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C9A23" w14:textId="77777777" w:rsidR="00830617" w:rsidRDefault="00830617" w:rsidP="00726AE6">
      <w:pPr>
        <w:spacing w:line="360" w:lineRule="auto"/>
        <w:jc w:val="both"/>
        <w:rPr>
          <w:rFonts w:ascii="Futura Lt BT" w:hAnsi="Futura Lt BT"/>
        </w:rPr>
        <w:sectPr w:rsidR="00830617" w:rsidSect="00602956">
          <w:headerReference w:type="default" r:id="rId10"/>
          <w:pgSz w:w="12240" w:h="15840" w:code="1"/>
          <w:pgMar w:top="504" w:right="1152" w:bottom="1152" w:left="1152" w:header="86" w:footer="720" w:gutter="0"/>
          <w:cols w:space="720"/>
        </w:sectPr>
      </w:pPr>
    </w:p>
    <w:p w14:paraId="65E220BB" w14:textId="77777777" w:rsidR="00C01393" w:rsidRDefault="008F7615" w:rsidP="008F7615">
      <w:pPr>
        <w:widowControl w:val="0"/>
        <w:tabs>
          <w:tab w:val="left" w:pos="4005"/>
          <w:tab w:val="left" w:pos="5820"/>
        </w:tabs>
        <w:rPr>
          <w:rFonts w:ascii="Arial" w:hAnsi="Arial" w:cs="Arial"/>
          <w:b/>
          <w:bCs/>
          <w:sz w:val="22"/>
          <w:szCs w:val="22"/>
        </w:rPr>
      </w:pPr>
      <w:r>
        <w:rPr>
          <w:rFonts w:ascii="Arial" w:hAnsi="Arial" w:cs="Arial"/>
          <w:b/>
          <w:bCs/>
          <w:sz w:val="22"/>
          <w:szCs w:val="22"/>
        </w:rPr>
        <w:tab/>
      </w:r>
      <w:r>
        <w:rPr>
          <w:rFonts w:ascii="Arial" w:hAnsi="Arial" w:cs="Arial"/>
          <w:b/>
          <w:bCs/>
          <w:sz w:val="22"/>
          <w:szCs w:val="22"/>
        </w:rPr>
        <w:tab/>
      </w:r>
    </w:p>
    <w:p w14:paraId="2F0E94FB" w14:textId="77777777" w:rsidR="00C01393" w:rsidRDefault="008F7615" w:rsidP="008F7615">
      <w:pPr>
        <w:widowControl w:val="0"/>
        <w:tabs>
          <w:tab w:val="left" w:pos="1020"/>
        </w:tabs>
        <w:rPr>
          <w:rFonts w:ascii="Arial" w:hAnsi="Arial" w:cs="Arial"/>
          <w:b/>
          <w:bCs/>
          <w:sz w:val="22"/>
          <w:szCs w:val="22"/>
        </w:rPr>
      </w:pPr>
      <w:r>
        <w:rPr>
          <w:rFonts w:ascii="Arial" w:hAnsi="Arial" w:cs="Arial"/>
          <w:b/>
          <w:bCs/>
          <w:sz w:val="22"/>
          <w:szCs w:val="22"/>
        </w:rPr>
        <w:tab/>
      </w:r>
    </w:p>
    <w:p w14:paraId="5D761C00" w14:textId="77777777" w:rsidR="00C01393" w:rsidRDefault="00C01393" w:rsidP="00830617">
      <w:pPr>
        <w:widowControl w:val="0"/>
        <w:jc w:val="center"/>
        <w:rPr>
          <w:rFonts w:ascii="Arial" w:hAnsi="Arial" w:cs="Arial"/>
          <w:b/>
          <w:bCs/>
          <w:sz w:val="22"/>
          <w:szCs w:val="22"/>
        </w:rPr>
      </w:pPr>
    </w:p>
    <w:p w14:paraId="171D1C65" w14:textId="77777777" w:rsidR="00C01393" w:rsidRDefault="00C01393" w:rsidP="00830617">
      <w:pPr>
        <w:widowControl w:val="0"/>
        <w:jc w:val="center"/>
        <w:rPr>
          <w:rFonts w:ascii="Arial" w:hAnsi="Arial" w:cs="Arial"/>
          <w:b/>
          <w:bCs/>
          <w:sz w:val="22"/>
          <w:szCs w:val="22"/>
        </w:rPr>
      </w:pPr>
    </w:p>
    <w:p w14:paraId="52D713D9" w14:textId="77777777" w:rsidR="00C01393" w:rsidRDefault="00C01393" w:rsidP="00830617">
      <w:pPr>
        <w:widowControl w:val="0"/>
        <w:jc w:val="center"/>
        <w:rPr>
          <w:rFonts w:ascii="Arial" w:hAnsi="Arial" w:cs="Arial"/>
          <w:b/>
          <w:bCs/>
          <w:sz w:val="22"/>
          <w:szCs w:val="22"/>
        </w:rPr>
      </w:pPr>
    </w:p>
    <w:p w14:paraId="20215EC6" w14:textId="77777777" w:rsidR="00C01393" w:rsidRDefault="00C01393" w:rsidP="00830617">
      <w:pPr>
        <w:widowControl w:val="0"/>
        <w:jc w:val="center"/>
        <w:rPr>
          <w:rFonts w:ascii="Arial" w:hAnsi="Arial" w:cs="Arial"/>
          <w:b/>
          <w:bCs/>
          <w:sz w:val="22"/>
          <w:szCs w:val="22"/>
        </w:rPr>
      </w:pPr>
    </w:p>
    <w:p w14:paraId="3B3D9DD5" w14:textId="77777777" w:rsidR="00C01393" w:rsidRDefault="00C01393" w:rsidP="00830617">
      <w:pPr>
        <w:widowControl w:val="0"/>
        <w:jc w:val="center"/>
        <w:rPr>
          <w:rFonts w:ascii="Arial" w:hAnsi="Arial" w:cs="Arial"/>
          <w:b/>
          <w:bCs/>
          <w:sz w:val="22"/>
          <w:szCs w:val="22"/>
        </w:rPr>
      </w:pPr>
    </w:p>
    <w:p w14:paraId="45DCCE4B" w14:textId="77777777" w:rsidR="00C01393" w:rsidRPr="008F7615" w:rsidRDefault="00C01393" w:rsidP="00830617">
      <w:pPr>
        <w:widowControl w:val="0"/>
        <w:jc w:val="center"/>
        <w:rPr>
          <w:rFonts w:ascii="Arial" w:hAnsi="Arial" w:cs="Arial"/>
          <w:b/>
          <w:bCs/>
          <w:sz w:val="22"/>
          <w:szCs w:val="22"/>
          <w:u w:val="single"/>
        </w:rPr>
      </w:pPr>
    </w:p>
    <w:p w14:paraId="42E2EBE3" w14:textId="77777777" w:rsidR="00830617" w:rsidRPr="00D81A13" w:rsidRDefault="00830617" w:rsidP="00830617">
      <w:pPr>
        <w:widowControl w:val="0"/>
        <w:jc w:val="center"/>
        <w:rPr>
          <w:rFonts w:ascii="Arial" w:hAnsi="Arial" w:cs="Arial"/>
          <w:b/>
          <w:bCs/>
          <w:sz w:val="21"/>
          <w:szCs w:val="21"/>
        </w:rPr>
      </w:pPr>
      <w:r w:rsidRPr="00D81A13">
        <w:rPr>
          <w:rFonts w:ascii="Arial" w:hAnsi="Arial" w:cs="Arial"/>
          <w:b/>
          <w:bCs/>
          <w:sz w:val="21"/>
          <w:szCs w:val="21"/>
        </w:rPr>
        <w:t>NOTICE OF INTENT TO ADOPT</w:t>
      </w:r>
    </w:p>
    <w:p w14:paraId="500D52E5" w14:textId="6E871384" w:rsidR="00830617" w:rsidRPr="00D81A13" w:rsidRDefault="00830617" w:rsidP="00564A76">
      <w:pPr>
        <w:widowControl w:val="0"/>
        <w:jc w:val="center"/>
        <w:rPr>
          <w:rFonts w:ascii="Arial" w:hAnsi="Arial" w:cs="Arial"/>
          <w:sz w:val="21"/>
          <w:szCs w:val="21"/>
        </w:rPr>
      </w:pPr>
      <w:r w:rsidRPr="00D81A13">
        <w:rPr>
          <w:rFonts w:ascii="Arial" w:hAnsi="Arial" w:cs="Arial"/>
          <w:b/>
          <w:bCs/>
          <w:sz w:val="21"/>
          <w:szCs w:val="21"/>
        </w:rPr>
        <w:t xml:space="preserve"> MITIGATED NEGATIVE DECLARATION</w:t>
      </w:r>
      <w:r w:rsidR="00336F32" w:rsidRPr="00D81A13">
        <w:rPr>
          <w:rFonts w:ascii="Arial" w:hAnsi="Arial" w:cs="Arial"/>
          <w:b/>
          <w:bCs/>
          <w:sz w:val="21"/>
          <w:szCs w:val="21"/>
        </w:rPr>
        <w:t xml:space="preserve"> (</w:t>
      </w:r>
      <w:r w:rsidR="00564A76" w:rsidRPr="00D81A13">
        <w:rPr>
          <w:rFonts w:ascii="Arial" w:hAnsi="Arial" w:cs="Arial"/>
          <w:b/>
          <w:bCs/>
          <w:sz w:val="21"/>
          <w:szCs w:val="21"/>
        </w:rPr>
        <w:t xml:space="preserve">MND No. </w:t>
      </w:r>
      <w:r w:rsidR="00567E49" w:rsidRPr="00D81A13">
        <w:rPr>
          <w:rFonts w:ascii="Arial" w:hAnsi="Arial" w:cs="Arial"/>
          <w:b/>
          <w:bCs/>
          <w:sz w:val="21"/>
          <w:szCs w:val="21"/>
        </w:rPr>
        <w:t>2388</w:t>
      </w:r>
      <w:r w:rsidR="00564A76" w:rsidRPr="00D81A13">
        <w:rPr>
          <w:rFonts w:ascii="Arial" w:hAnsi="Arial" w:cs="Arial"/>
          <w:sz w:val="21"/>
          <w:szCs w:val="21"/>
        </w:rPr>
        <w:t>)</w:t>
      </w:r>
    </w:p>
    <w:p w14:paraId="2A3209CA" w14:textId="77777777" w:rsidR="00830617" w:rsidRPr="00D81A13" w:rsidRDefault="00830617" w:rsidP="00830617">
      <w:pPr>
        <w:widowControl w:val="0"/>
        <w:jc w:val="center"/>
        <w:rPr>
          <w:rFonts w:ascii="Arial" w:hAnsi="Arial" w:cs="Arial"/>
          <w:b/>
          <w:bCs/>
          <w:sz w:val="21"/>
          <w:szCs w:val="21"/>
        </w:rPr>
      </w:pPr>
      <w:r w:rsidRPr="00D81A13">
        <w:rPr>
          <w:rFonts w:ascii="Arial" w:hAnsi="Arial" w:cs="Arial"/>
          <w:b/>
          <w:bCs/>
          <w:sz w:val="21"/>
          <w:szCs w:val="21"/>
        </w:rPr>
        <w:t xml:space="preserve">FOR THE CITY OF </w:t>
      </w:r>
      <w:r w:rsidR="00BE17E2" w:rsidRPr="00D81A13">
        <w:rPr>
          <w:rFonts w:ascii="Arial" w:hAnsi="Arial" w:cs="Arial"/>
          <w:b/>
          <w:bCs/>
          <w:sz w:val="21"/>
          <w:szCs w:val="21"/>
        </w:rPr>
        <w:t>PERRIS</w:t>
      </w:r>
      <w:r w:rsidRPr="00D81A13">
        <w:rPr>
          <w:rFonts w:ascii="Arial" w:hAnsi="Arial" w:cs="Arial"/>
          <w:b/>
          <w:bCs/>
          <w:sz w:val="21"/>
          <w:szCs w:val="21"/>
        </w:rPr>
        <w:t>, CALIFORNIA</w:t>
      </w:r>
    </w:p>
    <w:p w14:paraId="241D6BDF" w14:textId="77777777" w:rsidR="00830617" w:rsidRPr="00D81A13" w:rsidRDefault="00830617" w:rsidP="00FA4F6E">
      <w:pPr>
        <w:widowControl w:val="0"/>
        <w:rPr>
          <w:rFonts w:ascii="Arial" w:hAnsi="Arial" w:cs="Arial"/>
          <w:b/>
          <w:bCs/>
          <w:sz w:val="21"/>
          <w:szCs w:val="21"/>
        </w:rPr>
      </w:pPr>
    </w:p>
    <w:p w14:paraId="17C00CED" w14:textId="77777777" w:rsidR="00F93548" w:rsidRPr="00D81A13" w:rsidRDefault="00FC1C80" w:rsidP="00FA4F6E">
      <w:pPr>
        <w:widowControl w:val="0"/>
        <w:jc w:val="both"/>
        <w:rPr>
          <w:rFonts w:ascii="Arial" w:hAnsi="Arial" w:cs="Arial"/>
          <w:sz w:val="21"/>
          <w:szCs w:val="21"/>
        </w:rPr>
      </w:pPr>
      <w:r w:rsidRPr="00D81A13">
        <w:rPr>
          <w:rFonts w:ascii="Arial" w:hAnsi="Arial" w:cs="Arial"/>
          <w:b/>
          <w:bCs/>
          <w:sz w:val="21"/>
          <w:szCs w:val="21"/>
        </w:rPr>
        <w:t>PROJECT DESCRIPTION</w:t>
      </w:r>
    </w:p>
    <w:p w14:paraId="3DBC9B71" w14:textId="77777777" w:rsidR="00F93548" w:rsidRPr="00D81A13" w:rsidRDefault="00F93548" w:rsidP="00FA4F6E">
      <w:pPr>
        <w:widowControl w:val="0"/>
        <w:jc w:val="both"/>
        <w:rPr>
          <w:rFonts w:ascii="Arial" w:hAnsi="Arial" w:cs="Arial"/>
          <w:sz w:val="21"/>
          <w:szCs w:val="21"/>
          <w:highlight w:val="yellow"/>
        </w:rPr>
      </w:pPr>
    </w:p>
    <w:p w14:paraId="04B6A849" w14:textId="0E33ADD2" w:rsidR="00567E49" w:rsidRPr="00D81A13" w:rsidRDefault="00567E49" w:rsidP="00567E49">
      <w:pPr>
        <w:widowControl w:val="0"/>
        <w:jc w:val="both"/>
        <w:rPr>
          <w:rFonts w:ascii="Arial" w:hAnsi="Arial" w:cs="Arial"/>
          <w:sz w:val="21"/>
          <w:szCs w:val="21"/>
        </w:rPr>
      </w:pPr>
      <w:r w:rsidRPr="00D81A13">
        <w:rPr>
          <w:rFonts w:ascii="Arial" w:hAnsi="Arial" w:cs="Arial"/>
          <w:sz w:val="21"/>
          <w:szCs w:val="21"/>
        </w:rPr>
        <w:t>Truck Terminal Properties, LLC (Applicant) is requesting approval of a Specific Plan Amendment</w:t>
      </w:r>
      <w:r w:rsidR="0004089E">
        <w:rPr>
          <w:rFonts w:ascii="Arial" w:hAnsi="Arial" w:cs="Arial"/>
          <w:sz w:val="21"/>
          <w:szCs w:val="21"/>
        </w:rPr>
        <w:t xml:space="preserve">(SPA </w:t>
      </w:r>
      <w:r w:rsidR="0004089E" w:rsidRPr="0004089E">
        <w:rPr>
          <w:rFonts w:ascii="Arial" w:hAnsi="Arial" w:cs="Arial"/>
          <w:sz w:val="21"/>
          <w:szCs w:val="21"/>
        </w:rPr>
        <w:t>22-05173</w:t>
      </w:r>
      <w:r w:rsidR="0004089E">
        <w:rPr>
          <w:rFonts w:ascii="Arial" w:hAnsi="Arial" w:cs="Arial"/>
          <w:sz w:val="21"/>
          <w:szCs w:val="21"/>
        </w:rPr>
        <w:t>)</w:t>
      </w:r>
      <w:r w:rsidRPr="00D81A13">
        <w:rPr>
          <w:rFonts w:ascii="Arial" w:hAnsi="Arial" w:cs="Arial"/>
          <w:sz w:val="21"/>
          <w:szCs w:val="21"/>
        </w:rPr>
        <w:t>, a Parcel Merger and Conditional Use Permit (</w:t>
      </w:r>
      <w:r w:rsidR="0004089E">
        <w:rPr>
          <w:rFonts w:ascii="Arial" w:hAnsi="Arial" w:cs="Arial"/>
          <w:sz w:val="21"/>
          <w:szCs w:val="21"/>
        </w:rPr>
        <w:t xml:space="preserve">CUP </w:t>
      </w:r>
      <w:r w:rsidR="0004089E" w:rsidRPr="0004089E">
        <w:rPr>
          <w:rFonts w:ascii="Arial" w:hAnsi="Arial" w:cs="Arial"/>
          <w:sz w:val="21"/>
          <w:szCs w:val="21"/>
        </w:rPr>
        <w:t>22-05172</w:t>
      </w:r>
      <w:r w:rsidRPr="00D81A13">
        <w:rPr>
          <w:rFonts w:ascii="Arial" w:hAnsi="Arial" w:cs="Arial"/>
          <w:sz w:val="21"/>
          <w:szCs w:val="21"/>
        </w:rPr>
        <w:t>) for construction and operation of a truck and trailer storage facility to include a 718-square-foot single-story guard shack, 205 14-foot by 53-foot trailer stalls, ten electric vehicle truck stalls, three passenger car parking spaces, one handicap accessible parking space, and sidewalks on a 8.3-acre property. The Specific Plan Amendment is to change the land use designation of the Project Site, which is currently designated as Business Professional Office (PBO), to Light Industrial (LI) allowing for the Proposed Project. Site improvements would include a mix of screen walls, block walls, signage, landscaping, and two storm water retention basins. Access to the Project Site would be provided by a 70-foot driveway at Markham Street. The Project also includes a new bus shelter along the eastern side of Perris Boulevard.</w:t>
      </w:r>
    </w:p>
    <w:p w14:paraId="70DFBB26" w14:textId="77777777" w:rsidR="00567E49" w:rsidRPr="00D81A13" w:rsidRDefault="00567E49" w:rsidP="00567E49">
      <w:pPr>
        <w:widowControl w:val="0"/>
        <w:jc w:val="both"/>
        <w:rPr>
          <w:rFonts w:ascii="Arial" w:hAnsi="Arial" w:cs="Arial"/>
          <w:sz w:val="21"/>
          <w:szCs w:val="21"/>
          <w:highlight w:val="yellow"/>
        </w:rPr>
      </w:pPr>
    </w:p>
    <w:p w14:paraId="3E9CDAC3" w14:textId="04B40F58" w:rsidR="002B775C" w:rsidRPr="00D81A13" w:rsidRDefault="002B775C" w:rsidP="00D8095F">
      <w:pPr>
        <w:widowControl w:val="0"/>
        <w:ind w:left="1440" w:hanging="1440"/>
        <w:jc w:val="both"/>
        <w:rPr>
          <w:rFonts w:ascii="Arial" w:hAnsi="Arial" w:cs="Arial"/>
          <w:i/>
          <w:sz w:val="21"/>
          <w:szCs w:val="21"/>
        </w:rPr>
      </w:pPr>
      <w:r w:rsidRPr="00D81A13">
        <w:rPr>
          <w:rFonts w:ascii="Arial" w:hAnsi="Arial" w:cs="Arial"/>
          <w:b/>
          <w:sz w:val="21"/>
          <w:szCs w:val="21"/>
        </w:rPr>
        <w:t>NOTE</w:t>
      </w:r>
      <w:r w:rsidR="00D8095F" w:rsidRPr="00D81A13">
        <w:rPr>
          <w:rFonts w:ascii="Arial" w:hAnsi="Arial" w:cs="Arial"/>
          <w:b/>
          <w:sz w:val="21"/>
          <w:szCs w:val="21"/>
        </w:rPr>
        <w:t>S</w:t>
      </w:r>
      <w:r w:rsidRPr="00D81A13">
        <w:rPr>
          <w:rFonts w:ascii="Arial" w:hAnsi="Arial" w:cs="Arial"/>
          <w:b/>
          <w:sz w:val="21"/>
          <w:szCs w:val="21"/>
        </w:rPr>
        <w:t>:</w:t>
      </w:r>
      <w:r w:rsidR="00D8095F" w:rsidRPr="00D81A13">
        <w:rPr>
          <w:rFonts w:ascii="Arial" w:hAnsi="Arial" w:cs="Arial"/>
          <w:b/>
          <w:sz w:val="21"/>
          <w:szCs w:val="21"/>
        </w:rPr>
        <w:tab/>
      </w:r>
      <w:r w:rsidR="00564A76" w:rsidRPr="00D81A13">
        <w:rPr>
          <w:rFonts w:ascii="Arial" w:hAnsi="Arial" w:cs="Arial"/>
          <w:i/>
          <w:sz w:val="21"/>
          <w:szCs w:val="21"/>
        </w:rPr>
        <w:t xml:space="preserve">The proposed project is located </w:t>
      </w:r>
      <w:r w:rsidR="00D81A13" w:rsidRPr="00D81A13">
        <w:rPr>
          <w:rFonts w:ascii="Arial" w:hAnsi="Arial" w:cs="Arial"/>
          <w:i/>
          <w:sz w:val="21"/>
          <w:szCs w:val="21"/>
        </w:rPr>
        <w:t>within the Airport Compatibility Zone D</w:t>
      </w:r>
      <w:r w:rsidR="00564A76" w:rsidRPr="00D81A13">
        <w:rPr>
          <w:rFonts w:ascii="Arial" w:hAnsi="Arial" w:cs="Arial"/>
          <w:i/>
          <w:sz w:val="21"/>
          <w:szCs w:val="21"/>
        </w:rPr>
        <w:t>. The proposed development does not conflict with the MARB/IP Land Use</w:t>
      </w:r>
      <w:r w:rsidR="00BE1068" w:rsidRPr="00D81A13">
        <w:rPr>
          <w:rFonts w:ascii="Arial" w:hAnsi="Arial" w:cs="Arial"/>
          <w:i/>
          <w:sz w:val="21"/>
          <w:szCs w:val="21"/>
        </w:rPr>
        <w:t xml:space="preserve"> Compatibility Plan and is required to comply with the standard Conditions of Approval for these Airport Zones.</w:t>
      </w:r>
      <w:r w:rsidR="007E71B9" w:rsidRPr="00D81A13">
        <w:rPr>
          <w:rFonts w:ascii="Arial" w:hAnsi="Arial" w:cs="Arial"/>
          <w:i/>
          <w:sz w:val="21"/>
          <w:szCs w:val="21"/>
        </w:rPr>
        <w:t xml:space="preserve"> In addition, </w:t>
      </w:r>
      <w:r w:rsidR="00D8095F" w:rsidRPr="00D81A13">
        <w:rPr>
          <w:rFonts w:ascii="Arial" w:hAnsi="Arial" w:cs="Arial"/>
          <w:i/>
          <w:sz w:val="21"/>
          <w:szCs w:val="21"/>
        </w:rPr>
        <w:t>Tribal Consultations have been conducted.</w:t>
      </w:r>
      <w:r w:rsidR="007E71B9" w:rsidRPr="00D81A13">
        <w:rPr>
          <w:rFonts w:ascii="Arial" w:hAnsi="Arial" w:cs="Arial"/>
          <w:i/>
          <w:sz w:val="21"/>
          <w:szCs w:val="21"/>
        </w:rPr>
        <w:t xml:space="preserve"> </w:t>
      </w:r>
    </w:p>
    <w:p w14:paraId="22814475" w14:textId="77777777" w:rsidR="00FC1C80" w:rsidRPr="00D81A13" w:rsidRDefault="00FC1C80" w:rsidP="00FA4F6E">
      <w:pPr>
        <w:widowControl w:val="0"/>
        <w:jc w:val="both"/>
        <w:rPr>
          <w:rFonts w:ascii="Arial" w:hAnsi="Arial" w:cs="Arial"/>
          <w:sz w:val="21"/>
          <w:szCs w:val="21"/>
          <w:highlight w:val="yellow"/>
        </w:rPr>
      </w:pPr>
    </w:p>
    <w:p w14:paraId="542BF945" w14:textId="075F483A" w:rsidR="00417EE4" w:rsidRPr="00D81A13" w:rsidRDefault="00FC1C80" w:rsidP="00FA4F6E">
      <w:pPr>
        <w:widowControl w:val="0"/>
        <w:jc w:val="both"/>
        <w:rPr>
          <w:rFonts w:ascii="Arial" w:hAnsi="Arial" w:cs="Arial"/>
          <w:sz w:val="21"/>
          <w:szCs w:val="21"/>
        </w:rPr>
      </w:pPr>
      <w:r w:rsidRPr="00D81A13">
        <w:rPr>
          <w:rFonts w:ascii="Arial" w:hAnsi="Arial" w:cs="Arial"/>
          <w:b/>
          <w:bCs/>
          <w:sz w:val="21"/>
          <w:szCs w:val="21"/>
        </w:rPr>
        <w:t>PROJECT LOCATION:</w:t>
      </w:r>
      <w:r w:rsidRPr="00D81A13">
        <w:rPr>
          <w:rFonts w:ascii="Arial" w:hAnsi="Arial" w:cs="Arial"/>
          <w:sz w:val="21"/>
          <w:szCs w:val="21"/>
        </w:rPr>
        <w:t xml:space="preserve"> </w:t>
      </w:r>
      <w:r w:rsidR="00564A76" w:rsidRPr="00D81A13">
        <w:rPr>
          <w:rFonts w:ascii="Arial" w:hAnsi="Arial" w:cs="Arial"/>
          <w:sz w:val="21"/>
          <w:szCs w:val="21"/>
        </w:rPr>
        <w:t xml:space="preserve">The project site is located </w:t>
      </w:r>
      <w:r w:rsidR="00567E49" w:rsidRPr="00D81A13">
        <w:rPr>
          <w:rFonts w:ascii="Arial" w:hAnsi="Arial" w:cs="Arial"/>
          <w:sz w:val="21"/>
          <w:szCs w:val="21"/>
        </w:rPr>
        <w:t xml:space="preserve">on the northeast concern of Perris Boulevard and </w:t>
      </w:r>
      <w:r w:rsidR="00CE4E9B" w:rsidRPr="00D81A13">
        <w:rPr>
          <w:rFonts w:ascii="Arial" w:hAnsi="Arial" w:cs="Arial"/>
          <w:sz w:val="21"/>
          <w:szCs w:val="21"/>
        </w:rPr>
        <w:t>Markh</w:t>
      </w:r>
      <w:r w:rsidR="00EE391F" w:rsidRPr="00D81A13">
        <w:rPr>
          <w:rFonts w:ascii="Arial" w:hAnsi="Arial" w:cs="Arial"/>
          <w:sz w:val="21"/>
          <w:szCs w:val="21"/>
        </w:rPr>
        <w:t>am Street</w:t>
      </w:r>
      <w:r w:rsidR="00F03A1C" w:rsidRPr="00D81A13">
        <w:rPr>
          <w:rFonts w:ascii="Arial" w:hAnsi="Arial" w:cs="Arial"/>
          <w:sz w:val="21"/>
          <w:szCs w:val="21"/>
        </w:rPr>
        <w:t xml:space="preserve"> </w:t>
      </w:r>
      <w:r w:rsidR="00567E49" w:rsidRPr="00D81A13">
        <w:rPr>
          <w:rFonts w:ascii="Arial" w:hAnsi="Arial" w:cs="Arial"/>
          <w:sz w:val="21"/>
          <w:szCs w:val="21"/>
        </w:rPr>
        <w:t>with</w:t>
      </w:r>
      <w:r w:rsidR="00564A76" w:rsidRPr="00D81A13">
        <w:rPr>
          <w:rFonts w:ascii="Arial" w:hAnsi="Arial" w:cs="Arial"/>
          <w:sz w:val="21"/>
          <w:szCs w:val="21"/>
        </w:rPr>
        <w:t>in</w:t>
      </w:r>
      <w:r w:rsidR="00567E49" w:rsidRPr="00D81A13">
        <w:rPr>
          <w:rFonts w:ascii="Arial" w:hAnsi="Arial" w:cs="Arial"/>
          <w:sz w:val="21"/>
          <w:szCs w:val="21"/>
        </w:rPr>
        <w:t xml:space="preserve"> the PBO land use designation of</w:t>
      </w:r>
      <w:r w:rsidR="00564A76" w:rsidRPr="00D81A13">
        <w:rPr>
          <w:rFonts w:ascii="Arial" w:hAnsi="Arial" w:cs="Arial"/>
          <w:sz w:val="21"/>
          <w:szCs w:val="21"/>
        </w:rPr>
        <w:t xml:space="preserve"> the Perris Valley Commerce Center Specific Plan (Assessor’s Parcel Numbers (APNs) </w:t>
      </w:r>
      <w:r w:rsidR="00567E49" w:rsidRPr="00D81A13">
        <w:rPr>
          <w:rFonts w:ascii="Arial" w:hAnsi="Arial" w:cs="Arial"/>
          <w:sz w:val="21"/>
          <w:szCs w:val="21"/>
        </w:rPr>
        <w:t>294- 180-021,-022 -023, and -024.</w:t>
      </w:r>
      <w:r w:rsidR="00564A76" w:rsidRPr="00D81A13">
        <w:rPr>
          <w:rFonts w:ascii="Arial" w:hAnsi="Arial" w:cs="Arial"/>
          <w:sz w:val="21"/>
          <w:szCs w:val="21"/>
        </w:rPr>
        <w:t xml:space="preserve">). </w:t>
      </w:r>
    </w:p>
    <w:p w14:paraId="3606B1D2" w14:textId="77777777" w:rsidR="00FC1C80" w:rsidRPr="00D81A13" w:rsidRDefault="00FC1C80" w:rsidP="00FA4F6E">
      <w:pPr>
        <w:widowControl w:val="0"/>
        <w:jc w:val="both"/>
        <w:rPr>
          <w:rFonts w:ascii="Arial" w:hAnsi="Arial" w:cs="Arial"/>
          <w:sz w:val="21"/>
          <w:szCs w:val="21"/>
          <w:highlight w:val="yellow"/>
        </w:rPr>
      </w:pPr>
    </w:p>
    <w:p w14:paraId="39E09264" w14:textId="56B2489E" w:rsidR="00FC1C80" w:rsidRPr="00D81A13" w:rsidRDefault="00FC1C80" w:rsidP="00FA4F6E">
      <w:pPr>
        <w:widowControl w:val="0"/>
        <w:jc w:val="both"/>
        <w:rPr>
          <w:rFonts w:ascii="Arial" w:hAnsi="Arial" w:cs="Arial"/>
          <w:sz w:val="21"/>
          <w:szCs w:val="21"/>
        </w:rPr>
      </w:pPr>
      <w:r w:rsidRPr="00D81A13">
        <w:rPr>
          <w:rFonts w:ascii="Arial" w:hAnsi="Arial" w:cs="Arial"/>
          <w:b/>
          <w:bCs/>
          <w:sz w:val="21"/>
          <w:szCs w:val="21"/>
        </w:rPr>
        <w:t>HAZARDOUS WASTE SITES:</w:t>
      </w:r>
      <w:r w:rsidRPr="00D81A13">
        <w:rPr>
          <w:rFonts w:ascii="Arial" w:hAnsi="Arial" w:cs="Arial"/>
          <w:sz w:val="21"/>
          <w:szCs w:val="21"/>
        </w:rPr>
        <w:t xml:space="preserve"> Pursuant to Section 15087c6 of the Guidelines for California Environmental Quality Act the City acknowledges</w:t>
      </w:r>
      <w:r w:rsidR="005B5C40" w:rsidRPr="00D81A13">
        <w:rPr>
          <w:rFonts w:ascii="Arial" w:hAnsi="Arial" w:cs="Arial"/>
          <w:sz w:val="21"/>
          <w:szCs w:val="21"/>
        </w:rPr>
        <w:t xml:space="preserve"> the non-existence of </w:t>
      </w:r>
      <w:r w:rsidRPr="00D81A13">
        <w:rPr>
          <w:rFonts w:ascii="Arial" w:hAnsi="Arial" w:cs="Arial"/>
          <w:sz w:val="21"/>
          <w:szCs w:val="21"/>
        </w:rPr>
        <w:t>hazardous waste sites within the p</w:t>
      </w:r>
      <w:r w:rsidR="00746744" w:rsidRPr="00D81A13">
        <w:rPr>
          <w:rFonts w:ascii="Arial" w:hAnsi="Arial" w:cs="Arial"/>
          <w:sz w:val="21"/>
          <w:szCs w:val="21"/>
        </w:rPr>
        <w:t>roject</w:t>
      </w:r>
      <w:r w:rsidRPr="00D81A13">
        <w:rPr>
          <w:rFonts w:ascii="Arial" w:hAnsi="Arial" w:cs="Arial"/>
          <w:sz w:val="21"/>
          <w:szCs w:val="21"/>
        </w:rPr>
        <w:t xml:space="preserve"> area reviewed by this </w:t>
      </w:r>
      <w:r w:rsidR="005B5C40" w:rsidRPr="00D81A13">
        <w:rPr>
          <w:rFonts w:ascii="Arial" w:hAnsi="Arial" w:cs="Arial"/>
          <w:sz w:val="21"/>
          <w:szCs w:val="21"/>
        </w:rPr>
        <w:t>Mitigated</w:t>
      </w:r>
      <w:r w:rsidR="00F93548" w:rsidRPr="00D81A13">
        <w:rPr>
          <w:rFonts w:ascii="Arial" w:hAnsi="Arial" w:cs="Arial"/>
          <w:sz w:val="21"/>
          <w:szCs w:val="21"/>
        </w:rPr>
        <w:t xml:space="preserve"> </w:t>
      </w:r>
      <w:r w:rsidR="003F690A" w:rsidRPr="00D81A13">
        <w:rPr>
          <w:rFonts w:ascii="Arial" w:hAnsi="Arial" w:cs="Arial"/>
          <w:sz w:val="21"/>
          <w:szCs w:val="21"/>
        </w:rPr>
        <w:t>Negative Declaration</w:t>
      </w:r>
      <w:r w:rsidR="0014503F" w:rsidRPr="00D81A13">
        <w:rPr>
          <w:rFonts w:ascii="Arial" w:hAnsi="Arial" w:cs="Arial"/>
          <w:sz w:val="21"/>
          <w:szCs w:val="21"/>
        </w:rPr>
        <w:t xml:space="preserve"> (</w:t>
      </w:r>
      <w:r w:rsidR="00564A76" w:rsidRPr="00D81A13">
        <w:rPr>
          <w:rFonts w:ascii="Arial" w:hAnsi="Arial" w:cs="Arial"/>
          <w:sz w:val="21"/>
          <w:szCs w:val="21"/>
        </w:rPr>
        <w:t>MND No.</w:t>
      </w:r>
      <w:r w:rsidR="00157B04" w:rsidRPr="00D81A13">
        <w:rPr>
          <w:rFonts w:ascii="Arial" w:hAnsi="Arial" w:cs="Arial"/>
          <w:sz w:val="21"/>
          <w:szCs w:val="21"/>
        </w:rPr>
        <w:t xml:space="preserve"> </w:t>
      </w:r>
      <w:r w:rsidR="00D81A13" w:rsidRPr="00D81A13">
        <w:rPr>
          <w:rFonts w:ascii="Arial" w:hAnsi="Arial" w:cs="Arial"/>
          <w:sz w:val="21"/>
          <w:szCs w:val="21"/>
        </w:rPr>
        <w:t>2388</w:t>
      </w:r>
      <w:r w:rsidR="0014503F" w:rsidRPr="00D81A13">
        <w:rPr>
          <w:rFonts w:ascii="Arial" w:hAnsi="Arial" w:cs="Arial"/>
          <w:sz w:val="21"/>
          <w:szCs w:val="21"/>
        </w:rPr>
        <w:t>)</w:t>
      </w:r>
      <w:r w:rsidRPr="00D81A13">
        <w:rPr>
          <w:rFonts w:ascii="Arial" w:hAnsi="Arial" w:cs="Arial"/>
          <w:sz w:val="21"/>
          <w:szCs w:val="21"/>
        </w:rPr>
        <w:t>.</w:t>
      </w:r>
      <w:r w:rsidR="0014503F" w:rsidRPr="00D81A13">
        <w:rPr>
          <w:rFonts w:ascii="Arial" w:hAnsi="Arial" w:cs="Arial"/>
          <w:sz w:val="21"/>
          <w:szCs w:val="21"/>
        </w:rPr>
        <w:t xml:space="preserve"> </w:t>
      </w:r>
    </w:p>
    <w:p w14:paraId="775CDCA4" w14:textId="77777777" w:rsidR="008A4840" w:rsidRPr="00D81A13" w:rsidRDefault="008A4840" w:rsidP="00FA4F6E">
      <w:pPr>
        <w:widowControl w:val="0"/>
        <w:jc w:val="both"/>
        <w:rPr>
          <w:rFonts w:ascii="Arial" w:hAnsi="Arial" w:cs="Arial"/>
          <w:sz w:val="21"/>
          <w:szCs w:val="21"/>
          <w:highlight w:val="yellow"/>
        </w:rPr>
      </w:pPr>
    </w:p>
    <w:p w14:paraId="4089895F" w14:textId="64EBA385" w:rsidR="008A4840" w:rsidRPr="00D81A13" w:rsidRDefault="00FC1C80" w:rsidP="008A4840">
      <w:pPr>
        <w:jc w:val="both"/>
        <w:rPr>
          <w:rFonts w:ascii="Arial" w:hAnsi="Arial" w:cs="Arial"/>
          <w:sz w:val="21"/>
          <w:szCs w:val="21"/>
        </w:rPr>
      </w:pPr>
      <w:r w:rsidRPr="00D81A13">
        <w:rPr>
          <w:rFonts w:ascii="Arial" w:hAnsi="Arial" w:cs="Arial"/>
          <w:b/>
          <w:bCs/>
          <w:sz w:val="21"/>
          <w:szCs w:val="21"/>
        </w:rPr>
        <w:t>PUBLIC HEARINGS:</w:t>
      </w:r>
      <w:r w:rsidRPr="00D81A13">
        <w:rPr>
          <w:rFonts w:ascii="Arial" w:hAnsi="Arial" w:cs="Arial"/>
          <w:sz w:val="21"/>
          <w:szCs w:val="21"/>
        </w:rPr>
        <w:t xml:space="preserve">  The City of </w:t>
      </w:r>
      <w:r w:rsidR="00BE17E2" w:rsidRPr="00D81A13">
        <w:rPr>
          <w:rFonts w:ascii="Arial" w:hAnsi="Arial" w:cs="Arial"/>
          <w:sz w:val="21"/>
          <w:szCs w:val="21"/>
        </w:rPr>
        <w:t>Perris</w:t>
      </w:r>
      <w:r w:rsidRPr="00D81A13">
        <w:rPr>
          <w:rFonts w:ascii="Arial" w:hAnsi="Arial" w:cs="Arial"/>
          <w:sz w:val="21"/>
          <w:szCs w:val="21"/>
        </w:rPr>
        <w:t xml:space="preserve"> </w:t>
      </w:r>
      <w:r w:rsidR="00FE3E39" w:rsidRPr="00D81A13">
        <w:rPr>
          <w:rFonts w:ascii="Arial" w:hAnsi="Arial" w:cs="Arial"/>
          <w:sz w:val="21"/>
          <w:szCs w:val="21"/>
        </w:rPr>
        <w:t xml:space="preserve">will hold a </w:t>
      </w:r>
      <w:r w:rsidRPr="00D81A13">
        <w:rPr>
          <w:rFonts w:ascii="Arial" w:hAnsi="Arial" w:cs="Arial"/>
          <w:sz w:val="21"/>
          <w:szCs w:val="21"/>
        </w:rPr>
        <w:t xml:space="preserve">formal public hearing with the City </w:t>
      </w:r>
      <w:r w:rsidR="00746744" w:rsidRPr="00D81A13">
        <w:rPr>
          <w:rFonts w:ascii="Arial" w:hAnsi="Arial" w:cs="Arial"/>
          <w:sz w:val="21"/>
          <w:szCs w:val="21"/>
        </w:rPr>
        <w:t xml:space="preserve">Planning Commission </w:t>
      </w:r>
      <w:r w:rsidRPr="00D81A13">
        <w:rPr>
          <w:rFonts w:ascii="Arial" w:hAnsi="Arial" w:cs="Arial"/>
          <w:sz w:val="21"/>
          <w:szCs w:val="21"/>
        </w:rPr>
        <w:t xml:space="preserve">on the </w:t>
      </w:r>
      <w:r w:rsidR="00746744" w:rsidRPr="00D81A13">
        <w:rPr>
          <w:rFonts w:ascii="Arial" w:hAnsi="Arial" w:cs="Arial"/>
          <w:sz w:val="21"/>
          <w:szCs w:val="21"/>
        </w:rPr>
        <w:t xml:space="preserve">above noted project </w:t>
      </w:r>
      <w:r w:rsidR="00564A76" w:rsidRPr="00D81A13">
        <w:rPr>
          <w:rFonts w:ascii="Arial" w:hAnsi="Arial" w:cs="Arial"/>
          <w:sz w:val="21"/>
          <w:szCs w:val="21"/>
        </w:rPr>
        <w:t>(</w:t>
      </w:r>
      <w:r w:rsidR="00D81A13" w:rsidRPr="00D81A13">
        <w:rPr>
          <w:rFonts w:ascii="Arial" w:hAnsi="Arial" w:cs="Arial"/>
          <w:sz w:val="21"/>
          <w:szCs w:val="21"/>
        </w:rPr>
        <w:t>DPR 22-05172</w:t>
      </w:r>
      <w:r w:rsidR="00157B04" w:rsidRPr="00D81A13">
        <w:rPr>
          <w:rFonts w:ascii="Arial" w:hAnsi="Arial" w:cs="Arial"/>
          <w:sz w:val="21"/>
          <w:szCs w:val="21"/>
        </w:rPr>
        <w:t>)</w:t>
      </w:r>
      <w:r w:rsidR="00564A76" w:rsidRPr="00D81A13">
        <w:rPr>
          <w:rFonts w:ascii="Arial" w:hAnsi="Arial" w:cs="Arial"/>
          <w:sz w:val="21"/>
          <w:szCs w:val="21"/>
        </w:rPr>
        <w:t xml:space="preserve"> </w:t>
      </w:r>
      <w:r w:rsidR="00CC440E" w:rsidRPr="00D81A13">
        <w:rPr>
          <w:rFonts w:ascii="Arial" w:hAnsi="Arial" w:cs="Arial"/>
          <w:sz w:val="21"/>
          <w:szCs w:val="21"/>
        </w:rPr>
        <w:t xml:space="preserve">and the </w:t>
      </w:r>
      <w:r w:rsidR="005B5C40" w:rsidRPr="00D81A13">
        <w:rPr>
          <w:rFonts w:ascii="Arial" w:hAnsi="Arial" w:cs="Arial"/>
          <w:sz w:val="21"/>
          <w:szCs w:val="21"/>
        </w:rPr>
        <w:t xml:space="preserve">Mitigated </w:t>
      </w:r>
      <w:r w:rsidR="003F690A" w:rsidRPr="00D81A13">
        <w:rPr>
          <w:rFonts w:ascii="Arial" w:hAnsi="Arial" w:cs="Arial"/>
          <w:sz w:val="21"/>
          <w:szCs w:val="21"/>
        </w:rPr>
        <w:t>Negative Declaration</w:t>
      </w:r>
      <w:r w:rsidR="00057980" w:rsidRPr="00D81A13">
        <w:rPr>
          <w:rFonts w:ascii="Arial" w:hAnsi="Arial" w:cs="Arial"/>
          <w:sz w:val="21"/>
          <w:szCs w:val="21"/>
        </w:rPr>
        <w:t xml:space="preserve"> (</w:t>
      </w:r>
      <w:r w:rsidR="00564A76" w:rsidRPr="00D81A13">
        <w:rPr>
          <w:rFonts w:ascii="Arial" w:hAnsi="Arial" w:cs="Arial"/>
          <w:sz w:val="21"/>
          <w:szCs w:val="21"/>
        </w:rPr>
        <w:t xml:space="preserve">MND No. </w:t>
      </w:r>
      <w:bookmarkStart w:id="0" w:name="_Hlk130994735"/>
      <w:r w:rsidR="00D81A13" w:rsidRPr="00D81A13">
        <w:rPr>
          <w:rFonts w:ascii="Arial" w:hAnsi="Arial" w:cs="Arial"/>
          <w:sz w:val="21"/>
          <w:szCs w:val="21"/>
        </w:rPr>
        <w:t>2388</w:t>
      </w:r>
      <w:bookmarkEnd w:id="0"/>
      <w:r w:rsidR="00057980" w:rsidRPr="00D81A13">
        <w:rPr>
          <w:rFonts w:ascii="Arial" w:hAnsi="Arial" w:cs="Arial"/>
          <w:sz w:val="21"/>
          <w:szCs w:val="21"/>
        </w:rPr>
        <w:t>)</w:t>
      </w:r>
      <w:r w:rsidR="00BE17E2" w:rsidRPr="00D81A13">
        <w:rPr>
          <w:rFonts w:ascii="Arial" w:hAnsi="Arial" w:cs="Arial"/>
          <w:sz w:val="21"/>
          <w:szCs w:val="21"/>
        </w:rPr>
        <w:t xml:space="preserve">.  The specific </w:t>
      </w:r>
      <w:r w:rsidR="00440B9A" w:rsidRPr="00D81A13">
        <w:rPr>
          <w:rFonts w:ascii="Arial" w:hAnsi="Arial" w:cs="Arial"/>
          <w:sz w:val="21"/>
          <w:szCs w:val="21"/>
        </w:rPr>
        <w:t xml:space="preserve">public </w:t>
      </w:r>
      <w:r w:rsidR="00BE17E2" w:rsidRPr="00D81A13">
        <w:rPr>
          <w:rFonts w:ascii="Arial" w:hAnsi="Arial" w:cs="Arial"/>
          <w:sz w:val="21"/>
          <w:szCs w:val="21"/>
        </w:rPr>
        <w:t xml:space="preserve">hearing date will be noticed </w:t>
      </w:r>
      <w:r w:rsidR="00440B9A" w:rsidRPr="00D81A13">
        <w:rPr>
          <w:rFonts w:ascii="Arial" w:hAnsi="Arial" w:cs="Arial"/>
          <w:sz w:val="21"/>
          <w:szCs w:val="21"/>
        </w:rPr>
        <w:t xml:space="preserve">10 days prior to the hearing, </w:t>
      </w:r>
      <w:r w:rsidR="00BE17E2" w:rsidRPr="00D81A13">
        <w:rPr>
          <w:rFonts w:ascii="Arial" w:hAnsi="Arial" w:cs="Arial"/>
          <w:sz w:val="21"/>
          <w:szCs w:val="21"/>
        </w:rPr>
        <w:t>in accordance with the Perris Municipal Code</w:t>
      </w:r>
      <w:r w:rsidR="00277F11" w:rsidRPr="00D81A13">
        <w:rPr>
          <w:rFonts w:ascii="Arial" w:hAnsi="Arial" w:cs="Arial"/>
          <w:sz w:val="21"/>
          <w:szCs w:val="21"/>
        </w:rPr>
        <w:t>.</w:t>
      </w:r>
    </w:p>
    <w:p w14:paraId="7767DCD9" w14:textId="77777777" w:rsidR="00746744" w:rsidRPr="00D81A13" w:rsidRDefault="00746744" w:rsidP="00277F11">
      <w:pPr>
        <w:widowControl w:val="0"/>
        <w:jc w:val="both"/>
        <w:rPr>
          <w:rFonts w:ascii="Arial" w:hAnsi="Arial" w:cs="Arial"/>
          <w:sz w:val="21"/>
          <w:szCs w:val="21"/>
          <w:highlight w:val="yellow"/>
        </w:rPr>
      </w:pPr>
    </w:p>
    <w:p w14:paraId="66905AC7" w14:textId="0914BEA1" w:rsidR="00FC1C80" w:rsidRPr="00D81A13" w:rsidRDefault="00FC1C80" w:rsidP="00FA4F6E">
      <w:pPr>
        <w:widowControl w:val="0"/>
        <w:jc w:val="both"/>
        <w:rPr>
          <w:rFonts w:ascii="Arial" w:hAnsi="Arial" w:cs="Arial"/>
          <w:sz w:val="21"/>
          <w:szCs w:val="21"/>
        </w:rPr>
      </w:pPr>
      <w:r w:rsidRPr="00D81A13">
        <w:rPr>
          <w:rFonts w:ascii="Arial" w:hAnsi="Arial" w:cs="Arial"/>
          <w:b/>
          <w:bCs/>
          <w:sz w:val="21"/>
          <w:szCs w:val="21"/>
        </w:rPr>
        <w:t>PUBLIC REVIEW AND WRITTEN COMMENTS:</w:t>
      </w:r>
      <w:r w:rsidRPr="00D81A13">
        <w:rPr>
          <w:rFonts w:ascii="Arial" w:hAnsi="Arial" w:cs="Arial"/>
          <w:sz w:val="21"/>
          <w:szCs w:val="21"/>
        </w:rPr>
        <w:t xml:space="preserve">  The review period for submitting written comments on </w:t>
      </w:r>
      <w:r w:rsidR="00CD6FE9" w:rsidRPr="00D81A13">
        <w:rPr>
          <w:rFonts w:ascii="Arial" w:hAnsi="Arial" w:cs="Arial"/>
          <w:sz w:val="21"/>
          <w:szCs w:val="21"/>
        </w:rPr>
        <w:t xml:space="preserve">the </w:t>
      </w:r>
      <w:r w:rsidR="003F690A" w:rsidRPr="00D81A13">
        <w:rPr>
          <w:rFonts w:ascii="Arial" w:hAnsi="Arial" w:cs="Arial"/>
          <w:sz w:val="21"/>
          <w:szCs w:val="21"/>
        </w:rPr>
        <w:t>Mitigated</w:t>
      </w:r>
      <w:r w:rsidR="005B5C40" w:rsidRPr="00D81A13">
        <w:rPr>
          <w:rFonts w:ascii="Arial" w:hAnsi="Arial" w:cs="Arial"/>
          <w:sz w:val="21"/>
          <w:szCs w:val="21"/>
        </w:rPr>
        <w:t xml:space="preserve"> </w:t>
      </w:r>
      <w:r w:rsidR="003F690A" w:rsidRPr="00D81A13">
        <w:rPr>
          <w:rFonts w:ascii="Arial" w:hAnsi="Arial" w:cs="Arial"/>
          <w:sz w:val="21"/>
          <w:szCs w:val="21"/>
        </w:rPr>
        <w:t>Negative Declaration</w:t>
      </w:r>
      <w:r w:rsidR="00336F32" w:rsidRPr="00D81A13">
        <w:rPr>
          <w:rFonts w:ascii="Arial" w:hAnsi="Arial" w:cs="Arial"/>
          <w:sz w:val="21"/>
          <w:szCs w:val="21"/>
        </w:rPr>
        <w:t xml:space="preserve"> (</w:t>
      </w:r>
      <w:r w:rsidR="00564A76" w:rsidRPr="00D81A13">
        <w:rPr>
          <w:rFonts w:ascii="Arial" w:hAnsi="Arial" w:cs="Arial"/>
          <w:sz w:val="21"/>
          <w:szCs w:val="21"/>
        </w:rPr>
        <w:t xml:space="preserve">MND No. </w:t>
      </w:r>
      <w:r w:rsidR="00D81A13" w:rsidRPr="00D81A13">
        <w:rPr>
          <w:rFonts w:ascii="Arial" w:hAnsi="Arial" w:cs="Arial"/>
          <w:sz w:val="21"/>
          <w:szCs w:val="21"/>
        </w:rPr>
        <w:t>2388</w:t>
      </w:r>
      <w:r w:rsidR="00336F32" w:rsidRPr="00D81A13">
        <w:rPr>
          <w:rFonts w:ascii="Arial" w:hAnsi="Arial" w:cs="Arial"/>
          <w:sz w:val="21"/>
          <w:szCs w:val="21"/>
        </w:rPr>
        <w:t>)</w:t>
      </w:r>
      <w:r w:rsidR="00283719" w:rsidRPr="00D81A13">
        <w:rPr>
          <w:rFonts w:ascii="Arial" w:hAnsi="Arial" w:cs="Arial"/>
          <w:sz w:val="21"/>
          <w:szCs w:val="21"/>
        </w:rPr>
        <w:t>,</w:t>
      </w:r>
      <w:r w:rsidR="003F690A" w:rsidRPr="00D81A13">
        <w:rPr>
          <w:rFonts w:ascii="Arial" w:hAnsi="Arial" w:cs="Arial"/>
          <w:sz w:val="21"/>
          <w:szCs w:val="21"/>
        </w:rPr>
        <w:t xml:space="preserve"> </w:t>
      </w:r>
      <w:r w:rsidR="00CD6FE9" w:rsidRPr="00D81A13">
        <w:rPr>
          <w:rFonts w:ascii="Arial" w:hAnsi="Arial" w:cs="Arial"/>
          <w:sz w:val="21"/>
          <w:szCs w:val="21"/>
        </w:rPr>
        <w:t>pursuant to State CEQA Guidelines Section 15</w:t>
      </w:r>
      <w:r w:rsidR="003D1512" w:rsidRPr="00D81A13">
        <w:rPr>
          <w:rFonts w:ascii="Arial" w:hAnsi="Arial" w:cs="Arial"/>
          <w:sz w:val="21"/>
          <w:szCs w:val="21"/>
        </w:rPr>
        <w:t>105</w:t>
      </w:r>
      <w:r w:rsidR="00283719" w:rsidRPr="00D81A13">
        <w:rPr>
          <w:rFonts w:ascii="Arial" w:hAnsi="Arial" w:cs="Arial"/>
          <w:sz w:val="21"/>
          <w:szCs w:val="21"/>
        </w:rPr>
        <w:t>,</w:t>
      </w:r>
      <w:r w:rsidR="00CD6FE9" w:rsidRPr="00D81A13">
        <w:rPr>
          <w:rFonts w:ascii="Arial" w:hAnsi="Arial" w:cs="Arial"/>
          <w:sz w:val="21"/>
          <w:szCs w:val="21"/>
        </w:rPr>
        <w:t xml:space="preserve"> </w:t>
      </w:r>
      <w:r w:rsidRPr="00D81A13">
        <w:rPr>
          <w:rFonts w:ascii="Arial" w:hAnsi="Arial" w:cs="Arial"/>
          <w:sz w:val="21"/>
          <w:szCs w:val="21"/>
        </w:rPr>
        <w:t xml:space="preserve">commences on </w:t>
      </w:r>
      <w:r w:rsidR="001D18F9">
        <w:rPr>
          <w:rFonts w:ascii="Arial" w:hAnsi="Arial" w:cs="Arial"/>
          <w:sz w:val="21"/>
          <w:szCs w:val="21"/>
        </w:rPr>
        <w:t>April</w:t>
      </w:r>
      <w:r w:rsidR="00596275" w:rsidRPr="00D81A13">
        <w:rPr>
          <w:rFonts w:ascii="Arial" w:hAnsi="Arial" w:cs="Arial"/>
          <w:sz w:val="21"/>
          <w:szCs w:val="21"/>
        </w:rPr>
        <w:t xml:space="preserve"> </w:t>
      </w:r>
      <w:r w:rsidR="00D81A13" w:rsidRPr="00D81A13">
        <w:rPr>
          <w:rFonts w:ascii="Arial" w:hAnsi="Arial" w:cs="Arial"/>
          <w:sz w:val="21"/>
          <w:szCs w:val="21"/>
        </w:rPr>
        <w:t>7</w:t>
      </w:r>
      <w:r w:rsidR="00564A76" w:rsidRPr="00D81A13">
        <w:rPr>
          <w:rFonts w:ascii="Arial" w:hAnsi="Arial" w:cs="Arial"/>
          <w:sz w:val="21"/>
          <w:szCs w:val="21"/>
        </w:rPr>
        <w:t xml:space="preserve">, </w:t>
      </w:r>
      <w:r w:rsidR="00BE1068" w:rsidRPr="00D81A13">
        <w:rPr>
          <w:rFonts w:ascii="Arial" w:hAnsi="Arial" w:cs="Arial"/>
          <w:sz w:val="21"/>
          <w:szCs w:val="21"/>
        </w:rPr>
        <w:t>2023,</w:t>
      </w:r>
      <w:r w:rsidRPr="00D81A13">
        <w:rPr>
          <w:rFonts w:ascii="Arial" w:hAnsi="Arial" w:cs="Arial"/>
          <w:sz w:val="21"/>
          <w:szCs w:val="21"/>
        </w:rPr>
        <w:t xml:space="preserve"> and will close on </w:t>
      </w:r>
      <w:r w:rsidR="00D81A13" w:rsidRPr="00D81A13">
        <w:rPr>
          <w:rFonts w:ascii="Arial" w:hAnsi="Arial" w:cs="Arial"/>
          <w:sz w:val="21"/>
          <w:szCs w:val="21"/>
        </w:rPr>
        <w:t>May</w:t>
      </w:r>
      <w:r w:rsidR="00596275" w:rsidRPr="00D81A13">
        <w:rPr>
          <w:rFonts w:ascii="Arial" w:hAnsi="Arial" w:cs="Arial"/>
          <w:sz w:val="21"/>
          <w:szCs w:val="21"/>
        </w:rPr>
        <w:t xml:space="preserve"> </w:t>
      </w:r>
      <w:r w:rsidR="00D81A13" w:rsidRPr="00D81A13">
        <w:rPr>
          <w:rFonts w:ascii="Arial" w:hAnsi="Arial" w:cs="Arial"/>
          <w:sz w:val="21"/>
          <w:szCs w:val="21"/>
        </w:rPr>
        <w:t>8</w:t>
      </w:r>
      <w:r w:rsidR="00564A76" w:rsidRPr="00D81A13">
        <w:rPr>
          <w:rFonts w:ascii="Arial" w:hAnsi="Arial" w:cs="Arial"/>
          <w:sz w:val="21"/>
          <w:szCs w:val="21"/>
        </w:rPr>
        <w:t xml:space="preserve">, </w:t>
      </w:r>
      <w:r w:rsidR="009C1E3E" w:rsidRPr="00D81A13">
        <w:rPr>
          <w:rFonts w:ascii="Arial" w:hAnsi="Arial" w:cs="Arial"/>
          <w:sz w:val="21"/>
          <w:szCs w:val="21"/>
        </w:rPr>
        <w:t>2023,</w:t>
      </w:r>
      <w:r w:rsidRPr="00D81A13">
        <w:rPr>
          <w:rFonts w:ascii="Arial" w:hAnsi="Arial" w:cs="Arial"/>
          <w:sz w:val="21"/>
          <w:szCs w:val="21"/>
        </w:rPr>
        <w:t xml:space="preserve"> at </w:t>
      </w:r>
      <w:r w:rsidR="00410692" w:rsidRPr="00D81A13">
        <w:rPr>
          <w:rFonts w:ascii="Arial" w:hAnsi="Arial" w:cs="Arial"/>
          <w:sz w:val="21"/>
          <w:szCs w:val="21"/>
        </w:rPr>
        <w:t>5</w:t>
      </w:r>
      <w:r w:rsidRPr="00D81A13">
        <w:rPr>
          <w:rFonts w:ascii="Arial" w:hAnsi="Arial" w:cs="Arial"/>
          <w:sz w:val="21"/>
          <w:szCs w:val="21"/>
        </w:rPr>
        <w:t xml:space="preserve">:00 p.m.  </w:t>
      </w:r>
      <w:r w:rsidR="00277F11" w:rsidRPr="00D81A13">
        <w:rPr>
          <w:rFonts w:ascii="Arial" w:hAnsi="Arial" w:cs="Arial"/>
          <w:sz w:val="21"/>
          <w:szCs w:val="21"/>
        </w:rPr>
        <w:t>Please submit comments</w:t>
      </w:r>
      <w:r w:rsidRPr="00D81A13">
        <w:rPr>
          <w:rFonts w:ascii="Arial" w:hAnsi="Arial" w:cs="Arial"/>
          <w:sz w:val="21"/>
          <w:szCs w:val="21"/>
        </w:rPr>
        <w:t xml:space="preserve"> regarding the </w:t>
      </w:r>
      <w:r w:rsidR="00746744" w:rsidRPr="00D81A13">
        <w:rPr>
          <w:rFonts w:ascii="Arial" w:hAnsi="Arial" w:cs="Arial"/>
          <w:sz w:val="21"/>
          <w:szCs w:val="21"/>
        </w:rPr>
        <w:t>project or</w:t>
      </w:r>
      <w:r w:rsidR="003D1512" w:rsidRPr="00D81A13">
        <w:rPr>
          <w:rFonts w:ascii="Arial" w:hAnsi="Arial" w:cs="Arial"/>
          <w:sz w:val="21"/>
          <w:szCs w:val="21"/>
        </w:rPr>
        <w:t xml:space="preserve"> </w:t>
      </w:r>
      <w:r w:rsidR="005B5C40" w:rsidRPr="00D81A13">
        <w:rPr>
          <w:rFonts w:ascii="Arial" w:hAnsi="Arial" w:cs="Arial"/>
          <w:sz w:val="21"/>
          <w:szCs w:val="21"/>
        </w:rPr>
        <w:t xml:space="preserve">Mitigated </w:t>
      </w:r>
      <w:r w:rsidR="003D1512" w:rsidRPr="00D81A13">
        <w:rPr>
          <w:rFonts w:ascii="Arial" w:hAnsi="Arial" w:cs="Arial"/>
          <w:sz w:val="21"/>
          <w:szCs w:val="21"/>
        </w:rPr>
        <w:t>Negative Declaration</w:t>
      </w:r>
      <w:r w:rsidR="00283719" w:rsidRPr="00D81A13">
        <w:rPr>
          <w:rFonts w:ascii="Arial" w:hAnsi="Arial" w:cs="Arial"/>
          <w:sz w:val="21"/>
          <w:szCs w:val="21"/>
        </w:rPr>
        <w:t xml:space="preserve"> (</w:t>
      </w:r>
      <w:r w:rsidR="00564A76" w:rsidRPr="00D81A13">
        <w:rPr>
          <w:rFonts w:ascii="Arial" w:hAnsi="Arial" w:cs="Arial"/>
          <w:sz w:val="21"/>
          <w:szCs w:val="21"/>
        </w:rPr>
        <w:t xml:space="preserve">MND No. </w:t>
      </w:r>
      <w:r w:rsidR="00D81A13" w:rsidRPr="00D81A13">
        <w:rPr>
          <w:rFonts w:ascii="Arial" w:hAnsi="Arial" w:cs="Arial"/>
          <w:sz w:val="21"/>
          <w:szCs w:val="21"/>
        </w:rPr>
        <w:t>2388</w:t>
      </w:r>
      <w:r w:rsidR="00283719" w:rsidRPr="00D81A13">
        <w:rPr>
          <w:rFonts w:ascii="Arial" w:hAnsi="Arial" w:cs="Arial"/>
          <w:sz w:val="21"/>
          <w:szCs w:val="21"/>
        </w:rPr>
        <w:t>)</w:t>
      </w:r>
      <w:r w:rsidRPr="00D81A13">
        <w:rPr>
          <w:rFonts w:ascii="Arial" w:hAnsi="Arial" w:cs="Arial"/>
          <w:sz w:val="21"/>
          <w:szCs w:val="21"/>
        </w:rPr>
        <w:t xml:space="preserve">, </w:t>
      </w:r>
      <w:r w:rsidR="00BE17E2" w:rsidRPr="00D81A13">
        <w:rPr>
          <w:rFonts w:ascii="Arial" w:hAnsi="Arial" w:cs="Arial"/>
          <w:sz w:val="21"/>
          <w:szCs w:val="21"/>
        </w:rPr>
        <w:t>via regular mail</w:t>
      </w:r>
      <w:r w:rsidR="00440B9A" w:rsidRPr="00D81A13">
        <w:rPr>
          <w:rFonts w:ascii="Arial" w:hAnsi="Arial" w:cs="Arial"/>
          <w:sz w:val="21"/>
          <w:szCs w:val="21"/>
        </w:rPr>
        <w:t xml:space="preserve"> or</w:t>
      </w:r>
      <w:r w:rsidR="006E0D30" w:rsidRPr="00D81A13">
        <w:rPr>
          <w:rFonts w:ascii="Arial" w:hAnsi="Arial" w:cs="Arial"/>
          <w:sz w:val="21"/>
          <w:szCs w:val="21"/>
        </w:rPr>
        <w:t xml:space="preserve"> e-mail</w:t>
      </w:r>
      <w:r w:rsidR="00440B9A" w:rsidRPr="00D81A13">
        <w:rPr>
          <w:rFonts w:ascii="Arial" w:hAnsi="Arial" w:cs="Arial"/>
          <w:sz w:val="21"/>
          <w:szCs w:val="21"/>
        </w:rPr>
        <w:t xml:space="preserve"> to </w:t>
      </w:r>
      <w:r w:rsidR="00057980" w:rsidRPr="00D81A13">
        <w:rPr>
          <w:rFonts w:ascii="Arial" w:hAnsi="Arial" w:cs="Arial"/>
          <w:sz w:val="21"/>
          <w:szCs w:val="21"/>
        </w:rPr>
        <w:t>the following</w:t>
      </w:r>
      <w:r w:rsidR="00440B9A" w:rsidRPr="00D81A13">
        <w:rPr>
          <w:rFonts w:ascii="Arial" w:hAnsi="Arial" w:cs="Arial"/>
          <w:sz w:val="21"/>
          <w:szCs w:val="21"/>
        </w:rPr>
        <w:t>:</w:t>
      </w:r>
      <w:r w:rsidR="006E0D30" w:rsidRPr="00D81A13">
        <w:rPr>
          <w:rFonts w:ascii="Arial" w:hAnsi="Arial" w:cs="Arial"/>
          <w:sz w:val="21"/>
          <w:szCs w:val="21"/>
        </w:rPr>
        <w:t xml:space="preserve"> </w:t>
      </w:r>
    </w:p>
    <w:p w14:paraId="4AF77E80" w14:textId="77777777" w:rsidR="00FC1C80" w:rsidRPr="00D81A13" w:rsidRDefault="00FC1C80" w:rsidP="00FA4F6E">
      <w:pPr>
        <w:widowControl w:val="0"/>
        <w:rPr>
          <w:rFonts w:ascii="Arial" w:hAnsi="Arial" w:cs="Arial"/>
          <w:sz w:val="21"/>
          <w:szCs w:val="21"/>
          <w:highlight w:val="yellow"/>
        </w:rPr>
      </w:pPr>
    </w:p>
    <w:p w14:paraId="13BCD828" w14:textId="260C6AE2" w:rsidR="00277F11" w:rsidRPr="00D81A13" w:rsidRDefault="00277F11" w:rsidP="00277F11">
      <w:pPr>
        <w:widowControl w:val="0"/>
        <w:tabs>
          <w:tab w:val="left" w:pos="3600"/>
          <w:tab w:val="right" w:pos="9360"/>
        </w:tabs>
        <w:rPr>
          <w:rFonts w:ascii="Arial" w:hAnsi="Arial" w:cs="Arial"/>
          <w:sz w:val="21"/>
          <w:szCs w:val="21"/>
          <w:lang w:val="fr-FR"/>
        </w:rPr>
      </w:pPr>
      <w:r w:rsidRPr="00D81A13">
        <w:rPr>
          <w:rFonts w:ascii="Arial" w:hAnsi="Arial" w:cs="Arial"/>
          <w:b/>
          <w:bCs/>
          <w:sz w:val="21"/>
          <w:szCs w:val="21"/>
          <w:lang w:val="fr-FR"/>
        </w:rPr>
        <w:t>PROJECT CONTACT:</w:t>
      </w:r>
      <w:r w:rsidRPr="00D81A13">
        <w:rPr>
          <w:rFonts w:ascii="Arial" w:hAnsi="Arial" w:cs="Arial"/>
          <w:sz w:val="21"/>
          <w:szCs w:val="21"/>
          <w:lang w:val="fr-FR"/>
        </w:rPr>
        <w:t xml:space="preserve"> </w:t>
      </w:r>
      <w:r w:rsidRPr="00D81A13">
        <w:rPr>
          <w:rFonts w:ascii="Arial" w:hAnsi="Arial" w:cs="Arial"/>
          <w:sz w:val="21"/>
          <w:szCs w:val="21"/>
          <w:lang w:val="fr-FR"/>
        </w:rPr>
        <w:tab/>
      </w:r>
      <w:r w:rsidR="00D81A13" w:rsidRPr="00D81A13">
        <w:rPr>
          <w:rFonts w:ascii="Arial" w:hAnsi="Arial" w:cs="Arial"/>
          <w:sz w:val="21"/>
          <w:szCs w:val="21"/>
          <w:lang w:val="fr-FR"/>
        </w:rPr>
        <w:t>Nathan Perez</w:t>
      </w:r>
      <w:r w:rsidR="00564A76" w:rsidRPr="00D81A13">
        <w:rPr>
          <w:rFonts w:ascii="Arial" w:hAnsi="Arial" w:cs="Arial"/>
          <w:sz w:val="21"/>
          <w:szCs w:val="21"/>
          <w:lang w:val="fr-FR"/>
        </w:rPr>
        <w:t xml:space="preserve">, </w:t>
      </w:r>
      <w:r w:rsidR="00D81A13" w:rsidRPr="00D81A13">
        <w:rPr>
          <w:rFonts w:ascii="Arial" w:hAnsi="Arial" w:cs="Arial"/>
          <w:sz w:val="21"/>
          <w:szCs w:val="21"/>
          <w:lang w:val="fr-FR"/>
        </w:rPr>
        <w:t>Senior</w:t>
      </w:r>
      <w:r w:rsidR="00564A76" w:rsidRPr="00D81A13">
        <w:rPr>
          <w:rFonts w:ascii="Arial" w:hAnsi="Arial" w:cs="Arial"/>
          <w:sz w:val="21"/>
          <w:szCs w:val="21"/>
          <w:lang w:val="fr-FR"/>
        </w:rPr>
        <w:t xml:space="preserve"> Planner</w:t>
      </w:r>
      <w:r w:rsidRPr="00D81A13">
        <w:rPr>
          <w:rFonts w:ascii="Arial" w:hAnsi="Arial" w:cs="Arial"/>
          <w:sz w:val="21"/>
          <w:szCs w:val="21"/>
          <w:lang w:val="fr-FR"/>
        </w:rPr>
        <w:tab/>
      </w:r>
    </w:p>
    <w:p w14:paraId="4EBD4056" w14:textId="456D142D" w:rsidR="00277F11" w:rsidRPr="00D81A13" w:rsidRDefault="00277F11" w:rsidP="00277F11">
      <w:pPr>
        <w:widowControl w:val="0"/>
        <w:tabs>
          <w:tab w:val="left" w:pos="3600"/>
          <w:tab w:val="left" w:pos="7200"/>
          <w:tab w:val="right" w:pos="9360"/>
        </w:tabs>
        <w:rPr>
          <w:rFonts w:ascii="Arial" w:hAnsi="Arial" w:cs="Arial"/>
          <w:sz w:val="21"/>
          <w:szCs w:val="21"/>
          <w:lang w:val="fr-FR"/>
        </w:rPr>
      </w:pPr>
      <w:r w:rsidRPr="00D81A13">
        <w:rPr>
          <w:rFonts w:ascii="Arial" w:hAnsi="Arial" w:cs="Arial"/>
          <w:b/>
          <w:bCs/>
          <w:sz w:val="21"/>
          <w:szCs w:val="21"/>
          <w:lang w:val="fr-FR"/>
        </w:rPr>
        <w:t>PHONE:</w:t>
      </w:r>
      <w:r w:rsidRPr="00D81A13">
        <w:rPr>
          <w:rFonts w:ascii="Arial" w:hAnsi="Arial" w:cs="Arial"/>
          <w:sz w:val="21"/>
          <w:szCs w:val="21"/>
          <w:lang w:val="fr-FR"/>
        </w:rPr>
        <w:t xml:space="preserve"> </w:t>
      </w:r>
      <w:r w:rsidRPr="00D81A13">
        <w:rPr>
          <w:rFonts w:ascii="Arial" w:hAnsi="Arial" w:cs="Arial"/>
          <w:sz w:val="21"/>
          <w:szCs w:val="21"/>
          <w:lang w:val="fr-FR"/>
        </w:rPr>
        <w:tab/>
        <w:t>(951) 943-5003</w:t>
      </w:r>
      <w:r w:rsidRPr="00D81A13">
        <w:rPr>
          <w:rFonts w:ascii="Arial" w:hAnsi="Arial" w:cs="Arial"/>
          <w:sz w:val="21"/>
          <w:szCs w:val="21"/>
          <w:lang w:val="fr-FR"/>
        </w:rPr>
        <w:tab/>
      </w:r>
    </w:p>
    <w:p w14:paraId="4D59F9DC" w14:textId="2FAC242E" w:rsidR="00277F11" w:rsidRPr="00D81A13" w:rsidRDefault="00277F11" w:rsidP="00277F11">
      <w:pPr>
        <w:widowControl w:val="0"/>
        <w:tabs>
          <w:tab w:val="left" w:pos="3510"/>
          <w:tab w:val="left" w:pos="3600"/>
          <w:tab w:val="right" w:pos="9360"/>
        </w:tabs>
        <w:rPr>
          <w:rFonts w:ascii="Arial" w:hAnsi="Arial" w:cs="Arial"/>
          <w:sz w:val="21"/>
          <w:szCs w:val="21"/>
          <w:lang w:val="fr-FR"/>
        </w:rPr>
      </w:pPr>
      <w:r w:rsidRPr="00D81A13">
        <w:rPr>
          <w:rFonts w:ascii="Arial" w:hAnsi="Arial" w:cs="Arial"/>
          <w:b/>
          <w:bCs/>
          <w:sz w:val="21"/>
          <w:szCs w:val="21"/>
          <w:lang w:val="fr-FR"/>
        </w:rPr>
        <w:t>E-MAIL:</w:t>
      </w:r>
      <w:r w:rsidRPr="00D81A13">
        <w:rPr>
          <w:rFonts w:ascii="Arial" w:hAnsi="Arial" w:cs="Arial"/>
          <w:sz w:val="21"/>
          <w:szCs w:val="21"/>
          <w:lang w:val="fr-FR"/>
        </w:rPr>
        <w:t xml:space="preserve">  </w:t>
      </w:r>
      <w:r w:rsidRPr="00D81A13">
        <w:rPr>
          <w:rFonts w:ascii="Arial" w:hAnsi="Arial" w:cs="Arial"/>
          <w:sz w:val="21"/>
          <w:szCs w:val="21"/>
          <w:lang w:val="fr-FR"/>
        </w:rPr>
        <w:tab/>
      </w:r>
      <w:r w:rsidRPr="00D81A13">
        <w:rPr>
          <w:rFonts w:ascii="Arial" w:hAnsi="Arial" w:cs="Arial"/>
          <w:sz w:val="21"/>
          <w:szCs w:val="21"/>
          <w:lang w:val="fr-FR"/>
        </w:rPr>
        <w:tab/>
      </w:r>
      <w:r w:rsidR="00D81A13" w:rsidRPr="00D81A13">
        <w:rPr>
          <w:rFonts w:ascii="Arial" w:hAnsi="Arial" w:cs="Arial"/>
          <w:sz w:val="21"/>
          <w:szCs w:val="21"/>
        </w:rPr>
        <w:t>nperez@cityofperris.org</w:t>
      </w:r>
    </w:p>
    <w:p w14:paraId="0FD345DD" w14:textId="77777777" w:rsidR="00277F11" w:rsidRPr="00D81A13" w:rsidRDefault="00277F11" w:rsidP="00277F11">
      <w:pPr>
        <w:widowControl w:val="0"/>
        <w:tabs>
          <w:tab w:val="left" w:pos="3600"/>
          <w:tab w:val="right" w:pos="9360"/>
        </w:tabs>
        <w:rPr>
          <w:rFonts w:ascii="Arial" w:hAnsi="Arial" w:cs="Arial"/>
          <w:sz w:val="21"/>
          <w:szCs w:val="21"/>
        </w:rPr>
      </w:pPr>
      <w:r w:rsidRPr="00D81A13">
        <w:rPr>
          <w:rFonts w:ascii="Arial" w:hAnsi="Arial" w:cs="Arial"/>
          <w:b/>
          <w:bCs/>
          <w:sz w:val="21"/>
          <w:szCs w:val="21"/>
        </w:rPr>
        <w:t>ADDRESS:</w:t>
      </w:r>
      <w:r w:rsidRPr="00D81A13">
        <w:rPr>
          <w:rFonts w:ascii="Arial" w:hAnsi="Arial" w:cs="Arial"/>
          <w:sz w:val="21"/>
          <w:szCs w:val="21"/>
        </w:rPr>
        <w:t xml:space="preserve"> </w:t>
      </w:r>
      <w:r w:rsidRPr="00D81A13">
        <w:rPr>
          <w:rFonts w:ascii="Arial" w:hAnsi="Arial" w:cs="Arial"/>
          <w:sz w:val="21"/>
          <w:szCs w:val="21"/>
        </w:rPr>
        <w:tab/>
      </w:r>
      <w:r w:rsidR="007D4461" w:rsidRPr="00D81A13">
        <w:rPr>
          <w:rFonts w:ascii="Arial" w:hAnsi="Arial" w:cs="Arial"/>
          <w:sz w:val="21"/>
          <w:szCs w:val="21"/>
        </w:rPr>
        <w:t xml:space="preserve">City of </w:t>
      </w:r>
      <w:r w:rsidRPr="00D81A13">
        <w:rPr>
          <w:rFonts w:ascii="Arial" w:hAnsi="Arial" w:cs="Arial"/>
          <w:sz w:val="21"/>
          <w:szCs w:val="21"/>
        </w:rPr>
        <w:t>Perris</w:t>
      </w:r>
    </w:p>
    <w:p w14:paraId="372BFA11" w14:textId="77777777" w:rsidR="00FC1C80" w:rsidRPr="00D81A13" w:rsidRDefault="00277F11" w:rsidP="00277F11">
      <w:pPr>
        <w:widowControl w:val="0"/>
        <w:tabs>
          <w:tab w:val="left" w:pos="3600"/>
          <w:tab w:val="right" w:pos="9360"/>
        </w:tabs>
        <w:ind w:left="900" w:hanging="900"/>
        <w:rPr>
          <w:rFonts w:ascii="Arial" w:hAnsi="Arial" w:cs="Arial"/>
          <w:sz w:val="21"/>
          <w:szCs w:val="21"/>
        </w:rPr>
      </w:pPr>
      <w:r w:rsidRPr="00D81A13">
        <w:rPr>
          <w:rFonts w:ascii="Arial" w:hAnsi="Arial" w:cs="Arial"/>
          <w:sz w:val="21"/>
          <w:szCs w:val="21"/>
        </w:rPr>
        <w:tab/>
      </w:r>
      <w:r w:rsidRPr="00D81A13">
        <w:rPr>
          <w:rFonts w:ascii="Arial" w:hAnsi="Arial" w:cs="Arial"/>
          <w:sz w:val="21"/>
          <w:szCs w:val="21"/>
        </w:rPr>
        <w:tab/>
        <w:t xml:space="preserve">Development Services Department | </w:t>
      </w:r>
      <w:r w:rsidR="007D4461" w:rsidRPr="00D81A13">
        <w:rPr>
          <w:rFonts w:ascii="Arial" w:hAnsi="Arial" w:cs="Arial"/>
          <w:sz w:val="21"/>
          <w:szCs w:val="21"/>
        </w:rPr>
        <w:t>Planning Division</w:t>
      </w:r>
    </w:p>
    <w:p w14:paraId="2D251C4B" w14:textId="77777777" w:rsidR="00FC1C80" w:rsidRPr="00D81A13" w:rsidRDefault="00277F11" w:rsidP="00277F11">
      <w:pPr>
        <w:widowControl w:val="0"/>
        <w:ind w:left="2880" w:firstLine="720"/>
        <w:rPr>
          <w:rFonts w:ascii="Arial" w:hAnsi="Arial" w:cs="Arial"/>
          <w:sz w:val="21"/>
          <w:szCs w:val="21"/>
        </w:rPr>
      </w:pPr>
      <w:r w:rsidRPr="00D81A13">
        <w:rPr>
          <w:rFonts w:ascii="Arial" w:hAnsi="Arial" w:cs="Arial"/>
          <w:sz w:val="21"/>
          <w:szCs w:val="21"/>
        </w:rPr>
        <w:t>135 North “D” Street</w:t>
      </w:r>
    </w:p>
    <w:p w14:paraId="19362C89" w14:textId="6DD3ACAE" w:rsidR="008B2890" w:rsidRPr="00D81A13" w:rsidRDefault="00277F11" w:rsidP="008B2890">
      <w:pPr>
        <w:widowControl w:val="0"/>
        <w:ind w:left="3600"/>
        <w:rPr>
          <w:rFonts w:ascii="Arial" w:hAnsi="Arial" w:cs="Arial"/>
          <w:sz w:val="21"/>
          <w:szCs w:val="21"/>
        </w:rPr>
      </w:pPr>
      <w:r w:rsidRPr="00D81A13">
        <w:rPr>
          <w:rFonts w:ascii="Arial" w:hAnsi="Arial" w:cs="Arial"/>
          <w:sz w:val="21"/>
          <w:szCs w:val="21"/>
        </w:rPr>
        <w:t>Perris</w:t>
      </w:r>
      <w:r w:rsidR="00FC1C80" w:rsidRPr="00D81A13">
        <w:rPr>
          <w:rFonts w:ascii="Arial" w:hAnsi="Arial" w:cs="Arial"/>
          <w:sz w:val="21"/>
          <w:szCs w:val="21"/>
        </w:rPr>
        <w:t>, CA 925</w:t>
      </w:r>
      <w:r w:rsidRPr="00D81A13">
        <w:rPr>
          <w:rFonts w:ascii="Arial" w:hAnsi="Arial" w:cs="Arial"/>
          <w:sz w:val="21"/>
          <w:szCs w:val="21"/>
        </w:rPr>
        <w:t>70</w:t>
      </w:r>
    </w:p>
    <w:p w14:paraId="6C9481D9" w14:textId="77777777" w:rsidR="00410692" w:rsidRPr="00D81A13" w:rsidRDefault="00410692" w:rsidP="008B2890">
      <w:pPr>
        <w:widowControl w:val="0"/>
        <w:ind w:left="3600"/>
        <w:rPr>
          <w:rFonts w:ascii="Arial" w:hAnsi="Arial" w:cs="Arial"/>
          <w:sz w:val="21"/>
          <w:szCs w:val="21"/>
        </w:rPr>
      </w:pPr>
    </w:p>
    <w:p w14:paraId="62AA88A7" w14:textId="1B6C5D73" w:rsidR="00440B9A" w:rsidRPr="00D81A13" w:rsidRDefault="00FC1C80" w:rsidP="008B2890">
      <w:pPr>
        <w:widowControl w:val="0"/>
        <w:jc w:val="both"/>
        <w:rPr>
          <w:rFonts w:ascii="Arial" w:hAnsi="Arial" w:cs="Arial"/>
          <w:sz w:val="21"/>
          <w:szCs w:val="21"/>
        </w:rPr>
      </w:pPr>
      <w:r w:rsidRPr="00D81A13">
        <w:rPr>
          <w:rFonts w:ascii="Arial" w:hAnsi="Arial" w:cs="Arial"/>
          <w:b/>
          <w:bCs/>
          <w:sz w:val="21"/>
          <w:szCs w:val="21"/>
        </w:rPr>
        <w:lastRenderedPageBreak/>
        <w:t>DOCUMENT AVAILABILITY:</w:t>
      </w:r>
      <w:r w:rsidRPr="00D81A13">
        <w:rPr>
          <w:rFonts w:ascii="Arial" w:hAnsi="Arial" w:cs="Arial"/>
          <w:sz w:val="21"/>
          <w:szCs w:val="21"/>
        </w:rPr>
        <w:t xml:space="preserve"> The </w:t>
      </w:r>
      <w:r w:rsidR="005B5C40" w:rsidRPr="00D81A13">
        <w:rPr>
          <w:rFonts w:ascii="Arial" w:hAnsi="Arial" w:cs="Arial"/>
          <w:sz w:val="21"/>
          <w:szCs w:val="21"/>
        </w:rPr>
        <w:t>Mitigated</w:t>
      </w:r>
      <w:r w:rsidR="00336F32" w:rsidRPr="00D81A13">
        <w:rPr>
          <w:rFonts w:ascii="Arial" w:hAnsi="Arial" w:cs="Arial"/>
          <w:sz w:val="21"/>
          <w:szCs w:val="21"/>
        </w:rPr>
        <w:t xml:space="preserve"> </w:t>
      </w:r>
      <w:r w:rsidR="003D1512" w:rsidRPr="00D81A13">
        <w:rPr>
          <w:rFonts w:ascii="Arial" w:hAnsi="Arial" w:cs="Arial"/>
          <w:sz w:val="21"/>
          <w:szCs w:val="21"/>
        </w:rPr>
        <w:t>Negative Declaration</w:t>
      </w:r>
      <w:r w:rsidR="00336F32" w:rsidRPr="00D81A13">
        <w:rPr>
          <w:rFonts w:ascii="Arial" w:hAnsi="Arial" w:cs="Arial"/>
          <w:sz w:val="21"/>
          <w:szCs w:val="21"/>
        </w:rPr>
        <w:t xml:space="preserve"> (</w:t>
      </w:r>
      <w:r w:rsidR="00564A76" w:rsidRPr="00D81A13">
        <w:rPr>
          <w:rFonts w:ascii="Arial" w:hAnsi="Arial" w:cs="Arial"/>
          <w:sz w:val="21"/>
          <w:szCs w:val="21"/>
        </w:rPr>
        <w:t xml:space="preserve">MND No. </w:t>
      </w:r>
      <w:r w:rsidR="00D81A13" w:rsidRPr="00D81A13">
        <w:rPr>
          <w:rFonts w:ascii="Arial" w:hAnsi="Arial" w:cs="Arial"/>
          <w:sz w:val="21"/>
          <w:szCs w:val="21"/>
        </w:rPr>
        <w:t>2388</w:t>
      </w:r>
      <w:r w:rsidR="00336F32" w:rsidRPr="00D81A13">
        <w:rPr>
          <w:rFonts w:ascii="Arial" w:hAnsi="Arial" w:cs="Arial"/>
          <w:sz w:val="21"/>
          <w:szCs w:val="21"/>
        </w:rPr>
        <w:t>)</w:t>
      </w:r>
      <w:r w:rsidR="003D1512" w:rsidRPr="00D81A13">
        <w:rPr>
          <w:rFonts w:ascii="Arial" w:hAnsi="Arial" w:cs="Arial"/>
          <w:sz w:val="21"/>
          <w:szCs w:val="21"/>
        </w:rPr>
        <w:t xml:space="preserve"> </w:t>
      </w:r>
      <w:r w:rsidR="00746744" w:rsidRPr="00D81A13">
        <w:rPr>
          <w:rFonts w:ascii="Arial" w:hAnsi="Arial" w:cs="Arial"/>
          <w:sz w:val="21"/>
          <w:szCs w:val="21"/>
        </w:rPr>
        <w:t xml:space="preserve">is </w:t>
      </w:r>
      <w:r w:rsidRPr="00D81A13">
        <w:rPr>
          <w:rFonts w:ascii="Arial" w:hAnsi="Arial" w:cs="Arial"/>
          <w:sz w:val="21"/>
          <w:szCs w:val="21"/>
        </w:rPr>
        <w:t xml:space="preserve">available at the City Planning </w:t>
      </w:r>
      <w:r w:rsidR="00234B22" w:rsidRPr="00D81A13">
        <w:rPr>
          <w:rFonts w:ascii="Arial" w:hAnsi="Arial" w:cs="Arial"/>
          <w:sz w:val="21"/>
          <w:szCs w:val="21"/>
        </w:rPr>
        <w:t>Division</w:t>
      </w:r>
      <w:r w:rsidRPr="00D81A13">
        <w:rPr>
          <w:rFonts w:ascii="Arial" w:hAnsi="Arial" w:cs="Arial"/>
          <w:sz w:val="21"/>
          <w:szCs w:val="21"/>
        </w:rPr>
        <w:t>, located at the address above</w:t>
      </w:r>
      <w:r w:rsidR="00725804" w:rsidRPr="00D81A13">
        <w:rPr>
          <w:rFonts w:ascii="Arial" w:hAnsi="Arial" w:cs="Arial"/>
          <w:sz w:val="21"/>
          <w:szCs w:val="21"/>
        </w:rPr>
        <w:t xml:space="preserve">, and may also be viewed on the City's website at </w:t>
      </w:r>
      <w:hyperlink r:id="rId11" w:history="1">
        <w:r w:rsidR="00440B9A" w:rsidRPr="00D81A13">
          <w:rPr>
            <w:rStyle w:val="Hyperlink"/>
            <w:rFonts w:ascii="Arial" w:hAnsi="Arial" w:cs="Arial"/>
            <w:sz w:val="21"/>
            <w:szCs w:val="21"/>
          </w:rPr>
          <w:t>http://www.cityofperris.org/departments/development-services/planning/environmental-documents-for-public-review</w:t>
        </w:r>
      </w:hyperlink>
    </w:p>
    <w:sectPr w:rsidR="00440B9A" w:rsidRPr="00D81A13" w:rsidSect="008B2890">
      <w:headerReference w:type="default" r:id="rId12"/>
      <w:type w:val="continuous"/>
      <w:pgSz w:w="12240" w:h="15840"/>
      <w:pgMar w:top="504" w:right="1152" w:bottom="864"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37D49" w14:textId="77777777" w:rsidR="006F1BE9" w:rsidRDefault="006F1BE9" w:rsidP="00830617">
      <w:r>
        <w:separator/>
      </w:r>
    </w:p>
  </w:endnote>
  <w:endnote w:type="continuationSeparator" w:id="0">
    <w:p w14:paraId="682CB661" w14:textId="77777777" w:rsidR="006F1BE9" w:rsidRDefault="006F1BE9" w:rsidP="00830617">
      <w:r>
        <w:continuationSeparator/>
      </w:r>
    </w:p>
  </w:endnote>
  <w:endnote w:type="continuationNotice" w:id="1">
    <w:p w14:paraId="201600EF" w14:textId="77777777" w:rsidR="006F1BE9" w:rsidRDefault="006F1B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Calibri"/>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F053F" w14:textId="77777777" w:rsidR="006F1BE9" w:rsidRDefault="006F1BE9" w:rsidP="00830617">
      <w:r>
        <w:separator/>
      </w:r>
    </w:p>
  </w:footnote>
  <w:footnote w:type="continuationSeparator" w:id="0">
    <w:p w14:paraId="0369293A" w14:textId="77777777" w:rsidR="006F1BE9" w:rsidRDefault="006F1BE9" w:rsidP="00830617">
      <w:r>
        <w:continuationSeparator/>
      </w:r>
    </w:p>
  </w:footnote>
  <w:footnote w:type="continuationNotice" w:id="1">
    <w:p w14:paraId="05D1DA54" w14:textId="77777777" w:rsidR="006F1BE9" w:rsidRDefault="006F1B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EEBD" w14:textId="77777777" w:rsidR="00830617" w:rsidRDefault="008F7615" w:rsidP="00DE5BB6">
    <w:pPr>
      <w:pStyle w:val="Header"/>
      <w:ind w:hanging="450"/>
      <w:jc w:val="center"/>
    </w:pPr>
    <w:r>
      <w:rPr>
        <w:rFonts w:ascii="Century Gothic" w:hAnsi="Century Gothic"/>
        <w:b/>
        <w:noProof/>
        <w:color w:val="062041"/>
      </w:rPr>
      <mc:AlternateContent>
        <mc:Choice Requires="wps">
          <w:drawing>
            <wp:anchor distT="0" distB="0" distL="114300" distR="114300" simplePos="0" relativeHeight="251658241" behindDoc="0" locked="0" layoutInCell="1" allowOverlap="1" wp14:anchorId="6A6F24F6" wp14:editId="44E9E62E">
              <wp:simplePos x="0" y="0"/>
              <wp:positionH relativeFrom="margin">
                <wp:align>right</wp:align>
              </wp:positionH>
              <wp:positionV relativeFrom="paragraph">
                <wp:posOffset>964565</wp:posOffset>
              </wp:positionV>
              <wp:extent cx="2962275" cy="581025"/>
              <wp:effectExtent l="0" t="0" r="0" b="0"/>
              <wp:wrapNone/>
              <wp:docPr id="7" name="Text Box 7"/>
              <wp:cNvGraphicFramePr/>
              <a:graphic xmlns:a="http://schemas.openxmlformats.org/drawingml/2006/main">
                <a:graphicData uri="http://schemas.microsoft.com/office/word/2010/wordprocessingShape">
                  <wps:wsp>
                    <wps:cNvSpPr txBox="1"/>
                    <wps:spPr>
                      <a:xfrm>
                        <a:off x="0" y="0"/>
                        <a:ext cx="2962275" cy="581025"/>
                      </a:xfrm>
                      <a:prstGeom prst="rect">
                        <a:avLst/>
                      </a:prstGeom>
                      <a:noFill/>
                      <a:ln w="6350">
                        <a:noFill/>
                      </a:ln>
                    </wps:spPr>
                    <wps:txbx>
                      <w:txbxContent>
                        <w:p w14:paraId="3AA4C9F6" w14:textId="77777777" w:rsidR="00BE17E2" w:rsidRPr="00C01393" w:rsidRDefault="00BE17E2" w:rsidP="00C3191F">
                          <w:pPr>
                            <w:jc w:val="right"/>
                            <w:rPr>
                              <w:rFonts w:ascii="Century Gothic" w:hAnsi="Century Gothic"/>
                              <w:b/>
                              <w:color w:val="062041"/>
                              <w:sz w:val="32"/>
                              <w:szCs w:val="32"/>
                            </w:rPr>
                          </w:pPr>
                          <w:r w:rsidRPr="00C01393">
                            <w:rPr>
                              <w:rFonts w:ascii="Century Gothic" w:hAnsi="Century Gothic"/>
                              <w:b/>
                              <w:color w:val="062041"/>
                              <w:sz w:val="32"/>
                              <w:szCs w:val="32"/>
                            </w:rPr>
                            <w:t>135 North “D” Street, Perris CA 92570</w:t>
                          </w:r>
                        </w:p>
                        <w:p w14:paraId="5EE4C02D" w14:textId="77777777" w:rsidR="00BE17E2" w:rsidRPr="00C01393" w:rsidRDefault="00BE17E2" w:rsidP="00C3191F">
                          <w:pPr>
                            <w:jc w:val="right"/>
                            <w:rPr>
                              <w:rFonts w:ascii="Century Gothic" w:hAnsi="Century Gothic"/>
                              <w:b/>
                              <w:color w:val="062041"/>
                              <w:sz w:val="32"/>
                              <w:szCs w:val="32"/>
                            </w:rPr>
                          </w:pPr>
                          <w:r w:rsidRPr="00C01393">
                            <w:rPr>
                              <w:rFonts w:ascii="Century Gothic" w:hAnsi="Century Gothic"/>
                              <w:b/>
                              <w:color w:val="062041"/>
                              <w:sz w:val="32"/>
                              <w:szCs w:val="32"/>
                            </w:rPr>
                            <w:t>951-943-5003</w:t>
                          </w:r>
                        </w:p>
                        <w:p w14:paraId="08AD6813" w14:textId="77777777" w:rsidR="00BE17E2" w:rsidRPr="00C3191F" w:rsidRDefault="00BE17E2">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6F24F6" id="_x0000_t202" coordsize="21600,21600" o:spt="202" path="m,l,21600r21600,l21600,xe">
              <v:stroke joinstyle="miter"/>
              <v:path gradientshapeok="t" o:connecttype="rect"/>
            </v:shapetype>
            <v:shape id="Text Box 7" o:spid="_x0000_s1026" type="#_x0000_t202" style="position:absolute;left:0;text-align:left;margin-left:182.05pt;margin-top:75.95pt;width:233.25pt;height:45.75pt;z-index:251658241;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" filled="f" stroked="f" strokeweight=".5pt">
              <v:textbox>
                <w:txbxContent>
                  <w:p w14:paraId="3AA4C9F6" w14:textId="77777777" w:rsidR="00BE17E2" w:rsidRPr="00C01393" w:rsidRDefault="00BE17E2" w:rsidP="00C3191F">
                    <w:pPr>
                      <w:jc w:val="right"/>
                      <w:rPr>
                        <w:rFonts w:ascii="Century Gothic" w:hAnsi="Century Gothic"/>
                        <w:b/>
                        <w:color w:val="062041"/>
                        <w:sz w:val="32"/>
                        <w:szCs w:val="32"/>
                      </w:rPr>
                    </w:pPr>
                    <w:r w:rsidRPr="00C01393">
                      <w:rPr>
                        <w:rFonts w:ascii="Century Gothic" w:hAnsi="Century Gothic"/>
                        <w:b/>
                        <w:color w:val="062041"/>
                        <w:sz w:val="32"/>
                        <w:szCs w:val="32"/>
                      </w:rPr>
                      <w:t>135 North “D” Street, Perris CA 92570</w:t>
                    </w:r>
                  </w:p>
                  <w:p w14:paraId="5EE4C02D" w14:textId="77777777" w:rsidR="00BE17E2" w:rsidRPr="00C01393" w:rsidRDefault="00BE17E2" w:rsidP="00C3191F">
                    <w:pPr>
                      <w:jc w:val="right"/>
                      <w:rPr>
                        <w:rFonts w:ascii="Century Gothic" w:hAnsi="Century Gothic"/>
                        <w:b/>
                        <w:color w:val="062041"/>
                        <w:sz w:val="32"/>
                        <w:szCs w:val="32"/>
                      </w:rPr>
                    </w:pPr>
                    <w:r w:rsidRPr="00C01393">
                      <w:rPr>
                        <w:rFonts w:ascii="Century Gothic" w:hAnsi="Century Gothic"/>
                        <w:b/>
                        <w:color w:val="062041"/>
                        <w:sz w:val="32"/>
                        <w:szCs w:val="32"/>
                      </w:rPr>
                      <w:t>951-943-5003</w:t>
                    </w:r>
                  </w:p>
                  <w:p w14:paraId="08AD6813" w14:textId="77777777" w:rsidR="00BE17E2" w:rsidRPr="00C3191F" w:rsidRDefault="00BE17E2">
                    <w:pPr>
                      <w:rPr>
                        <w:color w:val="FFFFFF" w:themeColor="background1"/>
                        <w14:textFill>
                          <w14:noFill/>
                        </w14:textFill>
                      </w:rPr>
                    </w:pPr>
                  </w:p>
                </w:txbxContent>
              </v:textbox>
              <w10:wrap anchorx="margin"/>
            </v:shape>
          </w:pict>
        </mc:Fallback>
      </mc:AlternateContent>
    </w:r>
    <w:r>
      <w:rPr>
        <w:rFonts w:ascii="Century Gothic" w:hAnsi="Century Gothic"/>
        <w:b/>
        <w:noProof/>
        <w:color w:val="062041"/>
      </w:rPr>
      <mc:AlternateContent>
        <mc:Choice Requires="wps">
          <w:drawing>
            <wp:anchor distT="0" distB="0" distL="114300" distR="114300" simplePos="0" relativeHeight="251658240" behindDoc="0" locked="0" layoutInCell="1" allowOverlap="1" wp14:anchorId="5C30535E" wp14:editId="44FB2320">
              <wp:simplePos x="0" y="0"/>
              <wp:positionH relativeFrom="margin">
                <wp:align>right</wp:align>
              </wp:positionH>
              <wp:positionV relativeFrom="paragraph">
                <wp:posOffset>295275</wp:posOffset>
              </wp:positionV>
              <wp:extent cx="4842510" cy="621665"/>
              <wp:effectExtent l="0" t="0" r="0" b="6985"/>
              <wp:wrapNone/>
              <wp:docPr id="35" name="Text Box 35"/>
              <wp:cNvGraphicFramePr/>
              <a:graphic xmlns:a="http://schemas.openxmlformats.org/drawingml/2006/main">
                <a:graphicData uri="http://schemas.microsoft.com/office/word/2010/wordprocessingShape">
                  <wps:wsp>
                    <wps:cNvSpPr txBox="1"/>
                    <wps:spPr>
                      <a:xfrm>
                        <a:off x="0" y="0"/>
                        <a:ext cx="4842510" cy="6216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611="http://schemas.microsoft.com/office/drawing/2016/11/main" xmlns:a14="http://schemas.microsoft.com/office/drawing/2010/main" xmlns:pic="http://schemas.openxmlformats.org/drawingml/2006/picture"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E29EB62" w14:textId="77777777" w:rsidR="00830617" w:rsidRPr="00C01393" w:rsidRDefault="00D22F36" w:rsidP="00C01393">
                          <w:pPr>
                            <w:jc w:val="right"/>
                            <w:rPr>
                              <w:rFonts w:ascii="Century Gothic" w:hAnsi="Century Gothic"/>
                              <w:b/>
                              <w:color w:val="062041"/>
                              <w:sz w:val="32"/>
                              <w:szCs w:val="32"/>
                            </w:rPr>
                          </w:pPr>
                          <w:r w:rsidRPr="00C01393">
                            <w:rPr>
                              <w:rFonts w:ascii="Century Gothic" w:hAnsi="Century Gothic"/>
                              <w:b/>
                              <w:color w:val="062041"/>
                              <w:sz w:val="32"/>
                              <w:szCs w:val="32"/>
                            </w:rPr>
                            <w:t>Development Services Department</w:t>
                          </w:r>
                        </w:p>
                        <w:p w14:paraId="1937DF9A" w14:textId="77777777" w:rsidR="00830617" w:rsidRPr="00C01393" w:rsidRDefault="00830617" w:rsidP="00C01393">
                          <w:pPr>
                            <w:jc w:val="right"/>
                            <w:rPr>
                              <w:rFonts w:ascii="Century Gothic" w:hAnsi="Century Gothic"/>
                              <w:b/>
                              <w:color w:val="062041"/>
                              <w:sz w:val="32"/>
                              <w:szCs w:val="32"/>
                            </w:rPr>
                          </w:pPr>
                          <w:r w:rsidRPr="00C01393">
                            <w:rPr>
                              <w:rFonts w:ascii="Century Gothic" w:hAnsi="Century Gothic"/>
                              <w:b/>
                              <w:color w:val="062041"/>
                              <w:sz w:val="32"/>
                              <w:szCs w:val="32"/>
                            </w:rPr>
                            <w:t>Planning Division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0535E" id="Text Box 35" o:spid="_x0000_s1027" type="#_x0000_t202" style="position:absolute;left:0;text-align:left;margin-left:330.1pt;margin-top:23.25pt;width:381.3pt;height:48.9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" filled="f" stroked="f">
              <v:textbox>
                <w:txbxContent>
                  <w:p w14:paraId="2E29EB62" w14:textId="77777777" w:rsidR="00830617" w:rsidRPr="00C01393" w:rsidRDefault="00D22F36" w:rsidP="00C01393">
                    <w:pPr>
                      <w:jc w:val="right"/>
                      <w:rPr>
                        <w:rFonts w:ascii="Century Gothic" w:hAnsi="Century Gothic"/>
                        <w:b/>
                        <w:color w:val="062041"/>
                        <w:sz w:val="32"/>
                        <w:szCs w:val="32"/>
                      </w:rPr>
                    </w:pPr>
                    <w:r w:rsidRPr="00C01393">
                      <w:rPr>
                        <w:rFonts w:ascii="Century Gothic" w:hAnsi="Century Gothic"/>
                        <w:b/>
                        <w:color w:val="062041"/>
                        <w:sz w:val="32"/>
                        <w:szCs w:val="32"/>
                      </w:rPr>
                      <w:t>Development Services Department</w:t>
                    </w:r>
                  </w:p>
                  <w:p w14:paraId="1937DF9A" w14:textId="77777777" w:rsidR="00830617" w:rsidRPr="00C01393" w:rsidRDefault="00830617" w:rsidP="00C01393">
                    <w:pPr>
                      <w:jc w:val="right"/>
                      <w:rPr>
                        <w:rFonts w:ascii="Century Gothic" w:hAnsi="Century Gothic"/>
                        <w:b/>
                        <w:color w:val="062041"/>
                        <w:sz w:val="32"/>
                        <w:szCs w:val="32"/>
                      </w:rPr>
                    </w:pPr>
                    <w:r w:rsidRPr="00C01393">
                      <w:rPr>
                        <w:rFonts w:ascii="Century Gothic" w:hAnsi="Century Gothic"/>
                        <w:b/>
                        <w:color w:val="062041"/>
                        <w:sz w:val="32"/>
                        <w:szCs w:val="32"/>
                      </w:rPr>
                      <w:t>Planning Division</w:t>
                    </w:r>
                  </w:p>
                </w:txbxContent>
              </v:textbox>
              <w10:wrap anchorx="margin"/>
            </v:shape>
          </w:pict>
        </mc:Fallback>
      </mc:AlternateContent>
    </w:r>
    <w:r>
      <w:rPr>
        <w:noProof/>
        <w:sz w:val="36"/>
        <w:szCs w:val="36"/>
      </w:rPr>
      <mc:AlternateContent>
        <mc:Choice Requires="wps">
          <w:drawing>
            <wp:anchor distT="0" distB="0" distL="114300" distR="114300" simplePos="0" relativeHeight="251658243" behindDoc="0" locked="0" layoutInCell="1" allowOverlap="1" wp14:anchorId="717F64A1" wp14:editId="3F4464CE">
              <wp:simplePos x="0" y="0"/>
              <wp:positionH relativeFrom="margin">
                <wp:align>left</wp:align>
              </wp:positionH>
              <wp:positionV relativeFrom="paragraph">
                <wp:posOffset>326390</wp:posOffset>
              </wp:positionV>
              <wp:extent cx="6343650" cy="1390650"/>
              <wp:effectExtent l="19050" t="19050" r="38100" b="38100"/>
              <wp:wrapNone/>
              <wp:docPr id="34" name="Rectangle 34"/>
              <wp:cNvGraphicFramePr/>
              <a:graphic xmlns:a="http://schemas.openxmlformats.org/drawingml/2006/main">
                <a:graphicData uri="http://schemas.microsoft.com/office/word/2010/wordprocessingShape">
                  <wps:wsp>
                    <wps:cNvSpPr/>
                    <wps:spPr>
                      <a:xfrm>
                        <a:off x="0" y="0"/>
                        <a:ext cx="6343650" cy="1390650"/>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DE67632" id="Rectangle 34" o:spid="_x0000_s1026" style="position:absolute;margin-left:0;margin-top:25.7pt;width:499.5pt;height:109.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" filled="f" strokecolor="black [3213]" strokeweight="4.5pt">
              <w10:wrap anchorx="margin"/>
            </v:rect>
          </w:pict>
        </mc:Fallback>
      </mc:AlternateContent>
    </w:r>
    <w:r w:rsidR="00C01393">
      <w:rPr>
        <w:noProof/>
        <w:sz w:val="36"/>
        <w:szCs w:val="36"/>
      </w:rPr>
      <w:drawing>
        <wp:anchor distT="0" distB="0" distL="114300" distR="114300" simplePos="0" relativeHeight="251658242" behindDoc="0" locked="0" layoutInCell="1" allowOverlap="1" wp14:anchorId="3DDC1777" wp14:editId="3F7D07E6">
          <wp:simplePos x="0" y="0"/>
          <wp:positionH relativeFrom="column">
            <wp:posOffset>87630</wp:posOffset>
          </wp:positionH>
          <wp:positionV relativeFrom="paragraph">
            <wp:posOffset>393065</wp:posOffset>
          </wp:positionV>
          <wp:extent cx="1362177" cy="1266825"/>
          <wp:effectExtent l="0" t="0" r="0" b="0"/>
          <wp:wrapNone/>
          <wp:docPr id="31" name="Picture 3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BEBA8EAE-BF5A-486C-A8C5-ECC9F3942E4B}">
                        <a14:imgProps xmlns:a14="http://schemas.microsoft.com/office/drawing/2010/main">
                          <a14:imgLayer r:embed="rId2">
                            <a14:imgEffect>
                              <a14:artisticMarker/>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3"/>
                      </a:ext>
                    </a:extLst>
                  </a:blip>
                  <a:stretch>
                    <a:fillRect/>
                  </a:stretch>
                </pic:blipFill>
                <pic:spPr>
                  <a:xfrm>
                    <a:off x="0" y="0"/>
                    <a:ext cx="1362177" cy="12668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2C260" w14:textId="77777777" w:rsidR="00830617" w:rsidRPr="00830617" w:rsidRDefault="00830617" w:rsidP="008306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A76"/>
    <w:rsid w:val="0004089E"/>
    <w:rsid w:val="00057980"/>
    <w:rsid w:val="00073486"/>
    <w:rsid w:val="00073BAB"/>
    <w:rsid w:val="00084C92"/>
    <w:rsid w:val="00085F90"/>
    <w:rsid w:val="000E6F9F"/>
    <w:rsid w:val="000F403A"/>
    <w:rsid w:val="00103FC3"/>
    <w:rsid w:val="0014503F"/>
    <w:rsid w:val="0014592A"/>
    <w:rsid w:val="00155257"/>
    <w:rsid w:val="00157B04"/>
    <w:rsid w:val="0016727F"/>
    <w:rsid w:val="00175692"/>
    <w:rsid w:val="00177975"/>
    <w:rsid w:val="00185EEB"/>
    <w:rsid w:val="001A33D1"/>
    <w:rsid w:val="001D18F9"/>
    <w:rsid w:val="00200DDE"/>
    <w:rsid w:val="00234B22"/>
    <w:rsid w:val="00235C12"/>
    <w:rsid w:val="00273C00"/>
    <w:rsid w:val="00277F11"/>
    <w:rsid w:val="00283719"/>
    <w:rsid w:val="002A2A9A"/>
    <w:rsid w:val="002B775C"/>
    <w:rsid w:val="002E0A72"/>
    <w:rsid w:val="003200BB"/>
    <w:rsid w:val="00336F32"/>
    <w:rsid w:val="00360884"/>
    <w:rsid w:val="00363539"/>
    <w:rsid w:val="00365526"/>
    <w:rsid w:val="00376B75"/>
    <w:rsid w:val="0038517C"/>
    <w:rsid w:val="003D1512"/>
    <w:rsid w:val="003E4A48"/>
    <w:rsid w:val="003E606D"/>
    <w:rsid w:val="003F690A"/>
    <w:rsid w:val="00410692"/>
    <w:rsid w:val="00417EE4"/>
    <w:rsid w:val="00440B9A"/>
    <w:rsid w:val="0046645D"/>
    <w:rsid w:val="004905C0"/>
    <w:rsid w:val="004A439B"/>
    <w:rsid w:val="004E313E"/>
    <w:rsid w:val="004F51C2"/>
    <w:rsid w:val="005509BF"/>
    <w:rsid w:val="00564A76"/>
    <w:rsid w:val="00567E49"/>
    <w:rsid w:val="00585049"/>
    <w:rsid w:val="005941D5"/>
    <w:rsid w:val="00596275"/>
    <w:rsid w:val="005B5C40"/>
    <w:rsid w:val="005C09E2"/>
    <w:rsid w:val="005E651B"/>
    <w:rsid w:val="005F0147"/>
    <w:rsid w:val="005F3971"/>
    <w:rsid w:val="0060220D"/>
    <w:rsid w:val="00602956"/>
    <w:rsid w:val="006369EC"/>
    <w:rsid w:val="006D626E"/>
    <w:rsid w:val="006E0D30"/>
    <w:rsid w:val="006F1BE9"/>
    <w:rsid w:val="00722E2B"/>
    <w:rsid w:val="00725804"/>
    <w:rsid w:val="00725BE7"/>
    <w:rsid w:val="00726AE6"/>
    <w:rsid w:val="00727B2E"/>
    <w:rsid w:val="00743769"/>
    <w:rsid w:val="007449CA"/>
    <w:rsid w:val="00746744"/>
    <w:rsid w:val="00766AFE"/>
    <w:rsid w:val="0077294E"/>
    <w:rsid w:val="007D4461"/>
    <w:rsid w:val="007E71B9"/>
    <w:rsid w:val="00824467"/>
    <w:rsid w:val="00830617"/>
    <w:rsid w:val="00831DC5"/>
    <w:rsid w:val="0084234C"/>
    <w:rsid w:val="008562CD"/>
    <w:rsid w:val="00872E4F"/>
    <w:rsid w:val="008776BD"/>
    <w:rsid w:val="00892701"/>
    <w:rsid w:val="00896B6B"/>
    <w:rsid w:val="008A4840"/>
    <w:rsid w:val="008B2890"/>
    <w:rsid w:val="008F7615"/>
    <w:rsid w:val="009436E1"/>
    <w:rsid w:val="00950426"/>
    <w:rsid w:val="009C1E3E"/>
    <w:rsid w:val="009D3D82"/>
    <w:rsid w:val="009D4E58"/>
    <w:rsid w:val="009E4FC9"/>
    <w:rsid w:val="009F2BA2"/>
    <w:rsid w:val="00A12B75"/>
    <w:rsid w:val="00A43677"/>
    <w:rsid w:val="00A51917"/>
    <w:rsid w:val="00A609E6"/>
    <w:rsid w:val="00AA382E"/>
    <w:rsid w:val="00AA5E09"/>
    <w:rsid w:val="00AF7EE3"/>
    <w:rsid w:val="00B12387"/>
    <w:rsid w:val="00B279D3"/>
    <w:rsid w:val="00B40BD5"/>
    <w:rsid w:val="00B43D64"/>
    <w:rsid w:val="00B9567F"/>
    <w:rsid w:val="00BD0B6F"/>
    <w:rsid w:val="00BE1068"/>
    <w:rsid w:val="00BE17E2"/>
    <w:rsid w:val="00C01393"/>
    <w:rsid w:val="00C3191F"/>
    <w:rsid w:val="00C36AB3"/>
    <w:rsid w:val="00CA63ED"/>
    <w:rsid w:val="00CC440E"/>
    <w:rsid w:val="00CC6665"/>
    <w:rsid w:val="00CD6FE9"/>
    <w:rsid w:val="00CE4E9B"/>
    <w:rsid w:val="00D22F36"/>
    <w:rsid w:val="00D36A09"/>
    <w:rsid w:val="00D8095F"/>
    <w:rsid w:val="00D81A13"/>
    <w:rsid w:val="00DA2F6E"/>
    <w:rsid w:val="00DB13E6"/>
    <w:rsid w:val="00DC0EEB"/>
    <w:rsid w:val="00DE5BB6"/>
    <w:rsid w:val="00DF1E81"/>
    <w:rsid w:val="00E20710"/>
    <w:rsid w:val="00E466BC"/>
    <w:rsid w:val="00E535AC"/>
    <w:rsid w:val="00E63406"/>
    <w:rsid w:val="00E9315D"/>
    <w:rsid w:val="00ED354C"/>
    <w:rsid w:val="00EE391F"/>
    <w:rsid w:val="00EE3D57"/>
    <w:rsid w:val="00EF4B82"/>
    <w:rsid w:val="00F03A1C"/>
    <w:rsid w:val="00F3087C"/>
    <w:rsid w:val="00F52EC8"/>
    <w:rsid w:val="00F93548"/>
    <w:rsid w:val="00FA4F6E"/>
    <w:rsid w:val="00FB1101"/>
    <w:rsid w:val="00FC1C80"/>
    <w:rsid w:val="00FE3E39"/>
    <w:rsid w:val="00FF289F"/>
    <w:rsid w:val="00FF28F6"/>
    <w:rsid w:val="216249EA"/>
    <w:rsid w:val="2A0BEEFA"/>
    <w:rsid w:val="617A4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FB446A"/>
  <w15:docId w15:val="{0DBF8FBC-CDEA-46FA-B8A1-DEA3F2A8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1C80"/>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3E39"/>
    <w:rPr>
      <w:color w:val="0000FF"/>
      <w:u w:val="single"/>
    </w:rPr>
  </w:style>
  <w:style w:type="character" w:styleId="FollowedHyperlink">
    <w:name w:val="FollowedHyperlink"/>
    <w:basedOn w:val="DefaultParagraphFont"/>
    <w:rsid w:val="00200DDE"/>
    <w:rPr>
      <w:color w:val="800080"/>
      <w:u w:val="single"/>
    </w:rPr>
  </w:style>
  <w:style w:type="paragraph" w:styleId="BalloonText">
    <w:name w:val="Balloon Text"/>
    <w:basedOn w:val="Normal"/>
    <w:semiHidden/>
    <w:rsid w:val="00073BAB"/>
    <w:rPr>
      <w:rFonts w:ascii="Tahoma" w:hAnsi="Tahoma" w:cs="Tahoma"/>
      <w:sz w:val="16"/>
      <w:szCs w:val="16"/>
    </w:rPr>
  </w:style>
  <w:style w:type="paragraph" w:customStyle="1" w:styleId="Document5">
    <w:name w:val="Document[5]"/>
    <w:basedOn w:val="Normal"/>
    <w:rsid w:val="00726AE6"/>
    <w:pPr>
      <w:widowControl w:val="0"/>
      <w:autoSpaceDE/>
      <w:autoSpaceDN/>
      <w:adjustRightInd/>
    </w:pPr>
    <w:rPr>
      <w:sz w:val="24"/>
    </w:rPr>
  </w:style>
  <w:style w:type="paragraph" w:styleId="Header">
    <w:name w:val="header"/>
    <w:basedOn w:val="Normal"/>
    <w:link w:val="HeaderChar"/>
    <w:uiPriority w:val="99"/>
    <w:unhideWhenUsed/>
    <w:rsid w:val="00830617"/>
    <w:pPr>
      <w:tabs>
        <w:tab w:val="center" w:pos="4680"/>
        <w:tab w:val="right" w:pos="9360"/>
      </w:tabs>
    </w:pPr>
  </w:style>
  <w:style w:type="character" w:customStyle="1" w:styleId="HeaderChar">
    <w:name w:val="Header Char"/>
    <w:basedOn w:val="DefaultParagraphFont"/>
    <w:link w:val="Header"/>
    <w:uiPriority w:val="99"/>
    <w:rsid w:val="00830617"/>
  </w:style>
  <w:style w:type="paragraph" w:styleId="Footer">
    <w:name w:val="footer"/>
    <w:basedOn w:val="Normal"/>
    <w:link w:val="FooterChar"/>
    <w:unhideWhenUsed/>
    <w:rsid w:val="00830617"/>
    <w:pPr>
      <w:tabs>
        <w:tab w:val="center" w:pos="4680"/>
        <w:tab w:val="right" w:pos="9360"/>
      </w:tabs>
    </w:pPr>
  </w:style>
  <w:style w:type="character" w:customStyle="1" w:styleId="FooterChar">
    <w:name w:val="Footer Char"/>
    <w:basedOn w:val="DefaultParagraphFont"/>
    <w:link w:val="Footer"/>
    <w:rsid w:val="00830617"/>
  </w:style>
  <w:style w:type="character" w:styleId="UnresolvedMention">
    <w:name w:val="Unresolved Mention"/>
    <w:basedOn w:val="DefaultParagraphFont"/>
    <w:uiPriority w:val="99"/>
    <w:semiHidden/>
    <w:unhideWhenUsed/>
    <w:rsid w:val="00277F11"/>
    <w:rPr>
      <w:color w:val="605E5C"/>
      <w:shd w:val="clear" w:color="auto" w:fill="E1DFDD"/>
    </w:rPr>
  </w:style>
  <w:style w:type="character" w:styleId="CommentReference">
    <w:name w:val="annotation reference"/>
    <w:basedOn w:val="DefaultParagraphFont"/>
    <w:semiHidden/>
    <w:unhideWhenUsed/>
    <w:rsid w:val="007E71B9"/>
    <w:rPr>
      <w:sz w:val="16"/>
      <w:szCs w:val="16"/>
    </w:rPr>
  </w:style>
  <w:style w:type="paragraph" w:styleId="CommentText">
    <w:name w:val="annotation text"/>
    <w:basedOn w:val="Normal"/>
    <w:link w:val="CommentTextChar"/>
    <w:unhideWhenUsed/>
    <w:rsid w:val="007E71B9"/>
  </w:style>
  <w:style w:type="character" w:customStyle="1" w:styleId="CommentTextChar">
    <w:name w:val="Comment Text Char"/>
    <w:basedOn w:val="DefaultParagraphFont"/>
    <w:link w:val="CommentText"/>
    <w:rsid w:val="007E71B9"/>
  </w:style>
  <w:style w:type="paragraph" w:styleId="CommentSubject">
    <w:name w:val="annotation subject"/>
    <w:basedOn w:val="CommentText"/>
    <w:next w:val="CommentText"/>
    <w:link w:val="CommentSubjectChar"/>
    <w:semiHidden/>
    <w:unhideWhenUsed/>
    <w:rsid w:val="007E71B9"/>
    <w:rPr>
      <w:b/>
      <w:bCs/>
    </w:rPr>
  </w:style>
  <w:style w:type="character" w:customStyle="1" w:styleId="CommentSubjectChar">
    <w:name w:val="Comment Subject Char"/>
    <w:basedOn w:val="CommentTextChar"/>
    <w:link w:val="CommentSubject"/>
    <w:semiHidden/>
    <w:rsid w:val="007E71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73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ityofperris.org/departments/development-services/planning/environmental-documents-for-public-review" TargetMode="Externa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en.wikipedia.org/wiki/Perris,_California" TargetMode="External"/><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Roberts\OneDrive%20-%20EPD\OneDrive%20-%20Environment%20Planning%20Development%20Solutions,%20Inc\Projects\21-165%20Placentia%20Redlands%20Ave%20Perris\9.%20CEQA\Notices\Redlands%20and%20Pacentia%20NO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42EB348A24CF4994BFCB2C0B6AA29D" ma:contentTypeVersion="16" ma:contentTypeDescription="Create a new document." ma:contentTypeScope="" ma:versionID="350fd9e2a4e9948ade7aa0c3a1ca5df6">
  <xsd:schema xmlns:xsd="http://www.w3.org/2001/XMLSchema" xmlns:xs="http://www.w3.org/2001/XMLSchema" xmlns:p="http://schemas.microsoft.com/office/2006/metadata/properties" xmlns:ns2="554d0c3c-e064-43be-90d8-b0f808ab5e18" xmlns:ns3="51cbf9e4-3543-4f05-a6ee-8ef75199a17e" targetNamespace="http://schemas.microsoft.com/office/2006/metadata/properties" ma:root="true" ma:fieldsID="6f84da9646f7b382b0e8f96f933271e9" ns2:_="" ns3:_="">
    <xsd:import namespace="554d0c3c-e064-43be-90d8-b0f808ab5e18"/>
    <xsd:import namespace="51cbf9e4-3543-4f05-a6ee-8ef75199a1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d0c3c-e064-43be-90d8-b0f808ab5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901360-83d7-4018-9a54-4a319aa12a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cbf9e4-3543-4f05-a6ee-8ef75199a1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0e5652d-5c88-4e52-b4c6-e588333552a5}" ma:internalName="TaxCatchAll" ma:showField="CatchAllData" ma:web="51cbf9e4-3543-4f05-a6ee-8ef75199a1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1cbf9e4-3543-4f05-a6ee-8ef75199a17e" xsi:nil="true"/>
    <lcf76f155ced4ddcb4097134ff3c332f xmlns="554d0c3c-e064-43be-90d8-b0f808ab5e1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4F9ABB-924F-4461-8D04-3AC6B8530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d0c3c-e064-43be-90d8-b0f808ab5e18"/>
    <ds:schemaRef ds:uri="51cbf9e4-3543-4f05-a6ee-8ef75199a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A7A4FD-F7AF-48AD-A553-525BE0516660}">
  <ds:schemaRefs>
    <ds:schemaRef ds:uri="http://schemas.microsoft.com/office/2006/metadata/properties"/>
    <ds:schemaRef ds:uri="http://schemas.microsoft.com/office/infopath/2007/PartnerControls"/>
    <ds:schemaRef ds:uri="51cbf9e4-3543-4f05-a6ee-8ef75199a17e"/>
    <ds:schemaRef ds:uri="554d0c3c-e064-43be-90d8-b0f808ab5e18"/>
  </ds:schemaRefs>
</ds:datastoreItem>
</file>

<file path=customXml/itemProps3.xml><?xml version="1.0" encoding="utf-8"?>
<ds:datastoreItem xmlns:ds="http://schemas.openxmlformats.org/officeDocument/2006/customXml" ds:itemID="{400EF898-A08B-4AA4-93D3-9F4AB0624337}">
  <ds:schemaRefs>
    <ds:schemaRef ds:uri="http://schemas.openxmlformats.org/officeDocument/2006/bibliography"/>
  </ds:schemaRefs>
</ds:datastoreItem>
</file>

<file path=customXml/itemProps4.xml><?xml version="1.0" encoding="utf-8"?>
<ds:datastoreItem xmlns:ds="http://schemas.openxmlformats.org/officeDocument/2006/customXml" ds:itemID="{B06D089B-6FB2-493C-B62D-4B0532B66D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Redlands and Pacentia NOI</Template>
  <TotalTime>36</TotalTime>
  <Pages>2</Pages>
  <Words>469</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Notice of Intent (NOI) to Adopt Mitigated Negative Declaration or Negative Declaration</vt:lpstr>
    </vt:vector>
  </TitlesOfParts>
  <Company>City of Riverside</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 (NOI) to Adopt Mitigated Negative Declaration or Negative Declaration</dc:title>
  <dc:subject/>
  <dc:creator>Heather Roberts</dc:creator>
  <cp:keywords/>
  <cp:lastModifiedBy>Giang Ngo</cp:lastModifiedBy>
  <cp:revision>7</cp:revision>
  <cp:lastPrinted>2023-02-28T23:51:00Z</cp:lastPrinted>
  <dcterms:created xsi:type="dcterms:W3CDTF">2023-02-28T23:54:00Z</dcterms:created>
  <dcterms:modified xsi:type="dcterms:W3CDTF">2023-04-04T23:53:00Z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s">
    <vt:lpwstr>33</vt:lpwstr>
  </property>
  <property fmtid="{D5CDD505-2E9C-101B-9397-08002B2CF9AE}" pid="3" name="ContentTypeId">
    <vt:lpwstr>0x0101006F42EB348A24CF4994BFCB2C0B6AA29D</vt:lpwstr>
  </property>
  <property fmtid="{D5CDD505-2E9C-101B-9397-08002B2CF9AE}" pid="4" name="ContentType">
    <vt:lpwstr>City Forms</vt:lpwstr>
  </property>
  <property fmtid="{D5CDD505-2E9C-101B-9397-08002B2CF9AE}" pid="5" name="Order">
    <vt:lpwstr>284400.000000000</vt:lpwstr>
  </property>
  <property fmtid="{D5CDD505-2E9C-101B-9397-08002B2CF9AE}" pid="6" name="MediaServiceImageTags">
    <vt:lpwstr/>
  </property>
  <property fmtid="{D5CDD505-2E9C-101B-9397-08002B2CF9AE}" pid="7" name="GrammarlyDocumentId">
    <vt:lpwstr>da32fad4dc9d0068e2b9b6fc312553a1dea5271c175eb3335ba3bccc36666bac</vt:lpwstr>
  </property>
</Properties>
</file>