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C6E2" w14:textId="77777777" w:rsidR="009F5195" w:rsidRDefault="00853AAE" w:rsidP="00B25E6A">
      <w:pPr>
        <w:tabs>
          <w:tab w:val="left" w:pos="360"/>
          <w:tab w:val="center" w:pos="5184"/>
        </w:tabs>
        <w:jc w:val="center"/>
        <w:rPr>
          <w:b/>
          <w:sz w:val="20"/>
        </w:rPr>
      </w:pPr>
      <w:r w:rsidRPr="000E111D">
        <w:rPr>
          <w:b/>
          <w:sz w:val="20"/>
        </w:rPr>
        <w:t xml:space="preserve">NOTICE OF </w:t>
      </w:r>
      <w:r w:rsidR="009F5195">
        <w:rPr>
          <w:b/>
          <w:sz w:val="20"/>
        </w:rPr>
        <w:t>AVAILABILITY AND INTENT TO</w:t>
      </w:r>
    </w:p>
    <w:p w14:paraId="1523B501" w14:textId="77777777" w:rsidR="00853AAE" w:rsidRPr="007C5022" w:rsidRDefault="009F5195" w:rsidP="00B25E6A">
      <w:pPr>
        <w:tabs>
          <w:tab w:val="left" w:pos="360"/>
          <w:tab w:val="center" w:pos="5184"/>
        </w:tabs>
        <w:jc w:val="center"/>
        <w:rPr>
          <w:rFonts w:cs="Arial"/>
          <w:b/>
          <w:sz w:val="20"/>
        </w:rPr>
      </w:pPr>
      <w:r w:rsidRPr="009F5195">
        <w:rPr>
          <w:b/>
          <w:sz w:val="20"/>
        </w:rPr>
        <w:t xml:space="preserve">ADOPT A </w:t>
      </w:r>
      <w:r w:rsidRPr="007C5022">
        <w:rPr>
          <w:b/>
          <w:sz w:val="20"/>
        </w:rPr>
        <w:t xml:space="preserve">MITIGATED </w:t>
      </w:r>
      <w:r w:rsidR="00853AAE" w:rsidRPr="007C5022">
        <w:rPr>
          <w:b/>
          <w:sz w:val="20"/>
        </w:rPr>
        <w:t xml:space="preserve">NEGATIVE </w:t>
      </w:r>
      <w:r w:rsidRPr="007C5022">
        <w:rPr>
          <w:b/>
          <w:sz w:val="20"/>
        </w:rPr>
        <w:t>DECLARATION BY</w:t>
      </w:r>
      <w:r w:rsidR="00853AAE" w:rsidRPr="007C5022">
        <w:rPr>
          <w:rFonts w:cs="Arial"/>
          <w:b/>
          <w:sz w:val="20"/>
        </w:rPr>
        <w:t xml:space="preserve"> THE</w:t>
      </w:r>
    </w:p>
    <w:p w14:paraId="15E3A63B" w14:textId="77777777" w:rsidR="00CB23BB" w:rsidRPr="007C5022" w:rsidRDefault="006226A9" w:rsidP="00B25E6A">
      <w:pPr>
        <w:pStyle w:val="Heading3"/>
        <w:ind w:left="0"/>
        <w:jc w:val="center"/>
        <w:rPr>
          <w:rFonts w:cs="Arial"/>
          <w:sz w:val="20"/>
        </w:rPr>
      </w:pPr>
      <w:r w:rsidRPr="007C5022">
        <w:rPr>
          <w:sz w:val="20"/>
        </w:rPr>
        <w:t>SHASTA COUNTY BOARD OF SUPERVISORS</w:t>
      </w:r>
    </w:p>
    <w:p w14:paraId="596CE81E" w14:textId="77777777" w:rsidR="00CB23BB" w:rsidRPr="007C5022" w:rsidRDefault="000F6C5E" w:rsidP="00B25E6A">
      <w:pPr>
        <w:jc w:val="both"/>
        <w:rPr>
          <w:rFonts w:cs="Arial"/>
          <w:b/>
          <w:sz w:val="20"/>
        </w:rPr>
      </w:pPr>
      <w:r w:rsidRPr="007C5022">
        <w:rPr>
          <w:rFonts w:cs="Arial"/>
          <w:b/>
          <w:noProof/>
          <w:snapToGrid/>
          <w:sz w:val="20"/>
        </w:rPr>
        <mc:AlternateContent>
          <mc:Choice Requires="wps">
            <w:drawing>
              <wp:anchor distT="0" distB="0" distL="114300" distR="114300" simplePos="0" relativeHeight="251658240" behindDoc="0" locked="0" layoutInCell="1" allowOverlap="1" wp14:anchorId="7F396F89" wp14:editId="5978E4A3">
                <wp:simplePos x="0" y="0"/>
                <wp:positionH relativeFrom="column">
                  <wp:posOffset>-10795</wp:posOffset>
                </wp:positionH>
                <wp:positionV relativeFrom="paragraph">
                  <wp:posOffset>77470</wp:posOffset>
                </wp:positionV>
                <wp:extent cx="644779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3FF5106"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1pt" to="506.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V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zO8vzpaQG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"/>
            </w:pict>
          </mc:Fallback>
        </mc:AlternateContent>
      </w:r>
    </w:p>
    <w:p w14:paraId="4211BA10" w14:textId="77777777" w:rsidR="00CB23BB" w:rsidRPr="007C5022" w:rsidRDefault="00CB23BB" w:rsidP="00AE37F1">
      <w:pPr>
        <w:rPr>
          <w:rFonts w:cs="Arial"/>
          <w:b/>
          <w:sz w:val="20"/>
        </w:rPr>
      </w:pPr>
    </w:p>
    <w:p w14:paraId="3D1BD89F" w14:textId="5B36409E" w:rsidR="00C47AC0" w:rsidRPr="000032FC" w:rsidRDefault="00853AAE" w:rsidP="00AE37F1">
      <w:pPr>
        <w:rPr>
          <w:rFonts w:cs="Arial"/>
          <w:sz w:val="20"/>
        </w:rPr>
      </w:pPr>
      <w:r w:rsidRPr="000032FC">
        <w:rPr>
          <w:rFonts w:cs="Arial"/>
          <w:b/>
          <w:sz w:val="20"/>
        </w:rPr>
        <w:t>NOTICE IS HEREBY GIVEN</w:t>
      </w:r>
      <w:r w:rsidRPr="000032FC">
        <w:rPr>
          <w:rFonts w:cs="Arial"/>
          <w:sz w:val="20"/>
        </w:rPr>
        <w:t xml:space="preserve"> that </w:t>
      </w:r>
      <w:r w:rsidR="00C47AC0" w:rsidRPr="000032FC">
        <w:rPr>
          <w:rFonts w:cs="Arial"/>
          <w:sz w:val="20"/>
        </w:rPr>
        <w:t>Shasta County has prepared an Initial Study</w:t>
      </w:r>
      <w:r w:rsidR="0054148A" w:rsidRPr="000032FC">
        <w:rPr>
          <w:rFonts w:cs="Arial"/>
          <w:sz w:val="20"/>
        </w:rPr>
        <w:t xml:space="preserve"> pursuant to the California Environmental Quality Act (CEQA)</w:t>
      </w:r>
      <w:r w:rsidR="00C47AC0" w:rsidRPr="000032FC">
        <w:rPr>
          <w:rFonts w:cs="Arial"/>
          <w:sz w:val="20"/>
        </w:rPr>
        <w:t xml:space="preserve"> for the project described herein.  Based on a preliminary analysis, the Shasta County Board of Supervisors (Board), as lead agency, intends to adopt a Mitigated Negative Declaration</w:t>
      </w:r>
      <w:r w:rsidR="001443FF" w:rsidRPr="000032FC">
        <w:rPr>
          <w:rFonts w:cs="Arial"/>
          <w:sz w:val="20"/>
        </w:rPr>
        <w:t xml:space="preserve"> </w:t>
      </w:r>
      <w:r w:rsidR="00EB61E4">
        <w:rPr>
          <w:rFonts w:cs="Arial"/>
          <w:sz w:val="20"/>
        </w:rPr>
        <w:t>(</w:t>
      </w:r>
      <w:r w:rsidR="001443FF" w:rsidRPr="000032FC">
        <w:rPr>
          <w:rFonts w:cs="Arial"/>
          <w:sz w:val="20"/>
        </w:rPr>
        <w:t>MND</w:t>
      </w:r>
      <w:r w:rsidR="00EB61E4">
        <w:rPr>
          <w:rFonts w:cs="Arial"/>
          <w:sz w:val="20"/>
        </w:rPr>
        <w:t>)</w:t>
      </w:r>
      <w:r w:rsidR="00C47AC0" w:rsidRPr="000032FC">
        <w:rPr>
          <w:rFonts w:cs="Arial"/>
          <w:sz w:val="20"/>
        </w:rPr>
        <w:t xml:space="preserve"> for the project.  A </w:t>
      </w:r>
      <w:r w:rsidR="001443FF" w:rsidRPr="000032FC">
        <w:rPr>
          <w:rFonts w:cs="Arial"/>
          <w:sz w:val="20"/>
        </w:rPr>
        <w:t>MND</w:t>
      </w:r>
      <w:r w:rsidR="00C47AC0" w:rsidRPr="000032FC">
        <w:rPr>
          <w:rFonts w:cs="Arial"/>
          <w:sz w:val="20"/>
        </w:rPr>
        <w:t xml:space="preserve"> is a statement that the project will not result in a significant adverse effect on the environment.   </w:t>
      </w:r>
    </w:p>
    <w:p w14:paraId="7052194F" w14:textId="77777777" w:rsidR="00C47AC0" w:rsidRPr="000032FC" w:rsidRDefault="00C47AC0" w:rsidP="00AE37F1">
      <w:pPr>
        <w:rPr>
          <w:rFonts w:cs="Arial"/>
          <w:sz w:val="20"/>
          <w:highlight w:val="yellow"/>
        </w:rPr>
      </w:pPr>
    </w:p>
    <w:p w14:paraId="18A1EBD4" w14:textId="1C7FCE30" w:rsidR="00133603" w:rsidRPr="000032FC" w:rsidRDefault="00C47AC0" w:rsidP="00AE37F1">
      <w:pPr>
        <w:rPr>
          <w:rFonts w:cs="Arial"/>
          <w:sz w:val="20"/>
        </w:rPr>
      </w:pPr>
      <w:bookmarkStart w:id="0" w:name="_Hlk513722631"/>
      <w:r w:rsidRPr="00175F07">
        <w:rPr>
          <w:rFonts w:cs="Arial"/>
          <w:sz w:val="20"/>
        </w:rPr>
        <w:t>T</w:t>
      </w:r>
      <w:r w:rsidR="00853AAE" w:rsidRPr="00175F07">
        <w:rPr>
          <w:rFonts w:cs="Arial"/>
          <w:sz w:val="20"/>
        </w:rPr>
        <w:t xml:space="preserve">he </w:t>
      </w:r>
      <w:r w:rsidR="00133603" w:rsidRPr="00175F07">
        <w:rPr>
          <w:rFonts w:cs="Arial"/>
          <w:sz w:val="20"/>
        </w:rPr>
        <w:t>Board</w:t>
      </w:r>
      <w:r w:rsidR="00853AAE" w:rsidRPr="00175F07">
        <w:rPr>
          <w:rFonts w:cs="Arial"/>
          <w:sz w:val="20"/>
        </w:rPr>
        <w:t xml:space="preserve"> will</w:t>
      </w:r>
      <w:r w:rsidR="00133603" w:rsidRPr="00175F07">
        <w:rPr>
          <w:rFonts w:cs="Arial"/>
          <w:sz w:val="20"/>
        </w:rPr>
        <w:t xml:space="preserve"> </w:t>
      </w:r>
      <w:r w:rsidR="00853AAE" w:rsidRPr="00175F07">
        <w:rPr>
          <w:rFonts w:cs="Arial"/>
          <w:sz w:val="20"/>
        </w:rPr>
        <w:t xml:space="preserve">consider </w:t>
      </w:r>
      <w:r w:rsidRPr="00175F07">
        <w:rPr>
          <w:rFonts w:cs="Arial"/>
          <w:sz w:val="20"/>
        </w:rPr>
        <w:t xml:space="preserve">adoption of the MND </w:t>
      </w:r>
      <w:r w:rsidR="001443FF" w:rsidRPr="00175F07">
        <w:rPr>
          <w:rFonts w:cs="Arial"/>
          <w:sz w:val="20"/>
        </w:rPr>
        <w:t xml:space="preserve">at their regularly scheduled meeting </w:t>
      </w:r>
      <w:r w:rsidR="001443FF" w:rsidRPr="00060BC1">
        <w:rPr>
          <w:rFonts w:cs="Arial"/>
          <w:sz w:val="20"/>
        </w:rPr>
        <w:t>of</w:t>
      </w:r>
      <w:r w:rsidRPr="00060BC1">
        <w:rPr>
          <w:rFonts w:cs="Arial"/>
          <w:sz w:val="20"/>
        </w:rPr>
        <w:t xml:space="preserve"> </w:t>
      </w:r>
      <w:r w:rsidR="00060BC1" w:rsidRPr="00060BC1">
        <w:rPr>
          <w:rFonts w:cs="Arial"/>
          <w:sz w:val="20"/>
        </w:rPr>
        <w:t>April 25, 2023</w:t>
      </w:r>
      <w:r w:rsidR="00133603" w:rsidRPr="00060BC1">
        <w:rPr>
          <w:rFonts w:cs="Arial"/>
          <w:sz w:val="20"/>
        </w:rPr>
        <w:t xml:space="preserve">, with the session commencing at </w:t>
      </w:r>
      <w:r w:rsidR="00060BC1" w:rsidRPr="00060BC1">
        <w:rPr>
          <w:rFonts w:cs="Arial"/>
          <w:sz w:val="20"/>
        </w:rPr>
        <w:t>9:00 am</w:t>
      </w:r>
      <w:r w:rsidR="00133603" w:rsidRPr="00060BC1">
        <w:rPr>
          <w:rFonts w:cs="Arial"/>
          <w:sz w:val="20"/>
        </w:rPr>
        <w:t xml:space="preserve">, </w:t>
      </w:r>
      <w:r w:rsidR="00853AAE" w:rsidRPr="00060BC1">
        <w:rPr>
          <w:rFonts w:cs="Arial"/>
          <w:sz w:val="20"/>
        </w:rPr>
        <w:t xml:space="preserve">or as soon thereafter as possible, at the </w:t>
      </w:r>
      <w:r w:rsidR="00133603" w:rsidRPr="00060BC1">
        <w:rPr>
          <w:rFonts w:cs="Arial"/>
          <w:sz w:val="20"/>
        </w:rPr>
        <w:t>Board of Supervisors’ Chambers</w:t>
      </w:r>
      <w:r w:rsidR="00133603" w:rsidRPr="000032FC">
        <w:rPr>
          <w:rFonts w:cs="Arial"/>
          <w:sz w:val="20"/>
        </w:rPr>
        <w:t xml:space="preserve"> located at 1450 Court Street, Redding, California.</w:t>
      </w:r>
      <w:r w:rsidRPr="000032FC">
        <w:rPr>
          <w:rFonts w:cs="Arial"/>
          <w:sz w:val="20"/>
        </w:rPr>
        <w:t xml:space="preserve">  </w:t>
      </w:r>
    </w:p>
    <w:bookmarkEnd w:id="0"/>
    <w:p w14:paraId="16E0EEDF" w14:textId="77777777" w:rsidR="00C47AC0" w:rsidRPr="000032FC" w:rsidRDefault="00C47AC0" w:rsidP="00AE37F1">
      <w:pPr>
        <w:rPr>
          <w:rFonts w:cs="Arial"/>
          <w:b/>
          <w:sz w:val="20"/>
        </w:rPr>
      </w:pPr>
    </w:p>
    <w:p w14:paraId="4E38A618" w14:textId="77777777" w:rsidR="00DF35D8" w:rsidRPr="000032FC" w:rsidRDefault="00DF35D8" w:rsidP="00AE37F1">
      <w:pPr>
        <w:tabs>
          <w:tab w:val="left" w:pos="4320"/>
          <w:tab w:val="left" w:pos="5760"/>
          <w:tab w:val="left" w:pos="7200"/>
        </w:tabs>
        <w:spacing w:after="120"/>
        <w:rPr>
          <w:rFonts w:cs="Arial"/>
          <w:b/>
          <w:bCs/>
          <w:sz w:val="20"/>
        </w:rPr>
      </w:pPr>
      <w:r w:rsidRPr="000032FC">
        <w:rPr>
          <w:rFonts w:cs="Arial"/>
          <w:b/>
          <w:bCs/>
          <w:sz w:val="20"/>
        </w:rPr>
        <w:t xml:space="preserve">Project Applicant:  </w:t>
      </w:r>
      <w:r w:rsidRPr="000032FC">
        <w:rPr>
          <w:rFonts w:cs="Arial"/>
          <w:bCs/>
          <w:sz w:val="20"/>
        </w:rPr>
        <w:t>Shasta County Department of Public Works.</w:t>
      </w:r>
    </w:p>
    <w:p w14:paraId="7AC7A052" w14:textId="17878B53" w:rsidR="001E2DF6" w:rsidRPr="000032FC" w:rsidRDefault="001E2DF6" w:rsidP="00AE37F1">
      <w:pPr>
        <w:tabs>
          <w:tab w:val="left" w:pos="4320"/>
          <w:tab w:val="left" w:pos="5760"/>
          <w:tab w:val="left" w:pos="7200"/>
        </w:tabs>
        <w:rPr>
          <w:rFonts w:cs="Arial"/>
          <w:b/>
          <w:bCs/>
          <w:sz w:val="20"/>
        </w:rPr>
      </w:pPr>
      <w:r w:rsidRPr="000032FC">
        <w:rPr>
          <w:rFonts w:cs="Arial"/>
          <w:b/>
          <w:bCs/>
          <w:sz w:val="20"/>
        </w:rPr>
        <w:t>Project Title:</w:t>
      </w:r>
      <w:r w:rsidRPr="000032FC">
        <w:rPr>
          <w:rFonts w:cs="Arial"/>
          <w:bCs/>
          <w:sz w:val="20"/>
        </w:rPr>
        <w:t xml:space="preserve"> </w:t>
      </w:r>
      <w:r w:rsidR="00133603" w:rsidRPr="000032FC">
        <w:rPr>
          <w:rFonts w:cs="Arial"/>
          <w:bCs/>
          <w:sz w:val="20"/>
        </w:rPr>
        <w:t xml:space="preserve"> </w:t>
      </w:r>
      <w:r w:rsidR="000032FC" w:rsidRPr="000032FC">
        <w:rPr>
          <w:rFonts w:cs="Arial"/>
          <w:bCs/>
          <w:sz w:val="20"/>
        </w:rPr>
        <w:t>Spring Creek</w:t>
      </w:r>
      <w:r w:rsidR="008F25DF" w:rsidRPr="000032FC">
        <w:rPr>
          <w:rFonts w:cs="Arial"/>
          <w:bCs/>
          <w:sz w:val="20"/>
        </w:rPr>
        <w:t xml:space="preserve"> Road Bridge Replacement</w:t>
      </w:r>
      <w:r w:rsidR="00133603" w:rsidRPr="000032FC">
        <w:rPr>
          <w:rFonts w:cs="Arial"/>
          <w:bCs/>
          <w:sz w:val="20"/>
        </w:rPr>
        <w:t>.</w:t>
      </w:r>
    </w:p>
    <w:p w14:paraId="575E69B1" w14:textId="77777777" w:rsidR="00133603" w:rsidRPr="000032FC" w:rsidRDefault="00133603" w:rsidP="00AE37F1">
      <w:pPr>
        <w:tabs>
          <w:tab w:val="left" w:pos="4320"/>
          <w:tab w:val="left" w:pos="5760"/>
          <w:tab w:val="left" w:pos="7200"/>
        </w:tabs>
        <w:rPr>
          <w:rFonts w:cs="Arial"/>
          <w:b/>
          <w:bCs/>
          <w:sz w:val="20"/>
          <w:highlight w:val="yellow"/>
        </w:rPr>
      </w:pPr>
    </w:p>
    <w:p w14:paraId="52EE3F2F" w14:textId="0915AFF1" w:rsidR="0074005D" w:rsidRPr="004A5AD6" w:rsidRDefault="00C47AC0" w:rsidP="00D3432C">
      <w:pPr>
        <w:rPr>
          <w:rFonts w:cs="Arial"/>
          <w:b/>
          <w:sz w:val="20"/>
          <w:highlight w:val="yellow"/>
        </w:rPr>
      </w:pPr>
      <w:r w:rsidRPr="004A5AD6">
        <w:rPr>
          <w:rFonts w:cs="Arial"/>
          <w:b/>
          <w:sz w:val="20"/>
        </w:rPr>
        <w:t xml:space="preserve">Project Description:  </w:t>
      </w:r>
      <w:r w:rsidR="004A5AD6" w:rsidRPr="004A5AD6">
        <w:rPr>
          <w:sz w:val="20"/>
        </w:rPr>
        <w:t xml:space="preserve">The County of Shasta (County) </w:t>
      </w:r>
      <w:bookmarkStart w:id="1" w:name="_Hlk490818008"/>
      <w:r w:rsidR="004A5AD6" w:rsidRPr="004A5AD6">
        <w:rPr>
          <w:sz w:val="20"/>
        </w:rPr>
        <w:t xml:space="preserve">is proposing to </w:t>
      </w:r>
      <w:bookmarkEnd w:id="1"/>
      <w:r w:rsidR="004A5AD6" w:rsidRPr="004A5AD6">
        <w:rPr>
          <w:sz w:val="20"/>
        </w:rPr>
        <w:t>replace the existing Spring Creek Road Bridge</w:t>
      </w:r>
      <w:r w:rsidR="00D3432C">
        <w:rPr>
          <w:sz w:val="20"/>
        </w:rPr>
        <w:t xml:space="preserve"> (No. 06C0209) over the Fall River</w:t>
      </w:r>
      <w:r w:rsidR="004A5AD6" w:rsidRPr="004A5AD6">
        <w:rPr>
          <w:sz w:val="20"/>
        </w:rPr>
        <w:t xml:space="preserve"> with a new bridge built on the </w:t>
      </w:r>
      <w:r w:rsidR="004A5AD6" w:rsidRPr="00D3432C">
        <w:rPr>
          <w:sz w:val="20"/>
        </w:rPr>
        <w:t>same alignment</w:t>
      </w:r>
      <w:r w:rsidR="00556449" w:rsidRPr="00D3432C">
        <w:rPr>
          <w:sz w:val="20"/>
        </w:rPr>
        <w:t xml:space="preserve">.  </w:t>
      </w:r>
      <w:r w:rsidR="00D3432C" w:rsidRPr="00D3432C">
        <w:rPr>
          <w:sz w:val="20"/>
        </w:rPr>
        <w:t xml:space="preserve">New paved roadway approaches would be installed on both sides of the bridge.  Guardrails and signage would be installed, and existing fencing would be replaced.  A roadside ditch would be installed on the north side of the bridge to convey drainage away from the road. </w:t>
      </w:r>
      <w:r w:rsidR="00D3432C">
        <w:rPr>
          <w:sz w:val="20"/>
        </w:rPr>
        <w:t xml:space="preserve"> </w:t>
      </w:r>
      <w:r w:rsidR="00D3432C" w:rsidRPr="00D3432C">
        <w:rPr>
          <w:sz w:val="20"/>
        </w:rPr>
        <w:t xml:space="preserve">The existing bridge would be removed during construction of the new bridge. </w:t>
      </w:r>
      <w:r w:rsidR="004A5AD6" w:rsidRPr="004A5AD6">
        <w:rPr>
          <w:sz w:val="20"/>
        </w:rPr>
        <w:t>The County will need to acquire approximately 0.40 acres of right-of-way (ROW) for the new roadway approaches.</w:t>
      </w:r>
    </w:p>
    <w:p w14:paraId="4C2FEA23" w14:textId="77777777" w:rsidR="004A5AD6" w:rsidRPr="000032FC" w:rsidRDefault="004A5AD6" w:rsidP="00AE37F1">
      <w:pPr>
        <w:tabs>
          <w:tab w:val="left" w:pos="360"/>
        </w:tabs>
        <w:rPr>
          <w:rFonts w:cs="Arial"/>
          <w:sz w:val="20"/>
          <w:highlight w:val="yellow"/>
        </w:rPr>
      </w:pPr>
    </w:p>
    <w:p w14:paraId="3E8B1460" w14:textId="02B068F7" w:rsidR="00350DD2" w:rsidRPr="004A5AD6" w:rsidRDefault="00C47AC0" w:rsidP="004A5AD6">
      <w:pPr>
        <w:tabs>
          <w:tab w:val="left" w:pos="4320"/>
          <w:tab w:val="left" w:pos="5760"/>
          <w:tab w:val="left" w:pos="7200"/>
        </w:tabs>
        <w:spacing w:after="120"/>
        <w:rPr>
          <w:sz w:val="20"/>
          <w:highlight w:val="yellow"/>
        </w:rPr>
      </w:pPr>
      <w:r w:rsidRPr="004A5AD6">
        <w:rPr>
          <w:rFonts w:cs="Arial"/>
          <w:b/>
          <w:bCs/>
          <w:sz w:val="20"/>
        </w:rPr>
        <w:t>Project Location:</w:t>
      </w:r>
      <w:r w:rsidRPr="004A5AD6">
        <w:rPr>
          <w:rFonts w:cs="Arial"/>
          <w:bCs/>
          <w:sz w:val="20"/>
        </w:rPr>
        <w:t xml:space="preserve">  </w:t>
      </w:r>
      <w:bookmarkStart w:id="2" w:name="_Hlk513722517"/>
      <w:r w:rsidR="004A5AD6" w:rsidRPr="004A5AD6">
        <w:rPr>
          <w:sz w:val="20"/>
        </w:rPr>
        <w:t xml:space="preserve">The proposed project is located approximately 7.5 miles northwest of the unincorporated community of Fall River Mills at the confluence of the Fall River and Spring Creek.  The bridge site is located on Spring Creek Road (McArthur Road is a cross street) in Section 28 of Township 38 North, Range 4 East of the U.S. Geological Survey’s Dana 7.5-minute quadrangle; Latitude 41° 6’ 5.38” N; Longitude 121° 30’ 54.91” W.  Staging would occur in the existing road ROW.  The County’s Corporation Yard on Glenburn Road, approximately 0.3 miles northwest of State Road 299, would be used for off-site staging of construction equipment.  </w:t>
      </w:r>
      <w:r w:rsidR="004A5AD6" w:rsidRPr="004A5AD6">
        <w:rPr>
          <w:sz w:val="20"/>
          <w:highlight w:val="yellow"/>
        </w:rPr>
        <w:t xml:space="preserve"> </w:t>
      </w:r>
    </w:p>
    <w:bookmarkEnd w:id="2"/>
    <w:p w14:paraId="144BC546" w14:textId="39DBC115" w:rsidR="00350DD2" w:rsidRPr="004A5AD6" w:rsidRDefault="00350DD2" w:rsidP="00AE37F1">
      <w:pPr>
        <w:tabs>
          <w:tab w:val="left" w:pos="360"/>
        </w:tabs>
        <w:rPr>
          <w:rFonts w:cs="Arial"/>
          <w:sz w:val="20"/>
        </w:rPr>
      </w:pPr>
      <w:r w:rsidRPr="004A5AD6">
        <w:rPr>
          <w:rFonts w:cs="Arial"/>
          <w:sz w:val="20"/>
        </w:rPr>
        <w:t>The subject property is not included on any list of hazardous waste facilities/sites pursuant to Section 65962.5 of the California Government Code.</w:t>
      </w:r>
    </w:p>
    <w:p w14:paraId="14CD07CD" w14:textId="77777777" w:rsidR="008F25DF" w:rsidRPr="004A5AD6" w:rsidRDefault="008F25DF" w:rsidP="00AE37F1">
      <w:pPr>
        <w:tabs>
          <w:tab w:val="left" w:pos="4320"/>
          <w:tab w:val="left" w:pos="5760"/>
          <w:tab w:val="left" w:pos="7200"/>
        </w:tabs>
        <w:rPr>
          <w:rFonts w:cs="Arial"/>
          <w:sz w:val="20"/>
        </w:rPr>
      </w:pPr>
    </w:p>
    <w:p w14:paraId="18B1117A" w14:textId="77777777" w:rsidR="00DF35D8" w:rsidRPr="004A5AD6" w:rsidRDefault="00C35820" w:rsidP="00AE3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rPr>
      </w:pPr>
      <w:r w:rsidRPr="004A5AD6">
        <w:rPr>
          <w:rFonts w:cs="Arial"/>
          <w:b/>
          <w:sz w:val="20"/>
        </w:rPr>
        <w:t xml:space="preserve">Information Availability:  </w:t>
      </w:r>
      <w:r w:rsidRPr="004A5AD6">
        <w:rPr>
          <w:rFonts w:cs="Arial"/>
          <w:sz w:val="20"/>
        </w:rPr>
        <w:t xml:space="preserve">The Initial Study and proposed </w:t>
      </w:r>
      <w:r w:rsidR="00DF35D8" w:rsidRPr="004A5AD6">
        <w:rPr>
          <w:rFonts w:cs="Arial"/>
          <w:sz w:val="20"/>
        </w:rPr>
        <w:t>MND</w:t>
      </w:r>
      <w:r w:rsidRPr="004A5AD6">
        <w:rPr>
          <w:rFonts w:cs="Arial"/>
          <w:sz w:val="20"/>
        </w:rPr>
        <w:t xml:space="preserve"> are available for review at the following locations</w:t>
      </w:r>
      <w:r w:rsidR="00DF35D8" w:rsidRPr="004A5AD6">
        <w:rPr>
          <w:rFonts w:cs="Arial"/>
          <w:sz w:val="20"/>
        </w:rPr>
        <w:t>:</w:t>
      </w:r>
    </w:p>
    <w:p w14:paraId="5BF82C2B" w14:textId="77777777" w:rsidR="00C35820" w:rsidRPr="004A5AD6" w:rsidRDefault="00C35820" w:rsidP="00B2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AC345F6" w14:textId="77777777" w:rsidR="00C47AC0" w:rsidRPr="004A5AD6" w:rsidRDefault="00C35820" w:rsidP="00B25E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cs="Arial"/>
          <w:b/>
          <w:sz w:val="20"/>
        </w:rPr>
      </w:pPr>
      <w:r w:rsidRPr="004A5AD6">
        <w:rPr>
          <w:rFonts w:cs="Arial"/>
          <w:b/>
          <w:sz w:val="20"/>
        </w:rPr>
        <w:t xml:space="preserve">Shasta </w:t>
      </w:r>
      <w:r w:rsidR="00C47AC0" w:rsidRPr="004A5AD6">
        <w:rPr>
          <w:rFonts w:cs="Arial"/>
          <w:b/>
          <w:sz w:val="20"/>
        </w:rPr>
        <w:t>County Public Works Department</w:t>
      </w:r>
    </w:p>
    <w:p w14:paraId="105FCE21" w14:textId="77777777" w:rsidR="00C47AC0" w:rsidRPr="004A5AD6" w:rsidRDefault="00C47AC0" w:rsidP="00B25E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cs="Arial"/>
          <w:sz w:val="20"/>
        </w:rPr>
      </w:pPr>
      <w:r w:rsidRPr="004A5AD6">
        <w:rPr>
          <w:rFonts w:cs="Arial"/>
          <w:sz w:val="20"/>
        </w:rPr>
        <w:t>1855 Placer St.</w:t>
      </w:r>
    </w:p>
    <w:p w14:paraId="467380B5" w14:textId="77777777" w:rsidR="00C47AC0" w:rsidRPr="004A5AD6" w:rsidRDefault="00C35820" w:rsidP="00B25E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cs="Arial"/>
          <w:sz w:val="20"/>
        </w:rPr>
      </w:pPr>
      <w:r w:rsidRPr="004A5AD6">
        <w:rPr>
          <w:rFonts w:cs="Arial"/>
          <w:sz w:val="20"/>
        </w:rPr>
        <w:t xml:space="preserve">Redding, CA  96001 </w:t>
      </w:r>
    </w:p>
    <w:p w14:paraId="581D8CD9" w14:textId="33464FE5" w:rsidR="00C35820" w:rsidRPr="004A5AD6" w:rsidRDefault="00C35820" w:rsidP="00B25E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cs="Arial"/>
          <w:sz w:val="20"/>
        </w:rPr>
      </w:pPr>
      <w:r w:rsidRPr="004A5AD6">
        <w:rPr>
          <w:rFonts w:cs="Arial"/>
          <w:sz w:val="20"/>
        </w:rPr>
        <w:t xml:space="preserve">(Monday </w:t>
      </w:r>
      <w:r w:rsidR="005157FF" w:rsidRPr="004A5AD6">
        <w:rPr>
          <w:rFonts w:cs="Arial"/>
          <w:sz w:val="20"/>
        </w:rPr>
        <w:t>through</w:t>
      </w:r>
      <w:r w:rsidR="009F5195" w:rsidRPr="004A5AD6">
        <w:rPr>
          <w:rFonts w:cs="Arial"/>
          <w:sz w:val="20"/>
        </w:rPr>
        <w:t xml:space="preserve"> Friday</w:t>
      </w:r>
      <w:r w:rsidR="005157FF" w:rsidRPr="004A5AD6">
        <w:rPr>
          <w:rFonts w:cs="Arial"/>
          <w:sz w:val="20"/>
        </w:rPr>
        <w:t>,</w:t>
      </w:r>
      <w:r w:rsidR="009F5195" w:rsidRPr="004A5AD6">
        <w:rPr>
          <w:rFonts w:cs="Arial"/>
          <w:sz w:val="20"/>
        </w:rPr>
        <w:t xml:space="preserve"> 8:00 AM – 5:00 PM)</w:t>
      </w:r>
    </w:p>
    <w:p w14:paraId="34835E11" w14:textId="0D73B418" w:rsidR="00DF35D8" w:rsidRPr="004A5AD6" w:rsidRDefault="008F25DF" w:rsidP="003E17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cs="Arial"/>
          <w:sz w:val="20"/>
        </w:rPr>
      </w:pPr>
      <w:r w:rsidRPr="004A5AD6">
        <w:rPr>
          <w:b/>
          <w:sz w:val="20"/>
        </w:rPr>
        <w:tab/>
      </w:r>
    </w:p>
    <w:p w14:paraId="2EBC8A4B" w14:textId="0671F4AF" w:rsidR="00C35820" w:rsidRPr="004A5AD6" w:rsidRDefault="00C47AC0" w:rsidP="00A74A6F">
      <w:pPr>
        <w:tabs>
          <w:tab w:val="right" w:pos="4680"/>
          <w:tab w:val="left" w:pos="6120"/>
          <w:tab w:val="left" w:pos="7200"/>
        </w:tabs>
        <w:spacing w:after="120"/>
        <w:ind w:left="720" w:right="3240"/>
        <w:rPr>
          <w:rFonts w:cs="Arial"/>
          <w:sz w:val="20"/>
        </w:rPr>
      </w:pPr>
      <w:r w:rsidRPr="004A5AD6">
        <w:rPr>
          <w:rFonts w:cs="Arial"/>
          <w:sz w:val="20"/>
        </w:rPr>
        <w:tab/>
      </w:r>
      <w:r w:rsidR="00C35820" w:rsidRPr="004A5AD6">
        <w:rPr>
          <w:rFonts w:cs="Arial"/>
          <w:b/>
          <w:sz w:val="20"/>
        </w:rPr>
        <w:t xml:space="preserve">Electronic copies </w:t>
      </w:r>
      <w:r w:rsidR="00DF35D8" w:rsidRPr="004A5AD6">
        <w:rPr>
          <w:rFonts w:cs="Arial"/>
          <w:sz w:val="20"/>
        </w:rPr>
        <w:t>are available on the County’s website</w:t>
      </w:r>
      <w:r w:rsidR="00C35820" w:rsidRPr="004A5AD6">
        <w:rPr>
          <w:rFonts w:cs="Arial"/>
          <w:sz w:val="20"/>
        </w:rPr>
        <w:t xml:space="preserve">:  </w:t>
      </w:r>
      <w:hyperlink r:id="rId5" w:history="1">
        <w:r w:rsidR="003C6BC2">
          <w:rPr>
            <w:rStyle w:val="Hyperlink"/>
            <w:rFonts w:ascii="Calibri" w:hAnsi="Calibri"/>
            <w:sz w:val="22"/>
            <w:szCs w:val="22"/>
          </w:rPr>
          <w:t>https://www.shastacounty.gov/public-works/page/news-events</w:t>
        </w:r>
      </w:hyperlink>
      <w:r w:rsidR="008F25DF" w:rsidRPr="004A5AD6">
        <w:rPr>
          <w:sz w:val="20"/>
        </w:rPr>
        <w:t xml:space="preserve"> </w:t>
      </w:r>
    </w:p>
    <w:p w14:paraId="12122A1A" w14:textId="77777777" w:rsidR="00DF35D8" w:rsidRPr="000032FC" w:rsidRDefault="00C35820" w:rsidP="00B25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highlight w:val="yellow"/>
        </w:rPr>
      </w:pPr>
      <w:r w:rsidRPr="000032FC">
        <w:rPr>
          <w:rFonts w:cs="Arial"/>
          <w:sz w:val="20"/>
          <w:highlight w:val="yellow"/>
        </w:rPr>
        <w:t xml:space="preserve"> </w:t>
      </w:r>
    </w:p>
    <w:p w14:paraId="58AFE303" w14:textId="500C3FB5" w:rsidR="00853AAE" w:rsidRPr="009321BD" w:rsidRDefault="001443FF" w:rsidP="00AE37F1">
      <w:pPr>
        <w:pStyle w:val="BodyText3"/>
        <w:spacing w:after="0"/>
        <w:rPr>
          <w:rFonts w:cs="Arial"/>
          <w:sz w:val="20"/>
        </w:rPr>
      </w:pPr>
      <w:r w:rsidRPr="009321BD">
        <w:rPr>
          <w:rFonts w:cs="Arial"/>
          <w:b/>
          <w:sz w:val="20"/>
          <w:szCs w:val="20"/>
        </w:rPr>
        <w:t>Public Review Period</w:t>
      </w:r>
      <w:r w:rsidR="00B25E6A" w:rsidRPr="009321BD">
        <w:rPr>
          <w:rFonts w:cs="Arial"/>
          <w:b/>
          <w:sz w:val="20"/>
          <w:szCs w:val="20"/>
        </w:rPr>
        <w:t xml:space="preserve">:  </w:t>
      </w:r>
      <w:r w:rsidR="00B25E6A" w:rsidRPr="009321BD">
        <w:rPr>
          <w:rFonts w:cs="Arial"/>
          <w:sz w:val="20"/>
          <w:szCs w:val="20"/>
        </w:rPr>
        <w:t>T</w:t>
      </w:r>
      <w:r w:rsidRPr="009321BD">
        <w:rPr>
          <w:rFonts w:cs="Arial"/>
          <w:sz w:val="20"/>
        </w:rPr>
        <w:t xml:space="preserve">he public review period </w:t>
      </w:r>
      <w:r w:rsidRPr="00060BC1">
        <w:rPr>
          <w:rFonts w:cs="Arial"/>
          <w:sz w:val="20"/>
        </w:rPr>
        <w:t xml:space="preserve">starts on </w:t>
      </w:r>
      <w:r w:rsidR="00B64B9E" w:rsidRPr="00060BC1">
        <w:rPr>
          <w:rFonts w:cs="Arial"/>
          <w:sz w:val="20"/>
        </w:rPr>
        <w:t>March 1</w:t>
      </w:r>
      <w:r w:rsidR="008E682B">
        <w:rPr>
          <w:rFonts w:cs="Arial"/>
          <w:sz w:val="20"/>
        </w:rPr>
        <w:t>2</w:t>
      </w:r>
      <w:r w:rsidR="00B64B9E" w:rsidRPr="00060BC1">
        <w:rPr>
          <w:rFonts w:cs="Arial"/>
          <w:sz w:val="20"/>
        </w:rPr>
        <w:t>, 2023 and</w:t>
      </w:r>
      <w:r w:rsidRPr="00060BC1">
        <w:rPr>
          <w:rFonts w:cs="Arial"/>
          <w:sz w:val="20"/>
        </w:rPr>
        <w:t xml:space="preserve"> ends on </w:t>
      </w:r>
      <w:r w:rsidR="00060BC1" w:rsidRPr="00060BC1">
        <w:rPr>
          <w:rFonts w:cs="Arial"/>
          <w:sz w:val="20"/>
        </w:rPr>
        <w:t>April 1</w:t>
      </w:r>
      <w:r w:rsidR="008E682B">
        <w:rPr>
          <w:rFonts w:cs="Arial"/>
          <w:sz w:val="20"/>
        </w:rPr>
        <w:t>2</w:t>
      </w:r>
      <w:r w:rsidR="00060BC1" w:rsidRPr="00060BC1">
        <w:rPr>
          <w:rFonts w:cs="Arial"/>
          <w:sz w:val="20"/>
        </w:rPr>
        <w:t>, 2023.</w:t>
      </w:r>
      <w:r w:rsidRPr="00060BC1">
        <w:rPr>
          <w:rFonts w:cs="Arial"/>
          <w:sz w:val="20"/>
        </w:rPr>
        <w:t xml:space="preserve">  </w:t>
      </w:r>
      <w:r w:rsidR="00853AAE" w:rsidRPr="00060BC1">
        <w:rPr>
          <w:rFonts w:cs="Arial"/>
          <w:sz w:val="20"/>
        </w:rPr>
        <w:t>All</w:t>
      </w:r>
      <w:r w:rsidR="00853AAE" w:rsidRPr="009321BD">
        <w:rPr>
          <w:rFonts w:cs="Arial"/>
          <w:sz w:val="20"/>
        </w:rPr>
        <w:t xml:space="preserve"> interested parties </w:t>
      </w:r>
      <w:r w:rsidRPr="009321BD">
        <w:rPr>
          <w:rFonts w:cs="Arial"/>
          <w:sz w:val="20"/>
        </w:rPr>
        <w:t>are encouraged to</w:t>
      </w:r>
      <w:r w:rsidR="00853AAE" w:rsidRPr="009321BD">
        <w:rPr>
          <w:rFonts w:cs="Arial"/>
          <w:sz w:val="20"/>
        </w:rPr>
        <w:t xml:space="preserve"> submit written comments </w:t>
      </w:r>
      <w:r w:rsidR="00C47AC0" w:rsidRPr="009321BD">
        <w:rPr>
          <w:rFonts w:cs="Arial"/>
          <w:sz w:val="20"/>
        </w:rPr>
        <w:t xml:space="preserve">during the public </w:t>
      </w:r>
      <w:r w:rsidRPr="009321BD">
        <w:rPr>
          <w:rFonts w:cs="Arial"/>
          <w:sz w:val="20"/>
        </w:rPr>
        <w:t>review</w:t>
      </w:r>
      <w:r w:rsidR="00C47AC0" w:rsidRPr="009321BD">
        <w:rPr>
          <w:rFonts w:cs="Arial"/>
          <w:sz w:val="20"/>
        </w:rPr>
        <w:t xml:space="preserve"> period</w:t>
      </w:r>
      <w:r w:rsidR="00853AAE" w:rsidRPr="009321BD">
        <w:rPr>
          <w:rFonts w:cs="Arial"/>
          <w:sz w:val="20"/>
        </w:rPr>
        <w:t xml:space="preserve"> or appear and present oral testimony</w:t>
      </w:r>
      <w:r w:rsidR="00C47AC0" w:rsidRPr="009321BD">
        <w:rPr>
          <w:rFonts w:cs="Arial"/>
          <w:sz w:val="20"/>
        </w:rPr>
        <w:t xml:space="preserve"> at the </w:t>
      </w:r>
      <w:r w:rsidRPr="009321BD">
        <w:rPr>
          <w:rFonts w:cs="Arial"/>
          <w:sz w:val="20"/>
        </w:rPr>
        <w:t>meeting</w:t>
      </w:r>
      <w:r w:rsidR="00853AAE" w:rsidRPr="009321BD">
        <w:rPr>
          <w:rFonts w:cs="Arial"/>
          <w:sz w:val="20"/>
        </w:rPr>
        <w:t xml:space="preserve">.  </w:t>
      </w:r>
    </w:p>
    <w:p w14:paraId="6EA4E079" w14:textId="77777777" w:rsidR="00B25E6A" w:rsidRPr="000032FC" w:rsidRDefault="00B25E6A" w:rsidP="00B25E6A">
      <w:pPr>
        <w:pStyle w:val="BodyText3"/>
        <w:spacing w:after="0"/>
        <w:rPr>
          <w:rFonts w:cs="Arial"/>
          <w:sz w:val="20"/>
          <w:highlight w:val="yellow"/>
        </w:rPr>
      </w:pPr>
    </w:p>
    <w:p w14:paraId="6B312E07" w14:textId="4DD0989B" w:rsidR="00B25420" w:rsidRDefault="00B25420" w:rsidP="00B25420">
      <w:pPr>
        <w:rPr>
          <w:snapToGrid/>
          <w:sz w:val="20"/>
        </w:rPr>
      </w:pPr>
      <w:r>
        <w:rPr>
          <w:b/>
          <w:sz w:val="20"/>
        </w:rPr>
        <w:t xml:space="preserve">Comment Submittal:  </w:t>
      </w:r>
      <w:r>
        <w:rPr>
          <w:sz w:val="20"/>
        </w:rPr>
        <w:t>Written comments regarding the IS/MND may be sent by mail or email to the following address</w:t>
      </w:r>
      <w:r w:rsidRPr="00060BC1">
        <w:rPr>
          <w:sz w:val="20"/>
        </w:rPr>
        <w:t xml:space="preserve">.  Comments must be received by 5:00 PM on </w:t>
      </w:r>
      <w:r w:rsidR="00783E4D" w:rsidRPr="00060BC1">
        <w:rPr>
          <w:sz w:val="20"/>
        </w:rPr>
        <w:t xml:space="preserve">April </w:t>
      </w:r>
      <w:r w:rsidR="00060BC1" w:rsidRPr="00060BC1">
        <w:rPr>
          <w:sz w:val="20"/>
        </w:rPr>
        <w:t>1</w:t>
      </w:r>
      <w:r w:rsidR="008E682B">
        <w:rPr>
          <w:sz w:val="20"/>
        </w:rPr>
        <w:t>2</w:t>
      </w:r>
      <w:r w:rsidR="00783E4D" w:rsidRPr="00060BC1">
        <w:rPr>
          <w:sz w:val="20"/>
        </w:rPr>
        <w:t>, 2023</w:t>
      </w:r>
      <w:r w:rsidRPr="00060BC1">
        <w:rPr>
          <w:sz w:val="20"/>
        </w:rPr>
        <w:t>.</w:t>
      </w:r>
    </w:p>
    <w:p w14:paraId="4D36B128" w14:textId="77777777" w:rsidR="0054148A" w:rsidRPr="004A5AD6" w:rsidRDefault="0054148A" w:rsidP="00B25E6A">
      <w:pPr>
        <w:tabs>
          <w:tab w:val="left" w:pos="-1440"/>
        </w:tabs>
        <w:jc w:val="both"/>
        <w:rPr>
          <w:rFonts w:cs="Arial"/>
          <w:b/>
          <w:sz w:val="20"/>
        </w:rPr>
      </w:pPr>
    </w:p>
    <w:p w14:paraId="46373C60" w14:textId="0E64FA7D" w:rsidR="007F76A8" w:rsidRPr="004A5AD6" w:rsidRDefault="000D29FF" w:rsidP="00B25E6A">
      <w:pPr>
        <w:tabs>
          <w:tab w:val="left" w:pos="-1440"/>
        </w:tabs>
        <w:jc w:val="both"/>
        <w:rPr>
          <w:rFonts w:cs="Arial"/>
          <w:b/>
          <w:sz w:val="20"/>
        </w:rPr>
      </w:pPr>
      <w:r>
        <w:rPr>
          <w:rFonts w:cs="Arial"/>
          <w:b/>
          <w:sz w:val="20"/>
        </w:rPr>
        <w:t>Charleen Beard</w:t>
      </w:r>
      <w:r w:rsidR="004A5AD6" w:rsidRPr="004A5AD6">
        <w:rPr>
          <w:rFonts w:cs="Arial"/>
          <w:b/>
          <w:sz w:val="20"/>
        </w:rPr>
        <w:t xml:space="preserve">, </w:t>
      </w:r>
      <w:r w:rsidR="00060BC1">
        <w:rPr>
          <w:rFonts w:cs="Arial"/>
          <w:b/>
          <w:sz w:val="20"/>
        </w:rPr>
        <w:t>Supervising</w:t>
      </w:r>
      <w:r w:rsidR="00C35820" w:rsidRPr="004A5AD6">
        <w:rPr>
          <w:rFonts w:cs="Arial"/>
          <w:b/>
          <w:sz w:val="20"/>
        </w:rPr>
        <w:t xml:space="preserve"> Engineer</w:t>
      </w:r>
    </w:p>
    <w:p w14:paraId="5013F77B" w14:textId="77777777" w:rsidR="00A8177E" w:rsidRPr="004A5AD6" w:rsidRDefault="00A8177E" w:rsidP="00B25E6A">
      <w:pPr>
        <w:tabs>
          <w:tab w:val="left" w:pos="-1440"/>
        </w:tabs>
        <w:jc w:val="both"/>
        <w:rPr>
          <w:rFonts w:cs="Arial"/>
          <w:sz w:val="20"/>
        </w:rPr>
      </w:pPr>
      <w:r w:rsidRPr="004A5AD6">
        <w:rPr>
          <w:rFonts w:cs="Arial"/>
          <w:sz w:val="20"/>
        </w:rPr>
        <w:t>Shasta County Public Works Department</w:t>
      </w:r>
    </w:p>
    <w:p w14:paraId="290A03E6" w14:textId="77777777" w:rsidR="00A8177E" w:rsidRPr="004A5AD6" w:rsidRDefault="00A8177E" w:rsidP="00B25E6A">
      <w:pPr>
        <w:tabs>
          <w:tab w:val="left" w:pos="-1440"/>
        </w:tabs>
        <w:jc w:val="both"/>
        <w:rPr>
          <w:rFonts w:cs="Arial"/>
          <w:sz w:val="20"/>
        </w:rPr>
      </w:pPr>
      <w:r w:rsidRPr="004A5AD6">
        <w:rPr>
          <w:rFonts w:cs="Arial"/>
          <w:sz w:val="20"/>
        </w:rPr>
        <w:t>1855 Placer St.</w:t>
      </w:r>
    </w:p>
    <w:p w14:paraId="00445CB6" w14:textId="77777777" w:rsidR="00C35820" w:rsidRPr="004A5AD6" w:rsidRDefault="00C35820" w:rsidP="00B25E6A">
      <w:pPr>
        <w:tabs>
          <w:tab w:val="left" w:pos="-1440"/>
        </w:tabs>
        <w:jc w:val="both"/>
        <w:rPr>
          <w:rFonts w:cs="Arial"/>
          <w:sz w:val="20"/>
        </w:rPr>
      </w:pPr>
      <w:r w:rsidRPr="004A5AD6">
        <w:rPr>
          <w:rFonts w:cs="Arial"/>
          <w:sz w:val="20"/>
        </w:rPr>
        <w:t>Redding, CA  96001</w:t>
      </w:r>
    </w:p>
    <w:p w14:paraId="59A55089" w14:textId="6FEE34A9" w:rsidR="00C35820" w:rsidRPr="004A5AD6" w:rsidRDefault="00A8177E" w:rsidP="00B25E6A">
      <w:pPr>
        <w:tabs>
          <w:tab w:val="left" w:pos="-1440"/>
        </w:tabs>
        <w:jc w:val="both"/>
        <w:rPr>
          <w:rFonts w:cs="Arial"/>
          <w:b/>
          <w:sz w:val="20"/>
        </w:rPr>
      </w:pPr>
      <w:r w:rsidRPr="004A5AD6">
        <w:rPr>
          <w:rFonts w:cs="Arial"/>
          <w:b/>
          <w:sz w:val="20"/>
        </w:rPr>
        <w:t>530.2</w:t>
      </w:r>
      <w:r w:rsidR="00060BC1">
        <w:rPr>
          <w:rFonts w:cs="Arial"/>
          <w:b/>
          <w:sz w:val="20"/>
        </w:rPr>
        <w:t>2</w:t>
      </w:r>
      <w:r w:rsidRPr="004A5AD6">
        <w:rPr>
          <w:rFonts w:cs="Arial"/>
          <w:b/>
          <w:sz w:val="20"/>
        </w:rPr>
        <w:t>5.</w:t>
      </w:r>
      <w:r w:rsidR="00060BC1">
        <w:rPr>
          <w:rFonts w:cs="Arial"/>
          <w:b/>
          <w:sz w:val="20"/>
        </w:rPr>
        <w:t>5661</w:t>
      </w:r>
    </w:p>
    <w:p w14:paraId="360F8E3C" w14:textId="13217C19" w:rsidR="007F76A8" w:rsidRPr="000E111D" w:rsidRDefault="008E682B" w:rsidP="00B25E6A">
      <w:pPr>
        <w:tabs>
          <w:tab w:val="left" w:pos="-1440"/>
        </w:tabs>
        <w:jc w:val="both"/>
        <w:rPr>
          <w:rFonts w:cs="Arial"/>
          <w:sz w:val="20"/>
        </w:rPr>
      </w:pPr>
      <w:hyperlink r:id="rId6" w:history="1">
        <w:r w:rsidR="000D29FF" w:rsidRPr="008E6BBF">
          <w:rPr>
            <w:rStyle w:val="Hyperlink"/>
            <w:rFonts w:cs="Arial"/>
            <w:sz w:val="20"/>
          </w:rPr>
          <w:t>cbeard@co.shasta.ca.us</w:t>
        </w:r>
      </w:hyperlink>
      <w:r w:rsidR="0054148A" w:rsidRPr="000E111D">
        <w:rPr>
          <w:rFonts w:cs="Arial"/>
          <w:sz w:val="20"/>
        </w:rPr>
        <w:t xml:space="preserve"> </w:t>
      </w:r>
    </w:p>
    <w:sectPr w:rsidR="007F76A8" w:rsidRPr="000E111D" w:rsidSect="00AE37F1">
      <w:endnotePr>
        <w:numFmt w:val="decimal"/>
      </w:endnotePr>
      <w:pgSz w:w="12240" w:h="15840"/>
      <w:pgMar w:top="720" w:right="936" w:bottom="540" w:left="93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6F3"/>
    <w:multiLevelType w:val="hybridMultilevel"/>
    <w:tmpl w:val="4F865F46"/>
    <w:lvl w:ilvl="0" w:tplc="A11082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E02322"/>
    <w:multiLevelType w:val="hybridMultilevel"/>
    <w:tmpl w:val="72386BBC"/>
    <w:lvl w:ilvl="0" w:tplc="1D9EB4AA">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A844568"/>
    <w:multiLevelType w:val="hybridMultilevel"/>
    <w:tmpl w:val="409276A4"/>
    <w:lvl w:ilvl="0" w:tplc="6158C54A">
      <w:start w:val="2"/>
      <w:numFmt w:val="decimal"/>
      <w:lvlText w:val="%1."/>
      <w:lvlJc w:val="left"/>
      <w:pPr>
        <w:tabs>
          <w:tab w:val="num" w:pos="1350"/>
        </w:tabs>
        <w:ind w:left="1350" w:hanging="360"/>
      </w:pPr>
      <w:rPr>
        <w:rFonts w:cs="Times New Roman" w:hint="default"/>
        <w:b/>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2EC20AC0"/>
    <w:multiLevelType w:val="hybridMultilevel"/>
    <w:tmpl w:val="6AE8CF12"/>
    <w:lvl w:ilvl="0" w:tplc="67DCD060">
      <w:start w:val="1"/>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30992287"/>
    <w:multiLevelType w:val="hybridMultilevel"/>
    <w:tmpl w:val="08E0E582"/>
    <w:lvl w:ilvl="0" w:tplc="267605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C96728"/>
    <w:multiLevelType w:val="hybridMultilevel"/>
    <w:tmpl w:val="DB362A42"/>
    <w:lvl w:ilvl="0" w:tplc="8884D8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577AC"/>
    <w:multiLevelType w:val="hybridMultilevel"/>
    <w:tmpl w:val="CFFA602E"/>
    <w:lvl w:ilvl="0" w:tplc="ED5A236C">
      <w:start w:val="1"/>
      <w:numFmt w:val="decimal"/>
      <w:lvlText w:val="%1."/>
      <w:lvlJc w:val="left"/>
      <w:pPr>
        <w:tabs>
          <w:tab w:val="num" w:pos="1440"/>
        </w:tabs>
        <w:ind w:left="1440" w:hanging="720"/>
      </w:pPr>
      <w:rPr>
        <w:rFonts w:hint="default"/>
      </w:rPr>
    </w:lvl>
    <w:lvl w:ilvl="1" w:tplc="1902BF9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C3"/>
    <w:rsid w:val="000032FC"/>
    <w:rsid w:val="00027DC5"/>
    <w:rsid w:val="00043E45"/>
    <w:rsid w:val="00060BC1"/>
    <w:rsid w:val="00074D5D"/>
    <w:rsid w:val="000876EF"/>
    <w:rsid w:val="000D29FF"/>
    <w:rsid w:val="000E111D"/>
    <w:rsid w:val="000F6C5E"/>
    <w:rsid w:val="00115509"/>
    <w:rsid w:val="00127581"/>
    <w:rsid w:val="00133603"/>
    <w:rsid w:val="001350DC"/>
    <w:rsid w:val="001443FF"/>
    <w:rsid w:val="001723F5"/>
    <w:rsid w:val="00175F07"/>
    <w:rsid w:val="001D36AD"/>
    <w:rsid w:val="001E2DF6"/>
    <w:rsid w:val="00211AE7"/>
    <w:rsid w:val="00226F98"/>
    <w:rsid w:val="002451E6"/>
    <w:rsid w:val="00275D5A"/>
    <w:rsid w:val="0028238B"/>
    <w:rsid w:val="002F7604"/>
    <w:rsid w:val="003176A6"/>
    <w:rsid w:val="00317D5C"/>
    <w:rsid w:val="00350DD2"/>
    <w:rsid w:val="003A52A6"/>
    <w:rsid w:val="003A60D6"/>
    <w:rsid w:val="003C6BC2"/>
    <w:rsid w:val="003E178A"/>
    <w:rsid w:val="003F4BBE"/>
    <w:rsid w:val="00474AE7"/>
    <w:rsid w:val="004A03F8"/>
    <w:rsid w:val="004A5AD6"/>
    <w:rsid w:val="004C0ADE"/>
    <w:rsid w:val="005157FF"/>
    <w:rsid w:val="0054148A"/>
    <w:rsid w:val="005523C6"/>
    <w:rsid w:val="00556449"/>
    <w:rsid w:val="00562848"/>
    <w:rsid w:val="005C54E3"/>
    <w:rsid w:val="005F3A98"/>
    <w:rsid w:val="006226A9"/>
    <w:rsid w:val="006503C6"/>
    <w:rsid w:val="006534EA"/>
    <w:rsid w:val="0065736D"/>
    <w:rsid w:val="006603D9"/>
    <w:rsid w:val="006964A8"/>
    <w:rsid w:val="006A16D8"/>
    <w:rsid w:val="00733452"/>
    <w:rsid w:val="0074005D"/>
    <w:rsid w:val="007765E3"/>
    <w:rsid w:val="00783E4D"/>
    <w:rsid w:val="0079346B"/>
    <w:rsid w:val="007C5022"/>
    <w:rsid w:val="007F76A8"/>
    <w:rsid w:val="008071A8"/>
    <w:rsid w:val="0082616C"/>
    <w:rsid w:val="008347B4"/>
    <w:rsid w:val="0083586E"/>
    <w:rsid w:val="00843784"/>
    <w:rsid w:val="00853AAE"/>
    <w:rsid w:val="008A22E6"/>
    <w:rsid w:val="008C6867"/>
    <w:rsid w:val="008E682B"/>
    <w:rsid w:val="008F02AF"/>
    <w:rsid w:val="008F180E"/>
    <w:rsid w:val="008F25DF"/>
    <w:rsid w:val="009321BD"/>
    <w:rsid w:val="0095048E"/>
    <w:rsid w:val="0096767A"/>
    <w:rsid w:val="009706B1"/>
    <w:rsid w:val="00970C29"/>
    <w:rsid w:val="00986A9A"/>
    <w:rsid w:val="009F5195"/>
    <w:rsid w:val="00A21C39"/>
    <w:rsid w:val="00A74A6F"/>
    <w:rsid w:val="00A8177E"/>
    <w:rsid w:val="00AD64BA"/>
    <w:rsid w:val="00AE37F1"/>
    <w:rsid w:val="00B17D02"/>
    <w:rsid w:val="00B25420"/>
    <w:rsid w:val="00B25E6A"/>
    <w:rsid w:val="00B525AE"/>
    <w:rsid w:val="00B60F9F"/>
    <w:rsid w:val="00B64B9E"/>
    <w:rsid w:val="00BF72A6"/>
    <w:rsid w:val="00C03EF5"/>
    <w:rsid w:val="00C35820"/>
    <w:rsid w:val="00C43435"/>
    <w:rsid w:val="00C47AC0"/>
    <w:rsid w:val="00C505AE"/>
    <w:rsid w:val="00C56F7A"/>
    <w:rsid w:val="00C72F14"/>
    <w:rsid w:val="00C90DC3"/>
    <w:rsid w:val="00CB23BB"/>
    <w:rsid w:val="00D3432C"/>
    <w:rsid w:val="00D42676"/>
    <w:rsid w:val="00D84592"/>
    <w:rsid w:val="00DC5D79"/>
    <w:rsid w:val="00DF35D8"/>
    <w:rsid w:val="00E0280C"/>
    <w:rsid w:val="00E21FCD"/>
    <w:rsid w:val="00E318D9"/>
    <w:rsid w:val="00E42875"/>
    <w:rsid w:val="00E82D15"/>
    <w:rsid w:val="00EB596F"/>
    <w:rsid w:val="00EB61E4"/>
    <w:rsid w:val="00EC3705"/>
    <w:rsid w:val="00EE0DAF"/>
    <w:rsid w:val="00F067E5"/>
    <w:rsid w:val="00F20229"/>
    <w:rsid w:val="00F83F98"/>
    <w:rsid w:val="00FD1CB6"/>
    <w:rsid w:val="00FE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4AB47"/>
  <w15:docId w15:val="{70848D61-91C2-48F7-92CC-DA32885A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1440"/>
      </w:tabs>
      <w:jc w:val="both"/>
      <w:outlineLvl w:val="0"/>
    </w:pPr>
    <w:rPr>
      <w:b/>
      <w:sz w:val="22"/>
    </w:rPr>
  </w:style>
  <w:style w:type="paragraph" w:styleId="Heading2">
    <w:name w:val="heading 2"/>
    <w:basedOn w:val="Normal"/>
    <w:next w:val="Normal"/>
    <w:qFormat/>
    <w:pPr>
      <w:keepNext/>
      <w:jc w:val="right"/>
      <w:outlineLvl w:val="1"/>
    </w:pPr>
    <w:rPr>
      <w:b/>
      <w:sz w:val="26"/>
    </w:rPr>
  </w:style>
  <w:style w:type="paragraph" w:styleId="Heading3">
    <w:name w:val="heading 3"/>
    <w:basedOn w:val="Normal"/>
    <w:next w:val="Normal"/>
    <w:qFormat/>
    <w:pPr>
      <w:keepNext/>
      <w:ind w:left="2160"/>
      <w:jc w:val="righ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after="120"/>
    </w:pPr>
  </w:style>
  <w:style w:type="paragraph" w:styleId="Title">
    <w:name w:val="Title"/>
    <w:basedOn w:val="Normal"/>
    <w:qFormat/>
    <w:pPr>
      <w:jc w:val="center"/>
    </w:pPr>
    <w:rPr>
      <w:b/>
      <w:bCs/>
    </w:rPr>
  </w:style>
  <w:style w:type="paragraph" w:styleId="BalloonText">
    <w:name w:val="Balloon Text"/>
    <w:basedOn w:val="Normal"/>
    <w:semiHidden/>
    <w:rsid w:val="00115509"/>
    <w:rPr>
      <w:rFonts w:ascii="Tahoma" w:hAnsi="Tahoma" w:cs="Tahoma"/>
      <w:sz w:val="16"/>
      <w:szCs w:val="16"/>
    </w:rPr>
  </w:style>
  <w:style w:type="paragraph" w:styleId="Header">
    <w:name w:val="header"/>
    <w:basedOn w:val="Normal"/>
    <w:rsid w:val="0082616C"/>
    <w:pPr>
      <w:widowControl/>
      <w:tabs>
        <w:tab w:val="center" w:pos="4320"/>
        <w:tab w:val="right" w:pos="8640"/>
      </w:tabs>
    </w:pPr>
    <w:rPr>
      <w:rFonts w:ascii="Times" w:hAnsi="Times"/>
      <w:noProof/>
      <w:snapToGrid/>
      <w:sz w:val="26"/>
    </w:rPr>
  </w:style>
  <w:style w:type="table" w:styleId="TableGrid">
    <w:name w:val="Table Grid"/>
    <w:basedOn w:val="TableNormal"/>
    <w:rsid w:val="00EB5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F35D8"/>
    <w:pPr>
      <w:spacing w:after="120"/>
    </w:pPr>
    <w:rPr>
      <w:sz w:val="16"/>
      <w:szCs w:val="16"/>
    </w:rPr>
  </w:style>
  <w:style w:type="character" w:customStyle="1" w:styleId="BodyText3Char">
    <w:name w:val="Body Text 3 Char"/>
    <w:basedOn w:val="DefaultParagraphFont"/>
    <w:link w:val="BodyText3"/>
    <w:rsid w:val="00DF35D8"/>
    <w:rPr>
      <w:rFonts w:ascii="Arial" w:hAnsi="Arial"/>
      <w:snapToGrid w:val="0"/>
      <w:sz w:val="16"/>
      <w:szCs w:val="16"/>
    </w:rPr>
  </w:style>
  <w:style w:type="character" w:styleId="Hyperlink">
    <w:name w:val="Hyperlink"/>
    <w:rsid w:val="00DF35D8"/>
    <w:rPr>
      <w:color w:val="0000FF"/>
      <w:u w:val="single"/>
    </w:rPr>
  </w:style>
  <w:style w:type="character" w:styleId="FollowedHyperlink">
    <w:name w:val="FollowedHyperlink"/>
    <w:basedOn w:val="DefaultParagraphFont"/>
    <w:rsid w:val="00C35820"/>
    <w:rPr>
      <w:color w:val="954F72" w:themeColor="followedHyperlink"/>
      <w:u w:val="single"/>
    </w:rPr>
  </w:style>
  <w:style w:type="character" w:customStyle="1" w:styleId="UnresolvedMention1">
    <w:name w:val="Unresolved Mention1"/>
    <w:basedOn w:val="DefaultParagraphFont"/>
    <w:uiPriority w:val="99"/>
    <w:semiHidden/>
    <w:unhideWhenUsed/>
    <w:rsid w:val="008F25DF"/>
    <w:rPr>
      <w:color w:val="808080"/>
      <w:shd w:val="clear" w:color="auto" w:fill="E6E6E6"/>
    </w:rPr>
  </w:style>
  <w:style w:type="character" w:styleId="UnresolvedMention">
    <w:name w:val="Unresolved Mention"/>
    <w:basedOn w:val="DefaultParagraphFont"/>
    <w:uiPriority w:val="99"/>
    <w:semiHidden/>
    <w:unhideWhenUsed/>
    <w:rsid w:val="004A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5134">
      <w:bodyDiv w:val="1"/>
      <w:marLeft w:val="0"/>
      <w:marRight w:val="0"/>
      <w:marTop w:val="0"/>
      <w:marBottom w:val="0"/>
      <w:divBdr>
        <w:top w:val="none" w:sz="0" w:space="0" w:color="auto"/>
        <w:left w:val="none" w:sz="0" w:space="0" w:color="auto"/>
        <w:bottom w:val="none" w:sz="0" w:space="0" w:color="auto"/>
        <w:right w:val="none" w:sz="0" w:space="0" w:color="auto"/>
      </w:divBdr>
    </w:div>
    <w:div w:id="181379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eard@co.shasta.ca.us" TargetMode="External"/><Relationship Id="rId5" Type="http://schemas.openxmlformats.org/officeDocument/2006/relationships/hyperlink" Target="https://www.shastacounty.gov/public-works/page/news-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508</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PUBLIC HEARING BY THE</vt:lpstr>
    </vt:vector>
  </TitlesOfParts>
  <Company>City of Shasta Lake</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BY THE</dc:title>
  <dc:subject/>
  <dc:creator>Carla Thompson</dc:creator>
  <cp:keywords/>
  <dc:description/>
  <cp:lastModifiedBy>Charleen Beard</cp:lastModifiedBy>
  <cp:revision>10</cp:revision>
  <cp:lastPrinted>2018-05-10T20:30:00Z</cp:lastPrinted>
  <dcterms:created xsi:type="dcterms:W3CDTF">2023-01-30T17:24:00Z</dcterms:created>
  <dcterms:modified xsi:type="dcterms:W3CDTF">2023-03-09T16:41:00Z</dcterms:modified>
</cp:coreProperties>
</file>