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71BC6" w:rsidP="00371BC6" w:rsidRDefault="06590548" w14:paraId="530CB9B4" w14:textId="77777777">
      <w:pPr>
        <w:spacing w:after="240"/>
        <w:jc w:val="center"/>
        <w:rPr>
          <w:rStyle w:val="normaltextrun1"/>
          <w:rFonts w:ascii="Tahoma" w:hAnsi="Tahoma" w:cs="Tahoma"/>
          <w:b/>
          <w:bCs/>
          <w:color w:val="221E1F"/>
        </w:rPr>
      </w:pPr>
      <w:r w:rsidRPr="55175D01">
        <w:rPr>
          <w:rStyle w:val="normaltextrun1"/>
          <w:rFonts w:ascii="Tahoma" w:hAnsi="Tahoma" w:cs="Tahoma"/>
          <w:b/>
          <w:bCs/>
          <w:color w:val="221E1F"/>
        </w:rPr>
        <w:t xml:space="preserve">Notice of Preparation of a Draft Environmental Impact </w:t>
      </w:r>
      <w:r w:rsidRPr="55175D01" w:rsidR="5BB18006">
        <w:rPr>
          <w:rStyle w:val="normaltextrun1"/>
          <w:rFonts w:ascii="Tahoma" w:hAnsi="Tahoma" w:cs="Tahoma"/>
          <w:b/>
          <w:bCs/>
          <w:color w:val="221E1F"/>
        </w:rPr>
        <w:t>Report</w:t>
      </w:r>
    </w:p>
    <w:p w:rsidR="19B7C5B1" w:rsidP="55175D01" w:rsidRDefault="645E2B07" w14:paraId="120663AC" w14:textId="4034A286">
      <w:pPr>
        <w:spacing w:after="240"/>
        <w:rPr>
          <w:rStyle w:val="normaltextrun"/>
          <w:rFonts w:ascii="Tahoma" w:hAnsi="Tahoma" w:eastAsia="Tahoma" w:cs="Tahoma"/>
          <w:color w:val="000000" w:themeColor="text1"/>
        </w:rPr>
      </w:pPr>
      <w:r w:rsidRPr="0067BAA7">
        <w:rPr>
          <w:rStyle w:val="normaltextrun"/>
          <w:rFonts w:ascii="Tahoma" w:hAnsi="Tahoma" w:cs="Tahoma"/>
        </w:rPr>
        <w:t xml:space="preserve">In accordance with </w:t>
      </w:r>
      <w:r w:rsidRPr="0067BAA7" w:rsidR="15DFD19D">
        <w:rPr>
          <w:rStyle w:val="normaltextrun"/>
          <w:rFonts w:ascii="Tahoma" w:hAnsi="Tahoma" w:cs="Tahoma"/>
        </w:rPr>
        <w:t xml:space="preserve"> </w:t>
      </w:r>
      <w:r w:rsidRPr="0067BAA7">
        <w:rPr>
          <w:rStyle w:val="normaltextrun"/>
          <w:rFonts w:ascii="Tahoma" w:hAnsi="Tahoma" w:cs="Tahoma"/>
        </w:rPr>
        <w:t>California Code of Regulations</w:t>
      </w:r>
      <w:r w:rsidRPr="0067BAA7" w:rsidR="15DFD19D">
        <w:rPr>
          <w:rStyle w:val="normaltextrun"/>
          <w:rFonts w:ascii="Tahoma" w:hAnsi="Tahoma" w:cs="Tahoma"/>
        </w:rPr>
        <w:t xml:space="preserve">, </w:t>
      </w:r>
      <w:r w:rsidRPr="0067BAA7" w:rsidR="5869DD50">
        <w:rPr>
          <w:rStyle w:val="normaltextrun"/>
          <w:rFonts w:ascii="Tahoma" w:hAnsi="Tahoma" w:cs="Tahoma"/>
        </w:rPr>
        <w:t>title 14,</w:t>
      </w:r>
      <w:r w:rsidRPr="0067BAA7" w:rsidR="15DFD19D">
        <w:rPr>
          <w:rStyle w:val="normaltextrun"/>
          <w:rFonts w:ascii="Tahoma" w:hAnsi="Tahoma" w:cs="Tahoma"/>
        </w:rPr>
        <w:t xml:space="preserve"> </w:t>
      </w:r>
      <w:r w:rsidRPr="0067BAA7">
        <w:rPr>
          <w:rStyle w:val="normaltextrun"/>
          <w:rFonts w:ascii="Tahoma" w:hAnsi="Tahoma" w:cs="Tahoma"/>
        </w:rPr>
        <w:t xml:space="preserve">section 15082, California Energy Commission </w:t>
      </w:r>
      <w:r w:rsidRPr="0067BAA7" w:rsidR="4B8F79C5">
        <w:rPr>
          <w:rStyle w:val="normaltextrun"/>
          <w:rFonts w:ascii="Tahoma" w:hAnsi="Tahoma" w:cs="Tahoma"/>
        </w:rPr>
        <w:t xml:space="preserve">(CEC) </w:t>
      </w:r>
      <w:r w:rsidRPr="0067BAA7">
        <w:rPr>
          <w:rStyle w:val="normaltextrun"/>
          <w:rFonts w:ascii="Tahoma" w:hAnsi="Tahoma" w:cs="Tahoma"/>
        </w:rPr>
        <w:t xml:space="preserve">staff has prepared this Notice of Preparation (NOP) to inform the Office of Planning and Research (OPR) and each responsible and trustee agency that an </w:t>
      </w:r>
      <w:r w:rsidRPr="0067BAA7" w:rsidR="62173646">
        <w:rPr>
          <w:rStyle w:val="normaltextrun"/>
          <w:rFonts w:ascii="Tahoma" w:hAnsi="Tahoma" w:cs="Tahoma"/>
        </w:rPr>
        <w:t>Environmental Impact Report (</w:t>
      </w:r>
      <w:r w:rsidRPr="0067BAA7">
        <w:rPr>
          <w:rStyle w:val="normaltextrun"/>
          <w:rFonts w:ascii="Tahoma" w:hAnsi="Tahoma" w:cs="Tahoma"/>
        </w:rPr>
        <w:t>EIR</w:t>
      </w:r>
      <w:r w:rsidRPr="0067BAA7" w:rsidR="62173646">
        <w:rPr>
          <w:rStyle w:val="normaltextrun"/>
          <w:rFonts w:ascii="Tahoma" w:hAnsi="Tahoma" w:cs="Tahoma"/>
        </w:rPr>
        <w:t>)</w:t>
      </w:r>
      <w:r w:rsidRPr="0067BAA7">
        <w:rPr>
          <w:rStyle w:val="normaltextrun"/>
          <w:rFonts w:ascii="Tahoma" w:hAnsi="Tahoma" w:cs="Tahoma"/>
        </w:rPr>
        <w:t xml:space="preserve"> will be prepared </w:t>
      </w:r>
      <w:r w:rsidRPr="0067BAA7" w:rsidR="43CA4285">
        <w:rPr>
          <w:rStyle w:val="normaltextrun"/>
          <w:rFonts w:ascii="Tahoma" w:hAnsi="Tahoma" w:eastAsia="Tahoma" w:cs="Tahoma"/>
          <w:color w:val="000000" w:themeColor="text1"/>
        </w:rPr>
        <w:t>for the</w:t>
      </w:r>
      <w:r w:rsidRPr="0067BAA7" w:rsidR="595C39D0">
        <w:rPr>
          <w:rStyle w:val="normaltextrun"/>
          <w:rFonts w:ascii="Tahoma" w:hAnsi="Tahoma" w:eastAsia="Tahoma" w:cs="Tahoma"/>
          <w:color w:val="000000" w:themeColor="text1"/>
        </w:rPr>
        <w:t xml:space="preserve"> Martin </w:t>
      </w:r>
      <w:r w:rsidRPr="0067BAA7" w:rsidR="00B10D5B">
        <w:rPr>
          <w:rStyle w:val="normaltextrun"/>
          <w:rFonts w:ascii="Tahoma" w:hAnsi="Tahoma" w:eastAsia="Tahoma" w:cs="Tahoma"/>
          <w:color w:val="000000" w:themeColor="text1"/>
        </w:rPr>
        <w:t>Backup Generating Facility</w:t>
      </w:r>
      <w:r w:rsidRPr="0067BAA7" w:rsidR="4874AEC2">
        <w:rPr>
          <w:rStyle w:val="normaltextrun"/>
          <w:rFonts w:ascii="Tahoma" w:hAnsi="Tahoma" w:eastAsia="Tahoma" w:cs="Tahoma"/>
          <w:color w:val="000000" w:themeColor="text1"/>
        </w:rPr>
        <w:t xml:space="preserve"> (MBGF) and</w:t>
      </w:r>
      <w:r w:rsidRPr="0067BAA7" w:rsidR="7D99AC13">
        <w:rPr>
          <w:rStyle w:val="normaltextrun"/>
          <w:rFonts w:ascii="Tahoma" w:hAnsi="Tahoma" w:eastAsia="Tahoma" w:cs="Tahoma"/>
          <w:color w:val="000000" w:themeColor="text1"/>
        </w:rPr>
        <w:t xml:space="preserve"> Martin </w:t>
      </w:r>
      <w:r w:rsidRPr="0067BAA7" w:rsidR="595C39D0">
        <w:rPr>
          <w:rStyle w:val="normaltextrun"/>
          <w:rFonts w:ascii="Tahoma" w:hAnsi="Tahoma" w:eastAsia="Tahoma" w:cs="Tahoma"/>
          <w:color w:val="000000" w:themeColor="text1"/>
        </w:rPr>
        <w:t>Data Center</w:t>
      </w:r>
      <w:r w:rsidRPr="0067BAA7" w:rsidR="2C2AE27E">
        <w:rPr>
          <w:rStyle w:val="normaltextrun"/>
          <w:rFonts w:ascii="Tahoma" w:hAnsi="Tahoma" w:eastAsia="Tahoma" w:cs="Tahoma"/>
          <w:color w:val="000000" w:themeColor="text1"/>
        </w:rPr>
        <w:t xml:space="preserve"> (</w:t>
      </w:r>
      <w:r w:rsidRPr="0067BAA7" w:rsidR="476EA8CC">
        <w:rPr>
          <w:rStyle w:val="normaltextrun"/>
          <w:rFonts w:ascii="Tahoma" w:hAnsi="Tahoma" w:eastAsia="Tahoma" w:cs="Tahoma"/>
          <w:color w:val="000000" w:themeColor="text1"/>
        </w:rPr>
        <w:t>M</w:t>
      </w:r>
      <w:r w:rsidRPr="0067BAA7" w:rsidR="2C2AE27E">
        <w:rPr>
          <w:rStyle w:val="normaltextrun"/>
          <w:rFonts w:ascii="Tahoma" w:hAnsi="Tahoma" w:eastAsia="Tahoma" w:cs="Tahoma"/>
          <w:color w:val="000000" w:themeColor="text1"/>
        </w:rPr>
        <w:t>DC)</w:t>
      </w:r>
      <w:r w:rsidRPr="0067BAA7" w:rsidR="7CA27EC9">
        <w:rPr>
          <w:rStyle w:val="normaltextrun"/>
          <w:rFonts w:ascii="Tahoma" w:hAnsi="Tahoma" w:eastAsia="Tahoma" w:cs="Tahoma"/>
          <w:color w:val="000000" w:themeColor="text1"/>
        </w:rPr>
        <w:t xml:space="preserve"> (</w:t>
      </w:r>
      <w:r w:rsidRPr="0067BAA7" w:rsidR="798666FE">
        <w:rPr>
          <w:rStyle w:val="normaltextrun"/>
          <w:rFonts w:ascii="Tahoma" w:hAnsi="Tahoma" w:eastAsia="Tahoma" w:cs="Tahoma"/>
          <w:color w:val="000000" w:themeColor="text1"/>
        </w:rPr>
        <w:t>22-SPPE-0</w:t>
      </w:r>
      <w:r w:rsidRPr="0067BAA7" w:rsidR="574F9CA6">
        <w:rPr>
          <w:rStyle w:val="normaltextrun"/>
          <w:rFonts w:ascii="Tahoma" w:hAnsi="Tahoma" w:eastAsia="Tahoma" w:cs="Tahoma"/>
          <w:color w:val="000000" w:themeColor="text1"/>
        </w:rPr>
        <w:t>3</w:t>
      </w:r>
      <w:r w:rsidRPr="0067BAA7" w:rsidR="798666FE">
        <w:rPr>
          <w:rStyle w:val="normaltextrun"/>
          <w:rFonts w:ascii="Tahoma" w:hAnsi="Tahoma" w:eastAsia="Tahoma" w:cs="Tahoma"/>
          <w:color w:val="000000" w:themeColor="text1"/>
        </w:rPr>
        <w:t>)</w:t>
      </w:r>
      <w:r w:rsidRPr="0067BAA7">
        <w:rPr>
          <w:rStyle w:val="normaltextrun"/>
          <w:rFonts w:ascii="Tahoma" w:hAnsi="Tahoma" w:cs="Tahoma"/>
        </w:rPr>
        <w:t xml:space="preserve"> proposed in the </w:t>
      </w:r>
      <w:r w:rsidRPr="0067BAA7" w:rsidR="1501485D">
        <w:rPr>
          <w:rStyle w:val="normaltextrun"/>
          <w:rFonts w:ascii="Tahoma" w:hAnsi="Tahoma" w:cs="Tahoma"/>
        </w:rPr>
        <w:t>c</w:t>
      </w:r>
      <w:r w:rsidRPr="0067BAA7" w:rsidR="40C13001">
        <w:rPr>
          <w:rStyle w:val="normaltextrun"/>
          <w:rFonts w:ascii="Tahoma" w:hAnsi="Tahoma" w:cs="Tahoma"/>
        </w:rPr>
        <w:t>ity</w:t>
      </w:r>
      <w:r w:rsidRPr="0067BAA7">
        <w:rPr>
          <w:rStyle w:val="normaltextrun"/>
          <w:rFonts w:ascii="Tahoma" w:hAnsi="Tahoma" w:cs="Tahoma"/>
        </w:rPr>
        <w:t xml:space="preserve"> of </w:t>
      </w:r>
      <w:r w:rsidRPr="0067BAA7" w:rsidR="58E39C68">
        <w:rPr>
          <w:rStyle w:val="normaltextrun"/>
          <w:rFonts w:ascii="Tahoma" w:hAnsi="Tahoma" w:cs="Tahoma"/>
        </w:rPr>
        <w:t>Santa Clara</w:t>
      </w:r>
      <w:r w:rsidRPr="0067BAA7">
        <w:rPr>
          <w:rStyle w:val="normaltextrun"/>
          <w:rFonts w:ascii="Tahoma" w:hAnsi="Tahoma" w:cs="Tahoma"/>
        </w:rPr>
        <w:t xml:space="preserve">. </w:t>
      </w:r>
      <w:r w:rsidRPr="0067BAA7" w:rsidR="6A05ABA8">
        <w:rPr>
          <w:rStyle w:val="normaltextrun"/>
          <w:rFonts w:ascii="Tahoma" w:hAnsi="Tahoma" w:cs="Tahoma"/>
        </w:rPr>
        <w:t>Together these elements constitute the “project” under the California Environmental Quality Act (CEQA).</w:t>
      </w:r>
    </w:p>
    <w:p w:rsidR="19B7C5B1" w:rsidP="782E4FA2" w:rsidRDefault="7554E649" w14:paraId="723C0721" w14:textId="2050D32A">
      <w:pPr>
        <w:spacing w:after="240"/>
        <w:rPr>
          <w:rStyle w:val="normaltextrun"/>
          <w:rFonts w:ascii="Tahoma" w:hAnsi="Tahoma" w:cs="Tahoma"/>
        </w:rPr>
      </w:pPr>
      <w:r w:rsidRPr="55175D01">
        <w:rPr>
          <w:rStyle w:val="normaltextrun"/>
          <w:rFonts w:ascii="Tahoma" w:hAnsi="Tahoma" w:cs="Tahoma"/>
        </w:rPr>
        <w:t xml:space="preserve">The </w:t>
      </w:r>
      <w:r w:rsidRPr="55175D01" w:rsidR="6AFE6227">
        <w:rPr>
          <w:rStyle w:val="normaltextrun"/>
          <w:rFonts w:ascii="Tahoma" w:hAnsi="Tahoma" w:cs="Tahoma"/>
        </w:rPr>
        <w:t>project</w:t>
      </w:r>
      <w:r w:rsidRPr="55175D01">
        <w:rPr>
          <w:rStyle w:val="normaltextrun"/>
          <w:rFonts w:ascii="Tahoma" w:hAnsi="Tahoma" w:cs="Tahoma"/>
        </w:rPr>
        <w:t xml:space="preserve"> would consist of one four-story data center building, a</w:t>
      </w:r>
      <w:r w:rsidRPr="55175D01" w:rsidR="794E16BD">
        <w:rPr>
          <w:rStyle w:val="normaltextrun"/>
          <w:rFonts w:ascii="Tahoma" w:hAnsi="Tahoma" w:cs="Tahoma"/>
        </w:rPr>
        <w:t>n onsite</w:t>
      </w:r>
      <w:r w:rsidRPr="55175D01">
        <w:rPr>
          <w:rStyle w:val="normaltextrun"/>
          <w:rFonts w:ascii="Tahoma" w:hAnsi="Tahoma" w:cs="Tahoma"/>
        </w:rPr>
        <w:t xml:space="preserve"> </w:t>
      </w:r>
      <w:proofErr w:type="gramStart"/>
      <w:r w:rsidRPr="55175D01">
        <w:rPr>
          <w:rStyle w:val="normaltextrun"/>
          <w:rFonts w:ascii="Tahoma" w:hAnsi="Tahoma" w:cs="Tahoma"/>
        </w:rPr>
        <w:t>substation</w:t>
      </w:r>
      <w:proofErr w:type="gramEnd"/>
      <w:r w:rsidRPr="55175D01" w:rsidR="4346D61C">
        <w:rPr>
          <w:rStyle w:val="normaltextrun"/>
          <w:rFonts w:ascii="Tahoma" w:hAnsi="Tahoma" w:cs="Tahoma"/>
        </w:rPr>
        <w:t xml:space="preserve"> and an onsite switching station (to be owned and operated by Silicon Valley Power</w:t>
      </w:r>
      <w:r w:rsidR="005F10A6">
        <w:rPr>
          <w:rStyle w:val="normaltextrun"/>
          <w:rFonts w:ascii="Tahoma" w:hAnsi="Tahoma" w:cs="Tahoma"/>
        </w:rPr>
        <w:t xml:space="preserve"> (SVP)</w:t>
      </w:r>
      <w:r w:rsidRPr="55175D01" w:rsidR="4346D61C">
        <w:rPr>
          <w:rStyle w:val="normaltextrun"/>
          <w:rFonts w:ascii="Tahoma" w:hAnsi="Tahoma" w:cs="Tahoma"/>
        </w:rPr>
        <w:t>)</w:t>
      </w:r>
      <w:r w:rsidRPr="55175D01">
        <w:rPr>
          <w:rStyle w:val="normaltextrun"/>
          <w:rFonts w:ascii="Tahoma" w:hAnsi="Tahoma" w:cs="Tahoma"/>
        </w:rPr>
        <w:t>, generator equipment yar</w:t>
      </w:r>
      <w:r w:rsidRPr="55175D01" w:rsidR="18BFD9AC">
        <w:rPr>
          <w:rStyle w:val="normaltextrun"/>
          <w:rFonts w:ascii="Tahoma" w:hAnsi="Tahoma" w:cs="Tahoma"/>
        </w:rPr>
        <w:t>d (constituting the MBGF), surface parking and landscaping, and a recycled water pipeline extension.</w:t>
      </w:r>
      <w:r w:rsidRPr="55175D01" w:rsidR="3A6061DF">
        <w:rPr>
          <w:rStyle w:val="normaltextrun"/>
          <w:rFonts w:ascii="Tahoma" w:hAnsi="Tahoma" w:cs="Tahoma"/>
        </w:rPr>
        <w:t xml:space="preserve"> </w:t>
      </w:r>
      <w:r w:rsidRPr="55175D01" w:rsidR="2C741C9B">
        <w:rPr>
          <w:rStyle w:val="normaltextrun"/>
          <w:rFonts w:ascii="Tahoma" w:hAnsi="Tahoma" w:eastAsia="Tahoma" w:cs="Tahoma"/>
          <w:color w:val="000000" w:themeColor="text1"/>
        </w:rPr>
        <w:t>The CEC is requesting your agency’s comments on the proposed project.</w:t>
      </w:r>
    </w:p>
    <w:p w:rsidR="2836C55B" w:rsidP="782E4FA2" w:rsidRDefault="2836C55B" w14:paraId="1CBD4301" w14:textId="4F731E48">
      <w:pPr>
        <w:spacing w:before="240" w:after="120"/>
        <w:rPr>
          <w:rFonts w:ascii="Tahoma" w:hAnsi="Tahoma" w:eastAsia="Tahoma" w:cs="Tahoma"/>
          <w:color w:val="000000" w:themeColor="text1"/>
        </w:rPr>
      </w:pPr>
      <w:r w:rsidRPr="782E4FA2">
        <w:rPr>
          <w:rStyle w:val="normaltextrun"/>
          <w:rFonts w:ascii="Tahoma" w:hAnsi="Tahoma" w:eastAsia="Tahoma" w:cs="Tahoma"/>
          <w:b/>
          <w:bCs/>
          <w:color w:val="000000" w:themeColor="text1"/>
        </w:rPr>
        <w:t>Small Power Plant Exemption </w:t>
      </w:r>
      <w:r w:rsidRPr="016CB157" w:rsidR="511F2A71">
        <w:rPr>
          <w:rStyle w:val="normaltextrun"/>
          <w:rFonts w:ascii="Tahoma" w:hAnsi="Tahoma" w:eastAsia="Tahoma" w:cs="Tahoma"/>
          <w:b/>
          <w:bCs/>
          <w:color w:val="000000" w:themeColor="text1"/>
        </w:rPr>
        <w:t xml:space="preserve">(SPPE) </w:t>
      </w:r>
      <w:r w:rsidRPr="782E4FA2">
        <w:rPr>
          <w:rStyle w:val="normaltextrun"/>
          <w:rFonts w:ascii="Tahoma" w:hAnsi="Tahoma" w:eastAsia="Tahoma" w:cs="Tahoma"/>
          <w:b/>
          <w:bCs/>
          <w:color w:val="000000" w:themeColor="text1"/>
        </w:rPr>
        <w:t>Process</w:t>
      </w:r>
    </w:p>
    <w:p w:rsidR="4DE81643" w:rsidP="782E4FA2" w:rsidRDefault="4DE81643" w14:paraId="142D4CDB" w14:textId="260D2792">
      <w:pPr>
        <w:spacing w:after="240"/>
        <w:rPr>
          <w:rStyle w:val="normaltextrun"/>
          <w:rFonts w:ascii="Tahoma" w:hAnsi="Tahoma" w:eastAsia="Tahoma" w:cs="Tahoma"/>
          <w:color w:val="000000" w:themeColor="text1"/>
        </w:rPr>
      </w:pPr>
      <w:r w:rsidRPr="782E4FA2">
        <w:rPr>
          <w:rStyle w:val="normaltextrun"/>
          <w:rFonts w:ascii="Tahoma" w:hAnsi="Tahoma" w:eastAsia="Tahoma" w:cs="Tahoma"/>
          <w:color w:val="000000" w:themeColor="text1"/>
        </w:rPr>
        <w:t xml:space="preserve">The CEC has the exclusive authority to certify all thermal power plants </w:t>
      </w:r>
      <w:r w:rsidR="00AA7A33">
        <w:rPr>
          <w:rStyle w:val="normaltextrun"/>
          <w:rFonts w:ascii="Tahoma" w:hAnsi="Tahoma" w:eastAsia="Tahoma" w:cs="Tahoma"/>
          <w:color w:val="000000" w:themeColor="text1"/>
        </w:rPr>
        <w:t>(</w:t>
      </w:r>
      <w:r w:rsidRPr="782E4FA2">
        <w:rPr>
          <w:rStyle w:val="normaltextrun"/>
          <w:rFonts w:ascii="Tahoma" w:hAnsi="Tahoma" w:eastAsia="Tahoma" w:cs="Tahoma"/>
          <w:color w:val="000000" w:themeColor="text1"/>
        </w:rPr>
        <w:t xml:space="preserve">50 </w:t>
      </w:r>
      <w:r w:rsidR="00E64B32">
        <w:rPr>
          <w:rStyle w:val="normaltextrun"/>
          <w:rFonts w:ascii="Tahoma" w:hAnsi="Tahoma" w:eastAsia="Tahoma" w:cs="Tahoma"/>
          <w:color w:val="000000" w:themeColor="text1"/>
        </w:rPr>
        <w:t>megawatts (</w:t>
      </w:r>
      <w:r w:rsidRPr="782E4FA2">
        <w:rPr>
          <w:rStyle w:val="normaltextrun"/>
          <w:rFonts w:ascii="Tahoma" w:hAnsi="Tahoma" w:eastAsia="Tahoma" w:cs="Tahoma"/>
          <w:color w:val="000000" w:themeColor="text1"/>
        </w:rPr>
        <w:t>MW</w:t>
      </w:r>
      <w:r w:rsidR="00E64B32">
        <w:rPr>
          <w:rStyle w:val="normaltextrun"/>
          <w:rFonts w:ascii="Tahoma" w:hAnsi="Tahoma" w:eastAsia="Tahoma" w:cs="Tahoma"/>
          <w:color w:val="000000" w:themeColor="text1"/>
        </w:rPr>
        <w:t>)</w:t>
      </w:r>
      <w:r w:rsidRPr="782E4FA2">
        <w:rPr>
          <w:rStyle w:val="normaltextrun"/>
          <w:rFonts w:ascii="Tahoma" w:hAnsi="Tahoma" w:eastAsia="Tahoma" w:cs="Tahoma"/>
          <w:color w:val="000000" w:themeColor="text1"/>
        </w:rPr>
        <w:t xml:space="preserve"> and greater</w:t>
      </w:r>
      <w:r w:rsidR="00AA7A33">
        <w:rPr>
          <w:rStyle w:val="normaltextrun"/>
          <w:rFonts w:ascii="Tahoma" w:hAnsi="Tahoma" w:eastAsia="Tahoma" w:cs="Tahoma"/>
          <w:color w:val="000000" w:themeColor="text1"/>
        </w:rPr>
        <w:t>)</w:t>
      </w:r>
      <w:r w:rsidRPr="782E4FA2">
        <w:rPr>
          <w:rStyle w:val="normaltextrun"/>
          <w:rFonts w:ascii="Tahoma" w:hAnsi="Tahoma" w:eastAsia="Tahoma" w:cs="Tahoma"/>
          <w:color w:val="000000" w:themeColor="text1"/>
        </w:rPr>
        <w:t xml:space="preserve"> and related facilities proposed for construction in California. The SPPE process allows applicants proposing to construct thermal power plants between 50 and 100 MW to obtain an exemption from the CEC’s jurisdiction and proceed with local permitting rather than requiring CEC certification. The CEC can grant an exemption if it finds that the proposed facility would not create a substantial adverse impact on the environment or energy resources (Pub. Resources Code, § 25541). Public Resources Code</w:t>
      </w:r>
      <w:r w:rsidR="00012A96">
        <w:rPr>
          <w:rStyle w:val="normaltextrun"/>
          <w:rFonts w:ascii="Tahoma" w:hAnsi="Tahoma" w:eastAsia="Tahoma" w:cs="Tahoma"/>
          <w:color w:val="000000" w:themeColor="text1"/>
        </w:rPr>
        <w:t>,</w:t>
      </w:r>
      <w:r w:rsidRPr="782E4FA2">
        <w:rPr>
          <w:rStyle w:val="normaltextrun"/>
          <w:rFonts w:ascii="Tahoma" w:hAnsi="Tahoma" w:eastAsia="Tahoma" w:cs="Tahoma"/>
          <w:color w:val="000000" w:themeColor="text1"/>
        </w:rPr>
        <w:t xml:space="preserve"> section 25519(c) designates the CEC as lead agency, in accordance with CEQA, for all facilities seeking an SPPE. </w:t>
      </w:r>
      <w:r w:rsidRPr="016CB157" w:rsidR="1B089EC3">
        <w:rPr>
          <w:rStyle w:val="normaltextrun"/>
          <w:rFonts w:ascii="Tahoma" w:hAnsi="Tahoma" w:eastAsia="Tahoma" w:cs="Tahoma"/>
          <w:color w:val="000000" w:themeColor="text1"/>
        </w:rPr>
        <w:t>The CEC will not be approving the construction of the project, only determining whether the project can be exempted from the CEC’s jurisdiction.</w:t>
      </w:r>
    </w:p>
    <w:p w:rsidR="13C18B54" w:rsidP="782E4FA2" w:rsidRDefault="13C18B54" w14:paraId="605CB9AA" w14:textId="336DD6E3">
      <w:pPr>
        <w:spacing w:after="240"/>
        <w:rPr>
          <w:rFonts w:ascii="Tahoma" w:hAnsi="Tahoma" w:eastAsia="Tahoma" w:cs="Tahoma"/>
          <w:color w:val="000000" w:themeColor="text1"/>
        </w:rPr>
      </w:pPr>
      <w:r w:rsidRPr="55175D01">
        <w:rPr>
          <w:rStyle w:val="normaltextrun"/>
          <w:rFonts w:ascii="Tahoma" w:hAnsi="Tahoma" w:eastAsia="Tahoma" w:cs="Tahoma"/>
          <w:color w:val="000000" w:themeColor="text1"/>
        </w:rPr>
        <w:t xml:space="preserve">The CEC staff has begun its review of the application and will prepare an EIR for public review. At the conclusion of the evaluation and opportunity for public review and comment regarding the project, a decision will be made by the CEC at a noticed business meeting on whether the application meets the requirements of Public Resources Code, section 25541. Should the exemption be granted, the applicant would still need to secure the appropriate entitlements and permits from the relevant local, regional, state, and federal agencies to construct and operate the proposed project. The CEC’s regulations setting forth the SPPE process are primarily located in </w:t>
      </w:r>
      <w:r w:rsidRPr="55175D01" w:rsidR="003B6331">
        <w:rPr>
          <w:rStyle w:val="normaltextrun"/>
          <w:rFonts w:ascii="Tahoma" w:hAnsi="Tahoma" w:eastAsia="Tahoma" w:cs="Tahoma"/>
          <w:color w:val="000000" w:themeColor="text1"/>
        </w:rPr>
        <w:t xml:space="preserve">Title 20, </w:t>
      </w:r>
      <w:r w:rsidRPr="55175D01">
        <w:rPr>
          <w:rStyle w:val="normaltextrun"/>
          <w:rFonts w:ascii="Tahoma" w:hAnsi="Tahoma" w:eastAsia="Tahoma" w:cs="Tahoma"/>
          <w:color w:val="000000" w:themeColor="text1"/>
        </w:rPr>
        <w:t>California Code of Regulations</w:t>
      </w:r>
      <w:r w:rsidRPr="55175D01" w:rsidR="003B6331">
        <w:rPr>
          <w:rStyle w:val="normaltextrun"/>
          <w:rFonts w:ascii="Tahoma" w:hAnsi="Tahoma" w:eastAsia="Tahoma" w:cs="Tahoma"/>
          <w:color w:val="000000" w:themeColor="text1"/>
        </w:rPr>
        <w:t xml:space="preserve">, </w:t>
      </w:r>
      <w:r w:rsidRPr="55175D01">
        <w:rPr>
          <w:rStyle w:val="normaltextrun"/>
          <w:rFonts w:ascii="Tahoma" w:hAnsi="Tahoma" w:eastAsia="Tahoma" w:cs="Tahoma"/>
          <w:color w:val="000000" w:themeColor="text1"/>
        </w:rPr>
        <w:t>sections 193</w:t>
      </w:r>
      <w:r w:rsidRPr="55175D01" w:rsidR="003B6348">
        <w:rPr>
          <w:rStyle w:val="normaltextrun"/>
          <w:rFonts w:ascii="Tahoma" w:hAnsi="Tahoma" w:eastAsia="Tahoma" w:cs="Tahoma"/>
          <w:color w:val="000000" w:themeColor="text1"/>
        </w:rPr>
        <w:t>6</w:t>
      </w:r>
      <w:r w:rsidRPr="55175D01" w:rsidR="2A3BC6A9">
        <w:rPr>
          <w:rStyle w:val="normaltextrun"/>
          <w:rFonts w:ascii="Tahoma" w:hAnsi="Tahoma" w:eastAsia="Tahoma" w:cs="Tahoma"/>
          <w:color w:val="000000" w:themeColor="text1"/>
        </w:rPr>
        <w:t xml:space="preserve"> and </w:t>
      </w:r>
      <w:r w:rsidRPr="55175D01">
        <w:rPr>
          <w:rStyle w:val="normaltextrun"/>
          <w:rFonts w:ascii="Tahoma" w:hAnsi="Tahoma" w:eastAsia="Tahoma" w:cs="Tahoma"/>
          <w:color w:val="000000" w:themeColor="text1"/>
        </w:rPr>
        <w:t>194</w:t>
      </w:r>
      <w:r w:rsidRPr="55175D01" w:rsidR="003B6348">
        <w:rPr>
          <w:rStyle w:val="normaltextrun"/>
          <w:rFonts w:ascii="Tahoma" w:hAnsi="Tahoma" w:eastAsia="Tahoma" w:cs="Tahoma"/>
          <w:color w:val="000000" w:themeColor="text1"/>
        </w:rPr>
        <w:t>0-1942</w:t>
      </w:r>
      <w:r w:rsidRPr="55175D01">
        <w:rPr>
          <w:rStyle w:val="normaltextrun"/>
          <w:rFonts w:ascii="Tahoma" w:hAnsi="Tahoma" w:eastAsia="Tahoma" w:cs="Tahoma"/>
          <w:color w:val="000000" w:themeColor="text1"/>
        </w:rPr>
        <w:t xml:space="preserve">. </w:t>
      </w:r>
    </w:p>
    <w:p w:rsidRPr="00C711BC" w:rsidR="6C10D04B" w:rsidP="55175D01" w:rsidRDefault="29859E61" w14:paraId="18AA5B1C" w14:textId="17D99C02">
      <w:pPr>
        <w:spacing w:before="240" w:beforeAutospacing="1" w:after="120" w:afterAutospacing="1"/>
        <w:rPr>
          <w:rFonts w:ascii="Tahoma" w:hAnsi="Tahoma" w:eastAsia="Tahoma" w:cs="Tahoma"/>
          <w:color w:val="000000" w:themeColor="text1"/>
        </w:rPr>
      </w:pPr>
      <w:r w:rsidRPr="55175D01">
        <w:rPr>
          <w:rStyle w:val="normaltextrun"/>
          <w:rFonts w:ascii="Tahoma" w:hAnsi="Tahoma" w:eastAsia="Tahoma" w:cs="Tahoma"/>
          <w:b/>
          <w:bCs/>
          <w:color w:val="000000" w:themeColor="text1"/>
        </w:rPr>
        <w:lastRenderedPageBreak/>
        <w:t>Response to Notice of Preparation</w:t>
      </w:r>
    </w:p>
    <w:p w:rsidRPr="00C711BC" w:rsidR="6C10D04B" w:rsidP="782E4FA2" w:rsidRDefault="6C10D04B" w14:paraId="499BBC0F" w14:textId="56F20351">
      <w:pPr>
        <w:rPr>
          <w:rFonts w:ascii="Tahoma" w:hAnsi="Tahoma" w:eastAsia="Tahoma" w:cs="Tahoma"/>
          <w:color w:val="000000" w:themeColor="text1"/>
        </w:rPr>
      </w:pPr>
      <w:r w:rsidRPr="55175D01">
        <w:rPr>
          <w:rFonts w:ascii="Tahoma" w:hAnsi="Tahoma" w:eastAsia="Tahoma" w:cs="Tahoma"/>
          <w:color w:val="000000" w:themeColor="text1"/>
        </w:rPr>
        <w:t xml:space="preserve">Pursuant to </w:t>
      </w:r>
      <w:r w:rsidRPr="55175D01" w:rsidR="216A0646">
        <w:rPr>
          <w:rFonts w:ascii="Tahoma" w:hAnsi="Tahoma" w:eastAsia="Tahoma" w:cs="Tahoma"/>
          <w:color w:val="000000" w:themeColor="text1"/>
        </w:rPr>
        <w:t xml:space="preserve">the NOP rule in the </w:t>
      </w:r>
      <w:r w:rsidRPr="55175D01">
        <w:rPr>
          <w:rFonts w:ascii="Tahoma" w:hAnsi="Tahoma" w:eastAsia="Tahoma" w:cs="Tahoma"/>
          <w:color w:val="000000" w:themeColor="text1"/>
        </w:rPr>
        <w:t xml:space="preserve">CEQA Guidelines </w:t>
      </w:r>
      <w:r w:rsidRPr="55175D01" w:rsidR="003B6348">
        <w:rPr>
          <w:rFonts w:ascii="Tahoma" w:hAnsi="Tahoma" w:eastAsia="Tahoma" w:cs="Tahoma"/>
          <w:color w:val="000000" w:themeColor="text1"/>
        </w:rPr>
        <w:t>(Cal</w:t>
      </w:r>
      <w:r w:rsidRPr="016CB157" w:rsidR="24A21FCA">
        <w:rPr>
          <w:rFonts w:ascii="Tahoma" w:hAnsi="Tahoma" w:eastAsia="Tahoma" w:cs="Tahoma"/>
          <w:color w:val="000000" w:themeColor="text1"/>
        </w:rPr>
        <w:t>.</w:t>
      </w:r>
      <w:r w:rsidRPr="55175D01" w:rsidR="003B6348">
        <w:rPr>
          <w:rFonts w:ascii="Tahoma" w:hAnsi="Tahoma" w:eastAsia="Tahoma" w:cs="Tahoma"/>
          <w:color w:val="000000" w:themeColor="text1"/>
        </w:rPr>
        <w:t xml:space="preserve"> Code of Regs</w:t>
      </w:r>
      <w:r w:rsidRPr="016CB157" w:rsidR="003B6348">
        <w:rPr>
          <w:rFonts w:ascii="Tahoma" w:hAnsi="Tahoma" w:eastAsia="Tahoma" w:cs="Tahoma"/>
          <w:color w:val="000000" w:themeColor="text1"/>
        </w:rPr>
        <w:t>,</w:t>
      </w:r>
      <w:r w:rsidRPr="016CB157" w:rsidR="06A743A2">
        <w:rPr>
          <w:rFonts w:ascii="Tahoma" w:hAnsi="Tahoma" w:eastAsia="Tahoma" w:cs="Tahoma"/>
          <w:color w:val="000000" w:themeColor="text1"/>
        </w:rPr>
        <w:t xml:space="preserve"> tit. 14</w:t>
      </w:r>
      <w:r w:rsidRPr="55175D01" w:rsidR="003B6348">
        <w:rPr>
          <w:rFonts w:ascii="Tahoma" w:hAnsi="Tahoma" w:eastAsia="Tahoma" w:cs="Tahoma"/>
          <w:color w:val="000000" w:themeColor="text1"/>
        </w:rPr>
        <w:t>,</w:t>
      </w:r>
      <w:r w:rsidRPr="55175D01" w:rsidR="00F74655">
        <w:rPr>
          <w:rFonts w:ascii="Tahoma" w:hAnsi="Tahoma" w:eastAsia="Tahoma" w:cs="Tahoma"/>
          <w:color w:val="000000" w:themeColor="text1"/>
        </w:rPr>
        <w:t xml:space="preserve"> </w:t>
      </w:r>
      <w:r w:rsidRPr="55175D01" w:rsidR="00FA1980">
        <w:rPr>
          <w:rStyle w:val="normaltextrun"/>
          <w:rFonts w:ascii="Tahoma" w:hAnsi="Tahoma" w:eastAsia="Tahoma" w:cs="Tahoma"/>
          <w:color w:val="000000" w:themeColor="text1"/>
        </w:rPr>
        <w:t>§</w:t>
      </w:r>
      <w:r w:rsidRPr="55175D01" w:rsidR="00012A96">
        <w:rPr>
          <w:rStyle w:val="normaltextrun"/>
          <w:rFonts w:ascii="Tahoma" w:hAnsi="Tahoma" w:eastAsia="Tahoma" w:cs="Tahoma"/>
          <w:color w:val="000000" w:themeColor="text1"/>
        </w:rPr>
        <w:t xml:space="preserve"> </w:t>
      </w:r>
      <w:r w:rsidRPr="55175D01">
        <w:rPr>
          <w:rFonts w:ascii="Tahoma" w:hAnsi="Tahoma" w:eastAsia="Tahoma" w:cs="Tahoma"/>
          <w:color w:val="000000" w:themeColor="text1"/>
        </w:rPr>
        <w:t>15082(b)</w:t>
      </w:r>
      <w:r w:rsidRPr="55175D01" w:rsidR="782D87E8">
        <w:rPr>
          <w:rFonts w:ascii="Tahoma" w:hAnsi="Tahoma" w:eastAsia="Tahoma" w:cs="Tahoma"/>
          <w:color w:val="000000" w:themeColor="text1"/>
        </w:rPr>
        <w:t>)</w:t>
      </w:r>
      <w:r w:rsidRPr="55175D01">
        <w:rPr>
          <w:rFonts w:ascii="Tahoma" w:hAnsi="Tahoma" w:eastAsia="Tahoma" w:cs="Tahoma"/>
          <w:color w:val="000000" w:themeColor="text1"/>
        </w:rPr>
        <w:t>, each responsible and trustee agency and the OPR shall provide the CEC with specific detail about the scope and content of the environmental information related to the responsible or trustee agency's area of statutory responsibility that must be included in the draft EIR. At a minimum, the response shall identify: </w:t>
      </w:r>
    </w:p>
    <w:p w:rsidRPr="00C711BC" w:rsidR="7A647EDC" w:rsidP="782E4FA2" w:rsidRDefault="7A647EDC" w14:paraId="0FDD23D3" w14:textId="1501FE19">
      <w:pPr>
        <w:rPr>
          <w:rFonts w:ascii="Segoe UI" w:hAnsi="Segoe UI" w:eastAsia="Segoe UI" w:cs="Segoe UI"/>
          <w:color w:val="000000" w:themeColor="text1"/>
          <w:sz w:val="18"/>
          <w:szCs w:val="18"/>
        </w:rPr>
      </w:pPr>
    </w:p>
    <w:p w:rsidRPr="00B24491" w:rsidR="6C10D04B" w:rsidP="782E4FA2" w:rsidRDefault="6C10D04B" w14:paraId="74ECE786" w14:textId="7DCC59D5">
      <w:pPr>
        <w:pStyle w:val="ListParagraph"/>
        <w:numPr>
          <w:ilvl w:val="0"/>
          <w:numId w:val="1"/>
        </w:numPr>
        <w:ind w:left="360"/>
        <w:rPr>
          <w:color w:val="000000" w:themeColor="text1"/>
        </w:rPr>
      </w:pPr>
      <w:r w:rsidRPr="00C711BC">
        <w:rPr>
          <w:rFonts w:ascii="Tahoma" w:hAnsi="Tahoma" w:eastAsia="Tahoma" w:cs="Tahoma"/>
          <w:color w:val="000000" w:themeColor="text1"/>
        </w:rPr>
        <w:t>the significant environmental issues and reasonable alternatives and mitigation measures that the responsible or trustee agency, or the OPR will need to have explored in the draft EIR; and </w:t>
      </w:r>
    </w:p>
    <w:p w:rsidRPr="00B24491" w:rsidR="6C10D04B" w:rsidP="782E4FA2" w:rsidRDefault="6C10D04B" w14:paraId="6F6E37E4" w14:textId="5E08A449">
      <w:pPr>
        <w:pStyle w:val="ListParagraph"/>
        <w:numPr>
          <w:ilvl w:val="0"/>
          <w:numId w:val="1"/>
        </w:numPr>
        <w:ind w:left="360"/>
        <w:rPr>
          <w:color w:val="000000" w:themeColor="text1"/>
        </w:rPr>
      </w:pPr>
      <w:r w:rsidRPr="00C711BC">
        <w:rPr>
          <w:rFonts w:ascii="Tahoma" w:hAnsi="Tahoma" w:eastAsia="Tahoma" w:cs="Tahoma"/>
          <w:color w:val="000000" w:themeColor="text1"/>
        </w:rPr>
        <w:t>whether the agency will be a responsible agency or trustee agency for the project. </w:t>
      </w:r>
    </w:p>
    <w:p w:rsidRPr="00D42FC5" w:rsidR="6C10D04B" w:rsidP="782E4FA2" w:rsidRDefault="6C10D04B" w14:paraId="5B345AA8" w14:textId="0581320E">
      <w:pPr>
        <w:spacing w:before="240" w:after="120"/>
        <w:rPr>
          <w:rFonts w:ascii="Tahoma" w:hAnsi="Tahoma" w:eastAsia="Tahoma" w:cs="Tahoma"/>
          <w:color w:val="000000" w:themeColor="text1"/>
        </w:rPr>
      </w:pPr>
      <w:r w:rsidRPr="6201316E" w:rsidR="6C10D04B">
        <w:rPr>
          <w:rStyle w:val="normaltextrun"/>
          <w:rFonts w:ascii="Tahoma" w:hAnsi="Tahoma" w:eastAsia="Tahoma" w:cs="Tahoma"/>
          <w:color w:val="000000" w:themeColor="text1" w:themeTint="FF" w:themeShade="FF"/>
        </w:rPr>
        <w:t>This response is du</w:t>
      </w:r>
      <w:r w:rsidRPr="6201316E" w:rsidR="6C10D04B">
        <w:rPr>
          <w:rStyle w:val="normaltextrun"/>
          <w:rFonts w:ascii="Tahoma" w:hAnsi="Tahoma" w:eastAsia="Tahoma" w:cs="Tahoma"/>
          <w:color w:val="000000" w:themeColor="text1" w:themeTint="FF" w:themeShade="FF"/>
        </w:rPr>
        <w:t xml:space="preserve">e to CEC within 30 days of receipt of the NOP. Staff requests your comments </w:t>
      </w:r>
      <w:r w:rsidRPr="6201316E" w:rsidR="6C10D04B">
        <w:rPr>
          <w:rStyle w:val="normaltextrun"/>
          <w:rFonts w:ascii="Tahoma" w:hAnsi="Tahoma" w:eastAsia="Tahoma" w:cs="Tahoma"/>
          <w:color w:val="000000" w:themeColor="text1" w:themeTint="FF" w:themeShade="FF"/>
        </w:rPr>
        <w:t>by</w:t>
      </w:r>
      <w:r w:rsidRPr="6201316E" w:rsidR="6C10D04B">
        <w:rPr>
          <w:rStyle w:val="normaltextrun"/>
          <w:rFonts w:ascii="Tahoma" w:hAnsi="Tahoma" w:eastAsia="Tahoma" w:cs="Tahoma"/>
          <w:b w:val="1"/>
          <w:bCs w:val="1"/>
          <w:color w:val="000000" w:themeColor="text1" w:themeTint="FF" w:themeShade="FF"/>
        </w:rPr>
        <w:t xml:space="preserve"> </w:t>
      </w:r>
      <w:r w:rsidRPr="6201316E" w:rsidR="00A31C55">
        <w:rPr>
          <w:rStyle w:val="normaltextrun"/>
          <w:rFonts w:ascii="Tahoma" w:hAnsi="Tahoma" w:eastAsia="Tahoma" w:cs="Tahoma"/>
          <w:b w:val="1"/>
          <w:bCs w:val="1"/>
          <w:color w:val="000000" w:themeColor="text1" w:themeTint="FF" w:themeShade="FF"/>
        </w:rPr>
        <w:t>T</w:t>
      </w:r>
      <w:r w:rsidRPr="6201316E" w:rsidR="3819CCCD">
        <w:rPr>
          <w:rStyle w:val="normaltextrun"/>
          <w:rFonts w:ascii="Tahoma" w:hAnsi="Tahoma" w:eastAsia="Tahoma" w:cs="Tahoma"/>
          <w:b w:val="1"/>
          <w:bCs w:val="1"/>
          <w:color w:val="000000" w:themeColor="text1" w:themeTint="FF" w:themeShade="FF"/>
        </w:rPr>
        <w:t>hursday</w:t>
      </w:r>
      <w:r w:rsidRPr="6201316E" w:rsidR="00B51AD9">
        <w:rPr>
          <w:rStyle w:val="normaltextrun"/>
          <w:rFonts w:ascii="Tahoma" w:hAnsi="Tahoma" w:eastAsia="Tahoma" w:cs="Tahoma"/>
          <w:b w:val="1"/>
          <w:bCs w:val="1"/>
          <w:color w:val="000000" w:themeColor="text1" w:themeTint="FF" w:themeShade="FF"/>
        </w:rPr>
        <w:t xml:space="preserve">, March </w:t>
      </w:r>
      <w:r w:rsidRPr="6201316E" w:rsidR="7965EC0F">
        <w:rPr>
          <w:rStyle w:val="normaltextrun"/>
          <w:rFonts w:ascii="Tahoma" w:hAnsi="Tahoma" w:eastAsia="Tahoma" w:cs="Tahoma"/>
          <w:b w:val="1"/>
          <w:bCs w:val="1"/>
          <w:color w:val="000000" w:themeColor="text1" w:themeTint="FF" w:themeShade="FF"/>
        </w:rPr>
        <w:t>16</w:t>
      </w:r>
      <w:r w:rsidRPr="6201316E" w:rsidR="6C10D04B">
        <w:rPr>
          <w:rStyle w:val="normaltextrun"/>
          <w:rFonts w:ascii="Tahoma" w:hAnsi="Tahoma" w:eastAsia="Tahoma" w:cs="Tahoma"/>
          <w:b w:val="1"/>
          <w:bCs w:val="1"/>
          <w:color w:val="000000" w:themeColor="text1" w:themeTint="FF" w:themeShade="FF"/>
        </w:rPr>
        <w:t>, 202</w:t>
      </w:r>
      <w:r w:rsidRPr="6201316E" w:rsidR="00C711BC">
        <w:rPr>
          <w:rStyle w:val="normaltextrun"/>
          <w:rFonts w:ascii="Tahoma" w:hAnsi="Tahoma" w:eastAsia="Tahoma" w:cs="Tahoma"/>
          <w:b w:val="1"/>
          <w:bCs w:val="1"/>
          <w:color w:val="000000" w:themeColor="text1" w:themeTint="FF" w:themeShade="FF"/>
        </w:rPr>
        <w:t>3</w:t>
      </w:r>
      <w:r w:rsidRPr="6201316E" w:rsidR="6C10D04B">
        <w:rPr>
          <w:rStyle w:val="normaltextrun"/>
          <w:rFonts w:ascii="Tahoma" w:hAnsi="Tahoma" w:eastAsia="Tahoma" w:cs="Tahoma"/>
          <w:color w:val="000000" w:themeColor="text1" w:themeTint="FF" w:themeShade="FF"/>
        </w:rPr>
        <w:t>.</w:t>
      </w:r>
      <w:r w:rsidRPr="6201316E" w:rsidR="6C10D04B">
        <w:rPr>
          <w:rStyle w:val="normaltextrun"/>
          <w:rFonts w:ascii="Tahoma" w:hAnsi="Tahoma" w:eastAsia="Tahoma" w:cs="Tahoma"/>
          <w:color w:val="000000" w:themeColor="text1" w:themeTint="FF" w:themeShade="FF"/>
        </w:rPr>
        <w:t xml:space="preserve"> If a responsible or trustee agency, or the OPR fails by the end of the 30-day period to provide CEC with either a response to the notice or a well-justified request for additional time, CEC staff will presume that none of those entities have a response to make. </w:t>
      </w:r>
    </w:p>
    <w:p w:rsidRPr="00D42FC5" w:rsidR="6C10D04B" w:rsidP="782E4FA2" w:rsidRDefault="6C10D04B" w14:paraId="0D63D62C" w14:textId="4587A187">
      <w:pPr>
        <w:spacing w:after="240"/>
        <w:rPr>
          <w:rFonts w:ascii="Tahoma" w:hAnsi="Tahoma" w:eastAsia="Tahoma" w:cs="Tahoma"/>
          <w:color w:val="000000" w:themeColor="text1"/>
        </w:rPr>
      </w:pPr>
      <w:r w:rsidRPr="00D42FC5">
        <w:rPr>
          <w:rFonts w:ascii="Tahoma" w:hAnsi="Tahoma" w:eastAsia="Tahoma" w:cs="Tahoma"/>
          <w:color w:val="000000" w:themeColor="text1"/>
        </w:rPr>
        <w:t xml:space="preserve">You may submit comments electronically. To use CEC's electronic commenting feature, go to CEC's webpage for this proceeding, cited above, click on the "Submit </w:t>
      </w:r>
      <w:proofErr w:type="spellStart"/>
      <w:r w:rsidRPr="00D42FC5">
        <w:rPr>
          <w:rFonts w:ascii="Tahoma" w:hAnsi="Tahoma" w:eastAsia="Tahoma" w:cs="Tahoma"/>
          <w:color w:val="000000" w:themeColor="text1"/>
        </w:rPr>
        <w:t>eComment</w:t>
      </w:r>
      <w:proofErr w:type="spellEnd"/>
      <w:r w:rsidRPr="00D42FC5">
        <w:rPr>
          <w:rFonts w:ascii="Tahoma" w:hAnsi="Tahoma" w:eastAsia="Tahoma" w:cs="Tahoma"/>
          <w:color w:val="000000" w:themeColor="text1"/>
        </w:rPr>
        <w:t>” link, and follow the instructions in the online form. Be sure to include the project name in your comments. Once filed, you will receive an email with a link to them and the comments will be part of the proceeding’s public record.</w:t>
      </w:r>
    </w:p>
    <w:p w:rsidRPr="00347311" w:rsidR="6C10D04B" w:rsidP="782E4FA2" w:rsidRDefault="6C10D04B" w14:paraId="06CCA65B" w14:textId="5CD304CA">
      <w:pPr>
        <w:spacing w:before="240" w:after="120"/>
        <w:rPr>
          <w:rFonts w:ascii="Tahoma" w:hAnsi="Tahoma" w:eastAsia="Tahoma" w:cs="Tahoma"/>
          <w:color w:val="000000" w:themeColor="text1"/>
        </w:rPr>
      </w:pPr>
      <w:r w:rsidRPr="4C57903A">
        <w:rPr>
          <w:rFonts w:ascii="Tahoma" w:hAnsi="Tahoma" w:eastAsia="Tahoma" w:cs="Tahoma"/>
          <w:b/>
          <w:bCs/>
          <w:color w:val="000000" w:themeColor="text1"/>
        </w:rPr>
        <w:t>Project Webpage, Subscription, and Contact Information</w:t>
      </w:r>
    </w:p>
    <w:p w:rsidRPr="0056654F" w:rsidR="6C10D04B" w:rsidP="55175D01" w:rsidRDefault="6C10D04B" w14:paraId="37ED5FA7" w14:textId="1A841C2F">
      <w:pPr>
        <w:spacing w:after="240"/>
        <w:rPr>
          <w:rFonts w:ascii="Tahoma" w:hAnsi="Tahoma" w:eastAsia="Tahoma" w:cs="Tahoma"/>
          <w:i/>
          <w:iCs/>
          <w:color w:val="000000" w:themeColor="text1"/>
        </w:rPr>
      </w:pPr>
      <w:r w:rsidRPr="55175D01">
        <w:rPr>
          <w:rFonts w:ascii="Tahoma" w:hAnsi="Tahoma" w:eastAsia="Tahoma" w:cs="Tahoma"/>
          <w:color w:val="000000" w:themeColor="text1"/>
        </w:rPr>
        <w:t>CEC maintains a website for this project at:</w:t>
      </w:r>
      <w:r w:rsidR="000F12D8">
        <w:t xml:space="preserve"> </w:t>
      </w:r>
      <w:r w:rsidRPr="2E07B5B8" w:rsidR="00FC48BF">
        <w:rPr>
          <w:rFonts w:ascii="Tahoma" w:hAnsi="Tahoma" w:cs="Tahoma"/>
        </w:rPr>
        <w:t>https://www.energy.ca.gov/powerplant/backup-generating-system/martin-backup-generating-facility-mbgf</w:t>
      </w:r>
      <w:r w:rsidRPr="2E07B5B8">
        <w:rPr>
          <w:rFonts w:ascii="Tahoma" w:hAnsi="Tahoma" w:eastAsia="Tahoma" w:cs="Tahoma"/>
        </w:rPr>
        <w:t>.</w:t>
      </w:r>
      <w:r w:rsidRPr="55175D01">
        <w:rPr>
          <w:rFonts w:ascii="Tahoma" w:hAnsi="Tahoma" w:eastAsia="Tahoma" w:cs="Tahoma"/>
          <w:color w:val="000000" w:themeColor="text1"/>
        </w:rPr>
        <w:t xml:space="preserve"> The SPPE application and related project documents are viewable by clicking the “Docket Log (22-SPPE-0</w:t>
      </w:r>
      <w:r w:rsidRPr="55175D01" w:rsidR="006976AA">
        <w:rPr>
          <w:rFonts w:ascii="Tahoma" w:hAnsi="Tahoma" w:eastAsia="Tahoma" w:cs="Tahoma"/>
          <w:color w:val="000000" w:themeColor="text1"/>
        </w:rPr>
        <w:t>3</w:t>
      </w:r>
      <w:r w:rsidRPr="55175D01">
        <w:rPr>
          <w:rFonts w:ascii="Tahoma" w:hAnsi="Tahoma" w:eastAsia="Tahoma" w:cs="Tahoma"/>
          <w:color w:val="000000" w:themeColor="text1"/>
        </w:rPr>
        <w:t>)” link located near the upper right corner of the project webpage. The direct link to the project docket log is:</w:t>
      </w:r>
      <w:hyperlink w:history="1" r:id="rId11">
        <w:r w:rsidRPr="00457A15" w:rsidR="00206452">
          <w:rPr>
            <w:rStyle w:val="Hyperlink"/>
            <w:rFonts w:ascii="Tahoma" w:hAnsi="Tahoma" w:cs="Tahoma"/>
            <w:color w:val="auto"/>
            <w:u w:val="none"/>
          </w:rPr>
          <w:t>https://efiling.energy.ca.gov/Lists/DocketLog.aspx?docketnumber=22-SPPE-03</w:t>
        </w:r>
        <w:r w:rsidRPr="00457A15">
          <w:rPr>
            <w:rStyle w:val="Hyperlink"/>
            <w:rFonts w:ascii="Tahoma" w:hAnsi="Tahoma" w:eastAsia="Tahoma" w:cs="Tahoma"/>
            <w:color w:val="auto"/>
            <w:u w:val="none"/>
          </w:rPr>
          <w:t>.</w:t>
        </w:r>
      </w:hyperlink>
      <w:r w:rsidRPr="00457A15">
        <w:rPr>
          <w:rFonts w:ascii="Tahoma" w:hAnsi="Tahoma" w:eastAsia="Tahoma" w:cs="Tahoma"/>
        </w:rPr>
        <w:t xml:space="preserve"> </w:t>
      </w:r>
    </w:p>
    <w:p w:rsidRPr="00DD0153" w:rsidR="6C10D04B" w:rsidP="782E4FA2" w:rsidRDefault="6C10D04B" w14:paraId="45B42607" w14:textId="7585C7BB">
      <w:pPr>
        <w:spacing w:after="240"/>
        <w:rPr>
          <w:rFonts w:ascii="Tahoma" w:hAnsi="Tahoma" w:eastAsia="Tahoma" w:cs="Tahoma"/>
          <w:color w:val="000000" w:themeColor="text1"/>
        </w:rPr>
      </w:pPr>
      <w:r w:rsidRPr="00DD0153">
        <w:rPr>
          <w:rFonts w:ascii="Tahoma" w:hAnsi="Tahoma" w:eastAsia="Tahoma" w:cs="Tahoma"/>
          <w:color w:val="000000" w:themeColor="text1"/>
        </w:rPr>
        <w:t xml:space="preserve">To receive electronic notices of all project-related activities and documents related to the exemption evaluation, go to CEC’s subscription page </w:t>
      </w:r>
      <w:hyperlink w:history="1" r:id="rId12">
        <w:r w:rsidRPr="00F01D66" w:rsidR="0078466B">
          <w:rPr>
            <w:rStyle w:val="Hyperlink"/>
            <w:rFonts w:ascii="Tahoma" w:hAnsi="Tahoma" w:eastAsia="Tahoma" w:cs="Tahoma"/>
            <w:color w:val="auto"/>
            <w:u w:val="none"/>
          </w:rPr>
          <w:t>https://www.energy.ca.gov/subscriptions</w:t>
        </w:r>
      </w:hyperlink>
      <w:r w:rsidR="0078466B">
        <w:rPr>
          <w:rFonts w:ascii="Tahoma" w:hAnsi="Tahoma" w:eastAsia="Tahoma" w:cs="Tahoma"/>
          <w:color w:val="000000" w:themeColor="text1"/>
        </w:rPr>
        <w:t xml:space="preserve"> </w:t>
      </w:r>
      <w:r w:rsidRPr="00DD0153">
        <w:rPr>
          <w:rFonts w:ascii="Tahoma" w:hAnsi="Tahoma" w:eastAsia="Tahoma" w:cs="Tahoma"/>
          <w:color w:val="000000" w:themeColor="text1"/>
        </w:rPr>
        <w:t xml:space="preserve">under “Power Plants Licensing and Projects” and check the </w:t>
      </w:r>
      <w:r w:rsidRPr="00DD0153" w:rsidR="1ECD3221">
        <w:rPr>
          <w:rStyle w:val="normaltextrun"/>
          <w:rFonts w:ascii="Tahoma" w:hAnsi="Tahoma" w:eastAsia="Tahoma" w:cs="Tahoma"/>
          <w:color w:val="000000" w:themeColor="text1"/>
        </w:rPr>
        <w:t>“</w:t>
      </w:r>
      <w:r w:rsidR="0078466B">
        <w:rPr>
          <w:rStyle w:val="normaltextrun"/>
          <w:rFonts w:ascii="Tahoma" w:hAnsi="Tahoma" w:eastAsia="Tahoma" w:cs="Tahoma"/>
          <w:color w:val="000000" w:themeColor="text1"/>
        </w:rPr>
        <w:t>Martin MBGF</w:t>
      </w:r>
      <w:r w:rsidRPr="00DD0153" w:rsidR="1ECD3221">
        <w:rPr>
          <w:rStyle w:val="normaltextrun"/>
          <w:rFonts w:ascii="Tahoma" w:hAnsi="Tahoma" w:eastAsia="Tahoma" w:cs="Tahoma"/>
          <w:color w:val="000000" w:themeColor="text1"/>
        </w:rPr>
        <w:t>”</w:t>
      </w:r>
      <w:r w:rsidRPr="00DD0153">
        <w:rPr>
          <w:rFonts w:ascii="Tahoma" w:hAnsi="Tahoma" w:eastAsia="Tahoma" w:cs="Tahoma"/>
          <w:color w:val="000000" w:themeColor="text1"/>
        </w:rPr>
        <w:t xml:space="preserve"> box under “Projects Under Review”.</w:t>
      </w:r>
    </w:p>
    <w:p w:rsidRPr="00DD0153" w:rsidR="6C10D04B" w:rsidP="782E4FA2" w:rsidRDefault="6C10D04B" w14:paraId="3C87EDF2" w14:textId="1A8722E6">
      <w:pPr>
        <w:spacing w:after="240"/>
        <w:rPr>
          <w:rFonts w:ascii="Tahoma" w:hAnsi="Tahoma" w:eastAsia="Tahoma" w:cs="Tahoma"/>
          <w:color w:val="000000" w:themeColor="text1"/>
        </w:rPr>
      </w:pPr>
      <w:r w:rsidRPr="00DD0153">
        <w:rPr>
          <w:rFonts w:ascii="Tahoma" w:hAnsi="Tahoma" w:eastAsia="Tahoma" w:cs="Tahoma"/>
          <w:color w:val="000000" w:themeColor="text1"/>
        </w:rPr>
        <w:lastRenderedPageBreak/>
        <w:t>If you have any questions or need additional information on how to participate in CEC’s review of the proposed project, please contact</w:t>
      </w:r>
      <w:r w:rsidR="00376E95">
        <w:rPr>
          <w:rFonts w:ascii="Tahoma" w:hAnsi="Tahoma" w:eastAsia="Tahoma" w:cs="Tahoma"/>
          <w:color w:val="000000" w:themeColor="text1"/>
        </w:rPr>
        <w:t xml:space="preserve"> Eric Veerkamp</w:t>
      </w:r>
      <w:r w:rsidRPr="00DD0153">
        <w:rPr>
          <w:rFonts w:ascii="Tahoma" w:hAnsi="Tahoma" w:eastAsia="Tahoma" w:cs="Tahoma"/>
          <w:color w:val="000000" w:themeColor="text1"/>
        </w:rPr>
        <w:t>, Project Manager, by emai</w:t>
      </w:r>
      <w:r w:rsidR="00376E95">
        <w:rPr>
          <w:rFonts w:ascii="Tahoma" w:hAnsi="Tahoma" w:eastAsia="Tahoma" w:cs="Tahoma"/>
          <w:color w:val="000000" w:themeColor="text1"/>
        </w:rPr>
        <w:t>l to eric.veerkamp@energy.ca.gov.</w:t>
      </w:r>
    </w:p>
    <w:p w:rsidRPr="000A0FE7" w:rsidR="00540B2C" w:rsidP="782E4FA2" w:rsidRDefault="7C6F2153" w14:paraId="3CDE7602" w14:textId="725388E2">
      <w:pPr>
        <w:spacing w:after="120"/>
        <w:rPr>
          <w:rFonts w:ascii="Tahoma" w:hAnsi="Tahoma" w:eastAsia="Tahoma" w:cs="Tahoma"/>
          <w:b/>
          <w:bCs/>
        </w:rPr>
      </w:pPr>
      <w:r w:rsidRPr="000A0FE7">
        <w:rPr>
          <w:rFonts w:ascii="Tahoma" w:hAnsi="Tahoma" w:eastAsia="Tahoma" w:cs="Tahoma"/>
          <w:b/>
          <w:bCs/>
        </w:rPr>
        <w:t xml:space="preserve">Project </w:t>
      </w:r>
      <w:r w:rsidRPr="000A0FE7" w:rsidR="60DA78D3">
        <w:rPr>
          <w:rFonts w:ascii="Tahoma" w:hAnsi="Tahoma" w:eastAsia="Tahoma" w:cs="Tahoma"/>
          <w:b/>
          <w:bCs/>
        </w:rPr>
        <w:t xml:space="preserve">Location and </w:t>
      </w:r>
      <w:r w:rsidRPr="000A0FE7">
        <w:rPr>
          <w:rFonts w:ascii="Tahoma" w:hAnsi="Tahoma" w:eastAsia="Tahoma" w:cs="Tahoma"/>
          <w:b/>
          <w:bCs/>
        </w:rPr>
        <w:t>Description</w:t>
      </w:r>
    </w:p>
    <w:p w:rsidRPr="000A0FE7" w:rsidR="00C45A7C" w:rsidP="782E4FA2" w:rsidRDefault="3DC9BFE8" w14:paraId="122F7663" w14:textId="5633998D">
      <w:pPr>
        <w:spacing w:after="240"/>
        <w:rPr>
          <w:rFonts w:ascii="Tahoma" w:hAnsi="Tahoma" w:eastAsia="Tahoma" w:cs="Tahoma"/>
          <w:color w:val="000000" w:themeColor="text1"/>
        </w:rPr>
      </w:pPr>
      <w:r w:rsidRPr="000A0FE7">
        <w:rPr>
          <w:rStyle w:val="normaltextrun"/>
          <w:rFonts w:ascii="Tahoma" w:hAnsi="Tahoma" w:eastAsia="Tahoma" w:cs="Tahoma"/>
          <w:color w:val="000000" w:themeColor="text1"/>
        </w:rPr>
        <w:t xml:space="preserve">The </w:t>
      </w:r>
      <w:r w:rsidR="00CB44C8">
        <w:rPr>
          <w:rStyle w:val="normaltextrun"/>
          <w:rFonts w:ascii="Tahoma" w:hAnsi="Tahoma" w:eastAsia="Tahoma" w:cs="Tahoma"/>
          <w:color w:val="000000" w:themeColor="text1"/>
        </w:rPr>
        <w:t xml:space="preserve">irregularly shaped </w:t>
      </w:r>
      <w:r w:rsidRPr="000A0FE7">
        <w:rPr>
          <w:rStyle w:val="normaltextrun"/>
          <w:rFonts w:ascii="Tahoma" w:hAnsi="Tahoma" w:eastAsia="Tahoma" w:cs="Tahoma"/>
          <w:color w:val="000000" w:themeColor="text1"/>
        </w:rPr>
        <w:t xml:space="preserve">project site encompasses approximately </w:t>
      </w:r>
      <w:r w:rsidR="00D278B1">
        <w:rPr>
          <w:rStyle w:val="normaltextrun"/>
          <w:rFonts w:ascii="Tahoma" w:hAnsi="Tahoma" w:eastAsia="Tahoma" w:cs="Tahoma"/>
          <w:color w:val="000000" w:themeColor="text1"/>
        </w:rPr>
        <w:t>7 acres, and is located at 651 Martin Avenue in Santa Clara</w:t>
      </w:r>
      <w:r w:rsidR="00F44FB2">
        <w:rPr>
          <w:rStyle w:val="normaltextrun"/>
          <w:rFonts w:ascii="Tahoma" w:hAnsi="Tahoma" w:eastAsia="Tahoma" w:cs="Tahoma"/>
          <w:color w:val="000000" w:themeColor="text1"/>
        </w:rPr>
        <w:t>, California</w:t>
      </w:r>
      <w:r w:rsidR="00F63EA9">
        <w:rPr>
          <w:rStyle w:val="normaltextrun"/>
          <w:rFonts w:ascii="Tahoma" w:hAnsi="Tahoma" w:eastAsia="Tahoma" w:cs="Tahoma"/>
          <w:color w:val="000000" w:themeColor="text1"/>
        </w:rPr>
        <w:t xml:space="preserve">, </w:t>
      </w:r>
      <w:r w:rsidR="00E744D8">
        <w:rPr>
          <w:rStyle w:val="normaltextrun"/>
          <w:rFonts w:ascii="Tahoma" w:hAnsi="Tahoma" w:eastAsia="Tahoma" w:cs="Tahoma"/>
          <w:color w:val="000000" w:themeColor="text1"/>
        </w:rPr>
        <w:t>Assessor’s</w:t>
      </w:r>
      <w:r w:rsidR="00F63EA9">
        <w:rPr>
          <w:rStyle w:val="normaltextrun"/>
          <w:rFonts w:ascii="Tahoma" w:hAnsi="Tahoma" w:eastAsia="Tahoma" w:cs="Tahoma"/>
          <w:color w:val="000000" w:themeColor="text1"/>
        </w:rPr>
        <w:t xml:space="preserve"> Parcel Number </w:t>
      </w:r>
      <w:r w:rsidR="00B352B4">
        <w:rPr>
          <w:rStyle w:val="normaltextrun"/>
          <w:rFonts w:ascii="Tahoma" w:hAnsi="Tahoma" w:eastAsia="Tahoma" w:cs="Tahoma"/>
          <w:color w:val="000000" w:themeColor="text1"/>
        </w:rPr>
        <w:t>224-04-071</w:t>
      </w:r>
      <w:r w:rsidR="006E5559">
        <w:rPr>
          <w:rStyle w:val="normaltextrun"/>
          <w:rFonts w:ascii="Tahoma" w:hAnsi="Tahoma" w:eastAsia="Tahoma" w:cs="Tahoma"/>
          <w:color w:val="000000" w:themeColor="text1"/>
        </w:rPr>
        <w:t xml:space="preserve">. The parcel currently contains a developed </w:t>
      </w:r>
      <w:r w:rsidR="003D7D9C">
        <w:rPr>
          <w:rStyle w:val="normaltextrun"/>
          <w:rFonts w:ascii="Tahoma" w:hAnsi="Tahoma" w:eastAsia="Tahoma" w:cs="Tahoma"/>
          <w:color w:val="000000" w:themeColor="text1"/>
        </w:rPr>
        <w:t>industrial use, four separate single-story structures encompassing a total of roughly 77,200 square feet of enclosed space</w:t>
      </w:r>
      <w:r w:rsidR="0020386D">
        <w:rPr>
          <w:rStyle w:val="normaltextrun"/>
          <w:rFonts w:ascii="Tahoma" w:hAnsi="Tahoma" w:eastAsia="Tahoma" w:cs="Tahoma"/>
          <w:color w:val="000000" w:themeColor="text1"/>
        </w:rPr>
        <w:t>; the property is zoned MH-Heavy Industrial</w:t>
      </w:r>
      <w:r w:rsidR="00BC306A">
        <w:rPr>
          <w:rStyle w:val="normaltextrun"/>
          <w:rFonts w:ascii="Tahoma" w:hAnsi="Tahoma" w:eastAsia="Tahoma" w:cs="Tahoma"/>
          <w:color w:val="000000" w:themeColor="text1"/>
        </w:rPr>
        <w:t xml:space="preserve"> with a General Plan Designation of </w:t>
      </w:r>
      <w:r w:rsidR="00C30248">
        <w:rPr>
          <w:rStyle w:val="normaltextrun"/>
          <w:rFonts w:ascii="Tahoma" w:hAnsi="Tahoma" w:eastAsia="Tahoma" w:cs="Tahoma"/>
          <w:color w:val="000000" w:themeColor="text1"/>
        </w:rPr>
        <w:t>MH, Heavy Industrial</w:t>
      </w:r>
      <w:r w:rsidR="0020386D">
        <w:rPr>
          <w:rStyle w:val="normaltextrun"/>
          <w:rFonts w:ascii="Tahoma" w:hAnsi="Tahoma" w:eastAsia="Tahoma" w:cs="Tahoma"/>
          <w:color w:val="000000" w:themeColor="text1"/>
        </w:rPr>
        <w:t>.</w:t>
      </w:r>
      <w:r w:rsidR="00400F90">
        <w:rPr>
          <w:rStyle w:val="normaltextrun"/>
          <w:rFonts w:ascii="Tahoma" w:hAnsi="Tahoma" w:eastAsia="Tahoma" w:cs="Tahoma"/>
          <w:color w:val="000000" w:themeColor="text1"/>
        </w:rPr>
        <w:t xml:space="preserve"> The pre-existing </w:t>
      </w:r>
      <w:r w:rsidR="00D64A56">
        <w:rPr>
          <w:rStyle w:val="normaltextrun"/>
          <w:rFonts w:ascii="Tahoma" w:hAnsi="Tahoma" w:eastAsia="Tahoma" w:cs="Tahoma"/>
          <w:color w:val="000000" w:themeColor="text1"/>
        </w:rPr>
        <w:t>concrete and prefabricated met</w:t>
      </w:r>
      <w:r w:rsidR="00A3268C">
        <w:rPr>
          <w:rStyle w:val="normaltextrun"/>
          <w:rFonts w:ascii="Tahoma" w:hAnsi="Tahoma" w:eastAsia="Tahoma" w:cs="Tahoma"/>
          <w:color w:val="000000" w:themeColor="text1"/>
        </w:rPr>
        <w:t xml:space="preserve">al </w:t>
      </w:r>
      <w:r w:rsidR="00400F90">
        <w:rPr>
          <w:rStyle w:val="normaltextrun"/>
          <w:rFonts w:ascii="Tahoma" w:hAnsi="Tahoma" w:eastAsia="Tahoma" w:cs="Tahoma"/>
          <w:color w:val="000000" w:themeColor="text1"/>
        </w:rPr>
        <w:t>structures</w:t>
      </w:r>
      <w:r w:rsidR="00302A8A">
        <w:rPr>
          <w:rStyle w:val="normaltextrun"/>
          <w:rFonts w:ascii="Tahoma" w:hAnsi="Tahoma" w:eastAsia="Tahoma" w:cs="Tahoma"/>
          <w:color w:val="000000" w:themeColor="text1"/>
        </w:rPr>
        <w:t xml:space="preserve">, planned for demolition to make way for the new structure, </w:t>
      </w:r>
      <w:r w:rsidR="008C1961">
        <w:rPr>
          <w:rStyle w:val="normaltextrun"/>
          <w:rFonts w:ascii="Tahoma" w:hAnsi="Tahoma" w:eastAsia="Tahoma" w:cs="Tahoma"/>
          <w:color w:val="000000" w:themeColor="text1"/>
        </w:rPr>
        <w:t>were used as commercial/warehouse space and include paved surface parking and a loading dock.</w:t>
      </w:r>
    </w:p>
    <w:p w:rsidRPr="000A0FE7" w:rsidR="1ABEF189" w:rsidP="782E4FA2" w:rsidRDefault="2D314C5B" w14:paraId="511816E4" w14:textId="6DE62CFA">
      <w:pPr>
        <w:spacing w:after="240"/>
        <w:rPr>
          <w:rStyle w:val="normaltextrun"/>
          <w:rFonts w:ascii="Tahoma" w:hAnsi="Tahoma" w:eastAsia="Tahoma" w:cs="Tahoma"/>
          <w:color w:val="000000" w:themeColor="text1"/>
        </w:rPr>
      </w:pPr>
      <w:r w:rsidRPr="000A0FE7">
        <w:rPr>
          <w:rStyle w:val="normaltextrun"/>
          <w:rFonts w:ascii="Tahoma" w:hAnsi="Tahoma" w:eastAsia="Tahoma" w:cs="Tahoma"/>
          <w:color w:val="000000" w:themeColor="text1"/>
        </w:rPr>
        <w:t xml:space="preserve">Parcels near the </w:t>
      </w:r>
      <w:r w:rsidR="00AA7EC2">
        <w:rPr>
          <w:rStyle w:val="normaltextrun"/>
          <w:rFonts w:ascii="Tahoma" w:hAnsi="Tahoma" w:eastAsia="Tahoma" w:cs="Tahoma"/>
          <w:color w:val="000000" w:themeColor="text1"/>
        </w:rPr>
        <w:t xml:space="preserve">proposed </w:t>
      </w:r>
      <w:r w:rsidRPr="000A0FE7">
        <w:rPr>
          <w:rStyle w:val="normaltextrun"/>
          <w:rFonts w:ascii="Tahoma" w:hAnsi="Tahoma" w:eastAsia="Tahoma" w:cs="Tahoma"/>
          <w:color w:val="000000" w:themeColor="text1"/>
        </w:rPr>
        <w:t xml:space="preserve">project site </w:t>
      </w:r>
      <w:r w:rsidR="009150DE">
        <w:rPr>
          <w:rStyle w:val="normaltextrun"/>
          <w:rFonts w:ascii="Tahoma" w:hAnsi="Tahoma" w:eastAsia="Tahoma" w:cs="Tahoma"/>
          <w:color w:val="000000" w:themeColor="text1"/>
        </w:rPr>
        <w:t xml:space="preserve">generally </w:t>
      </w:r>
      <w:r w:rsidRPr="000A0FE7">
        <w:rPr>
          <w:rStyle w:val="normaltextrun"/>
          <w:rFonts w:ascii="Tahoma" w:hAnsi="Tahoma" w:eastAsia="Tahoma" w:cs="Tahoma"/>
          <w:color w:val="000000" w:themeColor="text1"/>
        </w:rPr>
        <w:t>consist of commercial and industrial land use</w:t>
      </w:r>
      <w:r w:rsidR="009150DE">
        <w:rPr>
          <w:rStyle w:val="normaltextrun"/>
          <w:rFonts w:ascii="Tahoma" w:hAnsi="Tahoma" w:eastAsia="Tahoma" w:cs="Tahoma"/>
          <w:color w:val="000000" w:themeColor="text1"/>
        </w:rPr>
        <w:t xml:space="preserve">s, with some buildings </w:t>
      </w:r>
      <w:r w:rsidR="006A475C">
        <w:rPr>
          <w:rStyle w:val="normaltextrun"/>
          <w:rFonts w:ascii="Tahoma" w:hAnsi="Tahoma" w:eastAsia="Tahoma" w:cs="Tahoma"/>
          <w:color w:val="000000" w:themeColor="text1"/>
        </w:rPr>
        <w:t>of similar height and scale to those currently existing on the project site</w:t>
      </w:r>
      <w:r w:rsidR="003C78EB">
        <w:rPr>
          <w:rStyle w:val="normaltextrun"/>
          <w:rFonts w:ascii="Tahoma" w:hAnsi="Tahoma" w:eastAsia="Tahoma" w:cs="Tahoma"/>
          <w:color w:val="000000" w:themeColor="text1"/>
        </w:rPr>
        <w:t xml:space="preserve">, and still others similar in height and scale to the proposed </w:t>
      </w:r>
      <w:r w:rsidR="00E01E54">
        <w:rPr>
          <w:rStyle w:val="normaltextrun"/>
          <w:rFonts w:ascii="Tahoma" w:hAnsi="Tahoma" w:eastAsia="Tahoma" w:cs="Tahoma"/>
          <w:color w:val="000000" w:themeColor="text1"/>
        </w:rPr>
        <w:t xml:space="preserve">four-story MDC </w:t>
      </w:r>
      <w:r w:rsidR="004C2863">
        <w:rPr>
          <w:rStyle w:val="normaltextrun"/>
          <w:rFonts w:ascii="Tahoma" w:hAnsi="Tahoma" w:eastAsia="Tahoma" w:cs="Tahoma"/>
          <w:color w:val="000000" w:themeColor="text1"/>
        </w:rPr>
        <w:t>building.</w:t>
      </w:r>
      <w:r w:rsidRPr="000A0FE7">
        <w:rPr>
          <w:rStyle w:val="normaltextrun"/>
          <w:rFonts w:ascii="Tahoma" w:hAnsi="Tahoma" w:eastAsia="Tahoma" w:cs="Tahoma"/>
          <w:color w:val="000000" w:themeColor="text1"/>
        </w:rPr>
        <w:t xml:space="preserve"> </w:t>
      </w:r>
      <w:r w:rsidRPr="003A7925" w:rsidR="003A7925">
        <w:rPr>
          <w:rFonts w:ascii="Tahoma" w:hAnsi="Tahoma" w:eastAsia="Times New Roman" w:cs="Tahoma"/>
        </w:rPr>
        <w:t>Developed surrounding land uses include an existing warehouse to the North, an existing Union Pacific railroad line to the east, and Martin Avenue on the south, and an existing office building to the west</w:t>
      </w:r>
      <w:r w:rsidRPr="003A7925" w:rsidR="00FD2C6A">
        <w:rPr>
          <w:rStyle w:val="normaltextrun"/>
          <w:rFonts w:ascii="Tahoma" w:hAnsi="Tahoma" w:eastAsia="Tahoma" w:cs="Tahoma"/>
          <w:color w:val="000000" w:themeColor="text1"/>
        </w:rPr>
        <w:t>.</w:t>
      </w:r>
      <w:r w:rsidR="00026EC2">
        <w:rPr>
          <w:rStyle w:val="normaltextrun"/>
          <w:rFonts w:ascii="Tahoma" w:hAnsi="Tahoma" w:eastAsia="Tahoma" w:cs="Tahoma"/>
          <w:color w:val="000000" w:themeColor="text1"/>
        </w:rPr>
        <w:t xml:space="preserve"> The Norman Y.</w:t>
      </w:r>
      <w:r w:rsidRPr="000A0FE7">
        <w:rPr>
          <w:rStyle w:val="normaltextrun"/>
          <w:rFonts w:ascii="Tahoma" w:hAnsi="Tahoma" w:eastAsia="Tahoma" w:cs="Tahoma"/>
          <w:color w:val="000000" w:themeColor="text1"/>
        </w:rPr>
        <w:t xml:space="preserve"> </w:t>
      </w:r>
      <w:proofErr w:type="spellStart"/>
      <w:r w:rsidRPr="000A0FE7">
        <w:rPr>
          <w:rStyle w:val="normaltextrun"/>
          <w:rFonts w:ascii="Tahoma" w:hAnsi="Tahoma" w:eastAsia="Tahoma" w:cs="Tahoma"/>
          <w:color w:val="000000" w:themeColor="text1"/>
        </w:rPr>
        <w:t>Mineta</w:t>
      </w:r>
      <w:proofErr w:type="spellEnd"/>
      <w:r w:rsidRPr="000A0FE7">
        <w:rPr>
          <w:rStyle w:val="normaltextrun"/>
          <w:rFonts w:ascii="Tahoma" w:hAnsi="Tahoma" w:eastAsia="Tahoma" w:cs="Tahoma"/>
          <w:color w:val="000000" w:themeColor="text1"/>
        </w:rPr>
        <w:t xml:space="preserve"> San José International Airport</w:t>
      </w:r>
      <w:r w:rsidR="00CD7040">
        <w:rPr>
          <w:rStyle w:val="normaltextrun"/>
          <w:rFonts w:ascii="Tahoma" w:hAnsi="Tahoma" w:eastAsia="Tahoma" w:cs="Tahoma"/>
          <w:color w:val="000000" w:themeColor="text1"/>
        </w:rPr>
        <w:t xml:space="preserve"> is located approximately one quarter mile </w:t>
      </w:r>
      <w:r w:rsidR="00093166">
        <w:rPr>
          <w:rStyle w:val="normaltextrun"/>
          <w:rFonts w:ascii="Tahoma" w:hAnsi="Tahoma" w:eastAsia="Tahoma" w:cs="Tahoma"/>
          <w:color w:val="000000" w:themeColor="text1"/>
        </w:rPr>
        <w:t>e</w:t>
      </w:r>
      <w:r w:rsidR="00CD7040">
        <w:rPr>
          <w:rStyle w:val="normaltextrun"/>
          <w:rFonts w:ascii="Tahoma" w:hAnsi="Tahoma" w:eastAsia="Tahoma" w:cs="Tahoma"/>
          <w:color w:val="000000" w:themeColor="text1"/>
        </w:rPr>
        <w:t>ast of the site</w:t>
      </w:r>
      <w:r w:rsidRPr="000A0FE7">
        <w:rPr>
          <w:rStyle w:val="normaltextrun"/>
          <w:rFonts w:ascii="Tahoma" w:hAnsi="Tahoma" w:eastAsia="Tahoma" w:cs="Tahoma"/>
          <w:color w:val="000000" w:themeColor="text1"/>
        </w:rPr>
        <w:t>. The nearest residential</w:t>
      </w:r>
      <w:r w:rsidR="002204F1">
        <w:rPr>
          <w:rStyle w:val="normaltextrun"/>
          <w:rFonts w:ascii="Tahoma" w:hAnsi="Tahoma" w:eastAsia="Tahoma" w:cs="Tahoma"/>
          <w:color w:val="000000" w:themeColor="text1"/>
        </w:rPr>
        <w:t xml:space="preserve">ly zoned </w:t>
      </w:r>
      <w:r w:rsidR="004F3610">
        <w:rPr>
          <w:rStyle w:val="normaltextrun"/>
          <w:rFonts w:ascii="Tahoma" w:hAnsi="Tahoma" w:eastAsia="Tahoma" w:cs="Tahoma"/>
          <w:color w:val="000000" w:themeColor="text1"/>
        </w:rPr>
        <w:t>properties are roughly 3,000 feet</w:t>
      </w:r>
      <w:r w:rsidR="00D746F0">
        <w:rPr>
          <w:rStyle w:val="normaltextrun"/>
          <w:rFonts w:ascii="Tahoma" w:hAnsi="Tahoma" w:eastAsia="Tahoma" w:cs="Tahoma"/>
          <w:color w:val="000000" w:themeColor="text1"/>
        </w:rPr>
        <w:t xml:space="preserve"> (just over one-half mile)</w:t>
      </w:r>
      <w:r w:rsidR="004F3610">
        <w:rPr>
          <w:rStyle w:val="normaltextrun"/>
          <w:rFonts w:ascii="Tahoma" w:hAnsi="Tahoma" w:eastAsia="Tahoma" w:cs="Tahoma"/>
          <w:color w:val="000000" w:themeColor="text1"/>
        </w:rPr>
        <w:t xml:space="preserve"> to the south </w:t>
      </w:r>
      <w:r w:rsidR="00AA033A">
        <w:rPr>
          <w:rStyle w:val="normaltextrun"/>
          <w:rFonts w:ascii="Tahoma" w:hAnsi="Tahoma" w:eastAsia="Tahoma" w:cs="Tahoma"/>
          <w:color w:val="000000" w:themeColor="text1"/>
        </w:rPr>
        <w:t>(near the intersection of Main Street and Cabrillo Avenue)</w:t>
      </w:r>
      <w:r w:rsidR="004A698C">
        <w:rPr>
          <w:rStyle w:val="normaltextrun"/>
          <w:rFonts w:ascii="Tahoma" w:hAnsi="Tahoma" w:eastAsia="Tahoma" w:cs="Tahoma"/>
          <w:color w:val="000000" w:themeColor="text1"/>
        </w:rPr>
        <w:t>, and 5,800 feet (</w:t>
      </w:r>
      <w:r w:rsidR="00A7434F">
        <w:rPr>
          <w:rStyle w:val="normaltextrun"/>
          <w:rFonts w:ascii="Tahoma" w:hAnsi="Tahoma" w:eastAsia="Tahoma" w:cs="Tahoma"/>
          <w:color w:val="000000" w:themeColor="text1"/>
        </w:rPr>
        <w:t xml:space="preserve">approximately 1.2 miles) </w:t>
      </w:r>
      <w:r w:rsidR="004A698C">
        <w:rPr>
          <w:rStyle w:val="normaltextrun"/>
          <w:rFonts w:ascii="Tahoma" w:hAnsi="Tahoma" w:eastAsia="Tahoma" w:cs="Tahoma"/>
          <w:color w:val="000000" w:themeColor="text1"/>
        </w:rPr>
        <w:t>to the north</w:t>
      </w:r>
      <w:r w:rsidR="00A7434F">
        <w:rPr>
          <w:rStyle w:val="normaltextrun"/>
          <w:rFonts w:ascii="Tahoma" w:hAnsi="Tahoma" w:eastAsia="Tahoma" w:cs="Tahoma"/>
          <w:color w:val="000000" w:themeColor="text1"/>
        </w:rPr>
        <w:t xml:space="preserve"> (at the intersection of </w:t>
      </w:r>
      <w:r w:rsidR="004D1320">
        <w:rPr>
          <w:rStyle w:val="normaltextrun"/>
          <w:rFonts w:ascii="Tahoma" w:hAnsi="Tahoma" w:eastAsia="Tahoma" w:cs="Tahoma"/>
          <w:color w:val="000000" w:themeColor="text1"/>
        </w:rPr>
        <w:t>Lafayette Street and Laurie Avenue). T</w:t>
      </w:r>
      <w:r w:rsidRPr="000A0FE7">
        <w:rPr>
          <w:rStyle w:val="normaltextrun"/>
          <w:rFonts w:ascii="Tahoma" w:hAnsi="Tahoma" w:eastAsia="Tahoma" w:cs="Tahoma"/>
          <w:color w:val="000000" w:themeColor="text1"/>
        </w:rPr>
        <w:t>he closest schoo</w:t>
      </w:r>
      <w:r w:rsidR="000E6674">
        <w:rPr>
          <w:rStyle w:val="normaltextrun"/>
          <w:rFonts w:ascii="Tahoma" w:hAnsi="Tahoma" w:eastAsia="Tahoma" w:cs="Tahoma"/>
          <w:color w:val="000000" w:themeColor="text1"/>
        </w:rPr>
        <w:t xml:space="preserve">l is located </w:t>
      </w:r>
      <w:r w:rsidR="00A5000F">
        <w:rPr>
          <w:rStyle w:val="normaltextrun"/>
          <w:rFonts w:ascii="Tahoma" w:hAnsi="Tahoma" w:eastAsia="Tahoma" w:cs="Tahoma"/>
          <w:color w:val="000000" w:themeColor="text1"/>
        </w:rPr>
        <w:t>approximately 0.8 mile southwest</w:t>
      </w:r>
      <w:r w:rsidRPr="000A0FE7">
        <w:rPr>
          <w:rStyle w:val="normaltextrun"/>
          <w:rFonts w:ascii="Tahoma" w:hAnsi="Tahoma" w:eastAsia="Tahoma" w:cs="Tahoma"/>
          <w:color w:val="000000" w:themeColor="text1"/>
        </w:rPr>
        <w:t xml:space="preserve"> of the project site. </w:t>
      </w:r>
    </w:p>
    <w:p w:rsidR="00DF474B" w:rsidP="782E4FA2" w:rsidRDefault="5C419998" w14:paraId="601E99E7" w14:textId="45B6CFC9">
      <w:pPr>
        <w:spacing w:after="240"/>
        <w:rPr>
          <w:rFonts w:ascii="Tahoma" w:hAnsi="Tahoma" w:eastAsia="Tahoma" w:cs="Tahoma"/>
          <w:color w:val="000000" w:themeColor="text1"/>
        </w:rPr>
      </w:pPr>
      <w:r w:rsidRPr="000A0FE7">
        <w:rPr>
          <w:rFonts w:ascii="Tahoma" w:hAnsi="Tahoma" w:eastAsia="Tahoma" w:cs="Tahoma"/>
          <w:color w:val="000000" w:themeColor="text1"/>
        </w:rPr>
        <w:t xml:space="preserve">The project’s generating facility would include </w:t>
      </w:r>
      <w:r w:rsidR="00591F82">
        <w:rPr>
          <w:rFonts w:ascii="Tahoma" w:hAnsi="Tahoma" w:eastAsia="Tahoma" w:cs="Tahoma"/>
          <w:color w:val="000000" w:themeColor="text1"/>
        </w:rPr>
        <w:t xml:space="preserve">44 </w:t>
      </w:r>
      <w:r w:rsidRPr="000A0FE7">
        <w:rPr>
          <w:rFonts w:ascii="Tahoma" w:hAnsi="Tahoma" w:eastAsia="Tahoma" w:cs="Tahoma"/>
          <w:color w:val="000000" w:themeColor="text1"/>
        </w:rPr>
        <w:t>diesel-fired generators</w:t>
      </w:r>
      <w:r w:rsidR="00222ACA">
        <w:rPr>
          <w:rFonts w:ascii="Tahoma" w:hAnsi="Tahoma" w:eastAsia="Tahoma" w:cs="Tahoma"/>
          <w:color w:val="000000" w:themeColor="text1"/>
        </w:rPr>
        <w:t xml:space="preserve"> (gensets)</w:t>
      </w:r>
      <w:r w:rsidR="00A36EBD">
        <w:rPr>
          <w:rFonts w:ascii="Tahoma" w:hAnsi="Tahoma" w:eastAsia="Tahoma" w:cs="Tahoma"/>
          <w:color w:val="000000" w:themeColor="text1"/>
        </w:rPr>
        <w:t xml:space="preserve"> (Caterpillar Model 3516</w:t>
      </w:r>
      <w:r w:rsidR="004F72BE">
        <w:rPr>
          <w:rFonts w:ascii="Tahoma" w:hAnsi="Tahoma" w:eastAsia="Tahoma" w:cs="Tahoma"/>
          <w:color w:val="000000" w:themeColor="text1"/>
        </w:rPr>
        <w:t>E)</w:t>
      </w:r>
      <w:r w:rsidRPr="000A0FE7">
        <w:rPr>
          <w:rFonts w:ascii="Tahoma" w:hAnsi="Tahoma" w:eastAsia="Tahoma" w:cs="Tahoma"/>
          <w:color w:val="000000" w:themeColor="text1"/>
        </w:rPr>
        <w:t xml:space="preserve"> to provide up to 9</w:t>
      </w:r>
      <w:r w:rsidR="00281D50">
        <w:rPr>
          <w:rFonts w:ascii="Tahoma" w:hAnsi="Tahoma" w:eastAsia="Tahoma" w:cs="Tahoma"/>
          <w:color w:val="000000" w:themeColor="text1"/>
        </w:rPr>
        <w:t>6</w:t>
      </w:r>
      <w:r w:rsidRPr="000A0FE7">
        <w:rPr>
          <w:rFonts w:ascii="Tahoma" w:hAnsi="Tahoma" w:eastAsia="Tahoma" w:cs="Tahoma"/>
          <w:color w:val="000000" w:themeColor="text1"/>
        </w:rPr>
        <w:t xml:space="preserve"> MW</w:t>
      </w:r>
      <w:r w:rsidR="00584382">
        <w:rPr>
          <w:rFonts w:ascii="Tahoma" w:hAnsi="Tahoma" w:eastAsia="Tahoma" w:cs="Tahoma"/>
          <w:color w:val="000000" w:themeColor="text1"/>
        </w:rPr>
        <w:t xml:space="preserve"> </w:t>
      </w:r>
      <w:r w:rsidR="00281D50">
        <w:rPr>
          <w:rFonts w:ascii="Tahoma" w:hAnsi="Tahoma" w:eastAsia="Tahoma" w:cs="Tahoma"/>
          <w:color w:val="000000" w:themeColor="text1"/>
        </w:rPr>
        <w:t>of emergency generating capacity</w:t>
      </w:r>
      <w:r w:rsidRPr="000A0FE7">
        <w:rPr>
          <w:rFonts w:ascii="Tahoma" w:hAnsi="Tahoma" w:eastAsia="Tahoma" w:cs="Tahoma"/>
          <w:color w:val="000000" w:themeColor="text1"/>
        </w:rPr>
        <w:t xml:space="preserve"> to the data center in the event of a loss of electric service from </w:t>
      </w:r>
      <w:r w:rsidR="00281D50">
        <w:rPr>
          <w:rFonts w:ascii="Tahoma" w:hAnsi="Tahoma" w:eastAsia="Tahoma" w:cs="Tahoma"/>
          <w:color w:val="000000" w:themeColor="text1"/>
        </w:rPr>
        <w:t>S</w:t>
      </w:r>
      <w:r w:rsidR="005D7A7A">
        <w:rPr>
          <w:rFonts w:ascii="Tahoma" w:hAnsi="Tahoma" w:eastAsia="Tahoma" w:cs="Tahoma"/>
          <w:color w:val="000000" w:themeColor="text1"/>
        </w:rPr>
        <w:t>VP</w:t>
      </w:r>
      <w:r w:rsidRPr="000A0FE7">
        <w:rPr>
          <w:rFonts w:ascii="Tahoma" w:hAnsi="Tahoma" w:eastAsia="Tahoma" w:cs="Tahoma"/>
          <w:color w:val="000000" w:themeColor="text1"/>
        </w:rPr>
        <w:t xml:space="preserve">. </w:t>
      </w:r>
      <w:r w:rsidR="00137526">
        <w:rPr>
          <w:rFonts w:ascii="Tahoma" w:hAnsi="Tahoma" w:eastAsia="Tahoma" w:cs="Tahoma"/>
          <w:color w:val="000000" w:themeColor="text1"/>
        </w:rPr>
        <w:t xml:space="preserve">The gensets are equipped with </w:t>
      </w:r>
      <w:r w:rsidR="00E22E38">
        <w:rPr>
          <w:rFonts w:ascii="Tahoma" w:hAnsi="Tahoma" w:eastAsia="Tahoma" w:cs="Tahoma"/>
          <w:color w:val="000000" w:themeColor="text1"/>
        </w:rPr>
        <w:t>s</w:t>
      </w:r>
      <w:r w:rsidR="00137526">
        <w:rPr>
          <w:rFonts w:ascii="Tahoma" w:hAnsi="Tahoma" w:eastAsia="Tahoma" w:cs="Tahoma"/>
          <w:color w:val="000000" w:themeColor="text1"/>
        </w:rPr>
        <w:t xml:space="preserve">elective </w:t>
      </w:r>
      <w:r w:rsidR="00E22E38">
        <w:rPr>
          <w:rFonts w:ascii="Tahoma" w:hAnsi="Tahoma" w:eastAsia="Tahoma" w:cs="Tahoma"/>
          <w:color w:val="000000" w:themeColor="text1"/>
        </w:rPr>
        <w:t>c</w:t>
      </w:r>
      <w:r w:rsidR="00137526">
        <w:rPr>
          <w:rFonts w:ascii="Tahoma" w:hAnsi="Tahoma" w:eastAsia="Tahoma" w:cs="Tahoma"/>
          <w:color w:val="000000" w:themeColor="text1"/>
        </w:rPr>
        <w:t xml:space="preserve">atalytic </w:t>
      </w:r>
      <w:r w:rsidR="00E22E38">
        <w:rPr>
          <w:rFonts w:ascii="Tahoma" w:hAnsi="Tahoma" w:eastAsia="Tahoma" w:cs="Tahoma"/>
          <w:color w:val="000000" w:themeColor="text1"/>
        </w:rPr>
        <w:t>r</w:t>
      </w:r>
      <w:r w:rsidR="00137526">
        <w:rPr>
          <w:rFonts w:ascii="Tahoma" w:hAnsi="Tahoma" w:eastAsia="Tahoma" w:cs="Tahoma"/>
          <w:color w:val="000000" w:themeColor="text1"/>
        </w:rPr>
        <w:t xml:space="preserve">eduction equipment and diesel particulate filters to comply with Tier </w:t>
      </w:r>
      <w:r w:rsidR="0042710F">
        <w:rPr>
          <w:rFonts w:ascii="Tahoma" w:hAnsi="Tahoma" w:eastAsia="Tahoma" w:cs="Tahoma"/>
          <w:color w:val="000000" w:themeColor="text1"/>
        </w:rPr>
        <w:t>4 emission standards.</w:t>
      </w:r>
    </w:p>
    <w:p w:rsidR="1ABEF189" w:rsidP="782E4FA2" w:rsidRDefault="5C419998" w14:paraId="3AB8F11D" w14:textId="44826C18">
      <w:pPr>
        <w:spacing w:after="240"/>
        <w:rPr>
          <w:rFonts w:ascii="Tahoma" w:hAnsi="Tahoma" w:eastAsia="Tahoma" w:cs="Tahoma"/>
          <w:color w:val="000000" w:themeColor="text1"/>
        </w:rPr>
      </w:pPr>
      <w:r w:rsidRPr="000A0FE7">
        <w:rPr>
          <w:rFonts w:ascii="Tahoma" w:hAnsi="Tahoma" w:eastAsia="Tahoma" w:cs="Tahoma"/>
          <w:color w:val="000000" w:themeColor="text1"/>
        </w:rPr>
        <w:t xml:space="preserve">Specifically proposed </w:t>
      </w:r>
      <w:r w:rsidR="00C252AD">
        <w:rPr>
          <w:rFonts w:ascii="Tahoma" w:hAnsi="Tahoma" w:eastAsia="Tahoma" w:cs="Tahoma"/>
          <w:color w:val="000000" w:themeColor="text1"/>
        </w:rPr>
        <w:t xml:space="preserve">are </w:t>
      </w:r>
      <w:r w:rsidR="00EB11A9">
        <w:rPr>
          <w:rFonts w:ascii="Tahoma" w:hAnsi="Tahoma" w:eastAsia="Tahoma" w:cs="Tahoma"/>
          <w:color w:val="000000" w:themeColor="text1"/>
        </w:rPr>
        <w:t xml:space="preserve">40 </w:t>
      </w:r>
      <w:r w:rsidR="00591F82">
        <w:rPr>
          <w:rFonts w:ascii="Tahoma" w:hAnsi="Tahoma" w:eastAsia="Tahoma" w:cs="Tahoma"/>
          <w:color w:val="000000" w:themeColor="text1"/>
        </w:rPr>
        <w:t xml:space="preserve">gensets </w:t>
      </w:r>
      <w:r w:rsidR="002C0C8B">
        <w:rPr>
          <w:rFonts w:ascii="Tahoma" w:hAnsi="Tahoma" w:eastAsia="Tahoma" w:cs="Tahoma"/>
          <w:color w:val="000000" w:themeColor="text1"/>
        </w:rPr>
        <w:t>to serve</w:t>
      </w:r>
      <w:r w:rsidR="00EB11A9">
        <w:rPr>
          <w:rFonts w:ascii="Tahoma" w:hAnsi="Tahoma" w:eastAsia="Tahoma" w:cs="Tahoma"/>
          <w:color w:val="000000" w:themeColor="text1"/>
        </w:rPr>
        <w:t xml:space="preserve"> the data center suites</w:t>
      </w:r>
      <w:r w:rsidR="002C0C8B">
        <w:rPr>
          <w:rFonts w:ascii="Tahoma" w:hAnsi="Tahoma" w:eastAsia="Tahoma" w:cs="Tahoma"/>
          <w:color w:val="000000" w:themeColor="text1"/>
        </w:rPr>
        <w:t xml:space="preserve">, and 4 house gensets, </w:t>
      </w:r>
      <w:r w:rsidR="006626FC">
        <w:rPr>
          <w:rFonts w:ascii="Tahoma" w:hAnsi="Tahoma" w:eastAsia="Tahoma" w:cs="Tahoma"/>
          <w:color w:val="000000" w:themeColor="text1"/>
        </w:rPr>
        <w:t xml:space="preserve">each a fully independent package system with dedicated diesel </w:t>
      </w:r>
      <w:r w:rsidR="00093C04">
        <w:rPr>
          <w:rFonts w:ascii="Tahoma" w:hAnsi="Tahoma" w:eastAsia="Tahoma" w:cs="Tahoma"/>
          <w:color w:val="000000" w:themeColor="text1"/>
        </w:rPr>
        <w:t xml:space="preserve">supply (each with </w:t>
      </w:r>
      <w:r w:rsidR="009855EC">
        <w:rPr>
          <w:rFonts w:ascii="Tahoma" w:hAnsi="Tahoma" w:eastAsia="Tahoma" w:cs="Tahoma"/>
          <w:color w:val="000000" w:themeColor="text1"/>
        </w:rPr>
        <w:t xml:space="preserve">a useable maximum </w:t>
      </w:r>
      <w:r w:rsidR="00E73E40">
        <w:rPr>
          <w:rFonts w:ascii="Tahoma" w:hAnsi="Tahoma" w:eastAsia="Tahoma" w:cs="Tahoma"/>
          <w:color w:val="000000" w:themeColor="text1"/>
        </w:rPr>
        <w:t xml:space="preserve">of </w:t>
      </w:r>
      <w:r w:rsidR="00093C04">
        <w:rPr>
          <w:rFonts w:ascii="Tahoma" w:hAnsi="Tahoma" w:eastAsia="Tahoma" w:cs="Tahoma"/>
          <w:color w:val="000000" w:themeColor="text1"/>
        </w:rPr>
        <w:t>5,</w:t>
      </w:r>
      <w:r w:rsidR="00604C44">
        <w:rPr>
          <w:rFonts w:ascii="Tahoma" w:hAnsi="Tahoma" w:eastAsia="Tahoma" w:cs="Tahoma"/>
          <w:color w:val="000000" w:themeColor="text1"/>
        </w:rPr>
        <w:t>1</w:t>
      </w:r>
      <w:r w:rsidR="00093C04">
        <w:rPr>
          <w:rFonts w:ascii="Tahoma" w:hAnsi="Tahoma" w:eastAsia="Tahoma" w:cs="Tahoma"/>
          <w:color w:val="000000" w:themeColor="text1"/>
        </w:rPr>
        <w:t>00 gallon</w:t>
      </w:r>
      <w:r w:rsidR="00E73E40">
        <w:rPr>
          <w:rFonts w:ascii="Tahoma" w:hAnsi="Tahoma" w:eastAsia="Tahoma" w:cs="Tahoma"/>
          <w:color w:val="000000" w:themeColor="text1"/>
        </w:rPr>
        <w:t xml:space="preserve">s </w:t>
      </w:r>
      <w:r w:rsidR="00093C04">
        <w:rPr>
          <w:rFonts w:ascii="Tahoma" w:hAnsi="Tahoma" w:eastAsia="Tahoma" w:cs="Tahoma"/>
          <w:color w:val="000000" w:themeColor="text1"/>
        </w:rPr>
        <w:t xml:space="preserve">and a total </w:t>
      </w:r>
      <w:r w:rsidR="009855EC">
        <w:rPr>
          <w:rFonts w:ascii="Tahoma" w:hAnsi="Tahoma" w:eastAsia="Tahoma" w:cs="Tahoma"/>
          <w:color w:val="000000" w:themeColor="text1"/>
        </w:rPr>
        <w:t xml:space="preserve">capacity of </w:t>
      </w:r>
      <w:r w:rsidR="00E73E40">
        <w:rPr>
          <w:rFonts w:ascii="Tahoma" w:hAnsi="Tahoma" w:eastAsia="Tahoma" w:cs="Tahoma"/>
          <w:color w:val="000000" w:themeColor="text1"/>
        </w:rPr>
        <w:t xml:space="preserve">approximately 237,600 gallons) </w:t>
      </w:r>
      <w:r w:rsidR="006626FC">
        <w:rPr>
          <w:rFonts w:ascii="Tahoma" w:hAnsi="Tahoma" w:eastAsia="Tahoma" w:cs="Tahoma"/>
          <w:color w:val="000000" w:themeColor="text1"/>
        </w:rPr>
        <w:t xml:space="preserve">and urea storage located on a skid below </w:t>
      </w:r>
      <w:r w:rsidR="00F52CFA">
        <w:rPr>
          <w:rFonts w:ascii="Tahoma" w:hAnsi="Tahoma" w:eastAsia="Tahoma" w:cs="Tahoma"/>
          <w:color w:val="000000" w:themeColor="text1"/>
        </w:rPr>
        <w:t xml:space="preserve">the genset and within the generator enclosure. </w:t>
      </w:r>
      <w:r w:rsidR="004D094C">
        <w:rPr>
          <w:rFonts w:ascii="Tahoma" w:hAnsi="Tahoma" w:eastAsia="Tahoma" w:cs="Tahoma"/>
          <w:color w:val="000000" w:themeColor="text1"/>
        </w:rPr>
        <w:t xml:space="preserve">The gensets </w:t>
      </w:r>
      <w:r w:rsidR="009231FE">
        <w:rPr>
          <w:rFonts w:ascii="Tahoma" w:hAnsi="Tahoma" w:eastAsia="Tahoma" w:cs="Tahoma"/>
          <w:color w:val="000000" w:themeColor="text1"/>
        </w:rPr>
        <w:t xml:space="preserve">are arranged in a “5 to make 4” setup serving </w:t>
      </w:r>
      <w:r w:rsidR="003B2C39">
        <w:rPr>
          <w:rFonts w:ascii="Tahoma" w:hAnsi="Tahoma" w:eastAsia="Tahoma" w:cs="Tahoma"/>
          <w:color w:val="000000" w:themeColor="text1"/>
        </w:rPr>
        <w:t>16 data center lineups</w:t>
      </w:r>
      <w:r w:rsidR="002E0A4B">
        <w:rPr>
          <w:rFonts w:ascii="Tahoma" w:hAnsi="Tahoma" w:eastAsia="Tahoma" w:cs="Tahoma"/>
          <w:color w:val="000000" w:themeColor="text1"/>
        </w:rPr>
        <w:t>,</w:t>
      </w:r>
      <w:r w:rsidR="004D5ECA">
        <w:rPr>
          <w:rFonts w:ascii="Tahoma" w:hAnsi="Tahoma" w:eastAsia="Tahoma" w:cs="Tahoma"/>
          <w:color w:val="000000" w:themeColor="text1"/>
        </w:rPr>
        <w:t xml:space="preserve"> providing a dedicated backup genset in case </w:t>
      </w:r>
      <w:r w:rsidR="002E0A4B">
        <w:rPr>
          <w:rFonts w:ascii="Tahoma" w:hAnsi="Tahoma" w:eastAsia="Tahoma" w:cs="Tahoma"/>
          <w:color w:val="000000" w:themeColor="text1"/>
        </w:rPr>
        <w:t>of a failure</w:t>
      </w:r>
      <w:r w:rsidR="001A1151">
        <w:rPr>
          <w:rFonts w:ascii="Tahoma" w:hAnsi="Tahoma" w:eastAsia="Tahoma" w:cs="Tahoma"/>
          <w:color w:val="000000" w:themeColor="text1"/>
        </w:rPr>
        <w:t xml:space="preserve"> or maintenance,</w:t>
      </w:r>
      <w:r w:rsidR="002E0A4B">
        <w:rPr>
          <w:rFonts w:ascii="Tahoma" w:hAnsi="Tahoma" w:eastAsia="Tahoma" w:cs="Tahoma"/>
          <w:color w:val="000000" w:themeColor="text1"/>
        </w:rPr>
        <w:t xml:space="preserve"> hence the “5 to make 4”.</w:t>
      </w:r>
      <w:r w:rsidR="00DF474B">
        <w:rPr>
          <w:rFonts w:ascii="Tahoma" w:hAnsi="Tahoma" w:eastAsia="Tahoma" w:cs="Tahoma"/>
          <w:color w:val="000000" w:themeColor="text1"/>
        </w:rPr>
        <w:t xml:space="preserve"> </w:t>
      </w:r>
      <w:r w:rsidR="00826344">
        <w:rPr>
          <w:rFonts w:ascii="Tahoma" w:hAnsi="Tahoma" w:eastAsia="Tahoma" w:cs="Tahoma"/>
          <w:color w:val="000000" w:themeColor="text1"/>
        </w:rPr>
        <w:t xml:space="preserve">As part of </w:t>
      </w:r>
      <w:r w:rsidR="00826344">
        <w:rPr>
          <w:rFonts w:ascii="Tahoma" w:hAnsi="Tahoma" w:eastAsia="Tahoma" w:cs="Tahoma"/>
          <w:color w:val="000000" w:themeColor="text1"/>
        </w:rPr>
        <w:lastRenderedPageBreak/>
        <w:t xml:space="preserve">the uninterruptible power supply system, </w:t>
      </w:r>
      <w:r w:rsidR="002C2180">
        <w:rPr>
          <w:rFonts w:ascii="Tahoma" w:hAnsi="Tahoma" w:eastAsia="Tahoma" w:cs="Tahoma"/>
          <w:color w:val="000000" w:themeColor="text1"/>
        </w:rPr>
        <w:t>batteries providing roughly five (5) minutes of battery backup time</w:t>
      </w:r>
      <w:r w:rsidRPr="7FD9F856" w:rsidR="056A79DA">
        <w:rPr>
          <w:rFonts w:ascii="Tahoma" w:hAnsi="Tahoma" w:eastAsia="Tahoma" w:cs="Tahoma"/>
          <w:color w:val="000000" w:themeColor="text1"/>
        </w:rPr>
        <w:t>,</w:t>
      </w:r>
      <w:r w:rsidRPr="7FD9F856" w:rsidR="002C2180">
        <w:rPr>
          <w:rFonts w:ascii="Tahoma" w:hAnsi="Tahoma" w:eastAsia="Tahoma" w:cs="Tahoma"/>
          <w:color w:val="000000" w:themeColor="text1"/>
        </w:rPr>
        <w:t xml:space="preserve"> </w:t>
      </w:r>
      <w:r w:rsidRPr="7FD9F856" w:rsidR="271F20C7">
        <w:rPr>
          <w:rFonts w:ascii="Tahoma" w:hAnsi="Tahoma" w:eastAsia="Tahoma" w:cs="Tahoma"/>
          <w:color w:val="000000" w:themeColor="text1"/>
        </w:rPr>
        <w:t>allow</w:t>
      </w:r>
      <w:r w:rsidR="00302595">
        <w:rPr>
          <w:rFonts w:ascii="Tahoma" w:hAnsi="Tahoma" w:eastAsia="Tahoma" w:cs="Tahoma"/>
          <w:color w:val="000000" w:themeColor="text1"/>
        </w:rPr>
        <w:t xml:space="preserve"> for transfer from utility provided power to backup generation, if necessary.</w:t>
      </w:r>
    </w:p>
    <w:p w:rsidRPr="000A0FE7" w:rsidR="005D6BE3" w:rsidP="782E4FA2" w:rsidRDefault="00996334" w14:paraId="1432D2AE" w14:textId="53FC1BD5">
      <w:pPr>
        <w:spacing w:after="240"/>
        <w:rPr>
          <w:rFonts w:ascii="Tahoma" w:hAnsi="Tahoma" w:eastAsia="Tahoma" w:cs="Tahoma"/>
          <w:color w:val="000000" w:themeColor="text1"/>
        </w:rPr>
      </w:pPr>
      <w:r>
        <w:rPr>
          <w:rFonts w:ascii="Tahoma" w:hAnsi="Tahoma" w:eastAsia="Tahoma" w:cs="Tahoma"/>
          <w:color w:val="000000" w:themeColor="text1"/>
        </w:rPr>
        <w:t xml:space="preserve">Existing native and non-native trees </w:t>
      </w:r>
      <w:r w:rsidR="00A0064A">
        <w:rPr>
          <w:rFonts w:ascii="Tahoma" w:hAnsi="Tahoma" w:eastAsia="Tahoma" w:cs="Tahoma"/>
          <w:color w:val="000000" w:themeColor="text1"/>
        </w:rPr>
        <w:t>and ornamental landsca</w:t>
      </w:r>
      <w:r w:rsidR="008F4BBD">
        <w:rPr>
          <w:rFonts w:ascii="Tahoma" w:hAnsi="Tahoma" w:eastAsia="Tahoma" w:cs="Tahoma"/>
          <w:color w:val="000000" w:themeColor="text1"/>
        </w:rPr>
        <w:t xml:space="preserve">ping are proposed to </w:t>
      </w:r>
      <w:r w:rsidR="0002629E">
        <w:rPr>
          <w:rFonts w:ascii="Tahoma" w:hAnsi="Tahoma" w:eastAsia="Tahoma" w:cs="Tahoma"/>
          <w:color w:val="000000" w:themeColor="text1"/>
        </w:rPr>
        <w:t xml:space="preserve">be </w:t>
      </w:r>
      <w:r w:rsidR="008F4BBD">
        <w:rPr>
          <w:rFonts w:ascii="Tahoma" w:hAnsi="Tahoma" w:eastAsia="Tahoma" w:cs="Tahoma"/>
          <w:color w:val="000000" w:themeColor="text1"/>
        </w:rPr>
        <w:t xml:space="preserve">demolished, save for the </w:t>
      </w:r>
      <w:r w:rsidR="00D91358">
        <w:rPr>
          <w:rFonts w:ascii="Tahoma" w:hAnsi="Tahoma" w:eastAsia="Tahoma" w:cs="Tahoma"/>
          <w:color w:val="000000" w:themeColor="text1"/>
        </w:rPr>
        <w:t>trees along the western property line.</w:t>
      </w:r>
      <w:r w:rsidR="002F269C">
        <w:rPr>
          <w:rFonts w:ascii="Tahoma" w:hAnsi="Tahoma" w:eastAsia="Tahoma" w:cs="Tahoma"/>
          <w:color w:val="000000" w:themeColor="text1"/>
        </w:rPr>
        <w:t xml:space="preserve"> </w:t>
      </w:r>
      <w:r w:rsidR="008F409B">
        <w:rPr>
          <w:rFonts w:ascii="Tahoma" w:hAnsi="Tahoma" w:eastAsia="Tahoma" w:cs="Tahoma"/>
          <w:color w:val="000000" w:themeColor="text1"/>
        </w:rPr>
        <w:t>In addition, s</w:t>
      </w:r>
      <w:r w:rsidR="002F269C">
        <w:rPr>
          <w:rFonts w:ascii="Tahoma" w:hAnsi="Tahoma" w:eastAsia="Tahoma" w:cs="Tahoma"/>
          <w:color w:val="000000" w:themeColor="text1"/>
        </w:rPr>
        <w:t xml:space="preserve">elect on-site trees, particularly native species not in conflict with </w:t>
      </w:r>
      <w:r w:rsidR="00102C93">
        <w:rPr>
          <w:rFonts w:ascii="Tahoma" w:hAnsi="Tahoma" w:eastAsia="Tahoma" w:cs="Tahoma"/>
          <w:color w:val="000000" w:themeColor="text1"/>
        </w:rPr>
        <w:t xml:space="preserve">utilities, grading, stormwater treatment </w:t>
      </w:r>
      <w:r w:rsidR="002E64FE">
        <w:rPr>
          <w:rFonts w:ascii="Tahoma" w:hAnsi="Tahoma" w:eastAsia="Tahoma" w:cs="Tahoma"/>
          <w:color w:val="000000" w:themeColor="text1"/>
        </w:rPr>
        <w:t xml:space="preserve">facilities, and architectural improvements </w:t>
      </w:r>
      <w:r w:rsidR="00D139BE">
        <w:rPr>
          <w:rFonts w:ascii="Tahoma" w:hAnsi="Tahoma" w:eastAsia="Tahoma" w:cs="Tahoma"/>
          <w:color w:val="000000" w:themeColor="text1"/>
        </w:rPr>
        <w:t>will be protected and retained.</w:t>
      </w:r>
      <w:r w:rsidR="00750046">
        <w:rPr>
          <w:rFonts w:ascii="Tahoma" w:hAnsi="Tahoma" w:eastAsia="Tahoma" w:cs="Tahoma"/>
          <w:color w:val="000000" w:themeColor="text1"/>
        </w:rPr>
        <w:t xml:space="preserve"> </w:t>
      </w:r>
      <w:r w:rsidR="00AE39D8">
        <w:rPr>
          <w:rFonts w:ascii="Tahoma" w:hAnsi="Tahoma" w:eastAsia="Tahoma" w:cs="Tahoma"/>
          <w:color w:val="000000" w:themeColor="text1"/>
        </w:rPr>
        <w:t>New complimentary lan</w:t>
      </w:r>
      <w:r w:rsidR="008B5567">
        <w:rPr>
          <w:rFonts w:ascii="Tahoma" w:hAnsi="Tahoma" w:eastAsia="Tahoma" w:cs="Tahoma"/>
          <w:color w:val="000000" w:themeColor="text1"/>
        </w:rPr>
        <w:t>dscap</w:t>
      </w:r>
      <w:r w:rsidR="004D6C35">
        <w:rPr>
          <w:rFonts w:ascii="Tahoma" w:hAnsi="Tahoma" w:eastAsia="Tahoma" w:cs="Tahoma"/>
          <w:color w:val="000000" w:themeColor="text1"/>
        </w:rPr>
        <w:t>ing</w:t>
      </w:r>
      <w:r w:rsidR="00F21F6D">
        <w:rPr>
          <w:rFonts w:ascii="Tahoma" w:hAnsi="Tahoma" w:eastAsia="Tahoma" w:cs="Tahoma"/>
          <w:color w:val="000000" w:themeColor="text1"/>
        </w:rPr>
        <w:t xml:space="preserve"> will consist of </w:t>
      </w:r>
      <w:r w:rsidR="00C47F2B">
        <w:rPr>
          <w:rFonts w:ascii="Tahoma" w:hAnsi="Tahoma" w:eastAsia="Tahoma" w:cs="Tahoma"/>
          <w:color w:val="000000" w:themeColor="text1"/>
        </w:rPr>
        <w:t xml:space="preserve">drought </w:t>
      </w:r>
      <w:r w:rsidR="009B2BF7">
        <w:rPr>
          <w:rFonts w:ascii="Tahoma" w:hAnsi="Tahoma" w:eastAsia="Tahoma" w:cs="Tahoma"/>
          <w:color w:val="000000" w:themeColor="text1"/>
        </w:rPr>
        <w:t xml:space="preserve">and recycled water </w:t>
      </w:r>
      <w:r w:rsidR="00C47F2B">
        <w:rPr>
          <w:rFonts w:ascii="Tahoma" w:hAnsi="Tahoma" w:eastAsia="Tahoma" w:cs="Tahoma"/>
          <w:color w:val="000000" w:themeColor="text1"/>
        </w:rPr>
        <w:t>tolerant native and non-native</w:t>
      </w:r>
      <w:r w:rsidR="00215A35">
        <w:rPr>
          <w:rFonts w:ascii="Tahoma" w:hAnsi="Tahoma" w:eastAsia="Tahoma" w:cs="Tahoma"/>
          <w:color w:val="000000" w:themeColor="text1"/>
        </w:rPr>
        <w:t xml:space="preserve"> </w:t>
      </w:r>
      <w:r w:rsidR="004D6C35">
        <w:rPr>
          <w:rFonts w:ascii="Tahoma" w:hAnsi="Tahoma" w:eastAsia="Tahoma" w:cs="Tahoma"/>
          <w:color w:val="000000" w:themeColor="text1"/>
        </w:rPr>
        <w:t xml:space="preserve">tree </w:t>
      </w:r>
      <w:r w:rsidR="009B2BF7">
        <w:rPr>
          <w:rFonts w:ascii="Tahoma" w:hAnsi="Tahoma" w:eastAsia="Tahoma" w:cs="Tahoma"/>
          <w:color w:val="000000" w:themeColor="text1"/>
        </w:rPr>
        <w:t>species</w:t>
      </w:r>
      <w:r w:rsidR="00F21F6D">
        <w:rPr>
          <w:rFonts w:ascii="Tahoma" w:hAnsi="Tahoma" w:eastAsia="Tahoma" w:cs="Tahoma"/>
          <w:color w:val="000000" w:themeColor="text1"/>
        </w:rPr>
        <w:t>, large and medium shrubs</w:t>
      </w:r>
      <w:r w:rsidR="00094D1A">
        <w:rPr>
          <w:rFonts w:ascii="Tahoma" w:hAnsi="Tahoma" w:eastAsia="Tahoma" w:cs="Tahoma"/>
          <w:color w:val="000000" w:themeColor="text1"/>
        </w:rPr>
        <w:t>, and groundcovers</w:t>
      </w:r>
      <w:r w:rsidR="005019C1">
        <w:rPr>
          <w:rFonts w:ascii="Tahoma" w:hAnsi="Tahoma" w:eastAsia="Tahoma" w:cs="Tahoma"/>
          <w:color w:val="000000" w:themeColor="text1"/>
        </w:rPr>
        <w:t>.</w:t>
      </w:r>
      <w:r w:rsidR="006F084F">
        <w:rPr>
          <w:rFonts w:ascii="Tahoma" w:hAnsi="Tahoma" w:eastAsia="Tahoma" w:cs="Tahoma"/>
          <w:color w:val="000000" w:themeColor="text1"/>
        </w:rPr>
        <w:t xml:space="preserve"> Project ingress and egress will </w:t>
      </w:r>
      <w:r w:rsidR="00BF677D">
        <w:rPr>
          <w:rFonts w:ascii="Tahoma" w:hAnsi="Tahoma" w:eastAsia="Tahoma" w:cs="Tahoma"/>
          <w:color w:val="000000" w:themeColor="text1"/>
        </w:rPr>
        <w:t xml:space="preserve">closely </w:t>
      </w:r>
      <w:r w:rsidR="00565167">
        <w:rPr>
          <w:rFonts w:ascii="Tahoma" w:hAnsi="Tahoma" w:eastAsia="Tahoma" w:cs="Tahoma"/>
          <w:color w:val="000000" w:themeColor="text1"/>
        </w:rPr>
        <w:t xml:space="preserve">emulate </w:t>
      </w:r>
      <w:r w:rsidR="00BF677D">
        <w:rPr>
          <w:rFonts w:ascii="Tahoma" w:hAnsi="Tahoma" w:eastAsia="Tahoma" w:cs="Tahoma"/>
          <w:color w:val="000000" w:themeColor="text1"/>
        </w:rPr>
        <w:t xml:space="preserve">the current </w:t>
      </w:r>
      <w:r w:rsidR="00961F10">
        <w:rPr>
          <w:rFonts w:ascii="Tahoma" w:hAnsi="Tahoma" w:eastAsia="Tahoma" w:cs="Tahoma"/>
          <w:color w:val="000000" w:themeColor="text1"/>
        </w:rPr>
        <w:t>driveway layout</w:t>
      </w:r>
      <w:r w:rsidR="00BF677D">
        <w:rPr>
          <w:rFonts w:ascii="Tahoma" w:hAnsi="Tahoma" w:eastAsia="Tahoma" w:cs="Tahoma"/>
          <w:color w:val="000000" w:themeColor="text1"/>
        </w:rPr>
        <w:t xml:space="preserve"> at the southwest</w:t>
      </w:r>
      <w:r w:rsidR="005A7060">
        <w:rPr>
          <w:rFonts w:ascii="Tahoma" w:hAnsi="Tahoma" w:eastAsia="Tahoma" w:cs="Tahoma"/>
          <w:color w:val="000000" w:themeColor="text1"/>
        </w:rPr>
        <w:t xml:space="preserve"> (primary)</w:t>
      </w:r>
      <w:r w:rsidR="00BF677D">
        <w:rPr>
          <w:rFonts w:ascii="Tahoma" w:hAnsi="Tahoma" w:eastAsia="Tahoma" w:cs="Tahoma"/>
          <w:color w:val="000000" w:themeColor="text1"/>
        </w:rPr>
        <w:t xml:space="preserve"> and southeast corners</w:t>
      </w:r>
      <w:r w:rsidR="00FC285C">
        <w:rPr>
          <w:rFonts w:ascii="Tahoma" w:hAnsi="Tahoma" w:eastAsia="Tahoma" w:cs="Tahoma"/>
          <w:color w:val="000000" w:themeColor="text1"/>
        </w:rPr>
        <w:t xml:space="preserve"> at Martin Avenue</w:t>
      </w:r>
      <w:r w:rsidR="00881830">
        <w:rPr>
          <w:rFonts w:ascii="Tahoma" w:hAnsi="Tahoma" w:eastAsia="Tahoma" w:cs="Tahoma"/>
          <w:color w:val="000000" w:themeColor="text1"/>
        </w:rPr>
        <w:t xml:space="preserve">; </w:t>
      </w:r>
      <w:r w:rsidR="009437B3">
        <w:rPr>
          <w:rFonts w:ascii="Tahoma" w:hAnsi="Tahoma" w:eastAsia="Tahoma" w:cs="Tahoma"/>
          <w:color w:val="000000" w:themeColor="text1"/>
        </w:rPr>
        <w:t xml:space="preserve">off street parking and </w:t>
      </w:r>
      <w:r w:rsidR="00861553">
        <w:rPr>
          <w:rFonts w:ascii="Tahoma" w:hAnsi="Tahoma" w:eastAsia="Tahoma" w:cs="Tahoma"/>
          <w:color w:val="000000" w:themeColor="text1"/>
        </w:rPr>
        <w:t xml:space="preserve">perimeter </w:t>
      </w:r>
      <w:r w:rsidR="009437B3">
        <w:rPr>
          <w:rFonts w:ascii="Tahoma" w:hAnsi="Tahoma" w:eastAsia="Tahoma" w:cs="Tahoma"/>
          <w:color w:val="000000" w:themeColor="text1"/>
        </w:rPr>
        <w:t xml:space="preserve">streetlights </w:t>
      </w:r>
      <w:r w:rsidR="00671227">
        <w:rPr>
          <w:rFonts w:ascii="Tahoma" w:hAnsi="Tahoma" w:eastAsia="Tahoma" w:cs="Tahoma"/>
          <w:color w:val="000000" w:themeColor="text1"/>
        </w:rPr>
        <w:t>would also be provided.</w:t>
      </w:r>
    </w:p>
    <w:p w:rsidRPr="002F7098" w:rsidR="00033ECE" w:rsidP="782E4FA2" w:rsidRDefault="361AC3BB" w14:paraId="25D24675" w14:textId="024148F3">
      <w:pPr>
        <w:spacing w:after="240"/>
        <w:textAlignment w:val="baseline"/>
        <w:rPr>
          <w:rFonts w:ascii="Tahoma" w:hAnsi="Tahoma" w:eastAsia="Times New Roman" w:cs="Tahoma"/>
        </w:rPr>
      </w:pPr>
      <w:r w:rsidRPr="002F7098">
        <w:rPr>
          <w:rFonts w:ascii="Tahoma" w:hAnsi="Tahoma" w:eastAsia="Times New Roman" w:cs="Tahoma"/>
          <w:b/>
          <w:bCs/>
        </w:rPr>
        <w:t>P</w:t>
      </w:r>
      <w:r w:rsidRPr="002F7098" w:rsidR="0AF3764A">
        <w:rPr>
          <w:rFonts w:ascii="Tahoma" w:hAnsi="Tahoma" w:eastAsia="Times New Roman" w:cs="Tahoma"/>
          <w:b/>
          <w:bCs/>
        </w:rPr>
        <w:t>robable</w:t>
      </w:r>
      <w:r w:rsidRPr="002F7098">
        <w:rPr>
          <w:rFonts w:ascii="Tahoma" w:hAnsi="Tahoma" w:eastAsia="Times New Roman" w:cs="Tahoma"/>
          <w:b/>
          <w:bCs/>
        </w:rPr>
        <w:t xml:space="preserve"> Environmental </w:t>
      </w:r>
      <w:r w:rsidRPr="002F7098" w:rsidR="0AF3764A">
        <w:rPr>
          <w:rFonts w:ascii="Tahoma" w:hAnsi="Tahoma" w:eastAsia="Times New Roman" w:cs="Tahoma"/>
          <w:b/>
          <w:bCs/>
        </w:rPr>
        <w:t>Effects</w:t>
      </w:r>
      <w:r w:rsidRPr="002F7098">
        <w:rPr>
          <w:rFonts w:ascii="Tahoma" w:hAnsi="Tahoma" w:eastAsia="Times New Roman" w:cs="Tahoma"/>
        </w:rPr>
        <w:t> </w:t>
      </w:r>
    </w:p>
    <w:p w:rsidRPr="002F7098" w:rsidR="679104E1" w:rsidP="782E4FA2" w:rsidRDefault="597D4748" w14:paraId="18E7FE6D" w14:textId="2006E8C1">
      <w:pPr>
        <w:spacing w:after="240"/>
        <w:rPr>
          <w:rFonts w:ascii="Tahoma" w:hAnsi="Tahoma" w:eastAsia="Times New Roman" w:cs="Tahoma"/>
        </w:rPr>
      </w:pPr>
      <w:r w:rsidRPr="002F7098">
        <w:rPr>
          <w:rFonts w:ascii="Tahoma" w:hAnsi="Tahoma" w:eastAsia="Times New Roman" w:cs="Tahoma"/>
        </w:rPr>
        <w:t xml:space="preserve">The EIR will analyze the reasonably foreseeable direct, indirect, and cumulative effects of the </w:t>
      </w:r>
      <w:r w:rsidRPr="002F7098" w:rsidR="225DA822">
        <w:rPr>
          <w:rFonts w:ascii="Tahoma" w:hAnsi="Tahoma" w:eastAsia="Times New Roman" w:cs="Tahoma"/>
        </w:rPr>
        <w:t>p</w:t>
      </w:r>
      <w:r w:rsidRPr="002F7098">
        <w:rPr>
          <w:rFonts w:ascii="Tahoma" w:hAnsi="Tahoma" w:eastAsia="Times New Roman" w:cs="Tahoma"/>
        </w:rPr>
        <w:t xml:space="preserve">roposed </w:t>
      </w:r>
      <w:r w:rsidRPr="002F7098" w:rsidR="007105FB">
        <w:rPr>
          <w:rStyle w:val="normaltextrun"/>
          <w:rFonts w:ascii="Tahoma" w:hAnsi="Tahoma" w:eastAsia="Tahoma" w:cs="Tahoma"/>
          <w:color w:val="000000" w:themeColor="text1"/>
        </w:rPr>
        <w:t>MBGF</w:t>
      </w:r>
      <w:r w:rsidRPr="002F7098" w:rsidR="0AE054B1">
        <w:rPr>
          <w:rFonts w:ascii="Tahoma" w:hAnsi="Tahoma" w:eastAsia="Times New Roman" w:cs="Tahoma"/>
        </w:rPr>
        <w:t xml:space="preserve"> </w:t>
      </w:r>
      <w:r w:rsidRPr="002F7098">
        <w:rPr>
          <w:rFonts w:ascii="Tahoma" w:hAnsi="Tahoma" w:eastAsia="Times New Roman" w:cs="Tahoma"/>
        </w:rPr>
        <w:t>in the topic areas specifie</w:t>
      </w:r>
      <w:r w:rsidRPr="002F7098" w:rsidR="34154DD4">
        <w:rPr>
          <w:rFonts w:ascii="Tahoma" w:hAnsi="Tahoma" w:eastAsia="Times New Roman" w:cs="Tahoma"/>
        </w:rPr>
        <w:t>d in Appendix G</w:t>
      </w:r>
      <w:r w:rsidRPr="002F7098" w:rsidR="3F99026C">
        <w:rPr>
          <w:rFonts w:ascii="Tahoma" w:hAnsi="Tahoma" w:eastAsia="Times New Roman" w:cs="Tahoma"/>
        </w:rPr>
        <w:t xml:space="preserve"> of the CEQA Guidelines</w:t>
      </w:r>
      <w:r w:rsidRPr="002F7098" w:rsidR="34154DD4">
        <w:rPr>
          <w:rFonts w:ascii="Tahoma" w:hAnsi="Tahoma" w:eastAsia="Times New Roman" w:cs="Tahoma"/>
        </w:rPr>
        <w:t xml:space="preserve">, plus </w:t>
      </w:r>
      <w:r w:rsidRPr="002F7098" w:rsidR="00F55572">
        <w:rPr>
          <w:rFonts w:ascii="Tahoma" w:hAnsi="Tahoma" w:eastAsia="Times New Roman" w:cs="Tahoma"/>
        </w:rPr>
        <w:t>e</w:t>
      </w:r>
      <w:r w:rsidRPr="002F7098" w:rsidR="34154DD4">
        <w:rPr>
          <w:rFonts w:ascii="Tahoma" w:hAnsi="Tahoma" w:eastAsia="Times New Roman" w:cs="Tahoma"/>
        </w:rPr>
        <w:t xml:space="preserve">nvironmental </w:t>
      </w:r>
      <w:r w:rsidRPr="002F7098" w:rsidR="00980EA2">
        <w:rPr>
          <w:rFonts w:ascii="Tahoma" w:hAnsi="Tahoma" w:eastAsia="Times New Roman" w:cs="Tahoma"/>
        </w:rPr>
        <w:t>j</w:t>
      </w:r>
      <w:r w:rsidRPr="002F7098" w:rsidR="34154DD4">
        <w:rPr>
          <w:rFonts w:ascii="Tahoma" w:hAnsi="Tahoma" w:eastAsia="Times New Roman" w:cs="Tahoma"/>
        </w:rPr>
        <w:t>ustice</w:t>
      </w:r>
      <w:r w:rsidRPr="002F7098" w:rsidR="0072296B">
        <w:rPr>
          <w:rFonts w:ascii="Tahoma" w:hAnsi="Tahoma" w:eastAsia="Times New Roman" w:cs="Tahoma"/>
        </w:rPr>
        <w:t xml:space="preserve"> (EJ)</w:t>
      </w:r>
      <w:r w:rsidRPr="002F7098" w:rsidR="34154DD4">
        <w:rPr>
          <w:rFonts w:ascii="Tahoma" w:hAnsi="Tahoma" w:eastAsia="Times New Roman" w:cs="Tahoma"/>
        </w:rPr>
        <w:t>.</w:t>
      </w:r>
    </w:p>
    <w:p w:rsidRPr="002F7098" w:rsidR="00E14E4D" w:rsidP="782E4FA2" w:rsidRDefault="34154DD4" w14:paraId="36B228BF" w14:textId="590ACF28">
      <w:pPr>
        <w:spacing w:after="240"/>
        <w:rPr>
          <w:rFonts w:ascii="Tahoma" w:hAnsi="Tahoma" w:eastAsia="Tahoma" w:cs="Tahoma"/>
          <w:color w:val="000000" w:themeColor="text1"/>
        </w:rPr>
      </w:pPr>
      <w:r w:rsidRPr="002F7098">
        <w:rPr>
          <w:rFonts w:ascii="Tahoma" w:hAnsi="Tahoma" w:eastAsia="Times New Roman" w:cs="Tahoma"/>
        </w:rPr>
        <w:t>Based on its analysis to date</w:t>
      </w:r>
      <w:r w:rsidRPr="002F7098" w:rsidR="1DB1EEA1">
        <w:rPr>
          <w:rFonts w:ascii="Tahoma" w:hAnsi="Tahoma" w:eastAsia="Times New Roman" w:cs="Tahoma"/>
        </w:rPr>
        <w:t xml:space="preserve"> and prior </w:t>
      </w:r>
      <w:r w:rsidRPr="002F7098" w:rsidR="134EFCBE">
        <w:rPr>
          <w:rFonts w:ascii="Tahoma" w:hAnsi="Tahoma" w:eastAsia="Times New Roman" w:cs="Tahoma"/>
        </w:rPr>
        <w:t xml:space="preserve">experience </w:t>
      </w:r>
      <w:r w:rsidRPr="002F7098" w:rsidR="69E16F05">
        <w:rPr>
          <w:rFonts w:ascii="Tahoma" w:hAnsi="Tahoma" w:eastAsia="Times New Roman" w:cs="Tahoma"/>
        </w:rPr>
        <w:t>evaluating</w:t>
      </w:r>
      <w:r w:rsidRPr="002F7098" w:rsidR="134EFCBE">
        <w:rPr>
          <w:rFonts w:ascii="Tahoma" w:hAnsi="Tahoma" w:eastAsia="Times New Roman" w:cs="Tahoma"/>
        </w:rPr>
        <w:t xml:space="preserve"> </w:t>
      </w:r>
      <w:r w:rsidRPr="002F7098" w:rsidR="11DC6624">
        <w:rPr>
          <w:rFonts w:ascii="Tahoma" w:hAnsi="Tahoma" w:eastAsia="Times New Roman" w:cs="Tahoma"/>
        </w:rPr>
        <w:t>other data centers</w:t>
      </w:r>
      <w:r w:rsidRPr="002F7098" w:rsidR="6FCEFE9B">
        <w:rPr>
          <w:rFonts w:ascii="Tahoma" w:hAnsi="Tahoma" w:eastAsia="Times New Roman" w:cs="Tahoma"/>
        </w:rPr>
        <w:t xml:space="preserve"> in</w:t>
      </w:r>
      <w:r w:rsidRPr="002F7098" w:rsidR="6260E644">
        <w:rPr>
          <w:rFonts w:ascii="Tahoma" w:hAnsi="Tahoma" w:eastAsia="Times New Roman" w:cs="Tahoma"/>
        </w:rPr>
        <w:t xml:space="preserve"> industrial settings</w:t>
      </w:r>
      <w:r w:rsidRPr="002F7098">
        <w:rPr>
          <w:rFonts w:ascii="Tahoma" w:hAnsi="Tahoma" w:eastAsia="Times New Roman" w:cs="Tahoma"/>
        </w:rPr>
        <w:t xml:space="preserve">, </w:t>
      </w:r>
      <w:r w:rsidRPr="1489A459" w:rsidR="660253C1">
        <w:rPr>
          <w:rFonts w:ascii="Tahoma" w:hAnsi="Tahoma" w:eastAsia="Times New Roman" w:cs="Tahoma"/>
        </w:rPr>
        <w:t xml:space="preserve">the </w:t>
      </w:r>
      <w:r w:rsidR="00AC592C">
        <w:rPr>
          <w:rFonts w:ascii="Tahoma" w:hAnsi="Tahoma" w:eastAsia="Times New Roman" w:cs="Tahoma"/>
        </w:rPr>
        <w:t xml:space="preserve">CEC </w:t>
      </w:r>
      <w:r w:rsidRPr="002F7098">
        <w:rPr>
          <w:rFonts w:ascii="Tahoma" w:hAnsi="Tahoma" w:eastAsia="Times New Roman" w:cs="Tahoma"/>
        </w:rPr>
        <w:t xml:space="preserve">staff has identified that </w:t>
      </w:r>
      <w:r w:rsidRPr="002F7098" w:rsidR="2DADA5D0">
        <w:rPr>
          <w:rFonts w:ascii="Tahoma" w:hAnsi="Tahoma" w:eastAsia="Times New Roman" w:cs="Tahoma"/>
        </w:rPr>
        <w:t>the</w:t>
      </w:r>
      <w:r w:rsidRPr="002F7098" w:rsidR="3F99026C">
        <w:rPr>
          <w:rFonts w:ascii="Tahoma" w:hAnsi="Tahoma" w:eastAsia="Times New Roman" w:cs="Tahoma"/>
        </w:rPr>
        <w:t xml:space="preserve"> </w:t>
      </w:r>
      <w:r w:rsidR="00AC592C">
        <w:rPr>
          <w:rStyle w:val="normaltextrun"/>
          <w:rFonts w:ascii="Tahoma" w:hAnsi="Tahoma" w:eastAsia="Tahoma" w:cs="Tahoma"/>
          <w:color w:val="000000" w:themeColor="text1"/>
        </w:rPr>
        <w:t>project</w:t>
      </w:r>
      <w:r w:rsidRPr="002F7098" w:rsidR="00AC592C">
        <w:rPr>
          <w:rFonts w:ascii="Tahoma" w:hAnsi="Tahoma" w:eastAsia="Times New Roman" w:cs="Tahoma"/>
        </w:rPr>
        <w:t xml:space="preserve"> </w:t>
      </w:r>
      <w:r w:rsidRPr="002F7098">
        <w:rPr>
          <w:rFonts w:ascii="Tahoma" w:hAnsi="Tahoma" w:eastAsia="Times New Roman" w:cs="Tahoma"/>
        </w:rPr>
        <w:t>w</w:t>
      </w:r>
      <w:r w:rsidRPr="002F7098" w:rsidR="008D6ED1">
        <w:rPr>
          <w:rFonts w:ascii="Tahoma" w:hAnsi="Tahoma" w:eastAsia="Times New Roman" w:cs="Tahoma"/>
        </w:rPr>
        <w:t>ould</w:t>
      </w:r>
      <w:r w:rsidRPr="002F7098">
        <w:rPr>
          <w:rFonts w:ascii="Tahoma" w:hAnsi="Tahoma" w:eastAsia="Times New Roman" w:cs="Tahoma"/>
        </w:rPr>
        <w:t xml:space="preserve"> </w:t>
      </w:r>
      <w:r w:rsidRPr="002F7098" w:rsidR="00E14E4D">
        <w:rPr>
          <w:rFonts w:ascii="Tahoma" w:hAnsi="Tahoma" w:eastAsia="Times New Roman" w:cs="Tahoma"/>
        </w:rPr>
        <w:t xml:space="preserve">likely have no or less-than-significant impacts </w:t>
      </w:r>
      <w:r w:rsidRPr="002F7098">
        <w:rPr>
          <w:rFonts w:ascii="Tahoma" w:hAnsi="Tahoma" w:eastAsia="Times New Roman" w:cs="Tahoma"/>
        </w:rPr>
        <w:t xml:space="preserve">in </w:t>
      </w:r>
      <w:r w:rsidRPr="002F7098" w:rsidR="00BE3A44">
        <w:rPr>
          <w:rFonts w:ascii="Tahoma" w:hAnsi="Tahoma" w:eastAsia="Times New Roman" w:cs="Tahoma"/>
        </w:rPr>
        <w:t xml:space="preserve">the </w:t>
      </w:r>
      <w:r w:rsidRPr="002F7098">
        <w:rPr>
          <w:rFonts w:ascii="Tahoma" w:hAnsi="Tahoma" w:eastAsia="Times New Roman" w:cs="Tahoma"/>
        </w:rPr>
        <w:t>environmental topic areas</w:t>
      </w:r>
      <w:r w:rsidRPr="002F7098" w:rsidR="00E14E4D">
        <w:rPr>
          <w:rFonts w:ascii="Tahoma" w:hAnsi="Tahoma" w:eastAsia="Times New Roman" w:cs="Tahoma"/>
        </w:rPr>
        <w:t xml:space="preserve"> of aesthetics, </w:t>
      </w:r>
      <w:r w:rsidRPr="002F7098" w:rsidR="001A1734">
        <w:rPr>
          <w:rStyle w:val="normaltextrun"/>
          <w:rFonts w:ascii="Tahoma" w:hAnsi="Tahoma" w:cs="Tahoma"/>
          <w:color w:val="000000"/>
          <w:shd w:val="clear" w:color="auto" w:fill="FFFFFF"/>
        </w:rPr>
        <w:t>agriculture and forestry resources</w:t>
      </w:r>
      <w:r w:rsidR="00B01DFB">
        <w:rPr>
          <w:rStyle w:val="normaltextrun"/>
          <w:rFonts w:ascii="Tahoma" w:hAnsi="Tahoma" w:cs="Tahoma"/>
          <w:color w:val="000000"/>
          <w:shd w:val="clear" w:color="auto" w:fill="FFFFFF"/>
        </w:rPr>
        <w:t>,</w:t>
      </w:r>
      <w:r w:rsidRPr="002F7098" w:rsidR="0088630F">
        <w:rPr>
          <w:rStyle w:val="normaltextrun"/>
          <w:rFonts w:ascii="Tahoma" w:hAnsi="Tahoma" w:cs="Tahoma"/>
          <w:color w:val="000000"/>
          <w:shd w:val="clear" w:color="auto" w:fill="FFFFFF"/>
        </w:rPr>
        <w:t xml:space="preserve"> </w:t>
      </w:r>
      <w:r w:rsidR="00E63124">
        <w:rPr>
          <w:rStyle w:val="normaltextrun"/>
          <w:rFonts w:ascii="Tahoma" w:hAnsi="Tahoma" w:cs="Tahoma"/>
          <w:color w:val="000000"/>
          <w:shd w:val="clear" w:color="auto" w:fill="FFFFFF"/>
        </w:rPr>
        <w:t xml:space="preserve">energy, </w:t>
      </w:r>
      <w:r w:rsidR="00712B10">
        <w:rPr>
          <w:rStyle w:val="normaltextrun"/>
          <w:rFonts w:ascii="Tahoma" w:hAnsi="Tahoma" w:cs="Tahoma"/>
          <w:color w:val="000000"/>
          <w:shd w:val="clear" w:color="auto" w:fill="FFFFFF"/>
        </w:rPr>
        <w:t>environmental justice</w:t>
      </w:r>
      <w:r w:rsidR="00FE00C4">
        <w:rPr>
          <w:rStyle w:val="normaltextrun"/>
          <w:rFonts w:ascii="Tahoma" w:hAnsi="Tahoma" w:cs="Tahoma"/>
          <w:color w:val="000000"/>
          <w:shd w:val="clear" w:color="auto" w:fill="FFFFFF"/>
        </w:rPr>
        <w:t>,</w:t>
      </w:r>
      <w:r w:rsidR="007964BD">
        <w:rPr>
          <w:rStyle w:val="normaltextrun"/>
          <w:rFonts w:ascii="Tahoma" w:hAnsi="Tahoma" w:cs="Tahoma"/>
          <w:color w:val="000000"/>
          <w:shd w:val="clear" w:color="auto" w:fill="FFFFFF"/>
        </w:rPr>
        <w:t xml:space="preserve"> land use,</w:t>
      </w:r>
      <w:r w:rsidR="00037E99">
        <w:rPr>
          <w:rStyle w:val="normaltextrun"/>
          <w:rFonts w:ascii="Tahoma" w:hAnsi="Tahoma" w:cs="Tahoma"/>
          <w:color w:val="000000"/>
          <w:shd w:val="clear" w:color="auto" w:fill="FFFFFF"/>
        </w:rPr>
        <w:t xml:space="preserve"> </w:t>
      </w:r>
      <w:r w:rsidRPr="002F7098" w:rsidR="0084091A">
        <w:rPr>
          <w:rStyle w:val="normaltextrun"/>
          <w:rFonts w:ascii="Tahoma" w:hAnsi="Tahoma" w:cs="Tahoma"/>
          <w:color w:val="000000"/>
          <w:shd w:val="clear" w:color="auto" w:fill="FFFFFF"/>
        </w:rPr>
        <w:t>m</w:t>
      </w:r>
      <w:r w:rsidRPr="002F7098" w:rsidR="00E14E4D">
        <w:rPr>
          <w:rStyle w:val="normaltextrun"/>
          <w:rFonts w:ascii="Tahoma" w:hAnsi="Tahoma" w:cs="Tahoma"/>
          <w:color w:val="000000"/>
          <w:shd w:val="clear" w:color="auto" w:fill="FFFFFF"/>
        </w:rPr>
        <w:t>ineral </w:t>
      </w:r>
      <w:r w:rsidRPr="002F7098" w:rsidR="0084091A">
        <w:rPr>
          <w:rStyle w:val="normaltextrun"/>
          <w:rFonts w:ascii="Tahoma" w:hAnsi="Tahoma" w:cs="Tahoma"/>
          <w:color w:val="000000"/>
          <w:shd w:val="clear" w:color="auto" w:fill="FFFFFF"/>
        </w:rPr>
        <w:t>r</w:t>
      </w:r>
      <w:r w:rsidRPr="002F7098" w:rsidR="00E14E4D">
        <w:rPr>
          <w:rStyle w:val="normaltextrun"/>
          <w:rFonts w:ascii="Tahoma" w:hAnsi="Tahoma" w:cs="Tahoma"/>
          <w:color w:val="000000"/>
          <w:shd w:val="clear" w:color="auto" w:fill="FFFFFF"/>
        </w:rPr>
        <w:t xml:space="preserve">esources, </w:t>
      </w:r>
      <w:r w:rsidRPr="002F7098" w:rsidR="0084091A">
        <w:rPr>
          <w:rStyle w:val="normaltextrun"/>
          <w:rFonts w:ascii="Tahoma" w:hAnsi="Tahoma" w:cs="Tahoma"/>
          <w:color w:val="000000"/>
          <w:shd w:val="clear" w:color="auto" w:fill="FFFFFF"/>
        </w:rPr>
        <w:t>p</w:t>
      </w:r>
      <w:r w:rsidRPr="002F7098" w:rsidR="00E14E4D">
        <w:rPr>
          <w:rStyle w:val="normaltextrun"/>
          <w:rFonts w:ascii="Tahoma" w:hAnsi="Tahoma" w:cs="Tahoma"/>
          <w:color w:val="000000"/>
          <w:shd w:val="clear" w:color="auto" w:fill="FFFFFF"/>
        </w:rPr>
        <w:t xml:space="preserve">opulation and </w:t>
      </w:r>
      <w:r w:rsidRPr="002F7098" w:rsidR="0084091A">
        <w:rPr>
          <w:rStyle w:val="normaltextrun"/>
          <w:rFonts w:ascii="Tahoma" w:hAnsi="Tahoma" w:cs="Tahoma"/>
          <w:color w:val="000000"/>
          <w:shd w:val="clear" w:color="auto" w:fill="FFFFFF"/>
        </w:rPr>
        <w:t>h</w:t>
      </w:r>
      <w:r w:rsidRPr="002F7098" w:rsidR="00E14E4D">
        <w:rPr>
          <w:rStyle w:val="normaltextrun"/>
          <w:rFonts w:ascii="Tahoma" w:hAnsi="Tahoma" w:cs="Tahoma"/>
          <w:color w:val="000000"/>
          <w:shd w:val="clear" w:color="auto" w:fill="FFFFFF"/>
        </w:rPr>
        <w:t xml:space="preserve">ousing, </w:t>
      </w:r>
      <w:r w:rsidRPr="002F7098" w:rsidR="0084091A">
        <w:rPr>
          <w:rStyle w:val="normaltextrun"/>
          <w:rFonts w:ascii="Tahoma" w:hAnsi="Tahoma" w:cs="Tahoma"/>
          <w:color w:val="000000"/>
          <w:shd w:val="clear" w:color="auto" w:fill="FFFFFF"/>
        </w:rPr>
        <w:t>p</w:t>
      </w:r>
      <w:r w:rsidRPr="002F7098" w:rsidR="00E14E4D">
        <w:rPr>
          <w:rStyle w:val="normaltextrun"/>
          <w:rFonts w:ascii="Tahoma" w:hAnsi="Tahoma" w:cs="Tahoma"/>
          <w:color w:val="000000"/>
          <w:shd w:val="clear" w:color="auto" w:fill="FFFFFF"/>
        </w:rPr>
        <w:t xml:space="preserve">ublic </w:t>
      </w:r>
      <w:r w:rsidRPr="002F7098" w:rsidR="0084091A">
        <w:rPr>
          <w:rStyle w:val="normaltextrun"/>
          <w:rFonts w:ascii="Tahoma" w:hAnsi="Tahoma" w:cs="Tahoma"/>
          <w:color w:val="000000"/>
          <w:shd w:val="clear" w:color="auto" w:fill="FFFFFF"/>
        </w:rPr>
        <w:t>s</w:t>
      </w:r>
      <w:r w:rsidRPr="002F7098" w:rsidR="00E14E4D">
        <w:rPr>
          <w:rStyle w:val="normaltextrun"/>
          <w:rFonts w:ascii="Tahoma" w:hAnsi="Tahoma" w:cs="Tahoma"/>
          <w:color w:val="000000"/>
          <w:shd w:val="clear" w:color="auto" w:fill="FFFFFF"/>
        </w:rPr>
        <w:t xml:space="preserve">ervices, </w:t>
      </w:r>
      <w:r w:rsidRPr="002F7098" w:rsidR="0084091A">
        <w:rPr>
          <w:rStyle w:val="normaltextrun"/>
          <w:rFonts w:ascii="Tahoma" w:hAnsi="Tahoma" w:cs="Tahoma"/>
          <w:color w:val="000000"/>
          <w:shd w:val="clear" w:color="auto" w:fill="FFFFFF"/>
        </w:rPr>
        <w:t>r</w:t>
      </w:r>
      <w:r w:rsidRPr="002F7098" w:rsidR="00E14E4D">
        <w:rPr>
          <w:rStyle w:val="normaltextrun"/>
          <w:rFonts w:ascii="Tahoma" w:hAnsi="Tahoma" w:cs="Tahoma"/>
          <w:color w:val="000000"/>
          <w:shd w:val="clear" w:color="auto" w:fill="FFFFFF"/>
        </w:rPr>
        <w:t>ecreation</w:t>
      </w:r>
      <w:r w:rsidRPr="002F7098" w:rsidR="000460E4">
        <w:rPr>
          <w:rStyle w:val="normaltextrun"/>
          <w:rFonts w:ascii="Tahoma" w:hAnsi="Tahoma" w:cs="Tahoma"/>
          <w:color w:val="000000"/>
          <w:shd w:val="clear" w:color="auto" w:fill="FFFFFF"/>
        </w:rPr>
        <w:t xml:space="preserve">, </w:t>
      </w:r>
      <w:r w:rsidRPr="002F7098" w:rsidR="0084091A">
        <w:rPr>
          <w:rStyle w:val="normaltextrun"/>
          <w:rFonts w:ascii="Tahoma" w:hAnsi="Tahoma" w:cs="Tahoma"/>
          <w:color w:val="000000"/>
          <w:shd w:val="clear" w:color="auto" w:fill="FFFFFF"/>
        </w:rPr>
        <w:t>u</w:t>
      </w:r>
      <w:r w:rsidRPr="002F7098" w:rsidR="00E14E4D">
        <w:rPr>
          <w:rStyle w:val="normaltextrun"/>
          <w:rFonts w:ascii="Tahoma" w:hAnsi="Tahoma" w:cs="Tahoma"/>
          <w:color w:val="000000"/>
          <w:shd w:val="clear" w:color="auto" w:fill="FFFFFF"/>
        </w:rPr>
        <w:t xml:space="preserve">tilities and </w:t>
      </w:r>
      <w:r w:rsidRPr="002F7098" w:rsidR="0084091A">
        <w:rPr>
          <w:rStyle w:val="normaltextrun"/>
          <w:rFonts w:ascii="Tahoma" w:hAnsi="Tahoma" w:cs="Tahoma"/>
          <w:color w:val="000000"/>
          <w:shd w:val="clear" w:color="auto" w:fill="FFFFFF"/>
        </w:rPr>
        <w:t>s</w:t>
      </w:r>
      <w:r w:rsidRPr="002F7098" w:rsidR="00E14E4D">
        <w:rPr>
          <w:rStyle w:val="normaltextrun"/>
          <w:rFonts w:ascii="Tahoma" w:hAnsi="Tahoma" w:cs="Tahoma"/>
          <w:color w:val="000000"/>
          <w:shd w:val="clear" w:color="auto" w:fill="FFFFFF"/>
        </w:rPr>
        <w:t xml:space="preserve">ervice </w:t>
      </w:r>
      <w:r w:rsidRPr="002F7098" w:rsidR="0084091A">
        <w:rPr>
          <w:rStyle w:val="normaltextrun"/>
          <w:rFonts w:ascii="Tahoma" w:hAnsi="Tahoma" w:cs="Tahoma"/>
          <w:color w:val="000000"/>
          <w:shd w:val="clear" w:color="auto" w:fill="FFFFFF"/>
        </w:rPr>
        <w:t>s</w:t>
      </w:r>
      <w:r w:rsidRPr="002F7098" w:rsidR="00E14E4D">
        <w:rPr>
          <w:rStyle w:val="normaltextrun"/>
          <w:rFonts w:ascii="Tahoma" w:hAnsi="Tahoma" w:cs="Tahoma"/>
          <w:color w:val="000000"/>
          <w:shd w:val="clear" w:color="auto" w:fill="FFFFFF"/>
        </w:rPr>
        <w:t xml:space="preserve">ystems, and </w:t>
      </w:r>
      <w:r w:rsidRPr="002F7098" w:rsidR="0084091A">
        <w:rPr>
          <w:rStyle w:val="normaltextrun"/>
          <w:rFonts w:ascii="Tahoma" w:hAnsi="Tahoma" w:cs="Tahoma"/>
          <w:color w:val="000000"/>
          <w:shd w:val="clear" w:color="auto" w:fill="FFFFFF"/>
        </w:rPr>
        <w:t>w</w:t>
      </w:r>
      <w:r w:rsidRPr="002F7098" w:rsidR="00E14E4D">
        <w:rPr>
          <w:rStyle w:val="normaltextrun"/>
          <w:rFonts w:ascii="Tahoma" w:hAnsi="Tahoma" w:cs="Tahoma"/>
          <w:color w:val="000000"/>
          <w:shd w:val="clear" w:color="auto" w:fill="FFFFFF"/>
        </w:rPr>
        <w:t>ildfire.</w:t>
      </w:r>
    </w:p>
    <w:p w:rsidRPr="002F7098" w:rsidR="008D1B26" w:rsidP="782E4FA2" w:rsidRDefault="72012BD5" w14:paraId="33876461" w14:textId="092F9143">
      <w:pPr>
        <w:spacing w:after="240"/>
        <w:rPr>
          <w:rFonts w:ascii="Tahoma" w:hAnsi="Tahoma" w:eastAsia="Times New Roman" w:cs="Tahoma"/>
          <w:u w:val="single"/>
        </w:rPr>
      </w:pPr>
      <w:r w:rsidRPr="002F7098">
        <w:rPr>
          <w:rFonts w:ascii="Tahoma" w:hAnsi="Tahoma" w:eastAsia="Tahoma" w:cs="Tahoma"/>
          <w:color w:val="000000" w:themeColor="text1"/>
        </w:rPr>
        <w:t xml:space="preserve">The </w:t>
      </w:r>
      <w:r w:rsidRPr="002F7098" w:rsidR="7FED4844">
        <w:rPr>
          <w:rFonts w:ascii="Tahoma" w:hAnsi="Tahoma" w:eastAsia="Tahoma" w:cs="Tahoma"/>
          <w:color w:val="000000" w:themeColor="text1"/>
        </w:rPr>
        <w:t xml:space="preserve">CEC </w:t>
      </w:r>
      <w:r w:rsidRPr="002F7098" w:rsidR="685245FA">
        <w:rPr>
          <w:rFonts w:ascii="Tahoma" w:hAnsi="Tahoma" w:eastAsia="Tahoma" w:cs="Tahoma"/>
          <w:color w:val="000000" w:themeColor="text1"/>
        </w:rPr>
        <w:t>s</w:t>
      </w:r>
      <w:r w:rsidRPr="002F7098" w:rsidR="7FED4844">
        <w:rPr>
          <w:rFonts w:ascii="Tahoma" w:hAnsi="Tahoma" w:eastAsia="Tahoma" w:cs="Tahoma"/>
          <w:color w:val="000000" w:themeColor="text1"/>
        </w:rPr>
        <w:t>taff is still conducting information gathering activities</w:t>
      </w:r>
      <w:r w:rsidRPr="002F7098" w:rsidR="009B14E4">
        <w:rPr>
          <w:rFonts w:ascii="Tahoma" w:hAnsi="Tahoma" w:eastAsia="Tahoma" w:cs="Tahoma"/>
          <w:color w:val="000000" w:themeColor="text1"/>
        </w:rPr>
        <w:t xml:space="preserve"> associated with </w:t>
      </w:r>
      <w:r w:rsidR="00CA34D6">
        <w:rPr>
          <w:rFonts w:ascii="Tahoma" w:hAnsi="Tahoma" w:eastAsia="Tahoma" w:cs="Tahoma"/>
          <w:color w:val="000000" w:themeColor="text1"/>
        </w:rPr>
        <w:t xml:space="preserve">select </w:t>
      </w:r>
      <w:r w:rsidRPr="002F7098" w:rsidR="009B14E4">
        <w:rPr>
          <w:rFonts w:ascii="Tahoma" w:hAnsi="Tahoma" w:eastAsia="Tahoma" w:cs="Tahoma"/>
          <w:color w:val="000000" w:themeColor="text1"/>
        </w:rPr>
        <w:t>topic areas</w:t>
      </w:r>
      <w:r w:rsidR="00CA34D6">
        <w:rPr>
          <w:rFonts w:ascii="Tahoma" w:hAnsi="Tahoma" w:eastAsia="Tahoma" w:cs="Tahoma"/>
          <w:color w:val="000000" w:themeColor="text1"/>
        </w:rPr>
        <w:t xml:space="preserve">. Staff’s analysis </w:t>
      </w:r>
      <w:r w:rsidRPr="002F7098" w:rsidR="000B7BDF">
        <w:rPr>
          <w:rFonts w:ascii="Tahoma" w:hAnsi="Tahoma" w:eastAsia="Tahoma" w:cs="Tahoma"/>
          <w:color w:val="000000" w:themeColor="text1"/>
        </w:rPr>
        <w:t>will include</w:t>
      </w:r>
      <w:r w:rsidRPr="002F7098" w:rsidR="43134CC5">
        <w:rPr>
          <w:rFonts w:ascii="Tahoma" w:hAnsi="Tahoma" w:eastAsia="Tahoma" w:cs="Tahoma"/>
          <w:color w:val="000000" w:themeColor="text1"/>
        </w:rPr>
        <w:t xml:space="preserve"> any information provided by </w:t>
      </w:r>
      <w:r w:rsidRPr="002F7098" w:rsidR="016B3FB9">
        <w:rPr>
          <w:rFonts w:ascii="Tahoma" w:hAnsi="Tahoma" w:eastAsia="Tahoma" w:cs="Tahoma"/>
          <w:color w:val="000000" w:themeColor="text1"/>
        </w:rPr>
        <w:t xml:space="preserve">other </w:t>
      </w:r>
      <w:r w:rsidRPr="002F7098" w:rsidR="26298790">
        <w:rPr>
          <w:rFonts w:ascii="Tahoma" w:hAnsi="Tahoma" w:eastAsia="Tahoma" w:cs="Tahoma"/>
          <w:color w:val="000000" w:themeColor="text1"/>
        </w:rPr>
        <w:t>agencies</w:t>
      </w:r>
      <w:r w:rsidRPr="002F7098" w:rsidR="6400C1B0">
        <w:rPr>
          <w:rFonts w:ascii="Tahoma" w:hAnsi="Tahoma" w:eastAsia="Tahoma" w:cs="Tahoma"/>
          <w:color w:val="000000" w:themeColor="text1"/>
        </w:rPr>
        <w:t xml:space="preserve"> in response to this notice</w:t>
      </w:r>
      <w:r w:rsidRPr="002F7098" w:rsidR="016B3FB9">
        <w:rPr>
          <w:rFonts w:ascii="Tahoma" w:hAnsi="Tahoma" w:eastAsia="Tahoma" w:cs="Tahoma"/>
          <w:color w:val="000000" w:themeColor="text1"/>
        </w:rPr>
        <w:t xml:space="preserve"> that can inform the CEC’s </w:t>
      </w:r>
      <w:r w:rsidRPr="002F7098" w:rsidR="26298790">
        <w:rPr>
          <w:rFonts w:ascii="Tahoma" w:hAnsi="Tahoma" w:eastAsia="Tahoma" w:cs="Tahoma"/>
          <w:color w:val="000000" w:themeColor="text1"/>
        </w:rPr>
        <w:t>environmental review.</w:t>
      </w:r>
      <w:r w:rsidRPr="002F7098" w:rsidR="5FD9FFB3">
        <w:rPr>
          <w:rFonts w:ascii="Tahoma" w:hAnsi="Tahoma" w:eastAsia="Tahoma" w:cs="Tahoma"/>
          <w:color w:val="000000" w:themeColor="text1"/>
        </w:rPr>
        <w:t xml:space="preserve"> T</w:t>
      </w:r>
      <w:r w:rsidR="006F6E64">
        <w:rPr>
          <w:rFonts w:ascii="Tahoma" w:hAnsi="Tahoma" w:eastAsia="Tahoma" w:cs="Tahoma"/>
          <w:color w:val="000000" w:themeColor="text1"/>
        </w:rPr>
        <w:t>hese</w:t>
      </w:r>
      <w:r w:rsidRPr="002F7098" w:rsidR="5FD9FFB3">
        <w:rPr>
          <w:rFonts w:ascii="Tahoma" w:hAnsi="Tahoma" w:eastAsia="Tahoma" w:cs="Tahoma"/>
          <w:color w:val="000000" w:themeColor="text1"/>
        </w:rPr>
        <w:t xml:space="preserve"> environmental topic areas could have </w:t>
      </w:r>
      <w:r w:rsidRPr="002F7098" w:rsidR="3FE0B023">
        <w:rPr>
          <w:rFonts w:ascii="Tahoma" w:hAnsi="Tahoma" w:eastAsia="Tahoma" w:cs="Tahoma"/>
          <w:color w:val="000000" w:themeColor="text1"/>
        </w:rPr>
        <w:t xml:space="preserve">potentially significant impacts that could be reduced to </w:t>
      </w:r>
      <w:r w:rsidRPr="00D02213" w:rsidR="3FE0B023">
        <w:rPr>
          <w:rFonts w:ascii="Tahoma" w:hAnsi="Tahoma" w:eastAsia="Tahoma" w:cs="Tahoma"/>
          <w:color w:val="000000" w:themeColor="text1"/>
        </w:rPr>
        <w:t>less than significant with mitigation</w:t>
      </w:r>
      <w:r w:rsidR="00D02213">
        <w:rPr>
          <w:rFonts w:ascii="Tahoma" w:hAnsi="Tahoma" w:eastAsia="Tahoma" w:cs="Tahoma"/>
          <w:color w:val="000000" w:themeColor="text1"/>
        </w:rPr>
        <w:t>, as feasible.</w:t>
      </w:r>
      <w:r w:rsidR="00852049">
        <w:rPr>
          <w:rFonts w:ascii="Tahoma" w:hAnsi="Tahoma" w:eastAsia="Tahoma" w:cs="Tahoma"/>
          <w:color w:val="000000" w:themeColor="text1"/>
        </w:rPr>
        <w:t xml:space="preserve"> It is anticipated the following topics will be analyzed further in the EIR.</w:t>
      </w:r>
    </w:p>
    <w:p w:rsidRPr="0078517E" w:rsidR="7504688E" w:rsidP="3D6546A8" w:rsidRDefault="192EB142" w14:paraId="5B2F1E41" w14:textId="1EC68A83">
      <w:pPr>
        <w:spacing w:after="240"/>
        <w:rPr>
          <w:rFonts w:ascii="Tahoma" w:hAnsi="Tahoma" w:eastAsia="Times New Roman" w:cs="Tahoma"/>
          <w:u w:val="single"/>
        </w:rPr>
      </w:pPr>
      <w:r w:rsidRPr="0078517E">
        <w:rPr>
          <w:rFonts w:ascii="Tahoma" w:hAnsi="Tahoma" w:eastAsia="Times New Roman" w:cs="Tahoma"/>
          <w:u w:val="single"/>
        </w:rPr>
        <w:t>Air Quality</w:t>
      </w:r>
    </w:p>
    <w:p w:rsidRPr="00FA55DD" w:rsidR="05592AE2" w:rsidP="6B8598C1" w:rsidRDefault="378582A8" w14:paraId="5400E2EC" w14:textId="6FDE4757">
      <w:pPr>
        <w:spacing w:after="240"/>
        <w:rPr>
          <w:rFonts w:ascii="Tahoma" w:hAnsi="Tahoma" w:eastAsia="Tahoma" w:cs="Tahoma"/>
          <w:color w:val="000000" w:themeColor="text1"/>
        </w:rPr>
      </w:pPr>
      <w:r w:rsidRPr="0078517E">
        <w:rPr>
          <w:rFonts w:ascii="Tahoma" w:hAnsi="Tahoma" w:eastAsia="Tahoma" w:cs="Tahoma"/>
          <w:color w:val="000000" w:themeColor="text1"/>
        </w:rPr>
        <w:t xml:space="preserve">The proposed project would </w:t>
      </w:r>
      <w:r w:rsidRPr="1489A459" w:rsidR="0141B7AA">
        <w:rPr>
          <w:rFonts w:ascii="Tahoma" w:hAnsi="Tahoma" w:eastAsia="Tahoma" w:cs="Tahoma"/>
          <w:color w:val="000000" w:themeColor="text1"/>
        </w:rPr>
        <w:t xml:space="preserve">be </w:t>
      </w:r>
      <w:r w:rsidRPr="0078517E">
        <w:rPr>
          <w:rFonts w:ascii="Tahoma" w:hAnsi="Tahoma" w:eastAsia="Tahoma" w:cs="Tahoma"/>
          <w:color w:val="000000" w:themeColor="text1"/>
        </w:rPr>
        <w:t xml:space="preserve">in the San Francisco Bay Area Air Basin (SFBAAB) under the jurisdiction of the Bay Area Air Quality Management District (BAAQMD). The SFBAAB is </w:t>
      </w:r>
      <w:r w:rsidRPr="0078517E" w:rsidR="56AC6D50">
        <w:rPr>
          <w:rFonts w:ascii="Tahoma" w:hAnsi="Tahoma" w:eastAsia="Tahoma" w:cs="Tahoma"/>
          <w:color w:val="000000" w:themeColor="text1"/>
        </w:rPr>
        <w:t xml:space="preserve">designated as a </w:t>
      </w:r>
      <w:r w:rsidRPr="0078517E">
        <w:rPr>
          <w:rFonts w:ascii="Tahoma" w:hAnsi="Tahoma" w:eastAsia="Tahoma" w:cs="Tahoma"/>
          <w:color w:val="000000" w:themeColor="text1"/>
        </w:rPr>
        <w:t>non-attainment</w:t>
      </w:r>
      <w:r w:rsidRPr="0078517E" w:rsidR="597E7317">
        <w:rPr>
          <w:rFonts w:ascii="Tahoma" w:hAnsi="Tahoma" w:eastAsia="Tahoma" w:cs="Tahoma"/>
          <w:color w:val="000000" w:themeColor="text1"/>
        </w:rPr>
        <w:t xml:space="preserve"> </w:t>
      </w:r>
      <w:r w:rsidRPr="0078517E" w:rsidR="246BE3CA">
        <w:rPr>
          <w:rFonts w:ascii="Tahoma" w:hAnsi="Tahoma" w:eastAsia="Tahoma" w:cs="Tahoma"/>
          <w:color w:val="000000" w:themeColor="text1"/>
        </w:rPr>
        <w:t xml:space="preserve">area </w:t>
      </w:r>
      <w:r w:rsidRPr="0078517E">
        <w:rPr>
          <w:rFonts w:ascii="Tahoma" w:hAnsi="Tahoma" w:eastAsia="Tahoma" w:cs="Tahoma"/>
          <w:color w:val="000000" w:themeColor="text1"/>
        </w:rPr>
        <w:t>for ozone and particulate matter (PM</w:t>
      </w:r>
      <w:r w:rsidRPr="1489A459">
        <w:rPr>
          <w:rFonts w:ascii="Tahoma" w:hAnsi="Tahoma" w:eastAsia="Tahoma" w:cs="Tahoma"/>
          <w:color w:val="000000" w:themeColor="text1"/>
        </w:rPr>
        <w:t>).</w:t>
      </w:r>
      <w:r w:rsidRPr="0078517E" w:rsidR="53D469C2">
        <w:rPr>
          <w:rFonts w:ascii="Tahoma" w:hAnsi="Tahoma" w:eastAsia="Tahoma" w:cs="Tahoma"/>
          <w:color w:val="000000" w:themeColor="text1"/>
        </w:rPr>
        <w:t xml:space="preserve"> </w:t>
      </w:r>
      <w:r w:rsidRPr="0078517E">
        <w:rPr>
          <w:rFonts w:ascii="Tahoma" w:hAnsi="Tahoma" w:eastAsia="Tahoma" w:cs="Tahoma"/>
          <w:color w:val="000000" w:themeColor="text1"/>
        </w:rPr>
        <w:t xml:space="preserve">The backup diesel generators proposed for the project </w:t>
      </w:r>
      <w:r w:rsidRPr="0078517E" w:rsidR="7FEAA150">
        <w:rPr>
          <w:rFonts w:ascii="Tahoma" w:hAnsi="Tahoma" w:eastAsia="Tahoma" w:cs="Tahoma"/>
          <w:color w:val="000000" w:themeColor="text1"/>
        </w:rPr>
        <w:t xml:space="preserve">could </w:t>
      </w:r>
      <w:r w:rsidRPr="0078517E">
        <w:rPr>
          <w:rFonts w:ascii="Tahoma" w:hAnsi="Tahoma" w:eastAsia="Tahoma" w:cs="Tahoma"/>
          <w:color w:val="000000" w:themeColor="text1"/>
        </w:rPr>
        <w:t xml:space="preserve">result in </w:t>
      </w:r>
      <w:r w:rsidRPr="0078517E" w:rsidR="15730E33">
        <w:rPr>
          <w:rFonts w:ascii="Tahoma" w:hAnsi="Tahoma" w:eastAsia="Tahoma" w:cs="Tahoma"/>
          <w:color w:val="000000" w:themeColor="text1"/>
        </w:rPr>
        <w:t>potentially significant</w:t>
      </w:r>
      <w:r w:rsidRPr="0078517E" w:rsidR="41147CF4">
        <w:rPr>
          <w:rFonts w:ascii="Tahoma" w:hAnsi="Tahoma" w:eastAsia="Tahoma" w:cs="Tahoma"/>
          <w:color w:val="000000" w:themeColor="text1"/>
        </w:rPr>
        <w:t xml:space="preserve"> </w:t>
      </w:r>
      <w:r w:rsidRPr="002B2CE4" w:rsidR="122F80AC">
        <w:rPr>
          <w:rFonts w:ascii="Tahoma" w:hAnsi="Tahoma" w:eastAsia="Tahoma" w:cs="Tahoma"/>
          <w:color w:val="000000" w:themeColor="text1"/>
        </w:rPr>
        <w:t xml:space="preserve">impacts due to </w:t>
      </w:r>
      <w:r w:rsidRPr="002B2CE4">
        <w:rPr>
          <w:rFonts w:ascii="Tahoma" w:hAnsi="Tahoma" w:eastAsia="Tahoma" w:cs="Tahoma"/>
          <w:color w:val="000000" w:themeColor="text1"/>
        </w:rPr>
        <w:t>ozone precursors (oxides of nitrogen [NOx] and reactive organic gases)</w:t>
      </w:r>
      <w:r w:rsidRPr="002B2CE4" w:rsidR="350E1B92">
        <w:rPr>
          <w:rFonts w:ascii="Tahoma" w:hAnsi="Tahoma" w:eastAsia="Tahoma" w:cs="Tahoma"/>
          <w:color w:val="000000" w:themeColor="text1"/>
        </w:rPr>
        <w:t xml:space="preserve"> and emissions of diesel particulate </w:t>
      </w:r>
      <w:r w:rsidRPr="002B2CE4" w:rsidR="350E1B92">
        <w:rPr>
          <w:rFonts w:ascii="Tahoma" w:hAnsi="Tahoma" w:eastAsia="Tahoma" w:cs="Tahoma"/>
          <w:color w:val="000000" w:themeColor="text1"/>
        </w:rPr>
        <w:lastRenderedPageBreak/>
        <w:t>matter (DPM), a toxic air contaminant</w:t>
      </w:r>
      <w:r w:rsidRPr="002B2CE4">
        <w:rPr>
          <w:rFonts w:ascii="Tahoma" w:hAnsi="Tahoma" w:eastAsia="Tahoma" w:cs="Tahoma"/>
          <w:color w:val="000000" w:themeColor="text1"/>
        </w:rPr>
        <w:t xml:space="preserve">. </w:t>
      </w:r>
      <w:r w:rsidRPr="002B2CE4" w:rsidR="08C0EE61">
        <w:rPr>
          <w:rFonts w:ascii="Tahoma" w:hAnsi="Tahoma" w:eastAsia="Times New Roman" w:cs="Tahoma"/>
        </w:rPr>
        <w:t xml:space="preserve">The emissions </w:t>
      </w:r>
      <w:r w:rsidRPr="002B2CE4" w:rsidR="19CE6EF0">
        <w:rPr>
          <w:rFonts w:ascii="Tahoma" w:hAnsi="Tahoma" w:eastAsia="Times New Roman" w:cs="Tahoma"/>
        </w:rPr>
        <w:t xml:space="preserve">of criteria air pollutants and toxic air contaminants from the backup diesel generators </w:t>
      </w:r>
      <w:r w:rsidRPr="002B2CE4" w:rsidR="08C0EE61">
        <w:rPr>
          <w:rFonts w:ascii="Tahoma" w:hAnsi="Tahoma" w:eastAsia="Times New Roman" w:cs="Tahoma"/>
        </w:rPr>
        <w:t>may result in significant air quality impacts under BAAQMD’s CEQA significance threshold</w:t>
      </w:r>
      <w:r w:rsidRPr="002B2CE4" w:rsidR="6B753B30">
        <w:rPr>
          <w:rFonts w:ascii="Tahoma" w:hAnsi="Tahoma" w:eastAsia="Times New Roman" w:cs="Tahoma"/>
        </w:rPr>
        <w:t>s</w:t>
      </w:r>
      <w:r w:rsidRPr="002B2CE4" w:rsidR="08C0EE61">
        <w:rPr>
          <w:rFonts w:ascii="Tahoma" w:hAnsi="Tahoma" w:eastAsia="Times New Roman" w:cs="Tahoma"/>
        </w:rPr>
        <w:t xml:space="preserve"> and require mitigation; however, CEC staff has not completed its analysis of the significance of the project’s potential impacts and is yet to reach a definitive conclusion. </w:t>
      </w:r>
    </w:p>
    <w:p w:rsidRPr="00FA55DD" w:rsidR="05592AE2" w:rsidP="6B8598C1" w:rsidRDefault="08C0EE61" w14:paraId="71928F28" w14:textId="036A24E6">
      <w:pPr>
        <w:spacing w:after="240"/>
        <w:rPr>
          <w:rFonts w:ascii="Tahoma" w:hAnsi="Tahoma" w:eastAsia="Tahoma" w:cs="Tahoma"/>
          <w:color w:val="000000" w:themeColor="text1"/>
        </w:rPr>
      </w:pPr>
      <w:r w:rsidRPr="002B2CE4">
        <w:rPr>
          <w:rFonts w:ascii="Tahoma" w:hAnsi="Tahoma" w:eastAsia="Times New Roman" w:cs="Tahoma"/>
        </w:rPr>
        <w:t xml:space="preserve">The EIR will discuss whether the project would result in potential cumulatively considerable net increase of a criteria pollutant(s) for which the project region is non-attainment under an applicable federal or state ambient air quality standard. The EIR will also discuss whether the project would: conflict with or obstruct implementation of the applicable air quality plan; expose sensitive receptors to substantial pollutant concentrations, including impacts from criteria pollutants and toxic air contaminants; or result in other emissions (such as those leading to odors) adversely affecting a substantial number of people. </w:t>
      </w:r>
    </w:p>
    <w:p w:rsidRPr="00FA55DD" w:rsidR="05592AE2" w:rsidP="3D6546A8" w:rsidRDefault="08C0EE61" w14:paraId="6FE01E9E" w14:textId="0021A681">
      <w:pPr>
        <w:spacing w:after="240"/>
        <w:rPr>
          <w:rFonts w:ascii="Tahoma" w:hAnsi="Tahoma" w:eastAsia="Tahoma" w:cs="Tahoma"/>
          <w:color w:val="000000" w:themeColor="text1"/>
        </w:rPr>
      </w:pPr>
      <w:r w:rsidRPr="002B2CE4">
        <w:rPr>
          <w:rFonts w:ascii="Tahoma" w:hAnsi="Tahoma" w:eastAsia="Times New Roman" w:cs="Tahoma"/>
        </w:rPr>
        <w:t>If project impacts related to air quality and public health are determined to be significant, mitigation will be identified to reduce impacts to a less than significant level, as feasible.</w:t>
      </w:r>
      <w:r w:rsidRPr="00FA55DD" w:rsidR="378582A8">
        <w:rPr>
          <w:rFonts w:ascii="Tahoma" w:hAnsi="Tahoma" w:eastAsia="Tahoma" w:cs="Tahoma"/>
          <w:color w:val="000000" w:themeColor="text1"/>
        </w:rPr>
        <w:t xml:space="preserve"> </w:t>
      </w:r>
      <w:r w:rsidRPr="00FA55DD" w:rsidR="4554B77D">
        <w:rPr>
          <w:rFonts w:ascii="Tahoma" w:hAnsi="Tahoma" w:eastAsia="Tahoma" w:cs="Tahoma"/>
          <w:color w:val="000000" w:themeColor="text1"/>
        </w:rPr>
        <w:t xml:space="preserve"> </w:t>
      </w:r>
    </w:p>
    <w:p w:rsidRPr="00FA55DD" w:rsidR="002D406D" w:rsidP="782E4FA2" w:rsidRDefault="61394CA4" w14:paraId="084DC61F" w14:textId="78CF2333">
      <w:pPr>
        <w:keepNext/>
        <w:spacing w:after="240"/>
        <w:rPr>
          <w:rFonts w:ascii="Tahoma" w:hAnsi="Tahoma" w:eastAsia="Times New Roman" w:cs="Tahoma"/>
          <w:u w:val="single"/>
        </w:rPr>
      </w:pPr>
      <w:r w:rsidRPr="00FA55DD">
        <w:rPr>
          <w:rFonts w:ascii="Tahoma" w:hAnsi="Tahoma" w:eastAsia="Times New Roman" w:cs="Tahoma"/>
          <w:u w:val="single"/>
        </w:rPr>
        <w:t>Biological Resources</w:t>
      </w:r>
    </w:p>
    <w:p w:rsidRPr="00FA55DD" w:rsidR="57C9FE0E" w:rsidP="0F5407F0" w:rsidRDefault="57C9FE0E" w14:paraId="67F4ACD6" w14:textId="6EBDE5F1">
      <w:pPr>
        <w:spacing w:after="240"/>
        <w:rPr>
          <w:rFonts w:ascii="Tahoma" w:hAnsi="Tahoma" w:eastAsia="Times New Roman" w:cs="Tahoma"/>
        </w:rPr>
      </w:pPr>
      <w:r w:rsidRPr="7051D7DC">
        <w:rPr>
          <w:rFonts w:ascii="Tahoma" w:hAnsi="Tahoma" w:eastAsia="Times New Roman" w:cs="Tahoma"/>
        </w:rPr>
        <w:t xml:space="preserve">The applicant identified 33 existing trees on the project site that are proposed to be removed to facilitate the development of the project. These trees are protected under the city of Santa Clara Municipal Code, chapter 12.35, and the City of Santa Clara 2010 – 2035 General Plan. Of the 33 trees to be removed, one of them is specifically protected by </w:t>
      </w:r>
      <w:r w:rsidRPr="7051D7DC" w:rsidR="00215BD6">
        <w:rPr>
          <w:rFonts w:ascii="Tahoma" w:hAnsi="Tahoma" w:eastAsia="Times New Roman" w:cs="Tahoma"/>
        </w:rPr>
        <w:t xml:space="preserve">Policy </w:t>
      </w:r>
      <w:r w:rsidRPr="7051D7DC">
        <w:rPr>
          <w:rFonts w:ascii="Tahoma" w:hAnsi="Tahoma" w:eastAsia="Times New Roman" w:cs="Tahoma"/>
        </w:rPr>
        <w:t xml:space="preserve">5.10.1‐P4 of the General Plan and the same chapter of the plan requires at least a 2:1 replacement ratio for trees removed. In addition, a tree removal permit from the </w:t>
      </w:r>
      <w:r w:rsidRPr="7051D7DC" w:rsidR="00215BD6">
        <w:rPr>
          <w:rFonts w:ascii="Tahoma" w:hAnsi="Tahoma" w:eastAsia="Times New Roman" w:cs="Tahoma"/>
        </w:rPr>
        <w:t>C</w:t>
      </w:r>
      <w:r w:rsidRPr="7051D7DC">
        <w:rPr>
          <w:rFonts w:ascii="Tahoma" w:hAnsi="Tahoma" w:eastAsia="Times New Roman" w:cs="Tahoma"/>
        </w:rPr>
        <w:t xml:space="preserve">ity of Santa Clara will also need to be obtained. A conflict with local policies or ordinances for tree preservation and tree replacement could arise if satisfactory provisions for the replacement of trees that are removed and protections for trees to remain along the boundary of the project site are not made. The EIR will discuss the project’s potentially significant impacts due to the possible direct or indirect disturbance of existing trees during project construction. </w:t>
      </w:r>
    </w:p>
    <w:p w:rsidRPr="00FA55DD" w:rsidR="57C9FE0E" w:rsidP="4EF422B9" w:rsidRDefault="57C9FE0E" w14:paraId="66B812E5" w14:textId="7037175C">
      <w:pPr>
        <w:spacing w:after="240"/>
        <w:rPr>
          <w:rFonts w:ascii="Tahoma" w:hAnsi="Tahoma" w:eastAsia="Times New Roman" w:cs="Tahoma"/>
        </w:rPr>
      </w:pPr>
      <w:r w:rsidRPr="00FA55DD">
        <w:rPr>
          <w:rFonts w:ascii="Tahoma" w:hAnsi="Tahoma" w:eastAsia="Times New Roman" w:cs="Tahoma"/>
        </w:rPr>
        <w:t xml:space="preserve">Construction activities, including the removal of trees and vegetation clearing that take place during the breeding season for protected birds (February to August) have the potential to cause the direct destruction of active nests of protected birds, including raptors. The EIR will discuss the project’s potentially significant impacts due to the possible direct or indirect disturbance of nesting bird habitat during project construction. </w:t>
      </w:r>
    </w:p>
    <w:p w:rsidRPr="00FA55DD" w:rsidR="5F37D54E" w:rsidP="79165C17" w:rsidRDefault="3A848B44" w14:paraId="5E9017A8" w14:textId="741FF8E5">
      <w:pPr>
        <w:spacing w:after="240"/>
        <w:rPr>
          <w:rStyle w:val="normaltextrun"/>
          <w:rFonts w:ascii="Tahoma" w:hAnsi="Tahoma" w:cs="Tahoma"/>
          <w:color w:val="000000" w:themeColor="text1"/>
        </w:rPr>
      </w:pPr>
      <w:r w:rsidRPr="00FA55DD">
        <w:rPr>
          <w:rStyle w:val="normaltextrun"/>
          <w:rFonts w:ascii="Tahoma" w:hAnsi="Tahoma" w:cs="Tahoma"/>
          <w:color w:val="000000" w:themeColor="text1"/>
        </w:rPr>
        <w:lastRenderedPageBreak/>
        <w:t>The project applicant identified c</w:t>
      </w:r>
      <w:r w:rsidRPr="00FA55DD" w:rsidR="27AEE010">
        <w:rPr>
          <w:rStyle w:val="normaltextrun"/>
          <w:rFonts w:ascii="Tahoma" w:hAnsi="Tahoma" w:cs="Tahoma"/>
          <w:color w:val="000000" w:themeColor="text1"/>
        </w:rPr>
        <w:t>onstruction</w:t>
      </w:r>
      <w:r w:rsidRPr="00FA55DD" w:rsidR="5F37D54E">
        <w:rPr>
          <w:rStyle w:val="normaltextrun"/>
          <w:rFonts w:ascii="Tahoma" w:hAnsi="Tahoma" w:cs="Tahoma"/>
          <w:color w:val="000000" w:themeColor="text1"/>
        </w:rPr>
        <w:t xml:space="preserve"> activities, including demolition of existing buildings and removal of trees</w:t>
      </w:r>
      <w:r w:rsidRPr="00FA55DD" w:rsidR="15F9EE2C">
        <w:rPr>
          <w:rStyle w:val="normaltextrun"/>
          <w:rFonts w:ascii="Tahoma" w:hAnsi="Tahoma" w:cs="Tahoma"/>
          <w:color w:val="000000" w:themeColor="text1"/>
        </w:rPr>
        <w:t>,</w:t>
      </w:r>
      <w:r w:rsidRPr="00FA55DD" w:rsidR="5F37D54E">
        <w:rPr>
          <w:rStyle w:val="normaltextrun"/>
          <w:rFonts w:ascii="Tahoma" w:hAnsi="Tahoma" w:cs="Tahoma"/>
          <w:color w:val="000000" w:themeColor="text1"/>
        </w:rPr>
        <w:t xml:space="preserve"> have the potential to cause direct destruction of active bat roosts of protected bats, if present. The EIR will discuss the project’s potentially significant impacts due to the possible direct or indirect disturbance of protected bats and their roosts, during project implementation.</w:t>
      </w:r>
      <w:r w:rsidRPr="00FA55DD" w:rsidR="43185C17">
        <w:rPr>
          <w:rStyle w:val="normaltextrun"/>
          <w:rFonts w:ascii="Tahoma" w:hAnsi="Tahoma" w:cs="Tahoma"/>
          <w:color w:val="000000" w:themeColor="text1"/>
        </w:rPr>
        <w:t xml:space="preserve"> CEC staff will also discuss </w:t>
      </w:r>
      <w:r w:rsidRPr="00FA55DD" w:rsidR="1FA23233">
        <w:rPr>
          <w:rStyle w:val="normaltextrun"/>
          <w:rFonts w:ascii="Tahoma" w:hAnsi="Tahoma" w:cs="Tahoma"/>
          <w:color w:val="000000" w:themeColor="text1"/>
        </w:rPr>
        <w:t xml:space="preserve">the potential, if </w:t>
      </w:r>
      <w:r w:rsidRPr="00FA55DD" w:rsidR="43185C17">
        <w:rPr>
          <w:rStyle w:val="normaltextrun"/>
          <w:rFonts w:ascii="Tahoma" w:hAnsi="Tahoma" w:cs="Tahoma"/>
          <w:color w:val="000000" w:themeColor="text1"/>
        </w:rPr>
        <w:t>any</w:t>
      </w:r>
      <w:r w:rsidRPr="00FA55DD" w:rsidR="7AAB6225">
        <w:rPr>
          <w:rStyle w:val="normaltextrun"/>
          <w:rFonts w:ascii="Tahoma" w:hAnsi="Tahoma" w:cs="Tahoma"/>
          <w:color w:val="000000" w:themeColor="text1"/>
        </w:rPr>
        <w:t>, for</w:t>
      </w:r>
      <w:r w:rsidRPr="00FA55DD" w:rsidR="43185C17">
        <w:rPr>
          <w:rStyle w:val="normaltextrun"/>
          <w:rFonts w:ascii="Tahoma" w:hAnsi="Tahoma" w:cs="Tahoma"/>
          <w:color w:val="000000" w:themeColor="text1"/>
        </w:rPr>
        <w:t xml:space="preserve"> other special status species</w:t>
      </w:r>
      <w:r w:rsidRPr="00FA55DD" w:rsidR="2ADC2E06">
        <w:rPr>
          <w:rStyle w:val="normaltextrun"/>
          <w:rFonts w:ascii="Tahoma" w:hAnsi="Tahoma" w:cs="Tahoma"/>
          <w:color w:val="000000" w:themeColor="text1"/>
        </w:rPr>
        <w:t xml:space="preserve"> to be affected by direct or indirect impacts caused by th</w:t>
      </w:r>
      <w:r w:rsidRPr="00FA55DD" w:rsidR="104C1544">
        <w:rPr>
          <w:rStyle w:val="normaltextrun"/>
          <w:rFonts w:ascii="Tahoma" w:hAnsi="Tahoma" w:cs="Tahoma"/>
          <w:color w:val="000000" w:themeColor="text1"/>
        </w:rPr>
        <w:t xml:space="preserve">e project. </w:t>
      </w:r>
      <w:r w:rsidRPr="00FA55DD" w:rsidR="43185C17">
        <w:rPr>
          <w:rStyle w:val="normaltextrun"/>
          <w:rFonts w:ascii="Tahoma" w:hAnsi="Tahoma" w:cs="Tahoma"/>
          <w:color w:val="000000" w:themeColor="text1"/>
        </w:rPr>
        <w:t xml:space="preserve"> </w:t>
      </w:r>
    </w:p>
    <w:p w:rsidRPr="00FA55DD" w:rsidR="57C9FE0E" w:rsidP="4EF422B9" w:rsidRDefault="57C9FE0E" w14:paraId="066CA492" w14:textId="3D0D7871">
      <w:pPr>
        <w:spacing w:after="240"/>
        <w:rPr>
          <w:rFonts w:ascii="Tahoma" w:hAnsi="Tahoma" w:eastAsia="Times New Roman" w:cs="Tahoma"/>
        </w:rPr>
      </w:pPr>
      <w:r w:rsidRPr="00FA55DD">
        <w:rPr>
          <w:rFonts w:ascii="Tahoma" w:hAnsi="Tahoma" w:eastAsia="Times New Roman" w:cs="Tahoma"/>
        </w:rPr>
        <w:t>These impacts may be reduced to less than significant levels with the implementation of design measures as modified by staff and agreed to by the applicant. The CEC staff is working with the California Department of Fish and Wildlife (CDFW) and the United States Fish and Wildlife Service (USFWS) to ensure the applicant-proposed mitigation measures, PDM BIO-1 through PDM BIO-4, will meet CDFW and USFWS requirements. The CEC staff is ensuring that the project design measures would mitigate biological resource impacts to less than significant.</w:t>
      </w:r>
      <w:r>
        <w:tab/>
      </w:r>
      <w:r w:rsidRPr="00FA55DD">
        <w:rPr>
          <w:rFonts w:ascii="Tahoma" w:hAnsi="Tahoma" w:eastAsia="Times New Roman" w:cs="Tahoma"/>
        </w:rPr>
        <w:t xml:space="preserve"> </w:t>
      </w:r>
    </w:p>
    <w:p w:rsidRPr="005B35E8" w:rsidR="00E80FA6" w:rsidP="67AB4F5F" w:rsidRDefault="00907BC2" w14:paraId="2FC8D70C" w14:textId="239F7D4C">
      <w:pPr>
        <w:keepNext/>
        <w:spacing w:after="240"/>
        <w:rPr>
          <w:rFonts w:ascii="Tahoma" w:hAnsi="Tahoma" w:eastAsia="Tahoma" w:cs="Tahoma"/>
          <w:color w:val="000000" w:themeColor="text1"/>
          <w:u w:val="single"/>
        </w:rPr>
      </w:pPr>
      <w:r w:rsidRPr="1A01913A">
        <w:rPr>
          <w:rFonts w:ascii="Tahoma" w:hAnsi="Tahoma" w:eastAsia="Tahoma" w:cs="Tahoma"/>
          <w:color w:val="000000" w:themeColor="text1"/>
          <w:u w:val="single"/>
        </w:rPr>
        <w:t xml:space="preserve">Cultural and Tribal </w:t>
      </w:r>
      <w:r w:rsidRPr="1A01913A" w:rsidR="6A35A11D">
        <w:rPr>
          <w:rFonts w:ascii="Tahoma" w:hAnsi="Tahoma" w:eastAsia="Tahoma" w:cs="Tahoma"/>
          <w:color w:val="000000" w:themeColor="text1"/>
          <w:u w:val="single"/>
        </w:rPr>
        <w:t xml:space="preserve">Cultural </w:t>
      </w:r>
      <w:r w:rsidRPr="1A01913A" w:rsidR="62BB6EEA">
        <w:rPr>
          <w:rFonts w:ascii="Tahoma" w:hAnsi="Tahoma" w:eastAsia="Tahoma" w:cs="Tahoma"/>
          <w:color w:val="000000" w:themeColor="text1"/>
          <w:u w:val="single"/>
        </w:rPr>
        <w:t>Resources</w:t>
      </w:r>
    </w:p>
    <w:p w:rsidRPr="005B35E8" w:rsidR="7504688E" w:rsidP="7A9562BA" w:rsidRDefault="2A062072" w14:paraId="26D9A569" w14:textId="59FB918C">
      <w:pPr>
        <w:keepNext/>
        <w:spacing w:after="240"/>
        <w:rPr>
          <w:rFonts w:ascii="Tahoma" w:hAnsi="Tahoma" w:eastAsia="Tahoma" w:cs="Tahoma"/>
        </w:rPr>
      </w:pPr>
      <w:r w:rsidRPr="7A9562BA">
        <w:rPr>
          <w:rFonts w:ascii="Tahoma" w:hAnsi="Tahoma" w:eastAsia="Tahoma" w:cs="Tahoma"/>
          <w:color w:val="000000" w:themeColor="text1"/>
        </w:rPr>
        <w:t>Based on preliminary information, three archaeological resources have been identified in the project study area: P-42-000433 (CA-SCL-430/H), the Old Mission Site; P-42-001080 (CA-SCL-702), a precontact lithic scatter with Native American burials; and P</w:t>
      </w:r>
      <w:r w:rsidRPr="7A9562BA" w:rsidR="030DDD27">
        <w:rPr>
          <w:rFonts w:ascii="Tahoma" w:hAnsi="Tahoma" w:eastAsia="Tahoma" w:cs="Tahoma"/>
          <w:color w:val="000000" w:themeColor="text1"/>
        </w:rPr>
        <w:t>-</w:t>
      </w:r>
      <w:r w:rsidRPr="7A9562BA">
        <w:rPr>
          <w:rFonts w:ascii="Tahoma" w:hAnsi="Tahoma" w:eastAsia="Tahoma" w:cs="Tahoma"/>
          <w:color w:val="000000" w:themeColor="text1"/>
        </w:rPr>
        <w:t>42-004159 (CA-SCL-1070/H), a multi-component site consisting of a precontact deposit containing Native American burials, and a</w:t>
      </w:r>
      <w:r w:rsidRPr="7A9562BA" w:rsidR="650BC4A9">
        <w:rPr>
          <w:rFonts w:ascii="Tahoma" w:hAnsi="Tahoma" w:eastAsia="Tahoma" w:cs="Tahoma"/>
          <w:color w:val="000000" w:themeColor="text1"/>
        </w:rPr>
        <w:t>n</w:t>
      </w:r>
      <w:r w:rsidRPr="7A9562BA">
        <w:rPr>
          <w:rFonts w:ascii="Tahoma" w:hAnsi="Tahoma" w:eastAsia="Tahoma" w:cs="Tahoma"/>
          <w:color w:val="000000" w:themeColor="text1"/>
        </w:rPr>
        <w:t xml:space="preserve"> historic-era deposit containing historic privy, dump, and refuse scatter associated with the industrial use of the site and earlier farming activities. Consultation with California Native American tribes is in progress to identify any additional cultural resources and potential impacts. Ground disturbance proposed as part of the project could encounter and damage buried resources that meet CEQA’s criteria for historical, unique archaeological, or tribal cultural resources. The resulting impacts would likely be significant under CEQA. There are also at least seven parcels adjacent to the project site or the proposed recycled water line extension alignment that contain buildings or structures that are 45 years or older. Staff is waiting for the applicant to evaluate the eligibility for listing on the California Register of Historical Resources or as a local landmark (Data Request 23, TN#247096). Without evaluations of these resources staff is unable to analyze any potential effects to significant built environment cultural resources outside of the project site, but within the project area of analysis. Although the applicant has proposed two project design measures to reduce the severity of cultural or tribal cultural resource impacts, at this time, there is not enough information to conclude whether the project would result in significant impacts to cultural or tribal cultural resources and whether they could be mitigated </w:t>
      </w:r>
      <w:proofErr w:type="gramStart"/>
      <w:r w:rsidRPr="7A9562BA">
        <w:rPr>
          <w:rFonts w:ascii="Tahoma" w:hAnsi="Tahoma" w:eastAsia="Tahoma" w:cs="Tahoma"/>
          <w:color w:val="000000" w:themeColor="text1"/>
        </w:rPr>
        <w:t>to</w:t>
      </w:r>
      <w:proofErr w:type="gramEnd"/>
      <w:r w:rsidRPr="7A9562BA">
        <w:rPr>
          <w:rFonts w:ascii="Tahoma" w:hAnsi="Tahoma" w:eastAsia="Tahoma" w:cs="Tahoma"/>
          <w:color w:val="000000" w:themeColor="text1"/>
        </w:rPr>
        <w:t xml:space="preserve"> less than </w:t>
      </w:r>
      <w:r w:rsidRPr="7A9562BA">
        <w:rPr>
          <w:rFonts w:ascii="Tahoma" w:hAnsi="Tahoma" w:eastAsia="Tahoma" w:cs="Tahoma"/>
          <w:color w:val="000000" w:themeColor="text1"/>
        </w:rPr>
        <w:lastRenderedPageBreak/>
        <w:t>significant. Mitigation measures would be proposed to reduce potentially significant impacts to less than significant, if feasible.</w:t>
      </w:r>
    </w:p>
    <w:p w:rsidRPr="005B35E8" w:rsidR="00EB6617" w:rsidP="1FE21B92" w:rsidRDefault="00EB6617" w14:paraId="5BB5F85F" w14:textId="128CFA72">
      <w:pPr>
        <w:keepNext/>
        <w:spacing w:after="240"/>
        <w:rPr>
          <w:rFonts w:ascii="Tahoma" w:hAnsi="Tahoma" w:eastAsia="Tahoma" w:cs="Tahoma"/>
          <w:color w:val="000000" w:themeColor="text1"/>
          <w:u w:val="single"/>
        </w:rPr>
      </w:pPr>
      <w:r w:rsidRPr="1FE21B92">
        <w:rPr>
          <w:rFonts w:ascii="Tahoma" w:hAnsi="Tahoma" w:eastAsia="Tahoma" w:cs="Tahoma"/>
          <w:color w:val="000000" w:themeColor="text1"/>
          <w:u w:val="single"/>
        </w:rPr>
        <w:t>Geology and Soils</w:t>
      </w:r>
      <w:r w:rsidRPr="1FE21B92" w:rsidR="00D22E9A">
        <w:rPr>
          <w:rFonts w:ascii="Tahoma" w:hAnsi="Tahoma" w:eastAsia="Tahoma" w:cs="Tahoma"/>
          <w:color w:val="000000" w:themeColor="text1"/>
          <w:u w:val="single"/>
        </w:rPr>
        <w:t xml:space="preserve"> (Paleontology)</w:t>
      </w:r>
    </w:p>
    <w:p w:rsidRPr="005B35E8" w:rsidR="4A7840E9" w:rsidP="1FE21B92" w:rsidRDefault="009D7A57" w14:paraId="2110B947" w14:textId="2476D848">
      <w:pPr>
        <w:keepNext/>
        <w:spacing w:after="240"/>
        <w:rPr>
          <w:rFonts w:ascii="Tahoma" w:hAnsi="Tahoma" w:eastAsia="Tahoma" w:cs="Tahoma"/>
          <w:color w:val="000000" w:themeColor="text1"/>
          <w:u w:val="single"/>
        </w:rPr>
      </w:pPr>
      <w:r w:rsidRPr="1FE21B92">
        <w:rPr>
          <w:rStyle w:val="normaltextrun"/>
          <w:rFonts w:ascii="Tahoma" w:hAnsi="Tahoma" w:cs="Tahoma"/>
          <w:color w:val="000000"/>
          <w:shd w:val="clear" w:color="auto" w:fill="FFFFFF"/>
        </w:rPr>
        <w:t xml:space="preserve">The project site is in the Santa Clara Valley, an area known to have scientifically significant but widespread or intermittent fossil discoveries. Surficial sediment at the project site is generally not considered sensitive for paleontological resources, because biological remains younger than 10,000 years are not usually considered fossils. However, Pleistocene age (2.6 million to 11,700 years before present) sediments may also be present at or near the surface. Although unlikely, paleontological resources could be encountered during construction requiring earth moving, such as grading, trenching for utilities, excavation for foundations, and installation of support structures where native soil would be disturbed. If paleontological resources are discovered, construction could have potentially significant direct or indirect impacts due to the destruction of a unique paleontological resource. These impacts could be reduced to less than significant levels with the incorporation of proposed mitigation. </w:t>
      </w:r>
      <w:r w:rsidRPr="1FE21B92" w:rsidR="48F2BE93">
        <w:rPr>
          <w:rStyle w:val="normaltextrun"/>
          <w:rFonts w:ascii="Tahoma" w:hAnsi="Tahoma" w:cs="Tahoma"/>
          <w:color w:val="000000"/>
          <w:shd w:val="clear" w:color="auto" w:fill="FFFFFF"/>
        </w:rPr>
        <w:t xml:space="preserve">If not, </w:t>
      </w:r>
      <w:r w:rsidRPr="1FE21B92" w:rsidR="72A31AAC">
        <w:rPr>
          <w:rStyle w:val="normaltextrun"/>
          <w:rFonts w:ascii="Tahoma" w:hAnsi="Tahoma" w:cs="Tahoma"/>
          <w:color w:val="000000"/>
          <w:shd w:val="clear" w:color="auto" w:fill="FFFFFF"/>
        </w:rPr>
        <w:t>t</w:t>
      </w:r>
      <w:r w:rsidRPr="1FE21B92" w:rsidR="0006503A">
        <w:rPr>
          <w:rStyle w:val="normaltextrun"/>
          <w:rFonts w:ascii="Tahoma" w:hAnsi="Tahoma" w:cs="Tahoma"/>
          <w:color w:val="000000"/>
          <w:shd w:val="clear" w:color="auto" w:fill="FFFFFF"/>
        </w:rPr>
        <w:t xml:space="preserve">he </w:t>
      </w:r>
      <w:r w:rsidRPr="1FE21B92">
        <w:rPr>
          <w:rStyle w:val="normaltextrun"/>
          <w:rFonts w:ascii="Tahoma" w:hAnsi="Tahoma" w:cs="Tahoma"/>
          <w:color w:val="000000"/>
          <w:shd w:val="clear" w:color="auto" w:fill="FFFFFF"/>
        </w:rPr>
        <w:t>CEC</w:t>
      </w:r>
      <w:r w:rsidRPr="1FE21B92" w:rsidR="0006503A">
        <w:rPr>
          <w:rStyle w:val="normaltextrun"/>
          <w:rFonts w:ascii="Tahoma" w:hAnsi="Tahoma" w:cs="Tahoma"/>
          <w:color w:val="000000"/>
          <w:shd w:val="clear" w:color="auto" w:fill="FFFFFF"/>
        </w:rPr>
        <w:t xml:space="preserve"> staff</w:t>
      </w:r>
      <w:r w:rsidRPr="1FE21B92">
        <w:rPr>
          <w:rStyle w:val="normaltextrun"/>
          <w:rFonts w:ascii="Tahoma" w:hAnsi="Tahoma" w:cs="Tahoma"/>
          <w:color w:val="000000"/>
          <w:shd w:val="clear" w:color="auto" w:fill="FFFFFF"/>
        </w:rPr>
        <w:t xml:space="preserve"> </w:t>
      </w:r>
      <w:r w:rsidRPr="1FE21B92" w:rsidR="00591861">
        <w:rPr>
          <w:rStyle w:val="normaltextrun"/>
          <w:rFonts w:ascii="Tahoma" w:hAnsi="Tahoma" w:cs="Tahoma"/>
          <w:color w:val="000000"/>
          <w:shd w:val="clear" w:color="auto" w:fill="FFFFFF"/>
        </w:rPr>
        <w:t xml:space="preserve">will  </w:t>
      </w:r>
      <w:r w:rsidRPr="1FE21B92" w:rsidR="599616B5">
        <w:rPr>
          <w:rStyle w:val="normaltextrun"/>
          <w:rFonts w:ascii="Tahoma" w:hAnsi="Tahoma" w:cs="Tahoma"/>
          <w:color w:val="000000"/>
          <w:shd w:val="clear" w:color="auto" w:fill="FFFFFF"/>
        </w:rPr>
        <w:t xml:space="preserve"> propose</w:t>
      </w:r>
      <w:r w:rsidRPr="1FE21B92" w:rsidR="002B09A7">
        <w:rPr>
          <w:rStyle w:val="normaltextrun"/>
          <w:rFonts w:ascii="Tahoma" w:hAnsi="Tahoma" w:cs="Tahoma"/>
          <w:color w:val="000000"/>
          <w:shd w:val="clear" w:color="auto" w:fill="FFFFFF"/>
        </w:rPr>
        <w:t xml:space="preserve"> </w:t>
      </w:r>
      <w:r w:rsidRPr="1FE21B92">
        <w:rPr>
          <w:rStyle w:val="normaltextrun"/>
          <w:rFonts w:ascii="Tahoma" w:hAnsi="Tahoma" w:cs="Tahoma"/>
          <w:color w:val="000000"/>
          <w:shd w:val="clear" w:color="auto" w:fill="FFFFFF"/>
        </w:rPr>
        <w:t>mitigation measure</w:t>
      </w:r>
      <w:r w:rsidRPr="1FE21B92" w:rsidR="002B09A7">
        <w:rPr>
          <w:rStyle w:val="normaltextrun"/>
          <w:rFonts w:ascii="Tahoma" w:hAnsi="Tahoma" w:cs="Tahoma"/>
          <w:color w:val="000000"/>
          <w:shd w:val="clear" w:color="auto" w:fill="FFFFFF"/>
        </w:rPr>
        <w:t>(s)</w:t>
      </w:r>
      <w:r w:rsidRPr="1FE21B92">
        <w:rPr>
          <w:rStyle w:val="normaltextrun"/>
          <w:rFonts w:ascii="Tahoma" w:hAnsi="Tahoma" w:cs="Tahoma"/>
          <w:color w:val="000000"/>
          <w:shd w:val="clear" w:color="auto" w:fill="FFFFFF"/>
        </w:rPr>
        <w:t xml:space="preserve"> that could reduce impacts to less than significant. </w:t>
      </w:r>
    </w:p>
    <w:p w:rsidRPr="00DB5660" w:rsidR="7504688E" w:rsidP="7E55F631" w:rsidRDefault="04ECDA6B" w14:paraId="2B21337C" w14:textId="2281C582">
      <w:pPr>
        <w:keepNext/>
        <w:spacing w:after="240"/>
        <w:rPr>
          <w:rFonts w:ascii="Tahoma" w:hAnsi="Tahoma" w:eastAsia="Times New Roman" w:cs="Tahoma"/>
          <w:u w:val="single"/>
        </w:rPr>
      </w:pPr>
      <w:r w:rsidRPr="00DB5660">
        <w:rPr>
          <w:rFonts w:ascii="Tahoma" w:hAnsi="Tahoma" w:eastAsia="Times New Roman" w:cs="Tahoma"/>
          <w:u w:val="single"/>
        </w:rPr>
        <w:t>Greenhouse Gas Emissions</w:t>
      </w:r>
    </w:p>
    <w:p w:rsidRPr="00683326" w:rsidR="56ADA11D" w:rsidP="3D6546A8" w:rsidRDefault="51BC6D9B" w14:paraId="5A970F33" w14:textId="57696275">
      <w:pPr>
        <w:spacing w:after="240"/>
        <w:rPr>
          <w:rFonts w:ascii="Tahoma" w:hAnsi="Tahoma" w:eastAsia="Tahoma" w:cs="Tahoma"/>
          <w:color w:val="000000" w:themeColor="text1"/>
        </w:rPr>
      </w:pPr>
      <w:r w:rsidRPr="00DB5660">
        <w:rPr>
          <w:rFonts w:ascii="Tahoma" w:hAnsi="Tahoma" w:eastAsia="Tahoma" w:cs="Tahoma"/>
          <w:color w:val="000000" w:themeColor="text1"/>
        </w:rPr>
        <w:t xml:space="preserve">The project </w:t>
      </w:r>
      <w:r w:rsidRPr="00DB5660" w:rsidR="2307FD0A">
        <w:rPr>
          <w:rFonts w:ascii="Tahoma" w:hAnsi="Tahoma" w:eastAsia="Tahoma" w:cs="Tahoma"/>
          <w:color w:val="000000" w:themeColor="text1"/>
        </w:rPr>
        <w:t>could</w:t>
      </w:r>
      <w:r w:rsidRPr="00DB5660">
        <w:rPr>
          <w:rFonts w:ascii="Tahoma" w:hAnsi="Tahoma" w:eastAsia="Tahoma" w:cs="Tahoma"/>
          <w:color w:val="000000" w:themeColor="text1"/>
        </w:rPr>
        <w:t xml:space="preserve"> result in </w:t>
      </w:r>
      <w:r w:rsidRPr="00DB5660" w:rsidR="5A85A83B">
        <w:rPr>
          <w:rFonts w:ascii="Tahoma" w:hAnsi="Tahoma" w:eastAsia="Tahoma" w:cs="Tahoma"/>
          <w:color w:val="000000" w:themeColor="text1"/>
        </w:rPr>
        <w:t xml:space="preserve">potentially significant </w:t>
      </w:r>
      <w:r w:rsidRPr="00DB5660">
        <w:rPr>
          <w:rFonts w:ascii="Tahoma" w:hAnsi="Tahoma" w:eastAsia="Tahoma" w:cs="Tahoma"/>
          <w:color w:val="000000" w:themeColor="text1"/>
        </w:rPr>
        <w:t>greenhouse gas (GHG) emissions from three categories of activities: direct emissions from construction, direct emissions from the testing and maintenance of the backup diesel generators, and emissions from the data center’s miscellaneous operations</w:t>
      </w:r>
      <w:r w:rsidRPr="00DB5660" w:rsidR="5DCDD963">
        <w:rPr>
          <w:rFonts w:ascii="Tahoma" w:hAnsi="Tahoma" w:eastAsia="Tahoma" w:cs="Tahoma"/>
          <w:color w:val="000000" w:themeColor="text1"/>
        </w:rPr>
        <w:t>, both direct and indirect</w:t>
      </w:r>
      <w:r w:rsidRPr="00DB5660">
        <w:rPr>
          <w:rFonts w:ascii="Tahoma" w:hAnsi="Tahoma" w:eastAsia="Tahoma" w:cs="Tahoma"/>
          <w:color w:val="000000" w:themeColor="text1"/>
        </w:rPr>
        <w:t xml:space="preserve">. </w:t>
      </w:r>
      <w:r w:rsidRPr="3D6546A8" w:rsidR="41D5B529">
        <w:rPr>
          <w:rStyle w:val="normaltextrun"/>
          <w:rFonts w:ascii="Tahoma" w:hAnsi="Tahoma" w:cs="Tahoma"/>
          <w:color w:val="000000"/>
          <w:shd w:val="clear" w:color="auto" w:fill="FFFFFF"/>
        </w:rPr>
        <w:t>During operation</w:t>
      </w:r>
      <w:r w:rsidRPr="00DB5660" w:rsidR="78FEBCE2">
        <w:rPr>
          <w:rStyle w:val="normaltextrun"/>
          <w:rFonts w:ascii="Tahoma" w:hAnsi="Tahoma" w:cs="Tahoma"/>
          <w:color w:val="000000"/>
          <w:shd w:val="clear" w:color="auto" w:fill="FFFFFF"/>
        </w:rPr>
        <w:t>, the project applicant has proposed to obtain electricity fro</w:t>
      </w:r>
      <w:r w:rsidRPr="00DB5660" w:rsidR="2D23332B">
        <w:rPr>
          <w:rStyle w:val="normaltextrun"/>
          <w:rFonts w:ascii="Tahoma" w:hAnsi="Tahoma" w:cs="Tahoma"/>
          <w:color w:val="000000"/>
          <w:shd w:val="clear" w:color="auto" w:fill="FFFFFF"/>
        </w:rPr>
        <w:t>m SVP</w:t>
      </w:r>
      <w:r w:rsidRPr="00DB5660" w:rsidR="78FEBCE2">
        <w:rPr>
          <w:rStyle w:val="normaltextrun"/>
          <w:rFonts w:ascii="Tahoma" w:hAnsi="Tahoma" w:cs="Tahoma"/>
          <w:color w:val="000000" w:themeColor="text1"/>
        </w:rPr>
        <w:t xml:space="preserve"> which would</w:t>
      </w:r>
      <w:r w:rsidRPr="3D6546A8" w:rsidR="0F7D4EFC">
        <w:rPr>
          <w:rStyle w:val="normaltextrun"/>
          <w:rFonts w:ascii="Tahoma" w:hAnsi="Tahoma" w:cs="Tahoma"/>
          <w:color w:val="000000" w:themeColor="text1"/>
        </w:rPr>
        <w:t xml:space="preserve"> be subject to California’s Renewable</w:t>
      </w:r>
      <w:r w:rsidRPr="3D6546A8" w:rsidR="6C198BF7">
        <w:rPr>
          <w:rStyle w:val="normaltextrun"/>
          <w:rFonts w:ascii="Tahoma" w:hAnsi="Tahoma" w:cs="Tahoma"/>
          <w:color w:val="000000" w:themeColor="text1"/>
        </w:rPr>
        <w:t>s</w:t>
      </w:r>
      <w:r w:rsidRPr="3D6546A8" w:rsidR="0F7D4EFC">
        <w:rPr>
          <w:rStyle w:val="normaltextrun"/>
          <w:rFonts w:ascii="Tahoma" w:hAnsi="Tahoma" w:cs="Tahoma"/>
          <w:color w:val="000000" w:themeColor="text1"/>
        </w:rPr>
        <w:t xml:space="preserve"> Portfolio Standard</w:t>
      </w:r>
      <w:r w:rsidRPr="3D6546A8" w:rsidR="1836304E">
        <w:rPr>
          <w:rStyle w:val="normaltextrun"/>
          <w:rFonts w:ascii="Tahoma" w:hAnsi="Tahoma" w:cs="Tahoma"/>
          <w:color w:val="000000" w:themeColor="text1"/>
        </w:rPr>
        <w:t xml:space="preserve">. </w:t>
      </w:r>
      <w:r w:rsidRPr="3D6546A8" w:rsidR="48B5C8F3">
        <w:rPr>
          <w:rStyle w:val="normaltextrun"/>
          <w:rFonts w:ascii="Tahoma" w:hAnsi="Tahoma" w:cs="Tahoma"/>
          <w:color w:val="000000" w:themeColor="text1"/>
        </w:rPr>
        <w:t>T</w:t>
      </w:r>
      <w:r w:rsidRPr="3D6546A8" w:rsidR="1836304E">
        <w:rPr>
          <w:rStyle w:val="normaltextrun"/>
          <w:rFonts w:ascii="Tahoma" w:hAnsi="Tahoma" w:cs="Tahoma"/>
          <w:color w:val="000000" w:themeColor="text1"/>
        </w:rPr>
        <w:t>he applicant proposes to use renewable diesel as the primary fuel for the backup generators when feasible and ultra-low sulfur diesel as fuel when renewable diesel is not readily available</w:t>
      </w:r>
      <w:r w:rsidRPr="00DB5660" w:rsidR="78FEBCE2">
        <w:rPr>
          <w:rStyle w:val="normaltextrun"/>
          <w:rFonts w:ascii="Tahoma" w:hAnsi="Tahoma" w:cs="Tahoma"/>
          <w:color w:val="000000" w:themeColor="text1"/>
        </w:rPr>
        <w:t xml:space="preserve">. The CEC staff will evaluate the </w:t>
      </w:r>
      <w:r w:rsidRPr="3D6546A8" w:rsidR="64C49523">
        <w:rPr>
          <w:rStyle w:val="normaltextrun"/>
          <w:rFonts w:ascii="Tahoma" w:hAnsi="Tahoma" w:cs="Tahoma"/>
          <w:color w:val="000000" w:themeColor="text1"/>
        </w:rPr>
        <w:t>direct emissions</w:t>
      </w:r>
      <w:r w:rsidRPr="3D6546A8" w:rsidR="1FE09827">
        <w:rPr>
          <w:rStyle w:val="normaltextrun"/>
          <w:rFonts w:ascii="Tahoma" w:hAnsi="Tahoma" w:cs="Tahoma"/>
          <w:color w:val="000000" w:themeColor="text1"/>
        </w:rPr>
        <w:t xml:space="preserve"> from construction and the backup generators</w:t>
      </w:r>
      <w:r w:rsidRPr="3D6546A8" w:rsidR="64C49523">
        <w:rPr>
          <w:rStyle w:val="normaltextrun"/>
          <w:rFonts w:ascii="Tahoma" w:hAnsi="Tahoma" w:cs="Tahoma"/>
          <w:color w:val="000000" w:themeColor="text1"/>
        </w:rPr>
        <w:t xml:space="preserve"> and </w:t>
      </w:r>
      <w:r w:rsidRPr="00DB5660" w:rsidR="78FEBCE2">
        <w:rPr>
          <w:rStyle w:val="normaltextrun"/>
          <w:rFonts w:ascii="Tahoma" w:hAnsi="Tahoma" w:cs="Tahoma"/>
          <w:color w:val="000000" w:themeColor="text1"/>
        </w:rPr>
        <w:t>indirect emissions from the project’s data center’s electricity use and assess whether mitigation is necessary and what options are available.</w:t>
      </w:r>
      <w:r w:rsidRPr="00683326">
        <w:rPr>
          <w:rFonts w:ascii="Tahoma" w:hAnsi="Tahoma" w:eastAsia="Tahoma" w:cs="Tahoma"/>
          <w:color w:val="000000" w:themeColor="text1"/>
        </w:rPr>
        <w:t xml:space="preserve">  </w:t>
      </w:r>
    </w:p>
    <w:p w:rsidRPr="005809A8" w:rsidR="1D2F411C" w:rsidP="782E4FA2" w:rsidRDefault="63E64207" w14:paraId="61F6AADC" w14:textId="4042B63B">
      <w:pPr>
        <w:keepNext/>
        <w:spacing w:after="240"/>
        <w:rPr>
          <w:rFonts w:ascii="Tahoma" w:hAnsi="Tahoma" w:eastAsia="Times New Roman" w:cs="Tahoma"/>
          <w:u w:val="single"/>
        </w:rPr>
      </w:pPr>
      <w:r w:rsidRPr="005809A8">
        <w:rPr>
          <w:rFonts w:ascii="Tahoma" w:hAnsi="Tahoma" w:eastAsia="Times New Roman" w:cs="Tahoma"/>
          <w:u w:val="single"/>
        </w:rPr>
        <w:t>Hazards and Hazardous Materials</w:t>
      </w:r>
    </w:p>
    <w:p w:rsidRPr="005809A8" w:rsidR="00062403" w:rsidP="009C3045" w:rsidRDefault="009C3045" w14:paraId="081C4C02" w14:textId="3570A044">
      <w:pPr>
        <w:pStyle w:val="paragraph"/>
        <w:spacing w:before="0" w:beforeAutospacing="0" w:after="0" w:afterAutospacing="0"/>
        <w:textAlignment w:val="baseline"/>
        <w:rPr>
          <w:rStyle w:val="normaltextrun"/>
          <w:rFonts w:ascii="Tahoma" w:hAnsi="Tahoma" w:cs="Tahoma"/>
          <w:color w:val="000000"/>
        </w:rPr>
      </w:pPr>
      <w:r w:rsidRPr="005809A8">
        <w:rPr>
          <w:rStyle w:val="normaltextrun"/>
          <w:rFonts w:ascii="Tahoma" w:hAnsi="Tahoma" w:cs="Tahoma"/>
          <w:color w:val="000000" w:themeColor="text1"/>
        </w:rPr>
        <w:t>The project site is in an area with properties of varying</w:t>
      </w:r>
      <w:r w:rsidR="00B54958">
        <w:rPr>
          <w:rStyle w:val="normaltextrun"/>
          <w:rFonts w:ascii="Tahoma" w:hAnsi="Tahoma" w:cs="Tahoma"/>
          <w:color w:val="000000" w:themeColor="text1"/>
        </w:rPr>
        <w:t xml:space="preserve"> </w:t>
      </w:r>
      <w:r w:rsidRPr="005809A8" w:rsidR="00C2636D">
        <w:rPr>
          <w:rStyle w:val="normaltextrun"/>
          <w:rFonts w:ascii="Tahoma" w:hAnsi="Tahoma" w:cs="Tahoma"/>
          <w:color w:val="000000" w:themeColor="text1"/>
        </w:rPr>
        <w:t xml:space="preserve">commercial </w:t>
      </w:r>
      <w:r w:rsidRPr="005809A8">
        <w:rPr>
          <w:rStyle w:val="normaltextrun"/>
          <w:rFonts w:ascii="Tahoma" w:hAnsi="Tahoma" w:cs="Tahoma"/>
          <w:color w:val="000000" w:themeColor="text1"/>
        </w:rPr>
        <w:t xml:space="preserve">and industrial </w:t>
      </w:r>
      <w:r w:rsidRPr="005809A8" w:rsidR="00C2636D">
        <w:rPr>
          <w:rStyle w:val="normaltextrun"/>
          <w:rFonts w:ascii="Tahoma" w:hAnsi="Tahoma" w:cs="Tahoma"/>
          <w:color w:val="000000" w:themeColor="text1"/>
        </w:rPr>
        <w:t xml:space="preserve">land </w:t>
      </w:r>
      <w:r w:rsidRPr="005809A8">
        <w:rPr>
          <w:rStyle w:val="normaltextrun"/>
          <w:rFonts w:ascii="Tahoma" w:hAnsi="Tahoma" w:cs="Tahoma"/>
          <w:color w:val="000000" w:themeColor="text1"/>
        </w:rPr>
        <w:t>uses</w:t>
      </w:r>
      <w:r w:rsidRPr="005809A8" w:rsidR="00A375C5">
        <w:rPr>
          <w:rStyle w:val="normaltextrun"/>
          <w:rFonts w:ascii="Tahoma" w:hAnsi="Tahoma" w:cs="Tahoma"/>
          <w:color w:val="000000" w:themeColor="text1"/>
        </w:rPr>
        <w:t xml:space="preserve">, </w:t>
      </w:r>
      <w:r w:rsidRPr="005809A8">
        <w:rPr>
          <w:rStyle w:val="normaltextrun"/>
          <w:rFonts w:ascii="Tahoma" w:hAnsi="Tahoma" w:cs="Tahoma"/>
          <w:color w:val="000000" w:themeColor="text1"/>
        </w:rPr>
        <w:t>and</w:t>
      </w:r>
      <w:r w:rsidRPr="005809A8" w:rsidR="00A375C5">
        <w:rPr>
          <w:rStyle w:val="normaltextrun"/>
          <w:rFonts w:ascii="Tahoma" w:hAnsi="Tahoma" w:cs="Tahoma"/>
          <w:color w:val="000000" w:themeColor="text1"/>
        </w:rPr>
        <w:t xml:space="preserve"> </w:t>
      </w:r>
      <w:r w:rsidRPr="005809A8" w:rsidR="00C616C3">
        <w:rPr>
          <w:rStyle w:val="normaltextrun"/>
          <w:rFonts w:ascii="Tahoma" w:hAnsi="Tahoma" w:cs="Tahoma"/>
          <w:color w:val="000000" w:themeColor="text1"/>
        </w:rPr>
        <w:t>of</w:t>
      </w:r>
      <w:r w:rsidRPr="005809A8">
        <w:rPr>
          <w:rStyle w:val="normaltextrun"/>
          <w:rFonts w:ascii="Tahoma" w:hAnsi="Tahoma" w:cs="Tahoma"/>
          <w:color w:val="000000" w:themeColor="text1"/>
        </w:rPr>
        <w:t xml:space="preserve"> former industrial and </w:t>
      </w:r>
      <w:r w:rsidRPr="005809A8" w:rsidR="00304DAD">
        <w:rPr>
          <w:rStyle w:val="normaltextrun"/>
          <w:rFonts w:ascii="Tahoma" w:hAnsi="Tahoma" w:cs="Tahoma"/>
          <w:color w:val="000000" w:themeColor="text1"/>
        </w:rPr>
        <w:t>agricultural</w:t>
      </w:r>
      <w:r w:rsidRPr="005809A8" w:rsidR="00DB08FD">
        <w:rPr>
          <w:rStyle w:val="normaltextrun"/>
          <w:rFonts w:ascii="Tahoma" w:hAnsi="Tahoma" w:cs="Tahoma"/>
          <w:color w:val="000000" w:themeColor="text1"/>
        </w:rPr>
        <w:t xml:space="preserve"> </w:t>
      </w:r>
      <w:r w:rsidRPr="005809A8" w:rsidR="000274C5">
        <w:rPr>
          <w:rStyle w:val="normaltextrun"/>
          <w:rFonts w:ascii="Tahoma" w:hAnsi="Tahoma" w:cs="Tahoma"/>
          <w:color w:val="000000" w:themeColor="text1"/>
        </w:rPr>
        <w:t xml:space="preserve">land </w:t>
      </w:r>
      <w:r w:rsidRPr="005809A8">
        <w:rPr>
          <w:rStyle w:val="normaltextrun"/>
          <w:rFonts w:ascii="Tahoma" w:hAnsi="Tahoma" w:cs="Tahoma"/>
          <w:color w:val="000000" w:themeColor="text1"/>
        </w:rPr>
        <w:t xml:space="preserve">uses. </w:t>
      </w:r>
      <w:r w:rsidRPr="005809A8" w:rsidR="004E2472">
        <w:rPr>
          <w:rStyle w:val="normaltextrun"/>
          <w:rFonts w:ascii="Tahoma" w:hAnsi="Tahoma" w:cs="Tahoma"/>
          <w:color w:val="000000" w:themeColor="text1"/>
        </w:rPr>
        <w:t xml:space="preserve">The </w:t>
      </w:r>
      <w:r w:rsidRPr="005809A8" w:rsidR="00D064FF">
        <w:rPr>
          <w:rStyle w:val="normaltextrun"/>
          <w:rFonts w:ascii="Tahoma" w:hAnsi="Tahoma" w:cs="Tahoma"/>
          <w:color w:val="000000" w:themeColor="text1"/>
        </w:rPr>
        <w:t xml:space="preserve">site is generally </w:t>
      </w:r>
      <w:r w:rsidRPr="005809A8" w:rsidR="003C42BB">
        <w:rPr>
          <w:rStyle w:val="normaltextrun"/>
          <w:rFonts w:ascii="Tahoma" w:hAnsi="Tahoma" w:cs="Tahoma"/>
          <w:color w:val="000000" w:themeColor="text1"/>
        </w:rPr>
        <w:t>bounded on</w:t>
      </w:r>
      <w:r w:rsidRPr="005809A8" w:rsidR="00D064FF">
        <w:rPr>
          <w:rStyle w:val="normaltextrun"/>
          <w:rFonts w:ascii="Tahoma" w:hAnsi="Tahoma" w:cs="Tahoma"/>
          <w:color w:val="000000" w:themeColor="text1"/>
        </w:rPr>
        <w:t xml:space="preserve"> the north by </w:t>
      </w:r>
      <w:r w:rsidRPr="005809A8" w:rsidR="00FC1970">
        <w:rPr>
          <w:rStyle w:val="normaltextrun"/>
          <w:rFonts w:ascii="Tahoma" w:hAnsi="Tahoma" w:cs="Tahoma"/>
          <w:color w:val="000000" w:themeColor="text1"/>
        </w:rPr>
        <w:t>a</w:t>
      </w:r>
      <w:r w:rsidRPr="005809A8" w:rsidR="00994D9B">
        <w:rPr>
          <w:rStyle w:val="normaltextrun"/>
          <w:rFonts w:ascii="Tahoma" w:hAnsi="Tahoma" w:cs="Tahoma"/>
          <w:color w:val="000000" w:themeColor="text1"/>
        </w:rPr>
        <w:t>n existing</w:t>
      </w:r>
      <w:r w:rsidRPr="005809A8" w:rsidR="00FC1970">
        <w:rPr>
          <w:rStyle w:val="normaltextrun"/>
          <w:rFonts w:ascii="Tahoma" w:hAnsi="Tahoma" w:cs="Tahoma"/>
          <w:color w:val="000000" w:themeColor="text1"/>
        </w:rPr>
        <w:t xml:space="preserve"> warehouse, </w:t>
      </w:r>
      <w:r w:rsidRPr="005809A8" w:rsidR="00737A29">
        <w:rPr>
          <w:rStyle w:val="normaltextrun"/>
          <w:rFonts w:ascii="Tahoma" w:hAnsi="Tahoma" w:cs="Tahoma"/>
          <w:color w:val="000000" w:themeColor="text1"/>
        </w:rPr>
        <w:t>on</w:t>
      </w:r>
      <w:r w:rsidRPr="005809A8" w:rsidR="00FC1970">
        <w:rPr>
          <w:rStyle w:val="normaltextrun"/>
          <w:rFonts w:ascii="Tahoma" w:hAnsi="Tahoma" w:cs="Tahoma"/>
          <w:color w:val="000000" w:themeColor="text1"/>
        </w:rPr>
        <w:t xml:space="preserve"> the east by a</w:t>
      </w:r>
      <w:r w:rsidRPr="005809A8" w:rsidR="00994D9B">
        <w:rPr>
          <w:rStyle w:val="normaltextrun"/>
          <w:rFonts w:ascii="Tahoma" w:hAnsi="Tahoma" w:cs="Tahoma"/>
          <w:color w:val="000000" w:themeColor="text1"/>
        </w:rPr>
        <w:t>n existing</w:t>
      </w:r>
      <w:r w:rsidRPr="005809A8" w:rsidR="00FC1970">
        <w:rPr>
          <w:rStyle w:val="normaltextrun"/>
          <w:rFonts w:ascii="Tahoma" w:hAnsi="Tahoma" w:cs="Tahoma"/>
          <w:color w:val="000000" w:themeColor="text1"/>
        </w:rPr>
        <w:t xml:space="preserve"> </w:t>
      </w:r>
      <w:r w:rsidRPr="005809A8" w:rsidR="00B81CCB">
        <w:rPr>
          <w:rStyle w:val="normaltextrun"/>
          <w:rFonts w:ascii="Tahoma" w:hAnsi="Tahoma" w:cs="Tahoma"/>
          <w:color w:val="000000" w:themeColor="text1"/>
        </w:rPr>
        <w:t xml:space="preserve">Union Pacific </w:t>
      </w:r>
      <w:r w:rsidRPr="005809A8" w:rsidR="00FC1970">
        <w:rPr>
          <w:rStyle w:val="normaltextrun"/>
          <w:rFonts w:ascii="Tahoma" w:hAnsi="Tahoma" w:cs="Tahoma"/>
          <w:color w:val="000000" w:themeColor="text1"/>
        </w:rPr>
        <w:t xml:space="preserve">railroad line, </w:t>
      </w:r>
      <w:r w:rsidRPr="005809A8" w:rsidR="003C42BB">
        <w:rPr>
          <w:rStyle w:val="normaltextrun"/>
          <w:rFonts w:ascii="Tahoma" w:hAnsi="Tahoma" w:cs="Tahoma"/>
          <w:color w:val="000000" w:themeColor="text1"/>
        </w:rPr>
        <w:t>on</w:t>
      </w:r>
      <w:r w:rsidRPr="005809A8" w:rsidR="00FC1970">
        <w:rPr>
          <w:rStyle w:val="normaltextrun"/>
          <w:rFonts w:ascii="Tahoma" w:hAnsi="Tahoma" w:cs="Tahoma"/>
          <w:color w:val="000000" w:themeColor="text1"/>
        </w:rPr>
        <w:t xml:space="preserve"> the south by Martin Avenue, and </w:t>
      </w:r>
      <w:r w:rsidRPr="005809A8" w:rsidR="003C42BB">
        <w:rPr>
          <w:rStyle w:val="normaltextrun"/>
          <w:rFonts w:ascii="Tahoma" w:hAnsi="Tahoma" w:cs="Tahoma"/>
          <w:color w:val="000000" w:themeColor="text1"/>
        </w:rPr>
        <w:t>on</w:t>
      </w:r>
      <w:r w:rsidRPr="005809A8" w:rsidR="00FC1970">
        <w:rPr>
          <w:rStyle w:val="normaltextrun"/>
          <w:rFonts w:ascii="Tahoma" w:hAnsi="Tahoma" w:cs="Tahoma"/>
          <w:color w:val="000000" w:themeColor="text1"/>
        </w:rPr>
        <w:t xml:space="preserve"> the </w:t>
      </w:r>
      <w:r w:rsidRPr="005809A8" w:rsidR="00FC1970">
        <w:rPr>
          <w:rStyle w:val="normaltextrun"/>
          <w:rFonts w:ascii="Tahoma" w:hAnsi="Tahoma" w:cs="Tahoma"/>
          <w:color w:val="000000" w:themeColor="text1"/>
        </w:rPr>
        <w:lastRenderedPageBreak/>
        <w:t xml:space="preserve">west by an </w:t>
      </w:r>
      <w:r w:rsidRPr="005809A8" w:rsidR="00994D9B">
        <w:rPr>
          <w:rStyle w:val="normaltextrun"/>
          <w:rFonts w:ascii="Tahoma" w:hAnsi="Tahoma" w:cs="Tahoma"/>
          <w:color w:val="000000" w:themeColor="text1"/>
        </w:rPr>
        <w:t xml:space="preserve">existing </w:t>
      </w:r>
      <w:r w:rsidRPr="005809A8" w:rsidR="00FC1970">
        <w:rPr>
          <w:rStyle w:val="normaltextrun"/>
          <w:rFonts w:ascii="Tahoma" w:hAnsi="Tahoma" w:cs="Tahoma"/>
          <w:color w:val="000000" w:themeColor="text1"/>
        </w:rPr>
        <w:t xml:space="preserve">office building. </w:t>
      </w:r>
      <w:r w:rsidRPr="005809A8" w:rsidR="00484357">
        <w:rPr>
          <w:rStyle w:val="normaltextrun"/>
          <w:rFonts w:ascii="Tahoma" w:hAnsi="Tahoma" w:cs="Tahoma"/>
          <w:color w:val="000000" w:themeColor="text1"/>
        </w:rPr>
        <w:t xml:space="preserve">The project site is </w:t>
      </w:r>
      <w:r w:rsidRPr="005809A8" w:rsidR="00A60C3C">
        <w:rPr>
          <w:rStyle w:val="normaltextrun"/>
          <w:rFonts w:ascii="Tahoma" w:hAnsi="Tahoma" w:cs="Tahoma"/>
          <w:color w:val="000000" w:themeColor="text1"/>
        </w:rPr>
        <w:t>located within two miles</w:t>
      </w:r>
      <w:r w:rsidRPr="005809A8" w:rsidR="00211DEB">
        <w:rPr>
          <w:rStyle w:val="normaltextrun"/>
          <w:rFonts w:ascii="Tahoma" w:hAnsi="Tahoma" w:cs="Tahoma"/>
          <w:color w:val="000000" w:themeColor="text1"/>
        </w:rPr>
        <w:t xml:space="preserve"> of Norman Y. </w:t>
      </w:r>
      <w:proofErr w:type="spellStart"/>
      <w:r w:rsidRPr="005809A8" w:rsidR="00211DEB">
        <w:rPr>
          <w:rStyle w:val="normaltextrun"/>
          <w:rFonts w:ascii="Tahoma" w:hAnsi="Tahoma" w:cs="Tahoma"/>
          <w:color w:val="000000" w:themeColor="text1"/>
        </w:rPr>
        <w:t>Mineta</w:t>
      </w:r>
      <w:proofErr w:type="spellEnd"/>
      <w:r w:rsidRPr="005809A8" w:rsidR="00AD3EAE">
        <w:rPr>
          <w:rStyle w:val="normaltextrun"/>
          <w:rFonts w:ascii="Tahoma" w:hAnsi="Tahoma" w:cs="Tahoma"/>
          <w:color w:val="000000" w:themeColor="text1"/>
        </w:rPr>
        <w:t xml:space="preserve"> San</w:t>
      </w:r>
      <w:r w:rsidRPr="005809A8" w:rsidR="004E2472">
        <w:rPr>
          <w:rStyle w:val="normaltextrun"/>
          <w:rFonts w:ascii="Tahoma" w:hAnsi="Tahoma" w:cs="Tahoma"/>
          <w:color w:val="000000" w:themeColor="text1"/>
        </w:rPr>
        <w:t xml:space="preserve"> </w:t>
      </w:r>
      <w:r w:rsidRPr="00B54958" w:rsidR="00C05621">
        <w:rPr>
          <w:rStyle w:val="normaltextrun"/>
          <w:rFonts w:ascii="Tahoma" w:hAnsi="Tahoma" w:cs="Tahoma"/>
          <w:color w:val="000000" w:themeColor="text1"/>
        </w:rPr>
        <w:t>José International</w:t>
      </w:r>
      <w:r w:rsidRPr="005809A8" w:rsidR="00211DEB">
        <w:rPr>
          <w:rStyle w:val="normaltextrun"/>
          <w:rFonts w:ascii="Tahoma" w:hAnsi="Tahoma" w:cs="Tahoma"/>
          <w:color w:val="000000" w:themeColor="text1"/>
        </w:rPr>
        <w:t xml:space="preserve"> </w:t>
      </w:r>
      <w:r w:rsidRPr="005809A8" w:rsidR="00AD3EAE">
        <w:rPr>
          <w:rStyle w:val="normaltextrun"/>
          <w:rFonts w:ascii="Tahoma" w:hAnsi="Tahoma" w:cs="Tahoma"/>
          <w:color w:val="000000" w:themeColor="text1"/>
        </w:rPr>
        <w:t>A</w:t>
      </w:r>
      <w:r w:rsidRPr="005809A8" w:rsidR="00211DEB">
        <w:rPr>
          <w:rStyle w:val="normaltextrun"/>
          <w:rFonts w:ascii="Tahoma" w:hAnsi="Tahoma" w:cs="Tahoma"/>
          <w:color w:val="000000" w:themeColor="text1"/>
        </w:rPr>
        <w:t xml:space="preserve">irport, </w:t>
      </w:r>
      <w:r w:rsidRPr="005809A8" w:rsidR="00F639E0">
        <w:rPr>
          <w:rStyle w:val="normaltextrun"/>
          <w:rFonts w:ascii="Tahoma" w:hAnsi="Tahoma" w:cs="Tahoma"/>
          <w:color w:val="000000" w:themeColor="text1"/>
        </w:rPr>
        <w:t xml:space="preserve">approximately </w:t>
      </w:r>
      <w:r w:rsidRPr="005809A8" w:rsidR="005060A9">
        <w:rPr>
          <w:rStyle w:val="normaltextrun"/>
          <w:rFonts w:ascii="Tahoma" w:hAnsi="Tahoma" w:cs="Tahoma"/>
          <w:color w:val="000000" w:themeColor="text1"/>
        </w:rPr>
        <w:t>one quarter</w:t>
      </w:r>
      <w:r w:rsidRPr="005809A8" w:rsidR="00F639E0">
        <w:rPr>
          <w:rStyle w:val="normaltextrun"/>
          <w:rFonts w:ascii="Tahoma" w:hAnsi="Tahoma" w:cs="Tahoma"/>
          <w:color w:val="000000" w:themeColor="text1"/>
        </w:rPr>
        <w:t xml:space="preserve"> mile west of the airport.</w:t>
      </w:r>
      <w:r w:rsidRPr="005809A8" w:rsidR="00972619">
        <w:rPr>
          <w:rStyle w:val="normaltextrun"/>
          <w:rFonts w:ascii="Tahoma" w:hAnsi="Tahoma" w:cs="Tahoma"/>
          <w:color w:val="000000" w:themeColor="text1"/>
        </w:rPr>
        <w:t xml:space="preserve"> The site is located within the </w:t>
      </w:r>
      <w:r w:rsidRPr="005809A8" w:rsidR="00537EE1">
        <w:rPr>
          <w:rStyle w:val="normaltextrun"/>
          <w:rFonts w:ascii="Tahoma" w:hAnsi="Tahoma" w:cs="Tahoma"/>
          <w:color w:val="000000" w:themeColor="text1"/>
        </w:rPr>
        <w:t>area of influence of the Santa Clara County Comprehensive Land Use Plan (CLUP)</w:t>
      </w:r>
      <w:r w:rsidRPr="005809A8" w:rsidR="00A96B53">
        <w:rPr>
          <w:rStyle w:val="normaltextrun"/>
          <w:rFonts w:ascii="Tahoma" w:hAnsi="Tahoma" w:cs="Tahoma"/>
          <w:color w:val="000000" w:themeColor="text1"/>
        </w:rPr>
        <w:t xml:space="preserve"> </w:t>
      </w:r>
      <w:r w:rsidRPr="00B54958" w:rsidR="00A96B53">
        <w:rPr>
          <w:rStyle w:val="normaltextrun"/>
          <w:rFonts w:ascii="Tahoma" w:hAnsi="Tahoma" w:cs="Tahoma"/>
          <w:color w:val="000000" w:themeColor="text1"/>
        </w:rPr>
        <w:t>where it may be affected by noise, height, and aviation safety considerations.</w:t>
      </w:r>
      <w:r w:rsidRPr="005809A8" w:rsidR="00CF236D">
        <w:rPr>
          <w:rStyle w:val="normaltextrun"/>
          <w:rFonts w:ascii="Tahoma" w:hAnsi="Tahoma" w:cs="Tahoma"/>
          <w:color w:val="000000" w:themeColor="text1"/>
        </w:rPr>
        <w:t xml:space="preserve"> The nearest </w:t>
      </w:r>
      <w:r w:rsidRPr="005809A8" w:rsidR="002F28CB">
        <w:rPr>
          <w:rStyle w:val="normaltextrun"/>
          <w:rFonts w:ascii="Tahoma" w:hAnsi="Tahoma" w:cs="Tahoma"/>
          <w:color w:val="000000" w:themeColor="text1"/>
        </w:rPr>
        <w:t>residences</w:t>
      </w:r>
      <w:r w:rsidRPr="005809A8" w:rsidR="002D6672">
        <w:rPr>
          <w:rStyle w:val="normaltextrun"/>
          <w:rFonts w:ascii="Tahoma" w:hAnsi="Tahoma" w:cs="Tahoma"/>
          <w:color w:val="000000" w:themeColor="text1"/>
        </w:rPr>
        <w:t xml:space="preserve"> are </w:t>
      </w:r>
      <w:r w:rsidRPr="005809A8" w:rsidR="00AE7805">
        <w:rPr>
          <w:rStyle w:val="normaltextrun"/>
          <w:rFonts w:ascii="Tahoma" w:hAnsi="Tahoma" w:cs="Tahoma"/>
          <w:color w:val="000000" w:themeColor="text1"/>
        </w:rPr>
        <w:t xml:space="preserve">located approximately 1,400 feet to the southwest of the project site. </w:t>
      </w:r>
    </w:p>
    <w:p w:rsidRPr="005809A8" w:rsidR="00062403" w:rsidP="009C3045" w:rsidRDefault="00062403" w14:paraId="3995C736" w14:textId="77777777">
      <w:pPr>
        <w:pStyle w:val="paragraph"/>
        <w:spacing w:before="0" w:beforeAutospacing="0" w:after="0" w:afterAutospacing="0"/>
        <w:textAlignment w:val="baseline"/>
        <w:rPr>
          <w:rStyle w:val="normaltextrun"/>
          <w:rFonts w:ascii="Tahoma" w:hAnsi="Tahoma" w:cs="Tahoma"/>
          <w:color w:val="000000"/>
        </w:rPr>
      </w:pPr>
    </w:p>
    <w:p w:rsidRPr="005809A8" w:rsidR="005047A4" w:rsidP="009C3045" w:rsidRDefault="009C3045" w14:paraId="2AA61B3A" w14:textId="474DCD83">
      <w:pPr>
        <w:pStyle w:val="paragraph"/>
        <w:spacing w:before="0" w:beforeAutospacing="0" w:after="0" w:afterAutospacing="0"/>
        <w:textAlignment w:val="baseline"/>
        <w:rPr>
          <w:rStyle w:val="normaltextrun"/>
          <w:rFonts w:ascii="Tahoma" w:hAnsi="Tahoma" w:cs="Tahoma"/>
          <w:color w:val="000000"/>
        </w:rPr>
      </w:pPr>
      <w:r w:rsidRPr="005809A8">
        <w:rPr>
          <w:rStyle w:val="normaltextrun"/>
          <w:rFonts w:ascii="Tahoma" w:hAnsi="Tahoma" w:cs="Tahoma"/>
          <w:color w:val="000000"/>
        </w:rPr>
        <w:t xml:space="preserve">Based on Phase I Environmental Site Assessment </w:t>
      </w:r>
      <w:r w:rsidRPr="005809A8" w:rsidR="00EE6776">
        <w:rPr>
          <w:rStyle w:val="normaltextrun"/>
          <w:rFonts w:ascii="Tahoma" w:hAnsi="Tahoma" w:cs="Tahoma"/>
          <w:color w:val="000000"/>
        </w:rPr>
        <w:t xml:space="preserve">(ESA) </w:t>
      </w:r>
      <w:r w:rsidRPr="005809A8">
        <w:rPr>
          <w:rStyle w:val="normaltextrun"/>
          <w:rFonts w:ascii="Tahoma" w:hAnsi="Tahoma" w:cs="Tahoma"/>
          <w:color w:val="000000"/>
        </w:rPr>
        <w:t xml:space="preserve">conducted for the project site in </w:t>
      </w:r>
      <w:r w:rsidRPr="005809A8" w:rsidR="00D14236">
        <w:rPr>
          <w:rStyle w:val="normaltextrun"/>
          <w:rFonts w:ascii="Tahoma" w:hAnsi="Tahoma" w:cs="Tahoma"/>
          <w:color w:val="000000"/>
        </w:rPr>
        <w:t xml:space="preserve">July 2021 (included in </w:t>
      </w:r>
      <w:r w:rsidRPr="005809A8" w:rsidR="005949F4">
        <w:rPr>
          <w:rStyle w:val="normaltextrun"/>
          <w:rFonts w:ascii="Tahoma" w:hAnsi="Tahoma" w:cs="Tahoma"/>
          <w:color w:val="000000"/>
        </w:rPr>
        <w:t>Appendix E of the project application)</w:t>
      </w:r>
      <w:r w:rsidRPr="005809A8" w:rsidR="00BC4EEB">
        <w:rPr>
          <w:rStyle w:val="normaltextrun"/>
          <w:rFonts w:ascii="Tahoma" w:hAnsi="Tahoma" w:cs="Tahoma"/>
          <w:color w:val="000000"/>
        </w:rPr>
        <w:t xml:space="preserve">, the project site </w:t>
      </w:r>
      <w:r w:rsidRPr="005809A8" w:rsidR="00AF433E">
        <w:rPr>
          <w:rStyle w:val="normaltextrun"/>
          <w:rFonts w:ascii="Tahoma" w:hAnsi="Tahoma" w:cs="Tahoma"/>
          <w:color w:val="000000"/>
        </w:rPr>
        <w:t xml:space="preserve">has a history of </w:t>
      </w:r>
      <w:r w:rsidRPr="005809A8" w:rsidR="005209B3">
        <w:rPr>
          <w:rStyle w:val="normaltextrun"/>
          <w:rFonts w:ascii="Tahoma" w:hAnsi="Tahoma" w:cs="Tahoma"/>
          <w:color w:val="000000"/>
        </w:rPr>
        <w:t>a</w:t>
      </w:r>
      <w:r w:rsidRPr="005809A8" w:rsidR="00667C9B">
        <w:rPr>
          <w:rStyle w:val="normaltextrun"/>
          <w:rFonts w:ascii="Tahoma" w:hAnsi="Tahoma" w:cs="Tahoma"/>
          <w:color w:val="000000"/>
        </w:rPr>
        <w:t xml:space="preserve">gricultural </w:t>
      </w:r>
      <w:r w:rsidRPr="005809A8" w:rsidR="004C1AA7">
        <w:rPr>
          <w:rStyle w:val="normaltextrun"/>
          <w:rFonts w:ascii="Tahoma" w:hAnsi="Tahoma" w:cs="Tahoma"/>
          <w:color w:val="000000"/>
        </w:rPr>
        <w:t>use</w:t>
      </w:r>
      <w:r w:rsidRPr="005809A8" w:rsidR="00667C9B">
        <w:rPr>
          <w:rStyle w:val="normaltextrun"/>
          <w:rFonts w:ascii="Tahoma" w:hAnsi="Tahoma" w:cs="Tahoma"/>
          <w:color w:val="000000"/>
        </w:rPr>
        <w:t xml:space="preserve"> from approximately 1939 to 1956 and of industrial </w:t>
      </w:r>
      <w:r w:rsidRPr="005809A8" w:rsidR="004C1AA7">
        <w:rPr>
          <w:rStyle w:val="normaltextrun"/>
          <w:rFonts w:ascii="Tahoma" w:hAnsi="Tahoma" w:cs="Tahoma"/>
          <w:color w:val="000000"/>
        </w:rPr>
        <w:t>use f</w:t>
      </w:r>
      <w:r w:rsidRPr="005809A8" w:rsidR="00473692">
        <w:rPr>
          <w:rStyle w:val="normaltextrun"/>
          <w:rFonts w:ascii="Tahoma" w:hAnsi="Tahoma" w:cs="Tahoma"/>
          <w:color w:val="000000"/>
        </w:rPr>
        <w:t>rom 1956 to the present</w:t>
      </w:r>
      <w:r w:rsidRPr="005809A8">
        <w:rPr>
          <w:rStyle w:val="normaltextrun"/>
          <w:rFonts w:ascii="Tahoma" w:hAnsi="Tahoma" w:cs="Tahoma"/>
          <w:color w:val="000000"/>
        </w:rPr>
        <w:t xml:space="preserve">. </w:t>
      </w:r>
      <w:r w:rsidRPr="005809A8" w:rsidR="00963617">
        <w:rPr>
          <w:rStyle w:val="normaltextrun"/>
          <w:rFonts w:ascii="Tahoma" w:hAnsi="Tahoma" w:cs="Tahoma"/>
          <w:color w:val="000000"/>
        </w:rPr>
        <w:t xml:space="preserve">The Phase I ESA </w:t>
      </w:r>
      <w:r w:rsidRPr="005809A8" w:rsidR="00606B41">
        <w:rPr>
          <w:rStyle w:val="normaltextrun"/>
          <w:rFonts w:ascii="Tahoma" w:hAnsi="Tahoma" w:cs="Tahoma"/>
          <w:color w:val="000000"/>
        </w:rPr>
        <w:t xml:space="preserve">identified several </w:t>
      </w:r>
      <w:r w:rsidRPr="005809A8" w:rsidR="00731373">
        <w:rPr>
          <w:rStyle w:val="normaltextrun"/>
          <w:rFonts w:ascii="Tahoma" w:hAnsi="Tahoma" w:cs="Tahoma"/>
          <w:color w:val="000000"/>
        </w:rPr>
        <w:t xml:space="preserve">environmental conditions associated with the </w:t>
      </w:r>
      <w:r w:rsidRPr="005809A8" w:rsidR="00170523">
        <w:rPr>
          <w:rStyle w:val="normaltextrun"/>
          <w:rFonts w:ascii="Tahoma" w:hAnsi="Tahoma" w:cs="Tahoma"/>
          <w:color w:val="000000"/>
        </w:rPr>
        <w:t xml:space="preserve">site’s </w:t>
      </w:r>
      <w:r w:rsidRPr="005809A8" w:rsidR="001B3FB5">
        <w:rPr>
          <w:rStyle w:val="normaltextrun"/>
          <w:rFonts w:ascii="Tahoma" w:hAnsi="Tahoma" w:cs="Tahoma"/>
          <w:color w:val="000000"/>
        </w:rPr>
        <w:t>former</w:t>
      </w:r>
      <w:r w:rsidRPr="005809A8" w:rsidR="00D95D69">
        <w:rPr>
          <w:rStyle w:val="normaltextrun"/>
          <w:rFonts w:ascii="Tahoma" w:hAnsi="Tahoma" w:cs="Tahoma"/>
          <w:color w:val="000000"/>
        </w:rPr>
        <w:t xml:space="preserve"> agricultural use</w:t>
      </w:r>
      <w:r w:rsidRPr="005809A8" w:rsidR="00006884">
        <w:rPr>
          <w:rStyle w:val="normaltextrun"/>
          <w:rFonts w:ascii="Tahoma" w:hAnsi="Tahoma" w:cs="Tahoma"/>
          <w:color w:val="000000"/>
        </w:rPr>
        <w:t xml:space="preserve"> and the </w:t>
      </w:r>
      <w:r w:rsidRPr="005809A8" w:rsidR="0064037A">
        <w:rPr>
          <w:rStyle w:val="normaltextrun"/>
          <w:rFonts w:ascii="Tahoma" w:hAnsi="Tahoma" w:cs="Tahoma"/>
          <w:color w:val="000000"/>
        </w:rPr>
        <w:t>former presence o</w:t>
      </w:r>
      <w:r w:rsidRPr="005809A8" w:rsidR="005C4382">
        <w:rPr>
          <w:rStyle w:val="normaltextrun"/>
          <w:rFonts w:ascii="Tahoma" w:hAnsi="Tahoma" w:cs="Tahoma"/>
          <w:color w:val="000000"/>
        </w:rPr>
        <w:t>f two underground storage tanks (USTs)</w:t>
      </w:r>
      <w:r w:rsidRPr="005809A8" w:rsidR="00AB791D">
        <w:rPr>
          <w:rStyle w:val="normaltextrun"/>
          <w:rFonts w:ascii="Tahoma" w:hAnsi="Tahoma" w:cs="Tahoma"/>
          <w:color w:val="000000"/>
        </w:rPr>
        <w:t xml:space="preserve">. </w:t>
      </w:r>
      <w:r w:rsidRPr="005809A8" w:rsidR="00C7432C">
        <w:rPr>
          <w:rStyle w:val="normaltextrun"/>
          <w:rFonts w:ascii="Tahoma" w:hAnsi="Tahoma" w:cs="Tahoma"/>
          <w:color w:val="000000"/>
        </w:rPr>
        <w:t xml:space="preserve">The Phase I ESA also </w:t>
      </w:r>
      <w:r w:rsidRPr="005809A8" w:rsidR="000D6DA0">
        <w:rPr>
          <w:rStyle w:val="normaltextrun"/>
          <w:rFonts w:ascii="Tahoma" w:hAnsi="Tahoma" w:cs="Tahoma"/>
          <w:color w:val="000000"/>
        </w:rPr>
        <w:t xml:space="preserve">identified </w:t>
      </w:r>
      <w:r w:rsidRPr="005809A8" w:rsidR="00C7432C">
        <w:rPr>
          <w:rStyle w:val="normaltextrun"/>
          <w:rFonts w:ascii="Tahoma" w:hAnsi="Tahoma" w:cs="Tahoma"/>
          <w:color w:val="000000"/>
        </w:rPr>
        <w:t>environmental conditions</w:t>
      </w:r>
      <w:r w:rsidRPr="005809A8" w:rsidR="00AB791D">
        <w:rPr>
          <w:rStyle w:val="normaltextrun"/>
          <w:rFonts w:ascii="Tahoma" w:hAnsi="Tahoma" w:cs="Tahoma"/>
          <w:color w:val="000000"/>
        </w:rPr>
        <w:t xml:space="preserve"> associated with </w:t>
      </w:r>
      <w:r w:rsidRPr="005809A8" w:rsidR="0099109B">
        <w:rPr>
          <w:rStyle w:val="normaltextrun"/>
          <w:rFonts w:ascii="Tahoma" w:hAnsi="Tahoma" w:cs="Tahoma"/>
          <w:color w:val="000000"/>
        </w:rPr>
        <w:t>a</w:t>
      </w:r>
      <w:r w:rsidRPr="005809A8" w:rsidR="00FE5EE0">
        <w:rPr>
          <w:rStyle w:val="normaltextrun"/>
          <w:rFonts w:ascii="Tahoma" w:hAnsi="Tahoma" w:cs="Tahoma"/>
          <w:color w:val="000000"/>
        </w:rPr>
        <w:t xml:space="preserve"> f</w:t>
      </w:r>
      <w:r w:rsidRPr="005809A8" w:rsidR="00263238">
        <w:rPr>
          <w:rStyle w:val="normaltextrun"/>
          <w:rFonts w:ascii="Tahoma" w:hAnsi="Tahoma" w:cs="Tahoma"/>
          <w:color w:val="000000"/>
        </w:rPr>
        <w:t xml:space="preserve">ormer paperboard manufacturing facility </w:t>
      </w:r>
      <w:r w:rsidRPr="005809A8" w:rsidR="0099109B">
        <w:rPr>
          <w:rStyle w:val="normaltextrun"/>
          <w:rFonts w:ascii="Tahoma" w:hAnsi="Tahoma" w:cs="Tahoma"/>
          <w:color w:val="000000"/>
        </w:rPr>
        <w:t xml:space="preserve">located approximately 150 feet </w:t>
      </w:r>
      <w:r w:rsidRPr="005809A8" w:rsidR="00EE0D3F">
        <w:rPr>
          <w:rStyle w:val="normaltextrun"/>
          <w:rFonts w:ascii="Tahoma" w:hAnsi="Tahoma" w:cs="Tahoma"/>
          <w:color w:val="000000"/>
        </w:rPr>
        <w:t>ea</w:t>
      </w:r>
      <w:r w:rsidRPr="005809A8" w:rsidR="00B03932">
        <w:rPr>
          <w:rStyle w:val="normaltextrun"/>
          <w:rFonts w:ascii="Tahoma" w:hAnsi="Tahoma" w:cs="Tahoma"/>
          <w:color w:val="000000"/>
        </w:rPr>
        <w:t>s</w:t>
      </w:r>
      <w:r w:rsidRPr="005809A8" w:rsidR="00EE0D3F">
        <w:rPr>
          <w:rStyle w:val="normaltextrun"/>
          <w:rFonts w:ascii="Tahoma" w:hAnsi="Tahoma" w:cs="Tahoma"/>
          <w:color w:val="000000"/>
        </w:rPr>
        <w:t>t of the project site.</w:t>
      </w:r>
      <w:r w:rsidRPr="005809A8" w:rsidR="00263238">
        <w:rPr>
          <w:rStyle w:val="normaltextrun"/>
          <w:rFonts w:ascii="Tahoma" w:hAnsi="Tahoma" w:cs="Tahoma"/>
          <w:color w:val="000000"/>
        </w:rPr>
        <w:t xml:space="preserve"> </w:t>
      </w:r>
      <w:r w:rsidRPr="005809A8">
        <w:rPr>
          <w:rStyle w:val="normaltextrun"/>
          <w:rFonts w:ascii="Tahoma" w:hAnsi="Tahoma" w:cs="Tahoma"/>
          <w:color w:val="000000"/>
        </w:rPr>
        <w:t xml:space="preserve">The demolition of existing buildings and </w:t>
      </w:r>
      <w:r w:rsidRPr="005809A8" w:rsidR="00E549E8">
        <w:rPr>
          <w:rStyle w:val="normaltextrun"/>
          <w:rFonts w:ascii="Tahoma" w:hAnsi="Tahoma" w:cs="Tahoma"/>
          <w:color w:val="000000"/>
        </w:rPr>
        <w:t>on</w:t>
      </w:r>
      <w:r w:rsidRPr="005809A8">
        <w:rPr>
          <w:rStyle w:val="normaltextrun"/>
          <w:rFonts w:ascii="Tahoma" w:hAnsi="Tahoma" w:cs="Tahoma"/>
          <w:color w:val="000000"/>
        </w:rPr>
        <w:t xml:space="preserve">site infrastructure and construction of project components could encounter contaminated soil or groundwater. Demolition of the </w:t>
      </w:r>
      <w:r w:rsidRPr="005809A8" w:rsidR="00E83D3D">
        <w:rPr>
          <w:rStyle w:val="normaltextrun"/>
          <w:rFonts w:ascii="Tahoma" w:hAnsi="Tahoma" w:cs="Tahoma"/>
          <w:color w:val="000000"/>
        </w:rPr>
        <w:t>pre-</w:t>
      </w:r>
      <w:r w:rsidRPr="005809A8">
        <w:rPr>
          <w:rStyle w:val="normaltextrun"/>
          <w:rFonts w:ascii="Tahoma" w:hAnsi="Tahoma" w:cs="Tahoma"/>
          <w:color w:val="000000"/>
        </w:rPr>
        <w:t xml:space="preserve">1970s era </w:t>
      </w:r>
      <w:r w:rsidRPr="005809A8" w:rsidR="00882A39">
        <w:rPr>
          <w:rStyle w:val="normaltextrun"/>
          <w:rFonts w:ascii="Tahoma" w:hAnsi="Tahoma" w:cs="Tahoma"/>
          <w:color w:val="000000"/>
        </w:rPr>
        <w:t xml:space="preserve">onsite </w:t>
      </w:r>
      <w:r w:rsidRPr="005809A8">
        <w:rPr>
          <w:rStyle w:val="normaltextrun"/>
          <w:rFonts w:ascii="Tahoma" w:hAnsi="Tahoma" w:cs="Tahoma"/>
          <w:color w:val="000000"/>
        </w:rPr>
        <w:t>buildings and infrastructure may encounter asbestos containing material and lead based paint.</w:t>
      </w:r>
      <w:r w:rsidRPr="005809A8" w:rsidR="00EE6776">
        <w:rPr>
          <w:rStyle w:val="normaltextrun"/>
          <w:rFonts w:ascii="Tahoma" w:hAnsi="Tahoma" w:cs="Tahoma"/>
          <w:color w:val="000000"/>
        </w:rPr>
        <w:t xml:space="preserve"> A Phase II ESA conducted in</w:t>
      </w:r>
      <w:r w:rsidRPr="005809A8" w:rsidR="000D655B">
        <w:rPr>
          <w:rStyle w:val="normaltextrun"/>
          <w:rFonts w:ascii="Tahoma" w:hAnsi="Tahoma" w:cs="Tahoma"/>
          <w:color w:val="000000"/>
        </w:rPr>
        <w:t xml:space="preserve"> September 2021</w:t>
      </w:r>
      <w:r w:rsidRPr="005809A8" w:rsidR="00EE6776">
        <w:rPr>
          <w:rStyle w:val="normaltextrun"/>
          <w:rFonts w:ascii="Tahoma" w:hAnsi="Tahoma" w:cs="Tahoma"/>
          <w:color w:val="000000"/>
        </w:rPr>
        <w:t xml:space="preserve"> (included in Appendix E of the project application)</w:t>
      </w:r>
      <w:r w:rsidRPr="005809A8" w:rsidR="00741831">
        <w:rPr>
          <w:rStyle w:val="normaltextrun"/>
          <w:rFonts w:ascii="Tahoma" w:hAnsi="Tahoma" w:cs="Tahoma"/>
          <w:color w:val="000000"/>
        </w:rPr>
        <w:t xml:space="preserve"> </w:t>
      </w:r>
      <w:r w:rsidRPr="005809A8" w:rsidR="005F4E9F">
        <w:rPr>
          <w:rStyle w:val="normaltextrun"/>
          <w:rFonts w:ascii="Tahoma" w:hAnsi="Tahoma" w:cs="Tahoma"/>
          <w:color w:val="000000"/>
        </w:rPr>
        <w:t>detected</w:t>
      </w:r>
      <w:r w:rsidRPr="005809A8" w:rsidR="00A477AA">
        <w:rPr>
          <w:rStyle w:val="normaltextrun"/>
          <w:rFonts w:ascii="Tahoma" w:hAnsi="Tahoma" w:cs="Tahoma"/>
          <w:color w:val="000000"/>
        </w:rPr>
        <w:t xml:space="preserve"> </w:t>
      </w:r>
      <w:r w:rsidRPr="005809A8" w:rsidR="0081187B">
        <w:rPr>
          <w:rStyle w:val="normaltextrun"/>
          <w:rFonts w:ascii="Tahoma" w:hAnsi="Tahoma" w:cs="Tahoma"/>
          <w:color w:val="000000"/>
        </w:rPr>
        <w:t xml:space="preserve">arsenic and nickel </w:t>
      </w:r>
      <w:r w:rsidRPr="005809A8" w:rsidR="00E3328A">
        <w:rPr>
          <w:rStyle w:val="normaltextrun"/>
          <w:rFonts w:ascii="Tahoma" w:hAnsi="Tahoma" w:cs="Tahoma"/>
          <w:color w:val="000000"/>
        </w:rPr>
        <w:t xml:space="preserve">levels </w:t>
      </w:r>
      <w:r w:rsidRPr="005809A8" w:rsidR="005F4E9F">
        <w:rPr>
          <w:rStyle w:val="normaltextrun"/>
          <w:rFonts w:ascii="Tahoma" w:hAnsi="Tahoma" w:cs="Tahoma"/>
          <w:color w:val="000000"/>
        </w:rPr>
        <w:t xml:space="preserve">above </w:t>
      </w:r>
      <w:r w:rsidRPr="005809A8" w:rsidR="003C6E0D">
        <w:rPr>
          <w:rStyle w:val="normaltextrun"/>
          <w:rFonts w:ascii="Tahoma" w:hAnsi="Tahoma" w:cs="Tahoma"/>
          <w:color w:val="000000"/>
        </w:rPr>
        <w:t>respective</w:t>
      </w:r>
      <w:r w:rsidRPr="005809A8" w:rsidR="00342598">
        <w:rPr>
          <w:rStyle w:val="normaltextrun"/>
          <w:rFonts w:ascii="Tahoma" w:hAnsi="Tahoma" w:cs="Tahoma"/>
          <w:color w:val="000000"/>
        </w:rPr>
        <w:t xml:space="preserve"> </w:t>
      </w:r>
      <w:r w:rsidRPr="005809A8" w:rsidR="007A21CD">
        <w:rPr>
          <w:rStyle w:val="normaltextrun"/>
          <w:rFonts w:ascii="Tahoma" w:hAnsi="Tahoma" w:cs="Tahoma"/>
          <w:color w:val="000000"/>
        </w:rPr>
        <w:t>environmental screening levels (ESLs)</w:t>
      </w:r>
      <w:r w:rsidRPr="005809A8" w:rsidR="005F4E9F">
        <w:rPr>
          <w:rStyle w:val="normaltextrun"/>
          <w:rFonts w:ascii="Tahoma" w:hAnsi="Tahoma" w:cs="Tahoma"/>
          <w:color w:val="000000"/>
        </w:rPr>
        <w:t xml:space="preserve"> in the soil sampling</w:t>
      </w:r>
      <w:r w:rsidRPr="005809A8" w:rsidR="00FA5D41">
        <w:rPr>
          <w:rStyle w:val="normaltextrun"/>
          <w:rFonts w:ascii="Tahoma" w:hAnsi="Tahoma" w:cs="Tahoma"/>
          <w:color w:val="000000"/>
        </w:rPr>
        <w:t xml:space="preserve">. The </w:t>
      </w:r>
      <w:r w:rsidRPr="005809A8" w:rsidR="005F4E9F">
        <w:rPr>
          <w:rStyle w:val="normaltextrun"/>
          <w:rFonts w:ascii="Tahoma" w:hAnsi="Tahoma" w:cs="Tahoma"/>
          <w:color w:val="000000"/>
        </w:rPr>
        <w:t xml:space="preserve">Phase II ESA also detected </w:t>
      </w:r>
      <w:r w:rsidRPr="005809A8" w:rsidR="004A5870">
        <w:rPr>
          <w:rStyle w:val="normaltextrun"/>
          <w:rFonts w:ascii="Tahoma" w:hAnsi="Tahoma" w:cs="Tahoma"/>
          <w:color w:val="000000"/>
        </w:rPr>
        <w:t xml:space="preserve">benzene </w:t>
      </w:r>
      <w:r w:rsidRPr="005809A8" w:rsidR="00C652E0">
        <w:rPr>
          <w:rStyle w:val="normaltextrun"/>
          <w:rFonts w:ascii="Tahoma" w:hAnsi="Tahoma" w:cs="Tahoma"/>
          <w:color w:val="000000"/>
        </w:rPr>
        <w:t xml:space="preserve">levels </w:t>
      </w:r>
      <w:r w:rsidRPr="005809A8" w:rsidR="00577660">
        <w:rPr>
          <w:rStyle w:val="normaltextrun"/>
          <w:rFonts w:ascii="Tahoma" w:hAnsi="Tahoma" w:cs="Tahoma"/>
          <w:color w:val="000000"/>
        </w:rPr>
        <w:t>above</w:t>
      </w:r>
      <w:r w:rsidRPr="005809A8" w:rsidR="00C652E0">
        <w:rPr>
          <w:rStyle w:val="normaltextrun"/>
          <w:rFonts w:ascii="Tahoma" w:hAnsi="Tahoma" w:cs="Tahoma"/>
          <w:color w:val="000000"/>
        </w:rPr>
        <w:t xml:space="preserve"> </w:t>
      </w:r>
      <w:r w:rsidRPr="005809A8" w:rsidR="00F963CE">
        <w:rPr>
          <w:rStyle w:val="normaltextrun"/>
          <w:rFonts w:ascii="Tahoma" w:hAnsi="Tahoma" w:cs="Tahoma"/>
          <w:color w:val="000000"/>
        </w:rPr>
        <w:t xml:space="preserve">respective </w:t>
      </w:r>
      <w:r w:rsidRPr="005809A8" w:rsidR="00C652E0">
        <w:rPr>
          <w:rStyle w:val="normaltextrun"/>
          <w:rFonts w:ascii="Tahoma" w:hAnsi="Tahoma" w:cs="Tahoma"/>
          <w:color w:val="000000"/>
        </w:rPr>
        <w:t>ESLs in the soil vapor sampling</w:t>
      </w:r>
      <w:r w:rsidRPr="005809A8" w:rsidR="00EE6776">
        <w:rPr>
          <w:rStyle w:val="normaltextrun"/>
          <w:rFonts w:ascii="Tahoma" w:hAnsi="Tahoma" w:cs="Tahoma"/>
          <w:color w:val="000000"/>
        </w:rPr>
        <w:t>.</w:t>
      </w:r>
    </w:p>
    <w:p w:rsidRPr="00544E82" w:rsidR="009C3045" w:rsidP="009C3045" w:rsidRDefault="009C3045" w14:paraId="16E78910" w14:textId="1E07C1E4">
      <w:pPr>
        <w:pStyle w:val="paragraph"/>
        <w:spacing w:before="0" w:beforeAutospacing="0" w:after="0" w:afterAutospacing="0"/>
        <w:textAlignment w:val="baseline"/>
        <w:rPr>
          <w:rFonts w:ascii="Segoe UI" w:hAnsi="Segoe UI" w:cs="Segoe UI"/>
          <w:sz w:val="18"/>
          <w:szCs w:val="18"/>
        </w:rPr>
      </w:pPr>
      <w:r w:rsidRPr="00544E82">
        <w:rPr>
          <w:rStyle w:val="normaltextrun"/>
          <w:rFonts w:ascii="Tahoma" w:hAnsi="Tahoma" w:cs="Tahoma"/>
          <w:color w:val="000000"/>
        </w:rPr>
        <w:t> </w:t>
      </w:r>
      <w:r w:rsidRPr="00544E82">
        <w:rPr>
          <w:rStyle w:val="eop"/>
          <w:rFonts w:ascii="Tahoma" w:hAnsi="Tahoma" w:cs="Tahoma"/>
          <w:color w:val="000000"/>
        </w:rPr>
        <w:t> </w:t>
      </w:r>
    </w:p>
    <w:p w:rsidRPr="00544E82" w:rsidR="009C3045" w:rsidP="009C3045" w:rsidRDefault="009C3045" w14:paraId="4B81F06C" w14:textId="095687D1">
      <w:pPr>
        <w:pStyle w:val="paragraph"/>
        <w:spacing w:before="0" w:beforeAutospacing="0" w:after="0" w:afterAutospacing="0"/>
        <w:textAlignment w:val="baseline"/>
        <w:rPr>
          <w:rStyle w:val="normaltextrun"/>
          <w:rFonts w:ascii="Cambria" w:hAnsi="Cambria" w:cs="Segoe UI"/>
          <w:strike/>
          <w:color w:val="0078D4"/>
        </w:rPr>
      </w:pPr>
      <w:r w:rsidRPr="00544E82">
        <w:rPr>
          <w:rStyle w:val="normaltextrun"/>
          <w:rFonts w:ascii="Tahoma" w:hAnsi="Tahoma" w:cs="Tahoma"/>
          <w:color w:val="000000"/>
        </w:rPr>
        <w:t xml:space="preserve">The project would use hazardous materials during project construction (including demolition activities), and operation. Spills or leaks of hazardous materials that will be used and stored at the project site during project construction, such as fuels for construction equipment and vehicles, and small amounts of lubricants and solvents could occur due to project construction activities. During operation, a large quantity of diesel fuel, totaling approximately </w:t>
      </w:r>
      <w:r w:rsidRPr="00544E82" w:rsidR="000F3CCF">
        <w:rPr>
          <w:rStyle w:val="normaltextrun"/>
          <w:rFonts w:ascii="Tahoma" w:hAnsi="Tahoma" w:cs="Tahoma"/>
          <w:color w:val="000000"/>
        </w:rPr>
        <w:t>237,600</w:t>
      </w:r>
      <w:r w:rsidRPr="00544E82">
        <w:rPr>
          <w:rStyle w:val="normaltextrun"/>
          <w:rFonts w:ascii="Tahoma" w:hAnsi="Tahoma" w:cs="Tahoma"/>
          <w:color w:val="000000"/>
        </w:rPr>
        <w:t xml:space="preserve"> gallons for all the generators, would be stored in integrated </w:t>
      </w:r>
      <w:r w:rsidRPr="00544E82" w:rsidR="00D61024">
        <w:rPr>
          <w:rStyle w:val="normaltextrun"/>
          <w:rFonts w:ascii="Tahoma" w:hAnsi="Tahoma" w:cs="Tahoma"/>
          <w:color w:val="000000"/>
        </w:rPr>
        <w:t xml:space="preserve">diesel </w:t>
      </w:r>
      <w:r w:rsidRPr="00544E82">
        <w:rPr>
          <w:rStyle w:val="normaltextrun"/>
          <w:rFonts w:ascii="Tahoma" w:hAnsi="Tahoma" w:cs="Tahoma"/>
          <w:color w:val="000000"/>
        </w:rPr>
        <w:t>fuel</w:t>
      </w:r>
      <w:r w:rsidRPr="00544E82" w:rsidR="00D61024">
        <w:rPr>
          <w:rStyle w:val="normaltextrun"/>
          <w:rFonts w:ascii="Tahoma" w:hAnsi="Tahoma" w:cs="Tahoma"/>
          <w:color w:val="000000"/>
        </w:rPr>
        <w:t xml:space="preserve"> storage</w:t>
      </w:r>
      <w:r w:rsidRPr="00544E82">
        <w:rPr>
          <w:rStyle w:val="normaltextrun"/>
          <w:rFonts w:ascii="Tahoma" w:hAnsi="Tahoma" w:cs="Tahoma"/>
          <w:color w:val="000000"/>
        </w:rPr>
        <w:t xml:space="preserve"> tanks within each generator package. </w:t>
      </w:r>
      <w:r w:rsidRPr="00544E82" w:rsidR="00B81831">
        <w:rPr>
          <w:rStyle w:val="normaltextrun"/>
          <w:rFonts w:ascii="Tahoma" w:hAnsi="Tahoma" w:cs="Tahoma"/>
          <w:color w:val="000000"/>
        </w:rPr>
        <w:t xml:space="preserve">Urea </w:t>
      </w:r>
      <w:r w:rsidRPr="00544E82" w:rsidR="00A75F78">
        <w:rPr>
          <w:rStyle w:val="normaltextrun"/>
          <w:rFonts w:ascii="Tahoma" w:hAnsi="Tahoma" w:cs="Tahoma"/>
          <w:color w:val="000000"/>
        </w:rPr>
        <w:t>or diesel exhaust fluid, used as part of the diesel engine combustion process,</w:t>
      </w:r>
      <w:r w:rsidRPr="00544E82" w:rsidR="006A74BF">
        <w:rPr>
          <w:rStyle w:val="normaltextrun"/>
          <w:rFonts w:ascii="Tahoma" w:hAnsi="Tahoma" w:cs="Tahoma"/>
          <w:color w:val="000000"/>
        </w:rPr>
        <w:t xml:space="preserve"> would be</w:t>
      </w:r>
      <w:r w:rsidRPr="00544E82" w:rsidR="00B81831">
        <w:rPr>
          <w:rStyle w:val="normaltextrun"/>
          <w:rFonts w:ascii="Tahoma" w:hAnsi="Tahoma" w:cs="Tahoma"/>
          <w:color w:val="000000"/>
        </w:rPr>
        <w:t xml:space="preserve"> stored in </w:t>
      </w:r>
      <w:r w:rsidRPr="00544E82" w:rsidR="004D410B">
        <w:rPr>
          <w:rStyle w:val="normaltextrun"/>
          <w:rFonts w:ascii="Tahoma" w:hAnsi="Tahoma" w:cs="Tahoma"/>
          <w:color w:val="000000"/>
        </w:rPr>
        <w:t>two</w:t>
      </w:r>
      <w:r w:rsidRPr="00544E82" w:rsidR="00B81831">
        <w:rPr>
          <w:rStyle w:val="normaltextrun"/>
          <w:rFonts w:ascii="Tahoma" w:hAnsi="Tahoma" w:cs="Tahoma"/>
          <w:color w:val="000000"/>
        </w:rPr>
        <w:t xml:space="preserve"> 55-gallon</w:t>
      </w:r>
      <w:r w:rsidRPr="00544E82" w:rsidR="00B02C42">
        <w:rPr>
          <w:rStyle w:val="normaltextrun"/>
          <w:rFonts w:ascii="Tahoma" w:hAnsi="Tahoma" w:cs="Tahoma"/>
          <w:color w:val="000000"/>
        </w:rPr>
        <w:t xml:space="preserve"> drums</w:t>
      </w:r>
      <w:r w:rsidRPr="00544E82" w:rsidR="00B81831">
        <w:rPr>
          <w:rStyle w:val="normaltextrun"/>
          <w:rFonts w:ascii="Tahoma" w:hAnsi="Tahoma" w:cs="Tahoma"/>
          <w:color w:val="000000"/>
        </w:rPr>
        <w:t xml:space="preserve"> located within the generator enclosure</w:t>
      </w:r>
      <w:r w:rsidRPr="00544E82" w:rsidR="004D410B">
        <w:rPr>
          <w:rStyle w:val="normaltextrun"/>
          <w:rFonts w:ascii="Tahoma" w:hAnsi="Tahoma" w:cs="Tahoma"/>
          <w:color w:val="000000"/>
        </w:rPr>
        <w:t>.</w:t>
      </w:r>
      <w:r w:rsidRPr="00B54958" w:rsidR="00680F78">
        <w:rPr>
          <w:rFonts w:ascii="Tahoma" w:hAnsi="Tahoma" w:cs="Tahoma"/>
          <w:color w:val="000000" w:themeColor="text1"/>
        </w:rPr>
        <w:t xml:space="preserve"> </w:t>
      </w:r>
      <w:r w:rsidRPr="00B54958" w:rsidR="00680F78">
        <w:rPr>
          <w:rStyle w:val="normaltextrun"/>
          <w:rFonts w:ascii="Tahoma" w:hAnsi="Tahoma" w:cs="Tahoma"/>
          <w:color w:val="000000" w:themeColor="text1"/>
        </w:rPr>
        <w:t>Spills or leaks of diesel fuel or diesel exhaust fluid could occur during refueling or due to damage to the tanks.</w:t>
      </w:r>
    </w:p>
    <w:p w:rsidRPr="005B35E8" w:rsidR="005047A4" w:rsidP="009C3045" w:rsidRDefault="005047A4" w14:paraId="22593E92" w14:textId="77777777">
      <w:pPr>
        <w:pStyle w:val="paragraph"/>
        <w:spacing w:before="0" w:beforeAutospacing="0" w:after="0" w:afterAutospacing="0"/>
        <w:textAlignment w:val="baseline"/>
        <w:rPr>
          <w:rFonts w:ascii="Segoe UI" w:hAnsi="Segoe UI" w:cs="Segoe UI"/>
          <w:sz w:val="18"/>
          <w:szCs w:val="18"/>
          <w:highlight w:val="yellow"/>
        </w:rPr>
      </w:pPr>
    </w:p>
    <w:p w:rsidRPr="00544E82" w:rsidR="009C3045" w:rsidP="009C3045" w:rsidRDefault="009C3045" w14:paraId="52F12F42" w14:textId="66B74346">
      <w:pPr>
        <w:pStyle w:val="paragraph"/>
        <w:spacing w:before="0" w:beforeAutospacing="0" w:after="0" w:afterAutospacing="0"/>
        <w:textAlignment w:val="baseline"/>
        <w:rPr>
          <w:rFonts w:ascii="Segoe UI" w:hAnsi="Segoe UI" w:cs="Segoe UI"/>
          <w:sz w:val="18"/>
          <w:szCs w:val="18"/>
        </w:rPr>
      </w:pPr>
      <w:r w:rsidRPr="00544E82">
        <w:rPr>
          <w:rStyle w:val="normaltextrun"/>
          <w:rFonts w:ascii="Tahoma" w:hAnsi="Tahoma" w:cs="Tahoma"/>
          <w:color w:val="000000"/>
        </w:rPr>
        <w:t xml:space="preserve">The project construction or operation could result in potentially significant environmental impacts due to encountering </w:t>
      </w:r>
      <w:r w:rsidRPr="00544E82" w:rsidR="00872B31">
        <w:rPr>
          <w:rStyle w:val="normaltextrun"/>
          <w:rFonts w:ascii="Tahoma" w:hAnsi="Tahoma" w:cs="Tahoma"/>
          <w:color w:val="000000"/>
        </w:rPr>
        <w:t xml:space="preserve">onsite </w:t>
      </w:r>
      <w:r w:rsidRPr="00544E82" w:rsidR="00362612">
        <w:rPr>
          <w:rStyle w:val="normaltextrun"/>
          <w:rFonts w:ascii="Tahoma" w:hAnsi="Tahoma" w:cs="Tahoma"/>
          <w:color w:val="000000"/>
        </w:rPr>
        <w:t xml:space="preserve">or offsite </w:t>
      </w:r>
      <w:r w:rsidRPr="00544E82">
        <w:rPr>
          <w:rStyle w:val="normaltextrun"/>
          <w:rFonts w:ascii="Tahoma" w:hAnsi="Tahoma" w:cs="Tahoma"/>
          <w:color w:val="000000"/>
        </w:rPr>
        <w:t>contaminated soil or groundwater and hazardous materials (</w:t>
      </w:r>
      <w:r w:rsidRPr="00544E82">
        <w:rPr>
          <w:rStyle w:val="contextualspellingandgrammarerror"/>
          <w:rFonts w:ascii="Tahoma" w:hAnsi="Tahoma" w:cs="Tahoma"/>
          <w:color w:val="000000"/>
        </w:rPr>
        <w:t>lead</w:t>
      </w:r>
      <w:r w:rsidRPr="00544E82" w:rsidR="00DD5A01">
        <w:rPr>
          <w:rStyle w:val="contextualspellingandgrammarerror"/>
          <w:rFonts w:ascii="Tahoma" w:hAnsi="Tahoma" w:cs="Tahoma"/>
          <w:color w:val="000000"/>
        </w:rPr>
        <w:t>-</w:t>
      </w:r>
      <w:r w:rsidRPr="00544E82">
        <w:rPr>
          <w:rStyle w:val="contextualspellingandgrammarerror"/>
          <w:rFonts w:ascii="Tahoma" w:hAnsi="Tahoma" w:cs="Tahoma"/>
          <w:color w:val="000000"/>
        </w:rPr>
        <w:t>based</w:t>
      </w:r>
      <w:r w:rsidRPr="00544E82">
        <w:rPr>
          <w:rStyle w:val="normaltextrun"/>
          <w:rFonts w:ascii="Tahoma" w:hAnsi="Tahoma" w:cs="Tahoma"/>
          <w:color w:val="000000"/>
        </w:rPr>
        <w:t xml:space="preserve"> paint and asbestos containing materials) during construction</w:t>
      </w:r>
      <w:r w:rsidRPr="00544E82" w:rsidR="00393447">
        <w:rPr>
          <w:rStyle w:val="normaltextrun"/>
          <w:rFonts w:ascii="Tahoma" w:hAnsi="Tahoma" w:cs="Tahoma"/>
          <w:color w:val="000000"/>
        </w:rPr>
        <w:t>,</w:t>
      </w:r>
      <w:r w:rsidRPr="00544E82">
        <w:rPr>
          <w:rStyle w:val="normaltextrun"/>
          <w:rFonts w:ascii="Tahoma" w:hAnsi="Tahoma" w:cs="Tahoma"/>
          <w:color w:val="000000"/>
        </w:rPr>
        <w:t xml:space="preserve"> spills from diesel fuel or diesel exhaust fluid during operation</w:t>
      </w:r>
      <w:r w:rsidRPr="00544E82" w:rsidR="00393447">
        <w:rPr>
          <w:rStyle w:val="normaltextrun"/>
          <w:rFonts w:ascii="Tahoma" w:hAnsi="Tahoma" w:cs="Tahoma"/>
          <w:color w:val="000000"/>
        </w:rPr>
        <w:t xml:space="preserve">, </w:t>
      </w:r>
      <w:r w:rsidRPr="00680D88" w:rsidR="00393447">
        <w:rPr>
          <w:rStyle w:val="normaltextrun"/>
          <w:rFonts w:ascii="Tahoma" w:hAnsi="Tahoma" w:cs="Tahoma"/>
          <w:color w:val="000000" w:themeColor="text1"/>
        </w:rPr>
        <w:t>or aviation safety or noise hazards</w:t>
      </w:r>
      <w:r w:rsidRPr="00544E82">
        <w:rPr>
          <w:rStyle w:val="normaltextrun"/>
          <w:rFonts w:ascii="Tahoma" w:hAnsi="Tahoma" w:cs="Tahoma"/>
          <w:color w:val="000000"/>
        </w:rPr>
        <w:t xml:space="preserve">. </w:t>
      </w:r>
      <w:r w:rsidRPr="00544E82" w:rsidR="008C19C3">
        <w:rPr>
          <w:rStyle w:val="normaltextrun"/>
          <w:rFonts w:ascii="Tahoma" w:hAnsi="Tahoma" w:cs="Tahoma"/>
          <w:color w:val="000000"/>
        </w:rPr>
        <w:t>The CEC s</w:t>
      </w:r>
      <w:r w:rsidRPr="00544E82">
        <w:rPr>
          <w:rStyle w:val="normaltextrun"/>
          <w:rFonts w:ascii="Tahoma" w:hAnsi="Tahoma" w:cs="Tahoma"/>
          <w:color w:val="000000"/>
        </w:rPr>
        <w:t xml:space="preserve">taff </w:t>
      </w:r>
      <w:r w:rsidRPr="00544E82" w:rsidR="008C19C3">
        <w:rPr>
          <w:rStyle w:val="normaltextrun"/>
          <w:rFonts w:ascii="Tahoma" w:hAnsi="Tahoma" w:cs="Tahoma"/>
          <w:color w:val="000000"/>
        </w:rPr>
        <w:t xml:space="preserve">will </w:t>
      </w:r>
      <w:r w:rsidRPr="00544E82">
        <w:rPr>
          <w:rStyle w:val="normaltextrun"/>
          <w:rFonts w:ascii="Tahoma" w:hAnsi="Tahoma" w:cs="Tahoma"/>
          <w:color w:val="000000"/>
        </w:rPr>
        <w:t xml:space="preserve">review the applicant proposed </w:t>
      </w:r>
      <w:r w:rsidRPr="00544E82" w:rsidR="004D68D1">
        <w:rPr>
          <w:rStyle w:val="normaltextrun"/>
          <w:rFonts w:ascii="Tahoma" w:hAnsi="Tahoma" w:cs="Tahoma"/>
          <w:color w:val="000000"/>
        </w:rPr>
        <w:t xml:space="preserve">project design measure </w:t>
      </w:r>
      <w:r w:rsidRPr="00544E82">
        <w:rPr>
          <w:rStyle w:val="normaltextrun"/>
          <w:rFonts w:ascii="Tahoma" w:hAnsi="Tahoma" w:cs="Tahoma"/>
          <w:color w:val="000000"/>
        </w:rPr>
        <w:t>(</w:t>
      </w:r>
      <w:r w:rsidRPr="00544E82">
        <w:rPr>
          <w:rStyle w:val="normaltextrun"/>
          <w:rFonts w:ascii="Tahoma" w:hAnsi="Tahoma" w:cs="Tahoma"/>
          <w:b/>
          <w:color w:val="000000"/>
        </w:rPr>
        <w:t>PD</w:t>
      </w:r>
      <w:r w:rsidRPr="00544E82" w:rsidR="0074230E">
        <w:rPr>
          <w:rStyle w:val="normaltextrun"/>
          <w:rFonts w:ascii="Tahoma" w:hAnsi="Tahoma" w:cs="Tahoma"/>
          <w:b/>
          <w:color w:val="000000"/>
        </w:rPr>
        <w:t>M</w:t>
      </w:r>
      <w:r w:rsidRPr="00544E82">
        <w:rPr>
          <w:rStyle w:val="normaltextrun"/>
          <w:rFonts w:ascii="Tahoma" w:hAnsi="Tahoma" w:cs="Tahoma"/>
          <w:b/>
          <w:color w:val="000000"/>
        </w:rPr>
        <w:t xml:space="preserve"> HAZ-1</w:t>
      </w:r>
      <w:r w:rsidRPr="00544E82">
        <w:rPr>
          <w:rStyle w:val="normaltextrun"/>
          <w:rFonts w:ascii="Tahoma" w:hAnsi="Tahoma" w:cs="Tahoma"/>
          <w:color w:val="000000"/>
        </w:rPr>
        <w:t xml:space="preserve">) to determine </w:t>
      </w:r>
      <w:r w:rsidRPr="00544E82">
        <w:rPr>
          <w:rStyle w:val="normaltextrun"/>
          <w:rFonts w:ascii="Tahoma" w:hAnsi="Tahoma" w:cs="Tahoma"/>
          <w:color w:val="000000"/>
        </w:rPr>
        <w:lastRenderedPageBreak/>
        <w:t xml:space="preserve">whether </w:t>
      </w:r>
      <w:r w:rsidR="00E948B8">
        <w:rPr>
          <w:rStyle w:val="normaltextrun"/>
          <w:rFonts w:ascii="Tahoma" w:hAnsi="Tahoma" w:cs="Tahoma"/>
          <w:color w:val="000000"/>
        </w:rPr>
        <w:t>it is</w:t>
      </w:r>
      <w:r w:rsidRPr="00544E82">
        <w:rPr>
          <w:rStyle w:val="normaltextrun"/>
          <w:rFonts w:ascii="Tahoma" w:hAnsi="Tahoma" w:cs="Tahoma"/>
          <w:color w:val="000000"/>
        </w:rPr>
        <w:t xml:space="preserve"> sufficient to reduce potentially significant impacts to less than significant</w:t>
      </w:r>
      <w:r w:rsidRPr="00544E82" w:rsidR="00EF02EE">
        <w:rPr>
          <w:rStyle w:val="normaltextrun"/>
          <w:rFonts w:ascii="Tahoma" w:hAnsi="Tahoma" w:cs="Tahoma"/>
          <w:color w:val="000000"/>
        </w:rPr>
        <w:t xml:space="preserve">; and </w:t>
      </w:r>
      <w:r w:rsidRPr="7E55F631" w:rsidR="00BD5E8C">
        <w:rPr>
          <w:rFonts w:ascii="Tahoma" w:hAnsi="Tahoma" w:eastAsia="Tahoma" w:cs="Tahoma"/>
        </w:rPr>
        <w:t>propose additional mitigation measures, as necessary</w:t>
      </w:r>
      <w:r w:rsidRPr="00544E82" w:rsidR="00FC2E6B">
        <w:rPr>
          <w:rStyle w:val="normaltextrun"/>
          <w:rFonts w:ascii="Tahoma" w:hAnsi="Tahoma" w:cs="Tahoma"/>
          <w:color w:val="000000"/>
        </w:rPr>
        <w:t>.</w:t>
      </w:r>
    </w:p>
    <w:p w:rsidRPr="005B35E8" w:rsidR="0034764C" w:rsidP="00416634" w:rsidRDefault="0034764C" w14:paraId="296A4D85" w14:textId="77777777">
      <w:pPr>
        <w:pStyle w:val="paragraph"/>
        <w:spacing w:before="0" w:beforeAutospacing="0" w:after="0" w:afterAutospacing="0"/>
        <w:textAlignment w:val="baseline"/>
        <w:rPr>
          <w:rStyle w:val="normaltextrun"/>
          <w:rFonts w:ascii="Tahoma" w:hAnsi="Tahoma" w:cs="Tahoma"/>
          <w:i/>
          <w:iCs/>
          <w:highlight w:val="yellow"/>
          <w:u w:val="single"/>
        </w:rPr>
      </w:pPr>
    </w:p>
    <w:p w:rsidRPr="005B35E8" w:rsidR="008322F4" w:rsidP="7E55F631" w:rsidRDefault="1929148E" w14:paraId="2ECDB9A3" w14:textId="59F9AA2E">
      <w:pPr>
        <w:textAlignment w:val="baseline"/>
        <w:rPr>
          <w:rFonts w:ascii="Tahoma" w:hAnsi="Tahoma" w:eastAsia="Tahoma" w:cs="Tahoma"/>
        </w:rPr>
      </w:pPr>
      <w:r w:rsidRPr="7E55F631">
        <w:rPr>
          <w:rFonts w:ascii="Tahoma" w:hAnsi="Tahoma" w:eastAsia="Tahoma" w:cs="Tahoma"/>
          <w:u w:val="single"/>
        </w:rPr>
        <w:t>Hydrology and Water Quality</w:t>
      </w:r>
      <w:r w:rsidRPr="7E55F631">
        <w:rPr>
          <w:rFonts w:ascii="Tahoma" w:hAnsi="Tahoma" w:eastAsia="Tahoma" w:cs="Tahoma"/>
        </w:rPr>
        <w:t xml:space="preserve"> </w:t>
      </w:r>
    </w:p>
    <w:p w:rsidRPr="005B35E8" w:rsidR="008322F4" w:rsidP="08AE41F1" w:rsidRDefault="1929148E" w14:paraId="7FE8D691" w14:textId="15ACC8CD">
      <w:pPr>
        <w:textAlignment w:val="baseline"/>
      </w:pPr>
      <w:r w:rsidRPr="08AE41F1">
        <w:rPr>
          <w:rFonts w:ascii="Tahoma" w:hAnsi="Tahoma" w:eastAsia="Tahoma" w:cs="Tahoma"/>
        </w:rPr>
        <w:t xml:space="preserve"> </w:t>
      </w:r>
    </w:p>
    <w:p w:rsidRPr="005B35E8" w:rsidR="008322F4" w:rsidP="7E55F631" w:rsidRDefault="1929148E" w14:paraId="2BD46A0D" w14:textId="1E539AAF">
      <w:pPr>
        <w:textAlignment w:val="baseline"/>
        <w:rPr>
          <w:rFonts w:ascii="Tahoma" w:hAnsi="Tahoma" w:eastAsia="Tahoma" w:cs="Tahoma"/>
        </w:rPr>
      </w:pPr>
      <w:r w:rsidRPr="7E55F631">
        <w:rPr>
          <w:rFonts w:ascii="Tahoma" w:hAnsi="Tahoma" w:eastAsia="Tahoma" w:cs="Tahoma"/>
        </w:rPr>
        <w:t xml:space="preserve">Project construction would disturb approximately </w:t>
      </w:r>
      <w:r w:rsidRPr="6AF10BBB" w:rsidR="329965D2">
        <w:rPr>
          <w:rFonts w:ascii="Tahoma" w:hAnsi="Tahoma" w:eastAsia="Tahoma" w:cs="Tahoma"/>
        </w:rPr>
        <w:t>6.5</w:t>
      </w:r>
      <w:r w:rsidRPr="7E55F631" w:rsidR="5E5500DC">
        <w:rPr>
          <w:rFonts w:ascii="Tahoma" w:hAnsi="Tahoma" w:eastAsia="Tahoma" w:cs="Tahoma"/>
        </w:rPr>
        <w:t xml:space="preserve"> </w:t>
      </w:r>
      <w:r w:rsidRPr="7E55F631">
        <w:rPr>
          <w:rFonts w:ascii="Tahoma" w:hAnsi="Tahoma" w:eastAsia="Tahoma" w:cs="Tahoma"/>
        </w:rPr>
        <w:t xml:space="preserve">acres of land and be subject to construction-related stormwater permit requirements of California’s National Pollutant Discharge Elimination System (NPDES) General Permit for Stormwater Discharges Associated with Construction and Land Disturbance Activities (Construction General Permit) administered by the State Water Resources Control Board (SWRCB). Prior to any ground-disturbing construction activity, the project owner would be required to comply with the Construction General Permit, which includes the preparation of a Stormwater Pollution Prevention Plan (SWPPP). With the implementation of the construction SWPPP, redevelopment of the site would not cause a substantial degradation in the quality, or an increase in the rate or volume, of stormwater runoff from the site during construction. The applicant proposes specific best management practices (BMPs) to address water quality degradation due to construction-related stormwater runoff as part of </w:t>
      </w:r>
      <w:r w:rsidRPr="7E55F631">
        <w:rPr>
          <w:rFonts w:ascii="Tahoma" w:hAnsi="Tahoma" w:eastAsia="Tahoma" w:cs="Tahoma"/>
          <w:b/>
          <w:bCs/>
        </w:rPr>
        <w:t>PDM HYD-1</w:t>
      </w:r>
      <w:r w:rsidRPr="7E55F631">
        <w:rPr>
          <w:rFonts w:ascii="Tahoma" w:hAnsi="Tahoma" w:eastAsia="Tahoma" w:cs="Tahoma"/>
        </w:rPr>
        <w:t>. The CEC staff will evaluate if these measures would reduce impacts from construction-related water quality impacts to less than significant and propose additional mitigation measures, as necessary.</w:t>
      </w:r>
    </w:p>
    <w:p w:rsidRPr="00D078D1" w:rsidR="00416634" w:rsidP="00416634" w:rsidRDefault="00416634" w14:paraId="4DF2F152" w14:textId="28C1BF4B">
      <w:pPr>
        <w:pStyle w:val="paragraph"/>
        <w:spacing w:before="0" w:beforeAutospacing="0" w:after="0" w:afterAutospacing="0"/>
        <w:textAlignment w:val="baseline"/>
        <w:rPr>
          <w:rFonts w:ascii="Segoe UI" w:hAnsi="Segoe UI" w:cs="Segoe UI"/>
          <w:i/>
          <w:iCs/>
          <w:sz w:val="18"/>
          <w:szCs w:val="18"/>
        </w:rPr>
      </w:pPr>
      <w:r w:rsidRPr="00D078D1">
        <w:rPr>
          <w:rStyle w:val="normaltextrun"/>
          <w:rFonts w:ascii="Tahoma" w:hAnsi="Tahoma" w:cs="Tahoma"/>
          <w:i/>
          <w:iCs/>
        </w:rPr>
        <w:t> </w:t>
      </w:r>
    </w:p>
    <w:p w:rsidRPr="00D078D1" w:rsidR="000C730A" w:rsidP="782E4FA2" w:rsidRDefault="000C730A" w14:paraId="0B88FB42" w14:textId="1A796C8A">
      <w:pPr>
        <w:keepNext/>
        <w:spacing w:after="240"/>
        <w:rPr>
          <w:rStyle w:val="normaltextrun"/>
          <w:rFonts w:ascii="Tahoma" w:hAnsi="Tahoma" w:cs="Tahoma"/>
          <w:color w:val="000000"/>
          <w:shd w:val="clear" w:color="auto" w:fill="FFFFFF"/>
        </w:rPr>
      </w:pPr>
      <w:r w:rsidRPr="00D078D1">
        <w:rPr>
          <w:rFonts w:ascii="Tahoma" w:hAnsi="Tahoma" w:eastAsia="Times New Roman" w:cs="Tahoma"/>
          <w:u w:val="single"/>
        </w:rPr>
        <w:t>Noise</w:t>
      </w:r>
      <w:r w:rsidRPr="00D078D1">
        <w:rPr>
          <w:rStyle w:val="normaltextrun"/>
          <w:rFonts w:ascii="Tahoma" w:hAnsi="Tahoma" w:cs="Tahoma"/>
          <w:color w:val="000000"/>
          <w:shd w:val="clear" w:color="auto" w:fill="FFFFFF"/>
        </w:rPr>
        <w:t xml:space="preserve"> </w:t>
      </w:r>
    </w:p>
    <w:p w:rsidRPr="005B5709" w:rsidR="00E14E4D" w:rsidP="782E4FA2" w:rsidRDefault="267A76B8" w14:paraId="5E7637E6" w14:textId="2F1D8E4A">
      <w:pPr>
        <w:spacing w:after="240"/>
        <w:rPr>
          <w:rFonts w:ascii="Tahoma" w:hAnsi="Tahoma" w:eastAsia="Times New Roman" w:cs="Tahoma"/>
          <w:i/>
          <w:iCs/>
        </w:rPr>
      </w:pPr>
      <w:r w:rsidRPr="005B5709">
        <w:rPr>
          <w:rStyle w:val="normaltextrun"/>
          <w:rFonts w:ascii="Tahoma" w:hAnsi="Tahoma" w:cs="Tahoma"/>
          <w:color w:val="000000" w:themeColor="text1"/>
        </w:rPr>
        <w:t>The n</w:t>
      </w:r>
      <w:r w:rsidRPr="005B5709">
        <w:rPr>
          <w:rFonts w:ascii="Tahoma" w:hAnsi="Tahoma" w:cs="Tahoma"/>
        </w:rPr>
        <w:t>oise levels associated with construction could be potentially significant but could be mitigated via the implementation of a construction noise plan</w:t>
      </w:r>
      <w:r w:rsidRPr="005B5709">
        <w:rPr>
          <w:rStyle w:val="normaltextrun"/>
          <w:rFonts w:ascii="Tahoma" w:hAnsi="Tahoma" w:cs="Tahoma"/>
          <w:color w:val="000000" w:themeColor="text1"/>
        </w:rPr>
        <w:t xml:space="preserve">. </w:t>
      </w:r>
      <w:r w:rsidRPr="005B5709" w:rsidR="45F9FCCB">
        <w:rPr>
          <w:rStyle w:val="normaltextrun"/>
          <w:rFonts w:ascii="Tahoma" w:hAnsi="Tahoma" w:cs="Tahoma"/>
          <w:color w:val="000000" w:themeColor="text1"/>
        </w:rPr>
        <w:t xml:space="preserve">The </w:t>
      </w:r>
      <w:r w:rsidRPr="005B5709" w:rsidR="225FDE65">
        <w:rPr>
          <w:rStyle w:val="normaltextrun"/>
          <w:rFonts w:ascii="Tahoma" w:hAnsi="Tahoma" w:cs="Tahoma"/>
          <w:color w:val="000000"/>
          <w:shd w:val="clear" w:color="auto" w:fill="FFFFFF"/>
        </w:rPr>
        <w:t xml:space="preserve">temporary intermittent noise impacts associated with </w:t>
      </w:r>
      <w:r w:rsidRPr="005B5709" w:rsidR="2AB2992F">
        <w:rPr>
          <w:rStyle w:val="normaltextrun"/>
          <w:rFonts w:ascii="Tahoma" w:hAnsi="Tahoma" w:cs="Tahoma"/>
          <w:color w:val="000000"/>
          <w:shd w:val="clear" w:color="auto" w:fill="FFFFFF"/>
        </w:rPr>
        <w:t xml:space="preserve">the </w:t>
      </w:r>
      <w:r w:rsidRPr="005B5709" w:rsidR="225FDE65">
        <w:rPr>
          <w:rStyle w:val="normaltextrun"/>
          <w:rFonts w:ascii="Tahoma" w:hAnsi="Tahoma" w:cs="Tahoma"/>
          <w:color w:val="000000"/>
          <w:shd w:val="clear" w:color="auto" w:fill="FFFFFF"/>
        </w:rPr>
        <w:t xml:space="preserve">yearly testing of the gensets, as well as </w:t>
      </w:r>
      <w:r w:rsidRPr="005B5709" w:rsidR="1DD26C55">
        <w:rPr>
          <w:rStyle w:val="normaltextrun"/>
          <w:rFonts w:ascii="Tahoma" w:hAnsi="Tahoma" w:cs="Tahoma"/>
          <w:color w:val="000000"/>
          <w:shd w:val="clear" w:color="auto" w:fill="FFFFFF"/>
        </w:rPr>
        <w:t xml:space="preserve">the likelihood for increased noise levels resulting from project </w:t>
      </w:r>
      <w:r w:rsidRPr="005B5709" w:rsidR="225FDE65">
        <w:rPr>
          <w:rStyle w:val="normaltextrun"/>
          <w:rFonts w:ascii="Tahoma" w:hAnsi="Tahoma" w:cs="Tahoma"/>
          <w:color w:val="000000"/>
          <w:shd w:val="clear" w:color="auto" w:fill="FFFFFF"/>
        </w:rPr>
        <w:t>operation</w:t>
      </w:r>
      <w:r w:rsidRPr="005B5709" w:rsidR="1A4F3689">
        <w:rPr>
          <w:rStyle w:val="normaltextrun"/>
          <w:rFonts w:ascii="Tahoma" w:hAnsi="Tahoma" w:cs="Tahoma"/>
          <w:color w:val="000000" w:themeColor="text1"/>
        </w:rPr>
        <w:t xml:space="preserve"> could</w:t>
      </w:r>
      <w:r w:rsidRPr="005B5709" w:rsidR="559B6696">
        <w:rPr>
          <w:rStyle w:val="normaltextrun"/>
          <w:rFonts w:ascii="Tahoma" w:hAnsi="Tahoma" w:cs="Tahoma"/>
          <w:color w:val="000000" w:themeColor="text1"/>
        </w:rPr>
        <w:t xml:space="preserve"> </w:t>
      </w:r>
      <w:r w:rsidRPr="005B5709" w:rsidR="292AE330">
        <w:rPr>
          <w:rStyle w:val="normaltextrun"/>
          <w:rFonts w:ascii="Tahoma" w:hAnsi="Tahoma" w:cs="Tahoma"/>
          <w:color w:val="000000" w:themeColor="text1"/>
        </w:rPr>
        <w:t>be potentially s</w:t>
      </w:r>
      <w:r w:rsidRPr="005B5709" w:rsidR="31144FB4">
        <w:rPr>
          <w:rStyle w:val="normaltextrun"/>
          <w:rFonts w:ascii="Tahoma" w:hAnsi="Tahoma" w:cs="Tahoma"/>
          <w:color w:val="000000" w:themeColor="text1"/>
        </w:rPr>
        <w:t>ignificant</w:t>
      </w:r>
      <w:r w:rsidRPr="005B5709" w:rsidR="1DD26C55">
        <w:rPr>
          <w:rStyle w:val="normaltextrun"/>
          <w:rFonts w:ascii="Tahoma" w:hAnsi="Tahoma" w:cs="Tahoma"/>
          <w:color w:val="000000"/>
          <w:shd w:val="clear" w:color="auto" w:fill="FFFFFF"/>
        </w:rPr>
        <w:t xml:space="preserve">. </w:t>
      </w:r>
      <w:r w:rsidRPr="005B5709" w:rsidR="225FDE65">
        <w:rPr>
          <w:rStyle w:val="normaltextrun"/>
          <w:rFonts w:ascii="Tahoma" w:hAnsi="Tahoma" w:cs="Tahoma"/>
          <w:color w:val="000000" w:themeColor="text1"/>
        </w:rPr>
        <w:t>I</w:t>
      </w:r>
      <w:r w:rsidRPr="005B5709" w:rsidDel="006453BC" w:rsidR="225FDE65">
        <w:rPr>
          <w:rStyle w:val="normaltextrun"/>
          <w:rFonts w:ascii="Tahoma" w:hAnsi="Tahoma" w:cs="Tahoma"/>
          <w:color w:val="000000"/>
          <w:shd w:val="clear" w:color="auto" w:fill="FFFFFF"/>
        </w:rPr>
        <w:t>f potential</w:t>
      </w:r>
      <w:r w:rsidRPr="005B5709" w:rsidDel="006453BC" w:rsidR="225FDE65">
        <w:rPr>
          <w:rStyle w:val="normaltextrun"/>
          <w:rFonts w:ascii="Tahoma" w:hAnsi="Tahoma" w:cs="Tahoma"/>
          <w:color w:val="000000" w:themeColor="text1"/>
        </w:rPr>
        <w:t>,</w:t>
      </w:r>
      <w:r w:rsidRPr="005B5709" w:rsidDel="006453BC" w:rsidR="225FDE65">
        <w:rPr>
          <w:rStyle w:val="normaltextrun"/>
          <w:rFonts w:ascii="Tahoma" w:hAnsi="Tahoma" w:cs="Tahoma"/>
          <w:color w:val="000000"/>
          <w:shd w:val="clear" w:color="auto" w:fill="FFFFFF"/>
        </w:rPr>
        <w:t xml:space="preserve"> </w:t>
      </w:r>
      <w:r w:rsidRPr="005B5709" w:rsidDel="006453BC" w:rsidR="225FDE65">
        <w:rPr>
          <w:rStyle w:val="normaltextrun"/>
          <w:rFonts w:ascii="Tahoma" w:hAnsi="Tahoma" w:cs="Tahoma"/>
          <w:color w:val="000000" w:themeColor="text1"/>
        </w:rPr>
        <w:t xml:space="preserve">significant </w:t>
      </w:r>
      <w:r w:rsidRPr="005B5709" w:rsidR="225FDE65">
        <w:rPr>
          <w:rStyle w:val="normaltextrun"/>
          <w:rFonts w:ascii="Tahoma" w:hAnsi="Tahoma" w:cs="Tahoma"/>
          <w:color w:val="000000" w:themeColor="text1"/>
        </w:rPr>
        <w:t>adverse impacts on sensitive receptors are identified,</w:t>
      </w:r>
      <w:r w:rsidRPr="005B5709" w:rsidR="54AEF663">
        <w:rPr>
          <w:rStyle w:val="normaltextrun"/>
          <w:rFonts w:ascii="Tahoma" w:hAnsi="Tahoma" w:cs="Tahoma"/>
          <w:color w:val="000000" w:themeColor="text1"/>
        </w:rPr>
        <w:t xml:space="preserve"> </w:t>
      </w:r>
      <w:r w:rsidRPr="005B5709" w:rsidR="45F9FCCB">
        <w:rPr>
          <w:rStyle w:val="normaltextrun"/>
          <w:rFonts w:ascii="Tahoma" w:hAnsi="Tahoma" w:cs="Tahoma"/>
          <w:color w:val="000000" w:themeColor="text1"/>
        </w:rPr>
        <w:t xml:space="preserve">CEC </w:t>
      </w:r>
      <w:r w:rsidRPr="005B5709" w:rsidR="225FDE65">
        <w:rPr>
          <w:rStyle w:val="normaltextrun"/>
          <w:rFonts w:ascii="Tahoma" w:hAnsi="Tahoma" w:cs="Tahoma"/>
          <w:color w:val="000000"/>
          <w:shd w:val="clear" w:color="auto" w:fill="FFFFFF"/>
        </w:rPr>
        <w:t xml:space="preserve">staff </w:t>
      </w:r>
      <w:r w:rsidRPr="005B5709" w:rsidR="379CDF07">
        <w:rPr>
          <w:rStyle w:val="normaltextrun"/>
          <w:rFonts w:ascii="Tahoma" w:hAnsi="Tahoma" w:cs="Tahoma"/>
          <w:color w:val="000000" w:themeColor="text1"/>
        </w:rPr>
        <w:t>would</w:t>
      </w:r>
      <w:r w:rsidRPr="005B5709" w:rsidR="4122620B">
        <w:rPr>
          <w:rStyle w:val="normaltextrun"/>
          <w:rFonts w:ascii="Tahoma" w:hAnsi="Tahoma" w:cs="Tahoma"/>
          <w:color w:val="000000" w:themeColor="text1"/>
        </w:rPr>
        <w:t xml:space="preserve"> </w:t>
      </w:r>
      <w:r w:rsidRPr="005B5709" w:rsidR="225FDE65">
        <w:rPr>
          <w:rStyle w:val="normaltextrun"/>
          <w:rFonts w:ascii="Tahoma" w:hAnsi="Tahoma" w:cs="Tahoma"/>
          <w:color w:val="000000"/>
          <w:shd w:val="clear" w:color="auto" w:fill="FFFFFF"/>
        </w:rPr>
        <w:t>draft mitigation, including noise attenuation and other measures</w:t>
      </w:r>
      <w:r w:rsidRPr="005B5709" w:rsidR="00252255">
        <w:rPr>
          <w:rStyle w:val="normaltextrun"/>
          <w:rFonts w:ascii="Tahoma" w:hAnsi="Tahoma" w:cs="Tahoma"/>
          <w:color w:val="000000" w:themeColor="text1"/>
        </w:rPr>
        <w:t xml:space="preserve"> to reduce impacts</w:t>
      </w:r>
      <w:r w:rsidRPr="005B5709" w:rsidR="225FDE65">
        <w:rPr>
          <w:rStyle w:val="normaltextrun"/>
          <w:rFonts w:ascii="Tahoma" w:hAnsi="Tahoma" w:cs="Tahoma"/>
          <w:color w:val="000000"/>
          <w:shd w:val="clear" w:color="auto" w:fill="FFFFFF"/>
        </w:rPr>
        <w:t>.</w:t>
      </w:r>
    </w:p>
    <w:p w:rsidRPr="00951390" w:rsidR="1D2F411C" w:rsidP="782E4FA2" w:rsidRDefault="1D2F411C" w14:paraId="461349B7" w14:textId="684564DE">
      <w:pPr>
        <w:keepNext/>
        <w:spacing w:after="240"/>
        <w:rPr>
          <w:rFonts w:ascii="Tahoma" w:hAnsi="Tahoma" w:eastAsia="Tahoma" w:cs="Tahoma"/>
          <w:color w:val="000000" w:themeColor="text1"/>
          <w:u w:val="single"/>
        </w:rPr>
      </w:pPr>
      <w:r w:rsidRPr="70FECE24">
        <w:rPr>
          <w:rFonts w:ascii="Tahoma" w:hAnsi="Tahoma" w:eastAsia="Tahoma" w:cs="Tahoma"/>
          <w:color w:val="000000" w:themeColor="text1"/>
          <w:u w:val="single"/>
        </w:rPr>
        <w:t>Transportation</w:t>
      </w:r>
    </w:p>
    <w:p w:rsidRPr="00340898" w:rsidR="02A2F545" w:rsidP="782E4FA2" w:rsidRDefault="00086EEA" w14:paraId="3A4776BE" w14:textId="48A141D9">
      <w:pPr>
        <w:spacing w:after="240"/>
        <w:rPr>
          <w:rFonts w:ascii="Tahoma" w:hAnsi="Tahoma" w:eastAsia="Tahoma" w:cs="Tahoma"/>
          <w:color w:val="000000" w:themeColor="text1"/>
        </w:rPr>
      </w:pPr>
      <w:r w:rsidRPr="00951390">
        <w:rPr>
          <w:rStyle w:val="normaltextrun"/>
          <w:rFonts w:ascii="Tahoma" w:hAnsi="Tahoma" w:cs="Tahoma"/>
          <w:color w:val="000000"/>
          <w:shd w:val="clear" w:color="auto" w:fill="FFFFFF"/>
        </w:rPr>
        <w:t xml:space="preserve">The </w:t>
      </w:r>
      <w:r w:rsidR="00361302">
        <w:rPr>
          <w:rStyle w:val="normaltextrun"/>
          <w:rFonts w:ascii="Tahoma" w:hAnsi="Tahoma" w:cs="Tahoma"/>
          <w:color w:val="000000"/>
          <w:shd w:val="clear" w:color="auto" w:fill="FFFFFF"/>
        </w:rPr>
        <w:t xml:space="preserve">EIR will discuss the </w:t>
      </w:r>
      <w:r w:rsidRPr="00951390">
        <w:rPr>
          <w:rStyle w:val="normaltextrun"/>
          <w:rFonts w:ascii="Tahoma" w:hAnsi="Tahoma" w:cs="Tahoma"/>
          <w:color w:val="000000"/>
          <w:shd w:val="clear" w:color="auto" w:fill="FFFFFF"/>
        </w:rPr>
        <w:t>project</w:t>
      </w:r>
      <w:r w:rsidR="00361302">
        <w:rPr>
          <w:rStyle w:val="normaltextrun"/>
          <w:rFonts w:ascii="Tahoma" w:hAnsi="Tahoma" w:cs="Tahoma"/>
          <w:color w:val="000000"/>
          <w:shd w:val="clear" w:color="auto" w:fill="FFFFFF"/>
        </w:rPr>
        <w:t>’s</w:t>
      </w:r>
      <w:r w:rsidRPr="00361302">
        <w:rPr>
          <w:rStyle w:val="normaltextrun"/>
          <w:rFonts w:ascii="Tahoma" w:hAnsi="Tahoma" w:cs="Tahoma"/>
          <w:color w:val="000000"/>
          <w:shd w:val="clear" w:color="auto" w:fill="FFFFFF"/>
        </w:rPr>
        <w:t xml:space="preserve"> potentially significant impacts from vehicle miles travelled (VMT). The </w:t>
      </w:r>
      <w:r w:rsidRPr="00361302" w:rsidR="00E744D8">
        <w:rPr>
          <w:rStyle w:val="contextualspellingandgrammarerror"/>
          <w:rFonts w:ascii="Tahoma" w:hAnsi="Tahoma" w:cs="Tahoma"/>
          <w:color w:val="000000"/>
          <w:shd w:val="clear" w:color="auto" w:fill="FFFFFF"/>
        </w:rPr>
        <w:t>project generated</w:t>
      </w:r>
      <w:r w:rsidRPr="00361302">
        <w:rPr>
          <w:rStyle w:val="normaltextrun"/>
          <w:rFonts w:ascii="Tahoma" w:hAnsi="Tahoma" w:cs="Tahoma"/>
          <w:color w:val="000000"/>
          <w:shd w:val="clear" w:color="auto" w:fill="FFFFFF"/>
        </w:rPr>
        <w:t xml:space="preserve"> VMT per employee (15.</w:t>
      </w:r>
      <w:r w:rsidRPr="00361302" w:rsidR="006127FA">
        <w:rPr>
          <w:rStyle w:val="normaltextrun"/>
          <w:rFonts w:ascii="Tahoma" w:hAnsi="Tahoma" w:cs="Tahoma"/>
          <w:color w:val="000000"/>
          <w:shd w:val="clear" w:color="auto" w:fill="FFFFFF"/>
        </w:rPr>
        <w:t>60</w:t>
      </w:r>
      <w:r w:rsidRPr="00361302">
        <w:rPr>
          <w:rStyle w:val="normaltextrun"/>
          <w:rFonts w:ascii="Tahoma" w:hAnsi="Tahoma" w:cs="Tahoma"/>
          <w:color w:val="000000"/>
          <w:shd w:val="clear" w:color="auto" w:fill="FFFFFF"/>
        </w:rPr>
        <w:t xml:space="preserve">) is greater than the City of Santa Clara’s threshold of </w:t>
      </w:r>
      <w:r w:rsidR="005E2A98">
        <w:rPr>
          <w:rStyle w:val="normaltextrun"/>
          <w:rFonts w:ascii="Tahoma" w:hAnsi="Tahoma" w:cs="Tahoma"/>
          <w:color w:val="000000"/>
          <w:shd w:val="clear" w:color="auto" w:fill="FFFFFF"/>
        </w:rPr>
        <w:t xml:space="preserve">14.14 </w:t>
      </w:r>
      <w:r w:rsidRPr="005E2A98">
        <w:rPr>
          <w:rStyle w:val="normaltextrun"/>
          <w:rFonts w:ascii="Tahoma" w:hAnsi="Tahoma" w:cs="Tahoma"/>
          <w:color w:val="000000"/>
          <w:shd w:val="clear" w:color="auto" w:fill="FFFFFF"/>
        </w:rPr>
        <w:t xml:space="preserve">VMT per employee for industrial uses. Implementation of </w:t>
      </w:r>
      <w:r w:rsidRPr="00190018" w:rsidR="00190018">
        <w:rPr>
          <w:rFonts w:ascii="Tahoma" w:hAnsi="Tahoma" w:cs="Tahoma"/>
          <w:color w:val="000000"/>
          <w:shd w:val="clear" w:color="auto" w:fill="FFFFFF"/>
        </w:rPr>
        <w:t xml:space="preserve">a 4-40 work schedule (40 hours in 4 days) </w:t>
      </w:r>
      <w:r w:rsidRPr="005E2A98">
        <w:rPr>
          <w:rStyle w:val="normaltextrun"/>
          <w:rFonts w:ascii="Tahoma" w:hAnsi="Tahoma" w:cs="Tahoma"/>
          <w:color w:val="000000"/>
          <w:shd w:val="clear" w:color="auto" w:fill="FFFFFF"/>
        </w:rPr>
        <w:t xml:space="preserve">could </w:t>
      </w:r>
      <w:r w:rsidR="0068367D">
        <w:rPr>
          <w:rStyle w:val="normaltextrun"/>
          <w:rFonts w:ascii="Tahoma" w:hAnsi="Tahoma" w:cs="Tahoma"/>
          <w:color w:val="000000"/>
          <w:shd w:val="clear" w:color="auto" w:fill="FFFFFF"/>
        </w:rPr>
        <w:t>reduce the project generated VMT</w:t>
      </w:r>
      <w:r w:rsidR="002F7E06">
        <w:rPr>
          <w:rStyle w:val="normaltextrun"/>
          <w:rFonts w:ascii="Tahoma" w:hAnsi="Tahoma" w:cs="Tahoma"/>
          <w:color w:val="000000"/>
          <w:shd w:val="clear" w:color="auto" w:fill="FFFFFF"/>
        </w:rPr>
        <w:t xml:space="preserve"> per employee</w:t>
      </w:r>
      <w:r w:rsidR="0068367D">
        <w:rPr>
          <w:rStyle w:val="normaltextrun"/>
          <w:rFonts w:ascii="Tahoma" w:hAnsi="Tahoma" w:cs="Tahoma"/>
          <w:color w:val="000000"/>
          <w:shd w:val="clear" w:color="auto" w:fill="FFFFFF"/>
        </w:rPr>
        <w:t xml:space="preserve"> (15.60) to </w:t>
      </w:r>
      <w:r w:rsidR="00624CC2">
        <w:rPr>
          <w:rStyle w:val="normaltextrun"/>
          <w:rFonts w:ascii="Tahoma" w:hAnsi="Tahoma" w:cs="Tahoma"/>
          <w:color w:val="000000"/>
          <w:shd w:val="clear" w:color="auto" w:fill="FFFFFF"/>
        </w:rPr>
        <w:t>13.26 VMT</w:t>
      </w:r>
      <w:r w:rsidR="002F7E06">
        <w:rPr>
          <w:rStyle w:val="normaltextrun"/>
          <w:rFonts w:ascii="Tahoma" w:hAnsi="Tahoma" w:cs="Tahoma"/>
          <w:color w:val="000000"/>
          <w:shd w:val="clear" w:color="auto" w:fill="FFFFFF"/>
        </w:rPr>
        <w:t xml:space="preserve"> per employee</w:t>
      </w:r>
      <w:r w:rsidR="006F678B">
        <w:rPr>
          <w:rStyle w:val="normaltextrun"/>
          <w:rFonts w:ascii="Tahoma" w:hAnsi="Tahoma" w:cs="Tahoma"/>
          <w:color w:val="000000"/>
          <w:shd w:val="clear" w:color="auto" w:fill="FFFFFF"/>
        </w:rPr>
        <w:t>.</w:t>
      </w:r>
      <w:r w:rsidR="00624CC2">
        <w:rPr>
          <w:rStyle w:val="normaltextrun"/>
          <w:rFonts w:ascii="Tahoma" w:hAnsi="Tahoma" w:cs="Tahoma"/>
          <w:color w:val="000000"/>
          <w:shd w:val="clear" w:color="auto" w:fill="FFFFFF"/>
        </w:rPr>
        <w:t xml:space="preserve"> </w:t>
      </w:r>
      <w:r w:rsidRPr="005E2A98">
        <w:rPr>
          <w:rStyle w:val="normaltextrun"/>
          <w:rFonts w:ascii="Tahoma" w:hAnsi="Tahoma" w:cs="Tahoma"/>
          <w:color w:val="000000"/>
          <w:shd w:val="clear" w:color="auto" w:fill="FFFFFF"/>
        </w:rPr>
        <w:t>CEC staff will evaluate if th</w:t>
      </w:r>
      <w:r w:rsidR="00EA1536">
        <w:rPr>
          <w:rStyle w:val="normaltextrun"/>
          <w:rFonts w:ascii="Tahoma" w:hAnsi="Tahoma" w:cs="Tahoma"/>
          <w:color w:val="000000"/>
          <w:shd w:val="clear" w:color="auto" w:fill="FFFFFF"/>
        </w:rPr>
        <w:t>is</w:t>
      </w:r>
      <w:r w:rsidRPr="005E2A98">
        <w:rPr>
          <w:rStyle w:val="normaltextrun"/>
          <w:rFonts w:ascii="Tahoma" w:hAnsi="Tahoma" w:cs="Tahoma"/>
          <w:color w:val="000000"/>
          <w:shd w:val="clear" w:color="auto" w:fill="FFFFFF"/>
        </w:rPr>
        <w:t xml:space="preserve"> measure would reduce impacts from VMT to less than significant and propose </w:t>
      </w:r>
      <w:r w:rsidR="006960EC">
        <w:rPr>
          <w:rStyle w:val="normaltextrun"/>
          <w:rFonts w:ascii="Tahoma" w:hAnsi="Tahoma" w:cs="Tahoma"/>
          <w:color w:val="000000"/>
          <w:shd w:val="clear" w:color="auto" w:fill="FFFFFF"/>
        </w:rPr>
        <w:t xml:space="preserve">a </w:t>
      </w:r>
      <w:r w:rsidRPr="005E2A98">
        <w:rPr>
          <w:rStyle w:val="normaltextrun"/>
          <w:rFonts w:ascii="Tahoma" w:hAnsi="Tahoma" w:cs="Tahoma"/>
          <w:color w:val="000000"/>
          <w:shd w:val="clear" w:color="auto" w:fill="FFFFFF"/>
        </w:rPr>
        <w:t>mitigation measure, as necessary.</w:t>
      </w:r>
      <w:r>
        <w:rPr>
          <w:rStyle w:val="normaltextrun"/>
          <w:rFonts w:ascii="Tahoma" w:hAnsi="Tahoma" w:cs="Tahoma"/>
          <w:color w:val="000000"/>
          <w:shd w:val="clear" w:color="auto" w:fill="FFFFFF"/>
        </w:rPr>
        <w:t> </w:t>
      </w:r>
    </w:p>
    <w:p w:rsidRPr="00BC7EB5" w:rsidR="23FF8E22" w:rsidP="782E4FA2" w:rsidRDefault="2A30A0F6" w14:paraId="22E3679A" w14:textId="0DF187A0">
      <w:pPr>
        <w:keepNext/>
        <w:spacing w:before="240" w:after="120"/>
        <w:textAlignment w:val="baseline"/>
        <w:rPr>
          <w:rFonts w:ascii="Tahoma" w:hAnsi="Tahoma" w:eastAsia="Times New Roman" w:cs="Tahoma"/>
        </w:rPr>
      </w:pPr>
      <w:r w:rsidRPr="00BC7EB5">
        <w:rPr>
          <w:rFonts w:ascii="Tahoma" w:hAnsi="Tahoma" w:eastAsia="Times New Roman" w:cs="Tahoma"/>
          <w:b/>
          <w:bCs/>
        </w:rPr>
        <w:lastRenderedPageBreak/>
        <w:t>Alternatives</w:t>
      </w:r>
    </w:p>
    <w:p w:rsidRPr="00BC7EB5" w:rsidR="23FF8E22" w:rsidP="782E4FA2" w:rsidRDefault="64C58980" w14:paraId="55257E11" w14:textId="6D303A46">
      <w:pPr>
        <w:spacing w:after="240"/>
        <w:rPr>
          <w:rFonts w:ascii="Tahoma" w:hAnsi="Tahoma" w:eastAsia="Times New Roman" w:cs="Tahoma"/>
          <w:i/>
          <w:iCs/>
        </w:rPr>
      </w:pPr>
      <w:r w:rsidRPr="00BC7EB5">
        <w:rPr>
          <w:rFonts w:ascii="Tahoma" w:hAnsi="Tahoma" w:eastAsia="Times New Roman" w:cs="Tahoma"/>
        </w:rPr>
        <w:t>The EIR will consider a reasonable range of potentially feasible alternatives to the project. In addition to a no</w:t>
      </w:r>
      <w:r w:rsidRPr="00BC7EB5" w:rsidR="656EBE7C">
        <w:rPr>
          <w:rFonts w:ascii="Tahoma" w:hAnsi="Tahoma" w:eastAsia="Times New Roman" w:cs="Tahoma"/>
        </w:rPr>
        <w:t xml:space="preserve"> </w:t>
      </w:r>
      <w:r w:rsidRPr="00BC7EB5">
        <w:rPr>
          <w:rFonts w:ascii="Tahoma" w:hAnsi="Tahoma" w:eastAsia="Times New Roman" w:cs="Tahoma"/>
        </w:rPr>
        <w:t xml:space="preserve">project alternative, </w:t>
      </w:r>
      <w:r w:rsidRPr="00BC7EB5" w:rsidR="0D79F153">
        <w:rPr>
          <w:rFonts w:ascii="Tahoma" w:hAnsi="Tahoma" w:eastAsia="Times New Roman" w:cs="Tahoma"/>
        </w:rPr>
        <w:t>the EIR will likely consider fuel cell technology, battery storage, alternative fuels (renewable diesel and biodiesel), and natural gas internal combustion engines. </w:t>
      </w:r>
    </w:p>
    <w:p w:rsidRPr="00421787" w:rsidR="00A270F5" w:rsidP="782E4FA2" w:rsidRDefault="0E82C49A" w14:paraId="5E2E25D2" w14:textId="755758DE">
      <w:pPr>
        <w:keepNext/>
        <w:spacing w:before="240" w:after="120"/>
        <w:rPr>
          <w:rFonts w:ascii="Tahoma" w:hAnsi="Tahoma" w:eastAsia="Times New Roman" w:cs="Tahoma"/>
          <w:b/>
          <w:bCs/>
        </w:rPr>
      </w:pPr>
      <w:r w:rsidRPr="00421787">
        <w:rPr>
          <w:rFonts w:ascii="Tahoma" w:hAnsi="Tahoma" w:eastAsia="Times New Roman" w:cs="Tahoma"/>
          <w:b/>
          <w:bCs/>
        </w:rPr>
        <w:t>Environmental Justice</w:t>
      </w:r>
    </w:p>
    <w:p w:rsidRPr="00E07FE0" w:rsidR="00A270F5" w:rsidP="782E4FA2" w:rsidRDefault="3346380A" w14:paraId="43EC6DAD" w14:textId="156AC542">
      <w:pPr>
        <w:keepNext/>
        <w:spacing w:before="240" w:after="240"/>
        <w:textAlignment w:val="baseline"/>
        <w:rPr>
          <w:rFonts w:ascii="Tahoma" w:hAnsi="Tahoma" w:eastAsia="Times New Roman" w:cs="Tahoma"/>
          <w:b/>
          <w:bCs/>
          <w:i/>
          <w:iCs/>
        </w:rPr>
      </w:pPr>
      <w:r w:rsidRPr="00421787">
        <w:rPr>
          <w:rFonts w:ascii="Tahoma" w:hAnsi="Tahoma" w:eastAsia="Times New Roman" w:cs="Tahoma"/>
          <w:color w:val="000000" w:themeColor="text1"/>
        </w:rPr>
        <w:t xml:space="preserve">The CEC staff has determined the presence of an </w:t>
      </w:r>
      <w:r w:rsidRPr="00421787" w:rsidR="55BAD355">
        <w:rPr>
          <w:rFonts w:ascii="Tahoma" w:hAnsi="Tahoma" w:eastAsia="Times New Roman" w:cs="Tahoma"/>
          <w:color w:val="000000" w:themeColor="text1"/>
        </w:rPr>
        <w:t>e</w:t>
      </w:r>
      <w:r w:rsidRPr="00421787" w:rsidR="14CE1DB3">
        <w:rPr>
          <w:rFonts w:ascii="Tahoma" w:hAnsi="Tahoma" w:eastAsia="Times New Roman" w:cs="Tahoma"/>
          <w:color w:val="000000" w:themeColor="text1"/>
        </w:rPr>
        <w:t xml:space="preserve">nvironmental </w:t>
      </w:r>
      <w:r w:rsidRPr="00421787" w:rsidR="69ADBCA7">
        <w:rPr>
          <w:rFonts w:ascii="Tahoma" w:hAnsi="Tahoma" w:eastAsia="Times New Roman" w:cs="Tahoma"/>
          <w:color w:val="000000" w:themeColor="text1"/>
        </w:rPr>
        <w:t>j</w:t>
      </w:r>
      <w:r w:rsidRPr="00421787" w:rsidR="2776CB82">
        <w:rPr>
          <w:rFonts w:ascii="Tahoma" w:hAnsi="Tahoma" w:eastAsia="Times New Roman" w:cs="Tahoma"/>
          <w:color w:val="000000" w:themeColor="text1"/>
        </w:rPr>
        <w:t>ustice</w:t>
      </w:r>
      <w:r w:rsidRPr="00421787">
        <w:rPr>
          <w:rFonts w:ascii="Tahoma" w:hAnsi="Tahoma" w:eastAsia="Times New Roman" w:cs="Tahoma"/>
          <w:color w:val="000000" w:themeColor="text1"/>
        </w:rPr>
        <w:t xml:space="preserve"> population within the vicinity of the project site using currently available 2020 Census and California Department of Education data. The CEC staff will analyze whether the project would result in any potentially significant disproportionate impacts to the </w:t>
      </w:r>
      <w:r w:rsidRPr="00421787" w:rsidR="37CE0934">
        <w:rPr>
          <w:rFonts w:ascii="Tahoma" w:hAnsi="Tahoma" w:eastAsia="Times New Roman" w:cs="Tahoma"/>
          <w:color w:val="000000" w:themeColor="text1"/>
        </w:rPr>
        <w:t>e</w:t>
      </w:r>
      <w:r w:rsidRPr="00421787" w:rsidR="15FA133D">
        <w:rPr>
          <w:rFonts w:ascii="Tahoma" w:hAnsi="Tahoma" w:eastAsia="Times New Roman" w:cs="Tahoma"/>
          <w:color w:val="000000" w:themeColor="text1"/>
        </w:rPr>
        <w:t xml:space="preserve">nvironmental </w:t>
      </w:r>
      <w:r w:rsidRPr="00421787" w:rsidR="590277E3">
        <w:rPr>
          <w:rFonts w:ascii="Tahoma" w:hAnsi="Tahoma" w:eastAsia="Times New Roman" w:cs="Tahoma"/>
          <w:color w:val="000000" w:themeColor="text1"/>
        </w:rPr>
        <w:t>j</w:t>
      </w:r>
      <w:r w:rsidRPr="00421787" w:rsidR="218B305B">
        <w:rPr>
          <w:rFonts w:ascii="Tahoma" w:hAnsi="Tahoma" w:eastAsia="Times New Roman" w:cs="Tahoma"/>
          <w:color w:val="000000" w:themeColor="text1"/>
        </w:rPr>
        <w:t>ustice</w:t>
      </w:r>
      <w:r w:rsidRPr="00421787">
        <w:rPr>
          <w:rFonts w:ascii="Tahoma" w:hAnsi="Tahoma" w:eastAsia="Times New Roman" w:cs="Tahoma"/>
          <w:color w:val="000000" w:themeColor="text1"/>
        </w:rPr>
        <w:t xml:space="preserve"> populatio</w:t>
      </w:r>
      <w:r w:rsidR="00421787">
        <w:rPr>
          <w:rFonts w:ascii="Tahoma" w:hAnsi="Tahoma" w:eastAsia="Times New Roman" w:cs="Tahoma"/>
          <w:color w:val="000000" w:themeColor="text1"/>
        </w:rPr>
        <w:t>n.</w:t>
      </w:r>
    </w:p>
    <w:p w:rsidRPr="00E07FE0" w:rsidR="00A270F5" w:rsidP="782E4FA2" w:rsidRDefault="226463A4" w14:paraId="4307D364" w14:textId="1C517A80">
      <w:pPr>
        <w:keepNext/>
        <w:spacing w:before="240" w:after="120"/>
        <w:textAlignment w:val="baseline"/>
        <w:rPr>
          <w:rFonts w:ascii="Tahoma" w:hAnsi="Tahoma" w:eastAsia="Times New Roman" w:cs="Tahoma"/>
        </w:rPr>
      </w:pPr>
      <w:r w:rsidRPr="00E07FE0">
        <w:rPr>
          <w:rFonts w:ascii="Tahoma" w:hAnsi="Tahoma" w:eastAsia="Times New Roman" w:cs="Tahoma"/>
          <w:b/>
          <w:bCs/>
        </w:rPr>
        <w:t>Responsible Agencies</w:t>
      </w:r>
      <w:r w:rsidRPr="00E07FE0">
        <w:rPr>
          <w:rFonts w:ascii="Tahoma" w:hAnsi="Tahoma" w:eastAsia="Times New Roman" w:cs="Tahoma"/>
        </w:rPr>
        <w:t> </w:t>
      </w:r>
    </w:p>
    <w:p w:rsidRPr="00E07FE0" w:rsidR="4205331C" w:rsidP="782E4FA2" w:rsidRDefault="4205331C" w14:paraId="26666BD0" w14:textId="432CA73B">
      <w:pPr>
        <w:spacing w:after="240"/>
        <w:rPr>
          <w:rFonts w:ascii="Tahoma" w:hAnsi="Tahoma" w:eastAsia="Tahoma" w:cs="Tahoma"/>
          <w:color w:val="000000" w:themeColor="text1"/>
        </w:rPr>
      </w:pPr>
      <w:r w:rsidRPr="00E07FE0">
        <w:rPr>
          <w:rFonts w:ascii="Tahoma" w:hAnsi="Tahoma" w:eastAsia="Tahoma" w:cs="Tahoma"/>
          <w:color w:val="000000" w:themeColor="text1"/>
        </w:rPr>
        <w:t>Responsible agencies for this project are the Bay Area Air Quality Management District and the City of San</w:t>
      </w:r>
      <w:r w:rsidR="00C361F8">
        <w:rPr>
          <w:rFonts w:ascii="Tahoma" w:hAnsi="Tahoma" w:eastAsia="Tahoma" w:cs="Tahoma"/>
          <w:color w:val="000000" w:themeColor="text1"/>
        </w:rPr>
        <w:t>ta Clara</w:t>
      </w:r>
      <w:r w:rsidRPr="00E07FE0">
        <w:rPr>
          <w:rFonts w:ascii="Tahoma" w:hAnsi="Tahoma" w:eastAsia="Tahoma" w:cs="Tahoma"/>
          <w:color w:val="000000" w:themeColor="text1"/>
        </w:rPr>
        <w:t>. The project will require the following approvals and permits if exempted: </w:t>
      </w:r>
    </w:p>
    <w:p w:rsidRPr="00E07FE0" w:rsidR="4205331C" w:rsidP="782E4FA2" w:rsidRDefault="4205331C" w14:paraId="2E7904E4" w14:textId="3B3433A0">
      <w:pPr>
        <w:pStyle w:val="ListParagraph"/>
        <w:numPr>
          <w:ilvl w:val="0"/>
          <w:numId w:val="4"/>
        </w:numPr>
        <w:tabs>
          <w:tab w:val="clear" w:pos="720"/>
        </w:tabs>
        <w:spacing w:after="120"/>
        <w:ind w:left="360"/>
        <w:rPr>
          <w:color w:val="000000" w:themeColor="text1"/>
        </w:rPr>
      </w:pPr>
      <w:r w:rsidRPr="00E07FE0">
        <w:rPr>
          <w:rFonts w:ascii="Tahoma" w:hAnsi="Tahoma" w:eastAsia="Tahoma" w:cs="Tahoma"/>
          <w:color w:val="000000" w:themeColor="text1"/>
        </w:rPr>
        <w:t>Bay Air Quality Management District – authority to construct and permit to operate </w:t>
      </w:r>
    </w:p>
    <w:p w:rsidRPr="00E07FE0" w:rsidR="4205331C" w:rsidP="782E4FA2" w:rsidRDefault="4205331C" w14:paraId="131EC856" w14:textId="56E7D4CE">
      <w:pPr>
        <w:pStyle w:val="ListParagraph"/>
        <w:numPr>
          <w:ilvl w:val="0"/>
          <w:numId w:val="4"/>
        </w:numPr>
        <w:ind w:left="360"/>
        <w:rPr>
          <w:color w:val="000000" w:themeColor="text1"/>
        </w:rPr>
      </w:pPr>
      <w:r w:rsidRPr="00E07FE0">
        <w:rPr>
          <w:rFonts w:ascii="Tahoma" w:hAnsi="Tahoma" w:eastAsia="Tahoma" w:cs="Tahoma"/>
          <w:color w:val="000000" w:themeColor="text1"/>
        </w:rPr>
        <w:t>City of Sa</w:t>
      </w:r>
      <w:r w:rsidR="00C361F8">
        <w:rPr>
          <w:rFonts w:ascii="Tahoma" w:hAnsi="Tahoma" w:eastAsia="Tahoma" w:cs="Tahoma"/>
          <w:color w:val="000000" w:themeColor="text1"/>
        </w:rPr>
        <w:t>nta Clara</w:t>
      </w:r>
      <w:r w:rsidRPr="00E07FE0">
        <w:rPr>
          <w:rFonts w:ascii="Tahoma" w:hAnsi="Tahoma" w:eastAsia="Tahoma" w:cs="Tahoma"/>
          <w:color w:val="000000" w:themeColor="text1"/>
        </w:rPr>
        <w:t xml:space="preserve"> – </w:t>
      </w:r>
      <w:r w:rsidRPr="00F95FA4" w:rsidR="00561026">
        <w:rPr>
          <w:rFonts w:ascii="Tahoma" w:hAnsi="Tahoma" w:eastAsia="Tahoma" w:cs="Tahoma"/>
          <w:color w:val="000000" w:themeColor="text1"/>
        </w:rPr>
        <w:t>Project Clearance Committee</w:t>
      </w:r>
      <w:r w:rsidR="00782550">
        <w:rPr>
          <w:rFonts w:ascii="Tahoma" w:hAnsi="Tahoma" w:eastAsia="Tahoma" w:cs="Tahoma"/>
          <w:color w:val="000000" w:themeColor="text1"/>
        </w:rPr>
        <w:t xml:space="preserve"> review and approval</w:t>
      </w:r>
      <w:r w:rsidR="00561026">
        <w:rPr>
          <w:rFonts w:ascii="Tahoma" w:hAnsi="Tahoma" w:eastAsia="Tahoma" w:cs="Tahoma"/>
          <w:color w:val="000000" w:themeColor="text1"/>
        </w:rPr>
        <w:t xml:space="preserve">, </w:t>
      </w:r>
      <w:r w:rsidR="00F95FA4">
        <w:rPr>
          <w:rFonts w:ascii="Tahoma" w:hAnsi="Tahoma" w:eastAsia="Tahoma" w:cs="Tahoma"/>
          <w:color w:val="000000" w:themeColor="text1"/>
        </w:rPr>
        <w:t>Master Plan approval</w:t>
      </w:r>
    </w:p>
    <w:p w:rsidRPr="00DF37C9" w:rsidR="00A270F5" w:rsidP="782E4FA2" w:rsidRDefault="226463A4" w14:paraId="1E74D0DF" w14:textId="3C1B5B6B">
      <w:pPr>
        <w:keepNext/>
        <w:spacing w:before="240" w:after="120"/>
        <w:textAlignment w:val="baseline"/>
        <w:rPr>
          <w:rFonts w:ascii="Tahoma" w:hAnsi="Tahoma" w:eastAsia="DengXian" w:cs="Tahoma"/>
          <w:sz w:val="22"/>
          <w:szCs w:val="22"/>
        </w:rPr>
      </w:pPr>
      <w:r w:rsidRPr="00DF37C9">
        <w:rPr>
          <w:rFonts w:ascii="Tahoma" w:hAnsi="Tahoma" w:eastAsia="Times New Roman" w:cs="Tahoma"/>
          <w:b/>
          <w:bCs/>
        </w:rPr>
        <w:t>Trustee Agencies</w:t>
      </w:r>
      <w:r w:rsidRPr="00DF37C9">
        <w:rPr>
          <w:rFonts w:ascii="Tahoma" w:hAnsi="Tahoma" w:eastAsia="Times New Roman" w:cs="Tahoma"/>
        </w:rPr>
        <w:t> </w:t>
      </w:r>
    </w:p>
    <w:p w:rsidRPr="00DF37C9" w:rsidR="394951D5" w:rsidP="782E4FA2" w:rsidRDefault="394951D5" w14:paraId="52AA0DBD" w14:textId="46616B61">
      <w:pPr>
        <w:spacing w:after="240"/>
        <w:rPr>
          <w:rFonts w:ascii="Tahoma" w:hAnsi="Tahoma" w:eastAsia="Tahoma" w:cs="Tahoma"/>
          <w:color w:val="000000" w:themeColor="text1"/>
        </w:rPr>
      </w:pPr>
      <w:r w:rsidRPr="00DF37C9">
        <w:rPr>
          <w:rFonts w:ascii="Tahoma" w:hAnsi="Tahoma" w:eastAsia="Tahoma" w:cs="Tahoma"/>
          <w:color w:val="000000" w:themeColor="text1"/>
        </w:rPr>
        <w:t xml:space="preserve">Trustee agencies </w:t>
      </w:r>
      <w:r w:rsidR="007626DE">
        <w:rPr>
          <w:rFonts w:ascii="Tahoma" w:hAnsi="Tahoma" w:eastAsia="Tahoma" w:cs="Tahoma"/>
          <w:color w:val="000000" w:themeColor="text1"/>
        </w:rPr>
        <w:t xml:space="preserve">identified </w:t>
      </w:r>
      <w:r w:rsidRPr="00DF37C9">
        <w:rPr>
          <w:rFonts w:ascii="Tahoma" w:hAnsi="Tahoma" w:eastAsia="Tahoma" w:cs="Tahoma"/>
          <w:color w:val="000000" w:themeColor="text1"/>
        </w:rPr>
        <w:t>for this project are the California Department of Fish and Wildlife</w:t>
      </w:r>
      <w:r w:rsidR="005F17DF">
        <w:rPr>
          <w:rFonts w:ascii="Tahoma" w:hAnsi="Tahoma" w:eastAsia="Tahoma" w:cs="Tahoma"/>
          <w:color w:val="000000" w:themeColor="text1"/>
        </w:rPr>
        <w:t>.</w:t>
      </w:r>
    </w:p>
    <w:p w:rsidRPr="00DF37C9" w:rsidR="00540B2C" w:rsidP="782E4FA2" w:rsidRDefault="57E8A2F7" w14:paraId="797554A5" w14:textId="31ED84E0">
      <w:pPr>
        <w:keepNext/>
        <w:spacing w:before="240" w:after="240"/>
        <w:textAlignment w:val="baseline"/>
        <w:rPr>
          <w:rFonts w:ascii="Tahoma" w:hAnsi="Tahoma" w:eastAsia="Times New Roman" w:cs="Tahoma"/>
          <w:b/>
          <w:bCs/>
        </w:rPr>
      </w:pPr>
      <w:r w:rsidRPr="00DF37C9">
        <w:rPr>
          <w:rFonts w:ascii="Tahoma" w:hAnsi="Tahoma" w:eastAsia="Times New Roman" w:cs="Tahoma"/>
          <w:b/>
          <w:bCs/>
        </w:rPr>
        <w:t>Scoping Meeting(s)</w:t>
      </w:r>
    </w:p>
    <w:p w:rsidRPr="00DF37C9" w:rsidR="00540B2C" w:rsidP="782E4FA2" w:rsidRDefault="36F94C12" w14:paraId="73EE8500" w14:textId="0102CC5A">
      <w:pPr>
        <w:spacing w:after="240"/>
        <w:textAlignment w:val="baseline"/>
        <w:rPr>
          <w:rFonts w:ascii="Tahoma" w:hAnsi="Tahoma" w:eastAsia="Times New Roman" w:cs="Tahoma"/>
        </w:rPr>
      </w:pPr>
      <w:r w:rsidRPr="00DF37C9">
        <w:rPr>
          <w:rFonts w:ascii="Tahoma" w:hAnsi="Tahoma" w:eastAsia="Times New Roman" w:cs="Tahoma"/>
        </w:rPr>
        <w:t>The</w:t>
      </w:r>
      <w:r w:rsidRPr="00DF37C9" w:rsidR="72C36753">
        <w:rPr>
          <w:rFonts w:ascii="Tahoma" w:hAnsi="Tahoma" w:eastAsia="Times New Roman" w:cs="Tahoma"/>
        </w:rPr>
        <w:t xml:space="preserve"> CEC staff </w:t>
      </w:r>
      <w:r w:rsidRPr="00DF37C9" w:rsidR="57E8A2F7">
        <w:rPr>
          <w:rFonts w:ascii="Tahoma" w:hAnsi="Tahoma" w:eastAsia="Times New Roman" w:cs="Tahoma"/>
        </w:rPr>
        <w:t>has determined that the project is not a project of statewide, regional</w:t>
      </w:r>
      <w:r w:rsidRPr="00DF37C9" w:rsidR="72C36753">
        <w:rPr>
          <w:rFonts w:ascii="Tahoma" w:hAnsi="Tahoma" w:eastAsia="Times New Roman" w:cs="Tahoma"/>
        </w:rPr>
        <w:t>,</w:t>
      </w:r>
      <w:r w:rsidRPr="00DF37C9" w:rsidR="57E8A2F7">
        <w:rPr>
          <w:rFonts w:ascii="Tahoma" w:hAnsi="Tahoma" w:eastAsia="Times New Roman" w:cs="Tahoma"/>
        </w:rPr>
        <w:t xml:space="preserve"> or areawide significance pursuant to </w:t>
      </w:r>
      <w:r w:rsidRPr="00DF37C9" w:rsidR="009C2374">
        <w:rPr>
          <w:rFonts w:ascii="Tahoma" w:hAnsi="Tahoma" w:eastAsia="Times New Roman" w:cs="Tahoma"/>
        </w:rPr>
        <w:t xml:space="preserve">California Code of Regulations, </w:t>
      </w:r>
      <w:r w:rsidRPr="6B8598C1" w:rsidR="28AF55F2">
        <w:rPr>
          <w:rFonts w:ascii="Tahoma" w:hAnsi="Tahoma" w:eastAsia="Times New Roman" w:cs="Tahoma"/>
        </w:rPr>
        <w:t>title 14,</w:t>
      </w:r>
      <w:r w:rsidRPr="6B8598C1" w:rsidR="009C2374">
        <w:rPr>
          <w:rFonts w:ascii="Tahoma" w:hAnsi="Tahoma" w:eastAsia="Times New Roman" w:cs="Tahoma"/>
        </w:rPr>
        <w:t xml:space="preserve"> </w:t>
      </w:r>
      <w:r w:rsidRPr="00DF37C9" w:rsidR="14D7F7B6">
        <w:rPr>
          <w:rFonts w:ascii="Tahoma" w:hAnsi="Tahoma" w:eastAsia="Times New Roman" w:cs="Tahoma"/>
        </w:rPr>
        <w:t>s</w:t>
      </w:r>
      <w:r w:rsidRPr="00DF37C9" w:rsidR="57E8A2F7">
        <w:rPr>
          <w:rFonts w:ascii="Tahoma" w:hAnsi="Tahoma" w:eastAsia="Times New Roman" w:cs="Tahoma"/>
        </w:rPr>
        <w:t>ection 15206, and</w:t>
      </w:r>
      <w:r w:rsidRPr="00DF37C9" w:rsidR="72C36753">
        <w:rPr>
          <w:rFonts w:ascii="Tahoma" w:hAnsi="Tahoma" w:eastAsia="Times New Roman" w:cs="Tahoma"/>
        </w:rPr>
        <w:t>,</w:t>
      </w:r>
      <w:r w:rsidRPr="00DF37C9" w:rsidR="57E8A2F7">
        <w:rPr>
          <w:rFonts w:ascii="Tahoma" w:hAnsi="Tahoma" w:eastAsia="Times New Roman" w:cs="Tahoma"/>
        </w:rPr>
        <w:t xml:space="preserve"> thus</w:t>
      </w:r>
      <w:r w:rsidRPr="00DF37C9" w:rsidR="72C36753">
        <w:rPr>
          <w:rFonts w:ascii="Tahoma" w:hAnsi="Tahoma" w:eastAsia="Times New Roman" w:cs="Tahoma"/>
        </w:rPr>
        <w:t>,</w:t>
      </w:r>
      <w:r w:rsidRPr="00DF37C9" w:rsidR="57E8A2F7">
        <w:rPr>
          <w:rFonts w:ascii="Tahoma" w:hAnsi="Tahoma" w:eastAsia="Times New Roman" w:cs="Tahoma"/>
        </w:rPr>
        <w:t xml:space="preserve"> does not intend to hold a scoping meeting. Please note, however, that pursuant to the provisions of </w:t>
      </w:r>
      <w:r w:rsidRPr="00DF37C9" w:rsidR="009C2374">
        <w:rPr>
          <w:rFonts w:ascii="Tahoma" w:hAnsi="Tahoma" w:eastAsia="Times New Roman" w:cs="Tahoma"/>
        </w:rPr>
        <w:t xml:space="preserve">California Code of Regulations, </w:t>
      </w:r>
      <w:r w:rsidRPr="6B8598C1" w:rsidR="209041FC">
        <w:rPr>
          <w:rFonts w:ascii="Tahoma" w:hAnsi="Tahoma" w:eastAsia="Times New Roman" w:cs="Tahoma"/>
        </w:rPr>
        <w:t>title 14,</w:t>
      </w:r>
      <w:r w:rsidRPr="6B8598C1" w:rsidR="009C2374">
        <w:rPr>
          <w:rFonts w:ascii="Tahoma" w:hAnsi="Tahoma" w:eastAsia="Times New Roman" w:cs="Tahoma"/>
        </w:rPr>
        <w:t xml:space="preserve"> </w:t>
      </w:r>
      <w:r w:rsidRPr="00DF37C9" w:rsidR="3C215628">
        <w:rPr>
          <w:rFonts w:ascii="Tahoma" w:hAnsi="Tahoma" w:eastAsia="Times New Roman" w:cs="Tahoma"/>
        </w:rPr>
        <w:t>section</w:t>
      </w:r>
      <w:r w:rsidRPr="00DF37C9" w:rsidR="57E8A2F7">
        <w:rPr>
          <w:rFonts w:ascii="Tahoma" w:hAnsi="Tahoma" w:eastAsia="Times New Roman" w:cs="Tahoma"/>
        </w:rPr>
        <w:t xml:space="preserve"> 15082(c), a responsible agency, a trustee agency, </w:t>
      </w:r>
      <w:r w:rsidRPr="00DF37C9" w:rsidR="677E0A9B">
        <w:rPr>
          <w:rFonts w:ascii="Tahoma" w:hAnsi="Tahoma" w:eastAsia="Times New Roman" w:cs="Tahoma"/>
        </w:rPr>
        <w:t>OPR</w:t>
      </w:r>
      <w:r w:rsidRPr="00DF37C9" w:rsidR="57E8A2F7">
        <w:rPr>
          <w:rFonts w:ascii="Tahoma" w:hAnsi="Tahoma" w:eastAsia="Times New Roman" w:cs="Tahoma"/>
        </w:rPr>
        <w:t xml:space="preserve">, or a project applicant may request one or more meetings between representatives of the agencies involved to assist the lead agency in determining the scope and content of the environmental information that the responsible </w:t>
      </w:r>
      <w:r w:rsidRPr="00DF37C9" w:rsidR="72C36753">
        <w:rPr>
          <w:rFonts w:ascii="Tahoma" w:hAnsi="Tahoma" w:eastAsia="Times New Roman" w:cs="Tahoma"/>
        </w:rPr>
        <w:t xml:space="preserve">agency </w:t>
      </w:r>
      <w:r w:rsidRPr="00DF37C9" w:rsidR="57E8A2F7">
        <w:rPr>
          <w:rFonts w:ascii="Tahoma" w:hAnsi="Tahoma" w:eastAsia="Times New Roman" w:cs="Tahoma"/>
        </w:rPr>
        <w:t xml:space="preserve">or trustee agency may require. Requests for such a meeting should be directed to </w:t>
      </w:r>
      <w:r w:rsidRPr="00DF37C9" w:rsidR="009C2374">
        <w:rPr>
          <w:rFonts w:ascii="Tahoma" w:hAnsi="Tahoma" w:eastAsia="Times New Roman" w:cs="Tahoma"/>
        </w:rPr>
        <w:t xml:space="preserve">the </w:t>
      </w:r>
      <w:r w:rsidRPr="00DF37C9" w:rsidR="57E8A2F7">
        <w:rPr>
          <w:rFonts w:ascii="Tahoma" w:hAnsi="Tahoma" w:eastAsia="Times New Roman" w:cs="Tahoma"/>
        </w:rPr>
        <w:t xml:space="preserve">CEC </w:t>
      </w:r>
      <w:r w:rsidRPr="00DF37C9" w:rsidR="7242A4F1">
        <w:rPr>
          <w:rFonts w:ascii="Tahoma" w:hAnsi="Tahoma" w:eastAsia="Times New Roman" w:cs="Tahoma"/>
        </w:rPr>
        <w:t>s</w:t>
      </w:r>
      <w:r w:rsidRPr="00DF37C9" w:rsidR="57E8A2F7">
        <w:rPr>
          <w:rFonts w:ascii="Tahoma" w:hAnsi="Tahoma" w:eastAsia="Times New Roman" w:cs="Tahoma"/>
        </w:rPr>
        <w:t>taff Project Manager</w:t>
      </w:r>
      <w:r w:rsidRPr="00DF37C9" w:rsidR="16C64170">
        <w:rPr>
          <w:rFonts w:ascii="Tahoma" w:hAnsi="Tahoma" w:eastAsia="Times New Roman" w:cs="Tahoma"/>
        </w:rPr>
        <w:t>,</w:t>
      </w:r>
      <w:r w:rsidRPr="00DF37C9" w:rsidR="57E8A2F7">
        <w:rPr>
          <w:rFonts w:ascii="Tahoma" w:hAnsi="Tahoma" w:eastAsia="Times New Roman" w:cs="Tahoma"/>
        </w:rPr>
        <w:t xml:space="preserve"> </w:t>
      </w:r>
      <w:r w:rsidR="009F7DDD">
        <w:rPr>
          <w:rFonts w:ascii="Tahoma" w:hAnsi="Tahoma" w:eastAsia="Times New Roman" w:cs="Tahoma"/>
        </w:rPr>
        <w:t>Eric Veerkamp</w:t>
      </w:r>
      <w:r w:rsidRPr="00DF37C9" w:rsidR="3D8A166F">
        <w:rPr>
          <w:rFonts w:ascii="Tahoma" w:hAnsi="Tahoma" w:eastAsia="Times New Roman" w:cs="Tahoma"/>
        </w:rPr>
        <w:t>,</w:t>
      </w:r>
      <w:r w:rsidRPr="00DF37C9" w:rsidR="1D3F3802">
        <w:rPr>
          <w:rFonts w:ascii="Tahoma" w:hAnsi="Tahoma" w:eastAsia="Times New Roman" w:cs="Tahoma"/>
        </w:rPr>
        <w:t xml:space="preserve"> </w:t>
      </w:r>
      <w:r w:rsidRPr="00DF37C9" w:rsidR="57E8A2F7">
        <w:rPr>
          <w:rFonts w:ascii="Tahoma" w:hAnsi="Tahoma" w:eastAsia="Times New Roman" w:cs="Tahoma"/>
        </w:rPr>
        <w:t>at the email listed above.</w:t>
      </w:r>
    </w:p>
    <w:p w:rsidR="00135A0D" w:rsidRDefault="00135A0D" w14:paraId="698078D5" w14:textId="070DA830">
      <w:pPr>
        <w:rPr>
          <w:rFonts w:ascii="Tahoma" w:hAnsi="Tahoma" w:eastAsia="Tahoma" w:cs="Tahoma"/>
          <w:b/>
          <w:bCs/>
          <w:color w:val="000000" w:themeColor="text1"/>
        </w:rPr>
      </w:pPr>
    </w:p>
    <w:p w:rsidR="4A2C16D2" w:rsidP="00EA376A" w:rsidRDefault="4A2C16D2" w14:paraId="0798B4AC" w14:textId="2DE78324">
      <w:pPr>
        <w:rPr>
          <w:rFonts w:ascii="Tahoma" w:hAnsi="Tahoma" w:eastAsia="Tahoma" w:cs="Tahoma"/>
          <w:color w:val="000000" w:themeColor="text1"/>
        </w:rPr>
      </w:pPr>
      <w:r w:rsidRPr="423B0330">
        <w:rPr>
          <w:rFonts w:ascii="Tahoma" w:hAnsi="Tahoma" w:eastAsia="Tahoma" w:cs="Tahoma"/>
          <w:b/>
          <w:bCs/>
          <w:color w:val="000000" w:themeColor="text1"/>
        </w:rPr>
        <w:lastRenderedPageBreak/>
        <w:t xml:space="preserve">Attachments </w:t>
      </w:r>
      <w:r w:rsidRPr="008C5A36">
        <w:rPr>
          <w:rFonts w:ascii="Tahoma" w:hAnsi="Tahoma" w:eastAsia="Tahoma" w:cs="Tahoma"/>
          <w:b/>
          <w:color w:val="000000" w:themeColor="text1"/>
        </w:rPr>
        <w:t>(from the SPPE application):</w:t>
      </w:r>
      <w:r w:rsidRPr="423B0330">
        <w:rPr>
          <w:rFonts w:ascii="Tahoma" w:hAnsi="Tahoma" w:eastAsia="Tahoma" w:cs="Tahoma"/>
          <w:color w:val="000000" w:themeColor="text1"/>
        </w:rPr>
        <w:t xml:space="preserve"> </w:t>
      </w:r>
      <w:r>
        <w:br/>
      </w:r>
      <w:r w:rsidRPr="423B0330" w:rsidR="423B0330">
        <w:rPr>
          <w:rFonts w:ascii="Tahoma" w:hAnsi="Tahoma" w:eastAsia="Tahoma" w:cs="Tahoma"/>
          <w:color w:val="000000" w:themeColor="text1"/>
        </w:rPr>
        <w:t xml:space="preserve">Regional Map (Figure </w:t>
      </w:r>
      <w:r w:rsidR="007F3ABF">
        <w:rPr>
          <w:rFonts w:ascii="Tahoma" w:hAnsi="Tahoma" w:eastAsia="Tahoma" w:cs="Tahoma"/>
          <w:color w:val="000000" w:themeColor="text1"/>
        </w:rPr>
        <w:t>3.</w:t>
      </w:r>
      <w:r w:rsidRPr="423B0330" w:rsidR="423B0330">
        <w:rPr>
          <w:rFonts w:ascii="Tahoma" w:hAnsi="Tahoma" w:eastAsia="Tahoma" w:cs="Tahoma"/>
          <w:color w:val="000000" w:themeColor="text1"/>
        </w:rPr>
        <w:t>1)</w:t>
      </w:r>
    </w:p>
    <w:p w:rsidR="423B0330" w:rsidP="423B0330" w:rsidRDefault="007F3ABF" w14:paraId="34A5286F" w14:textId="2CC72FA2">
      <w:pPr>
        <w:rPr>
          <w:rFonts w:ascii="Tahoma" w:hAnsi="Tahoma" w:eastAsia="Tahoma" w:cs="Tahoma"/>
          <w:color w:val="000000" w:themeColor="text1"/>
        </w:rPr>
      </w:pPr>
      <w:r>
        <w:rPr>
          <w:rFonts w:ascii="Tahoma" w:hAnsi="Tahoma" w:eastAsia="Tahoma" w:cs="Tahoma"/>
          <w:color w:val="000000" w:themeColor="text1"/>
        </w:rPr>
        <w:t>Aerial Project Location</w:t>
      </w:r>
      <w:r w:rsidRPr="423B0330" w:rsidR="423B0330">
        <w:rPr>
          <w:rFonts w:ascii="Tahoma" w:hAnsi="Tahoma" w:eastAsia="Tahoma" w:cs="Tahoma"/>
          <w:color w:val="000000" w:themeColor="text1"/>
        </w:rPr>
        <w:t xml:space="preserve"> Map (Figure </w:t>
      </w:r>
      <w:r>
        <w:rPr>
          <w:rFonts w:ascii="Tahoma" w:hAnsi="Tahoma" w:eastAsia="Tahoma" w:cs="Tahoma"/>
          <w:color w:val="000000" w:themeColor="text1"/>
        </w:rPr>
        <w:t>3.2</w:t>
      </w:r>
      <w:r w:rsidRPr="423B0330" w:rsidR="423B0330">
        <w:rPr>
          <w:rFonts w:ascii="Tahoma" w:hAnsi="Tahoma" w:eastAsia="Tahoma" w:cs="Tahoma"/>
          <w:color w:val="000000" w:themeColor="text1"/>
        </w:rPr>
        <w:t>)</w:t>
      </w:r>
    </w:p>
    <w:p w:rsidRPr="00B81591" w:rsidR="005A64CC" w:rsidP="00B81591" w:rsidRDefault="423B0330" w14:paraId="15B99B2A" w14:textId="3F2FA61F">
      <w:pPr>
        <w:rPr>
          <w:rFonts w:ascii="Tahoma" w:hAnsi="Tahoma" w:eastAsia="Tahoma" w:cs="Tahoma"/>
          <w:color w:val="000000" w:themeColor="text1"/>
        </w:rPr>
      </w:pPr>
      <w:r w:rsidRPr="423B0330">
        <w:rPr>
          <w:rFonts w:ascii="Tahoma" w:hAnsi="Tahoma" w:eastAsia="Tahoma" w:cs="Tahoma"/>
          <w:color w:val="000000" w:themeColor="text1"/>
        </w:rPr>
        <w:t xml:space="preserve">Site Plan (Figure </w:t>
      </w:r>
      <w:r w:rsidR="00AE33E9">
        <w:rPr>
          <w:rFonts w:ascii="Tahoma" w:hAnsi="Tahoma" w:eastAsia="Tahoma" w:cs="Tahoma"/>
          <w:color w:val="000000" w:themeColor="text1"/>
        </w:rPr>
        <w:t>3.3</w:t>
      </w:r>
      <w:r w:rsidRPr="423B0330">
        <w:rPr>
          <w:rFonts w:ascii="Tahoma" w:hAnsi="Tahoma" w:eastAsia="Tahoma" w:cs="Tahoma"/>
          <w:color w:val="000000" w:themeColor="text1"/>
        </w:rPr>
        <w:t>)</w:t>
      </w:r>
      <w:r w:rsidRPr="00516AF8" w:rsidR="005A64CC">
        <w:rPr>
          <w:rFonts w:ascii="Tahoma" w:hAnsi="Tahoma" w:eastAsia="Tahoma" w:cs="Tahoma"/>
          <w:color w:val="000000" w:themeColor="text1"/>
          <w:highlight w:val="yellow"/>
        </w:rPr>
        <w:br w:type="page"/>
      </w:r>
    </w:p>
    <w:p w:rsidR="00234FBE" w:rsidP="00B625DE" w:rsidRDefault="00281D37" w14:paraId="1F3DB79D" w14:textId="6DCD1833">
      <w:pPr>
        <w:spacing w:after="240"/>
        <w:jc w:val="center"/>
        <w:sectPr w:rsidR="00234FBE" w:rsidSect="0094337C">
          <w:headerReference w:type="default" r:id="rId13"/>
          <w:footerReference w:type="default" r:id="rId14"/>
          <w:headerReference w:type="first" r:id="rId15"/>
          <w:footerReference w:type="first" r:id="rId16"/>
          <w:pgSz w:w="12240" w:h="15840" w:orient="portrait"/>
          <w:pgMar w:top="1440" w:right="1800" w:bottom="2250" w:left="1800" w:header="36" w:footer="27" w:gutter="0"/>
          <w:cols w:space="720"/>
          <w:titlePg/>
          <w:docGrid w:linePitch="360"/>
        </w:sectPr>
      </w:pPr>
      <w:r>
        <w:rPr>
          <w:noProof/>
        </w:rPr>
        <w:lastRenderedPageBreak/>
        <w:drawing>
          <wp:inline distT="0" distB="0" distL="0" distR="0" wp14:anchorId="6AE5DAD9" wp14:editId="2AEE04E3">
            <wp:extent cx="5486400" cy="7442835"/>
            <wp:effectExtent l="0" t="0" r="0" b="571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442835"/>
                    </a:xfrm>
                    <a:prstGeom prst="rect">
                      <a:avLst/>
                    </a:prstGeom>
                    <a:noFill/>
                    <a:ln>
                      <a:noFill/>
                    </a:ln>
                  </pic:spPr>
                </pic:pic>
              </a:graphicData>
            </a:graphic>
          </wp:inline>
        </w:drawing>
      </w:r>
      <w:r w:rsidR="07733DCB">
        <w:t xml:space="preserve"> </w:t>
      </w:r>
    </w:p>
    <w:p w:rsidRPr="00B625DE" w:rsidR="000E11A0" w:rsidP="00B625DE" w:rsidRDefault="008241BF" w14:paraId="380F8419" w14:textId="22508EF5">
      <w:pPr>
        <w:spacing w:after="240"/>
        <w:jc w:val="center"/>
      </w:pPr>
      <w:r>
        <w:rPr>
          <w:noProof/>
        </w:rPr>
        <w:lastRenderedPageBreak/>
        <w:drawing>
          <wp:inline distT="0" distB="0" distL="0" distR="0" wp14:anchorId="1645184B" wp14:editId="1819805C">
            <wp:extent cx="5486400" cy="7442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442835"/>
                    </a:xfrm>
                    <a:prstGeom prst="rect">
                      <a:avLst/>
                    </a:prstGeom>
                    <a:noFill/>
                    <a:ln>
                      <a:noFill/>
                    </a:ln>
                  </pic:spPr>
                </pic:pic>
              </a:graphicData>
            </a:graphic>
          </wp:inline>
        </w:drawing>
      </w:r>
    </w:p>
    <w:p w:rsidR="00FF0212" w:rsidP="00092017" w:rsidRDefault="00FF0212" w14:paraId="21B4F0CA" w14:textId="4D19770C">
      <w:pPr>
        <w:spacing w:after="240"/>
        <w:jc w:val="center"/>
        <w:sectPr w:rsidR="00FF0212" w:rsidSect="0094337C">
          <w:headerReference w:type="first" r:id="rId19"/>
          <w:footerReference w:type="first" r:id="rId20"/>
          <w:pgSz w:w="12240" w:h="15840" w:orient="portrait"/>
          <w:pgMar w:top="1440" w:right="1800" w:bottom="2250" w:left="1800" w:header="36" w:footer="27" w:gutter="0"/>
          <w:cols w:space="720"/>
          <w:titlePg/>
          <w:docGrid w:linePitch="360"/>
        </w:sectPr>
      </w:pPr>
    </w:p>
    <w:p w:rsidRPr="00516AF8" w:rsidR="000E11A0" w:rsidP="00234FBE" w:rsidRDefault="00316763" w14:paraId="388399D4" w14:textId="78DE8114">
      <w:pPr>
        <w:spacing w:after="240"/>
        <w:jc w:val="center"/>
      </w:pPr>
      <w:r>
        <w:rPr>
          <w:noProof/>
        </w:rPr>
        <w:lastRenderedPageBreak/>
        <w:drawing>
          <wp:inline distT="0" distB="0" distL="0" distR="0" wp14:anchorId="085731F3" wp14:editId="6114D867">
            <wp:extent cx="5486400" cy="5059045"/>
            <wp:effectExtent l="0" t="0" r="762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059045"/>
                    </a:xfrm>
                    <a:prstGeom prst="rect">
                      <a:avLst/>
                    </a:prstGeom>
                    <a:noFill/>
                    <a:ln>
                      <a:noFill/>
                    </a:ln>
                  </pic:spPr>
                </pic:pic>
              </a:graphicData>
            </a:graphic>
          </wp:inline>
        </w:drawing>
      </w:r>
    </w:p>
    <w:sectPr w:rsidRPr="00516AF8" w:rsidR="000E11A0" w:rsidSect="0094337C">
      <w:pgSz w:w="12240" w:h="15840" w:orient="portrait"/>
      <w:pgMar w:top="1440" w:right="1800" w:bottom="2250" w:left="1800" w:header="36" w:footer="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551C" w:rsidP="00F86D2B" w:rsidRDefault="00D3551C" w14:paraId="75F3CDA8" w14:textId="77777777">
      <w:r>
        <w:separator/>
      </w:r>
    </w:p>
  </w:endnote>
  <w:endnote w:type="continuationSeparator" w:id="0">
    <w:p w:rsidR="00D3551C" w:rsidP="00F86D2B" w:rsidRDefault="00D3551C" w14:paraId="2F224C3C" w14:textId="77777777">
      <w:r>
        <w:continuationSeparator/>
      </w:r>
    </w:p>
  </w:endnote>
  <w:endnote w:type="continuationNotice" w:id="1">
    <w:p w:rsidR="00D3551C" w:rsidRDefault="00D3551C" w14:paraId="3519C7A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00E8695D" w:rsidTr="218BF08B" w14:paraId="2681FE1B" w14:textId="77777777">
      <w:tc>
        <w:tcPr>
          <w:tcW w:w="2880" w:type="dxa"/>
        </w:tcPr>
        <w:p w:rsidR="00E8695D" w:rsidP="218BF08B" w:rsidRDefault="00E8695D" w14:paraId="369FC647" w14:textId="5E218857">
          <w:pPr>
            <w:pStyle w:val="Header"/>
            <w:ind w:left="-115"/>
          </w:pPr>
        </w:p>
      </w:tc>
      <w:tc>
        <w:tcPr>
          <w:tcW w:w="2880" w:type="dxa"/>
        </w:tcPr>
        <w:p w:rsidR="00E8695D" w:rsidP="218BF08B" w:rsidRDefault="00E8695D" w14:paraId="2A8650E2" w14:textId="77777777">
          <w:pPr>
            <w:pStyle w:val="Header"/>
            <w:jc w:val="center"/>
          </w:pPr>
        </w:p>
      </w:tc>
      <w:tc>
        <w:tcPr>
          <w:tcW w:w="2880" w:type="dxa"/>
        </w:tcPr>
        <w:p w:rsidR="00E8695D" w:rsidP="218BF08B" w:rsidRDefault="00E8695D" w14:paraId="7DD9C5B0" w14:textId="77777777">
          <w:pPr>
            <w:pStyle w:val="Header"/>
            <w:ind w:right="-115"/>
            <w:jc w:val="right"/>
          </w:pPr>
        </w:p>
      </w:tc>
    </w:tr>
  </w:tbl>
  <w:p w:rsidR="00E8695D" w:rsidP="218BF08B" w:rsidRDefault="00E8695D" w14:paraId="63FE0D6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90BF7" w:rsidP="007F2F64" w:rsidRDefault="4359D00A" w14:paraId="792A52FC" w14:textId="67BE75C5">
    <w:pPr>
      <w:pStyle w:val="Footer"/>
      <w:ind w:hanging="1800"/>
    </w:pPr>
    <w:r>
      <w:rPr>
        <w:noProof/>
      </w:rPr>
      <w:drawing>
        <wp:inline distT="0" distB="0" distL="0" distR="0" wp14:anchorId="10B8F9E2" wp14:editId="4FBB4DE3">
          <wp:extent cx="7780022" cy="1258016"/>
          <wp:effectExtent l="0" t="0" r="0" b="0"/>
          <wp:docPr id="5" name="Picture 5" descr="1516 9th Street, Sacramento, Ca. 95814" title="1516 9th Street, Sacramento, Ca. 9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80022" cy="12580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1448" w:rsidP="007F2F64" w:rsidRDefault="00451448" w14:paraId="0D824CE9" w14:textId="59E881E7">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551C" w:rsidP="00F86D2B" w:rsidRDefault="00D3551C" w14:paraId="4D4A567A" w14:textId="77777777">
      <w:r>
        <w:separator/>
      </w:r>
    </w:p>
  </w:footnote>
  <w:footnote w:type="continuationSeparator" w:id="0">
    <w:p w:rsidR="00D3551C" w:rsidP="00F86D2B" w:rsidRDefault="00D3551C" w14:paraId="51B99A80" w14:textId="77777777">
      <w:r>
        <w:continuationSeparator/>
      </w:r>
    </w:p>
  </w:footnote>
  <w:footnote w:type="continuationNotice" w:id="1">
    <w:p w:rsidR="00D3551C" w:rsidRDefault="00D3551C" w14:paraId="523E206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695D" w:rsidP="00E210F6" w:rsidRDefault="00E8695D" w14:paraId="2B9AED0F" w14:textId="77777777">
    <w:pPr>
      <w:rPr>
        <w:rFonts w:ascii="Arial" w:hAnsi="Arial" w:cs="Arial"/>
      </w:rPr>
    </w:pPr>
  </w:p>
  <w:p w:rsidRPr="00EE6077" w:rsidR="0094337C" w:rsidP="00DB51C2" w:rsidRDefault="00154057" w14:paraId="3D83E515" w14:textId="1782158D">
    <w:pPr>
      <w:pStyle w:val="Header"/>
      <w:rPr>
        <w:rFonts w:ascii="Tahoma" w:hAnsi="Tahoma" w:cs="Tahoma"/>
      </w:rPr>
    </w:pPr>
    <w:r>
      <w:rPr>
        <w:rFonts w:ascii="Tahoma" w:hAnsi="Tahoma" w:cs="Tahoma"/>
      </w:rPr>
      <w:t xml:space="preserve">MBGF Martin </w:t>
    </w:r>
    <w:r w:rsidR="008A2399">
      <w:rPr>
        <w:rFonts w:ascii="Tahoma" w:hAnsi="Tahoma" w:cs="Tahoma"/>
      </w:rPr>
      <w:t>Data Center</w:t>
    </w:r>
  </w:p>
  <w:p w:rsidRPr="00EE6077" w:rsidR="00DB51C2" w:rsidP="00DB51C2" w:rsidRDefault="00DB51C2" w14:paraId="7EB98C4C" w14:textId="6112EE34">
    <w:pPr>
      <w:pStyle w:val="Header"/>
      <w:rPr>
        <w:rFonts w:ascii="Tahoma" w:hAnsi="Tahoma" w:cs="Tahoma"/>
      </w:rPr>
    </w:pPr>
    <w:r>
      <w:rPr>
        <w:rFonts w:ascii="Tahoma" w:hAnsi="Tahoma" w:cs="Tahoma"/>
      </w:rPr>
      <w:t xml:space="preserve">Notice of Preparation </w:t>
    </w:r>
    <w:r w:rsidRPr="2DDD55AB" w:rsidR="2DDD55AB">
      <w:rPr>
        <w:rFonts w:ascii="Tahoma" w:hAnsi="Tahoma" w:cs="Tahoma"/>
      </w:rPr>
      <w:t>of an EIR</w:t>
    </w:r>
  </w:p>
  <w:p w:rsidRPr="00DB51C2" w:rsidR="00E8695D" w:rsidP="00DB51C2" w:rsidRDefault="00DB51C2" w14:paraId="66E784BD" w14:textId="1F6D77CC">
    <w:pPr>
      <w:pStyle w:val="Header"/>
      <w:rPr>
        <w:rFonts w:ascii="Tahoma" w:hAnsi="Tahoma" w:cs="Tahoma"/>
      </w:rPr>
    </w:pPr>
    <w:r w:rsidRPr="00576040">
      <w:rPr>
        <w:rFonts w:ascii="Tahoma" w:hAnsi="Tahoma" w:cs="Tahoma"/>
      </w:rPr>
      <w:t>Page</w:t>
    </w:r>
    <w:r w:rsidRPr="00516AF8">
      <w:rPr>
        <w:rFonts w:ascii="Tahoma" w:hAnsi="Tahoma" w:cs="Tahoma"/>
        <w:color w:val="000000" w:themeColor="text1"/>
      </w:rPr>
      <w:t xml:space="preserve"> </w:t>
    </w:r>
    <w:r w:rsidRPr="00EF3E34">
      <w:rPr>
        <w:rFonts w:ascii="Tahoma" w:hAnsi="Tahoma" w:cs="Tahoma"/>
      </w:rPr>
      <w:fldChar w:fldCharType="begin"/>
    </w:r>
    <w:r w:rsidRPr="00EF3E34">
      <w:rPr>
        <w:rFonts w:ascii="Tahoma" w:hAnsi="Tahoma" w:cs="Tahoma"/>
      </w:rPr>
      <w:instrText xml:space="preserve"> PAGE </w:instrText>
    </w:r>
    <w:r w:rsidRPr="00EF3E34">
      <w:rPr>
        <w:rFonts w:ascii="Tahoma" w:hAnsi="Tahoma" w:cs="Tahoma"/>
      </w:rPr>
      <w:fldChar w:fldCharType="separate"/>
    </w:r>
    <w:r w:rsidRPr="002875BF" w:rsidR="00CE725B">
      <w:rPr>
        <w:rFonts w:ascii="Tahoma" w:hAnsi="Tahoma" w:cs="Tahoma"/>
      </w:rPr>
      <w:t>7</w:t>
    </w:r>
    <w:r w:rsidRPr="00EF3E34">
      <w:rPr>
        <w:rFonts w:ascii="Tahoma" w:hAnsi="Tahoma" w:cs="Tahom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46B43" w:rsidP="00F90BF7" w:rsidRDefault="4359D00A" w14:paraId="44FECA82" w14:textId="1C061891">
    <w:pPr>
      <w:pStyle w:val="Header"/>
      <w:ind w:hanging="1800"/>
    </w:pPr>
    <w:r>
      <w:rPr>
        <w:noProof/>
      </w:rPr>
      <w:drawing>
        <wp:inline distT="0" distB="0" distL="0" distR="0" wp14:anchorId="66417591" wp14:editId="0E2B7172">
          <wp:extent cx="7780022" cy="1253926"/>
          <wp:effectExtent l="0" t="0" r="0" b="3810"/>
          <wp:docPr id="2" name="Picture 2" descr="California Energy Commission" title="California Energ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80022" cy="125392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78EB" w:rsidP="009F78EB" w:rsidRDefault="009F78EB" w14:paraId="16E2410C" w14:textId="77777777">
    <w:pPr>
      <w:rPr>
        <w:rFonts w:ascii="Arial" w:hAnsi="Arial" w:cs="Arial"/>
      </w:rPr>
    </w:pPr>
  </w:p>
  <w:p w:rsidRPr="00EE6077" w:rsidR="009F78EB" w:rsidP="009F78EB" w:rsidRDefault="00B97CE0" w14:paraId="00E614E6" w14:textId="5516A0B2">
    <w:pPr>
      <w:pStyle w:val="Header"/>
      <w:rPr>
        <w:rFonts w:ascii="Tahoma" w:hAnsi="Tahoma" w:cs="Tahoma"/>
      </w:rPr>
    </w:pPr>
    <w:r>
      <w:rPr>
        <w:rFonts w:ascii="Tahoma" w:hAnsi="Tahoma" w:cs="Tahoma"/>
      </w:rPr>
      <w:t>M</w:t>
    </w:r>
    <w:r w:rsidR="003E5893">
      <w:rPr>
        <w:rFonts w:ascii="Tahoma" w:hAnsi="Tahoma" w:cs="Tahoma"/>
      </w:rPr>
      <w:t>BGF, Martin Data Center</w:t>
    </w:r>
  </w:p>
  <w:p w:rsidRPr="00EE6077" w:rsidR="009F78EB" w:rsidP="009F78EB" w:rsidRDefault="009F78EB" w14:paraId="15BC5D20" w14:textId="77777777">
    <w:pPr>
      <w:pStyle w:val="Header"/>
      <w:rPr>
        <w:rFonts w:ascii="Tahoma" w:hAnsi="Tahoma" w:cs="Tahoma"/>
      </w:rPr>
    </w:pPr>
    <w:r>
      <w:rPr>
        <w:rFonts w:ascii="Tahoma" w:hAnsi="Tahoma" w:cs="Tahoma"/>
      </w:rPr>
      <w:t xml:space="preserve">Notice of Preparation </w:t>
    </w:r>
    <w:r w:rsidRPr="2DDD55AB">
      <w:rPr>
        <w:rFonts w:ascii="Tahoma" w:hAnsi="Tahoma" w:cs="Tahoma"/>
      </w:rPr>
      <w:t>of an EIR</w:t>
    </w:r>
  </w:p>
  <w:p w:rsidRPr="00DB51C2" w:rsidR="009F78EB" w:rsidP="009F78EB" w:rsidRDefault="009F78EB" w14:paraId="764D567C" w14:textId="77777777">
    <w:pPr>
      <w:pStyle w:val="Header"/>
      <w:rPr>
        <w:rFonts w:ascii="Tahoma" w:hAnsi="Tahoma" w:cs="Tahoma"/>
      </w:rPr>
    </w:pPr>
    <w:r w:rsidRPr="00576040">
      <w:rPr>
        <w:rFonts w:ascii="Tahoma" w:hAnsi="Tahoma" w:cs="Tahoma"/>
      </w:rPr>
      <w:t>Page</w:t>
    </w:r>
    <w:r w:rsidRPr="00516AF8">
      <w:rPr>
        <w:rFonts w:ascii="Tahoma" w:hAnsi="Tahoma" w:cs="Tahoma"/>
        <w:color w:val="000000" w:themeColor="text1"/>
      </w:rPr>
      <w:t xml:space="preserve"> </w:t>
    </w:r>
    <w:r w:rsidRPr="00516AF8">
      <w:rPr>
        <w:rFonts w:ascii="Tahoma" w:hAnsi="Tahoma" w:cs="Tahoma"/>
        <w:color w:val="000000" w:themeColor="text1"/>
        <w:shd w:val="clear" w:color="auto" w:fill="E6E6E6"/>
      </w:rPr>
      <w:fldChar w:fldCharType="begin"/>
    </w:r>
    <w:r w:rsidRPr="00516AF8">
      <w:rPr>
        <w:rFonts w:ascii="Tahoma" w:hAnsi="Tahoma" w:cs="Tahoma"/>
        <w:color w:val="000000" w:themeColor="text1"/>
      </w:rPr>
      <w:instrText xml:space="preserve"> PAGE </w:instrText>
    </w:r>
    <w:r w:rsidRPr="00516AF8">
      <w:rPr>
        <w:rFonts w:ascii="Tahoma" w:hAnsi="Tahoma" w:cs="Tahoma"/>
        <w:color w:val="000000" w:themeColor="text1"/>
        <w:shd w:val="clear" w:color="auto" w:fill="E6E6E6"/>
      </w:rPr>
      <w:fldChar w:fldCharType="separate"/>
    </w:r>
    <w:r>
      <w:rPr>
        <w:rFonts w:ascii="Tahoma" w:hAnsi="Tahoma" w:cs="Tahoma"/>
        <w:color w:val="000000" w:themeColor="text1"/>
        <w:shd w:val="clear" w:color="auto" w:fill="E6E6E6"/>
      </w:rPr>
      <w:t>10</w:t>
    </w:r>
    <w:r w:rsidRPr="00516AF8">
      <w:rPr>
        <w:rFonts w:ascii="Tahoma" w:hAnsi="Tahoma" w:cs="Tahoma"/>
        <w:color w:val="000000" w:themeColor="text1"/>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0B9A"/>
    <w:multiLevelType w:val="hybridMultilevel"/>
    <w:tmpl w:val="EB70A8DE"/>
    <w:lvl w:ilvl="0" w:tplc="C30A07A0">
      <w:start w:val="1"/>
      <w:numFmt w:val="decimal"/>
      <w:lvlText w:val="%1."/>
      <w:lvlJc w:val="left"/>
      <w:pPr>
        <w:ind w:left="720" w:hanging="360"/>
      </w:pPr>
      <w:rPr>
        <w:rFonts w:hint="default" w:ascii="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90F46"/>
    <w:multiLevelType w:val="hybridMultilevel"/>
    <w:tmpl w:val="35349CA8"/>
    <w:lvl w:ilvl="0" w:tplc="2898B76C">
      <w:start w:val="1"/>
      <w:numFmt w:val="bullet"/>
      <w:lvlText w:val=""/>
      <w:lvlJc w:val="left"/>
      <w:pPr>
        <w:tabs>
          <w:tab w:val="num" w:pos="720"/>
        </w:tabs>
        <w:ind w:left="720" w:hanging="360"/>
      </w:pPr>
      <w:rPr>
        <w:rFonts w:hint="default" w:ascii="Symbol" w:hAnsi="Symbol"/>
        <w:sz w:val="20"/>
      </w:rPr>
    </w:lvl>
    <w:lvl w:ilvl="1" w:tplc="36A0FD4E" w:tentative="1">
      <w:start w:val="1"/>
      <w:numFmt w:val="bullet"/>
      <w:lvlText w:val=""/>
      <w:lvlJc w:val="left"/>
      <w:pPr>
        <w:tabs>
          <w:tab w:val="num" w:pos="1440"/>
        </w:tabs>
        <w:ind w:left="1440" w:hanging="360"/>
      </w:pPr>
      <w:rPr>
        <w:rFonts w:hint="default" w:ascii="Symbol" w:hAnsi="Symbol"/>
        <w:sz w:val="20"/>
      </w:rPr>
    </w:lvl>
    <w:lvl w:ilvl="2" w:tplc="33F8342E" w:tentative="1">
      <w:start w:val="1"/>
      <w:numFmt w:val="bullet"/>
      <w:lvlText w:val=""/>
      <w:lvlJc w:val="left"/>
      <w:pPr>
        <w:tabs>
          <w:tab w:val="num" w:pos="2160"/>
        </w:tabs>
        <w:ind w:left="2160" w:hanging="360"/>
      </w:pPr>
      <w:rPr>
        <w:rFonts w:hint="default" w:ascii="Symbol" w:hAnsi="Symbol"/>
        <w:sz w:val="20"/>
      </w:rPr>
    </w:lvl>
    <w:lvl w:ilvl="3" w:tplc="43C440FC" w:tentative="1">
      <w:start w:val="1"/>
      <w:numFmt w:val="bullet"/>
      <w:lvlText w:val=""/>
      <w:lvlJc w:val="left"/>
      <w:pPr>
        <w:tabs>
          <w:tab w:val="num" w:pos="2880"/>
        </w:tabs>
        <w:ind w:left="2880" w:hanging="360"/>
      </w:pPr>
      <w:rPr>
        <w:rFonts w:hint="default" w:ascii="Symbol" w:hAnsi="Symbol"/>
        <w:sz w:val="20"/>
      </w:rPr>
    </w:lvl>
    <w:lvl w:ilvl="4" w:tplc="6F36F4B0" w:tentative="1">
      <w:start w:val="1"/>
      <w:numFmt w:val="bullet"/>
      <w:lvlText w:val=""/>
      <w:lvlJc w:val="left"/>
      <w:pPr>
        <w:tabs>
          <w:tab w:val="num" w:pos="3600"/>
        </w:tabs>
        <w:ind w:left="3600" w:hanging="360"/>
      </w:pPr>
      <w:rPr>
        <w:rFonts w:hint="default" w:ascii="Symbol" w:hAnsi="Symbol"/>
        <w:sz w:val="20"/>
      </w:rPr>
    </w:lvl>
    <w:lvl w:ilvl="5" w:tplc="BA888774" w:tentative="1">
      <w:start w:val="1"/>
      <w:numFmt w:val="bullet"/>
      <w:lvlText w:val=""/>
      <w:lvlJc w:val="left"/>
      <w:pPr>
        <w:tabs>
          <w:tab w:val="num" w:pos="4320"/>
        </w:tabs>
        <w:ind w:left="4320" w:hanging="360"/>
      </w:pPr>
      <w:rPr>
        <w:rFonts w:hint="default" w:ascii="Symbol" w:hAnsi="Symbol"/>
        <w:sz w:val="20"/>
      </w:rPr>
    </w:lvl>
    <w:lvl w:ilvl="6" w:tplc="FDC4F00C" w:tentative="1">
      <w:start w:val="1"/>
      <w:numFmt w:val="bullet"/>
      <w:lvlText w:val=""/>
      <w:lvlJc w:val="left"/>
      <w:pPr>
        <w:tabs>
          <w:tab w:val="num" w:pos="5040"/>
        </w:tabs>
        <w:ind w:left="5040" w:hanging="360"/>
      </w:pPr>
      <w:rPr>
        <w:rFonts w:hint="default" w:ascii="Symbol" w:hAnsi="Symbol"/>
        <w:sz w:val="20"/>
      </w:rPr>
    </w:lvl>
    <w:lvl w:ilvl="7" w:tplc="AB02E5C2" w:tentative="1">
      <w:start w:val="1"/>
      <w:numFmt w:val="bullet"/>
      <w:lvlText w:val=""/>
      <w:lvlJc w:val="left"/>
      <w:pPr>
        <w:tabs>
          <w:tab w:val="num" w:pos="5760"/>
        </w:tabs>
        <w:ind w:left="5760" w:hanging="360"/>
      </w:pPr>
      <w:rPr>
        <w:rFonts w:hint="default" w:ascii="Symbol" w:hAnsi="Symbol"/>
        <w:sz w:val="20"/>
      </w:rPr>
    </w:lvl>
    <w:lvl w:ilvl="8" w:tplc="D7B86792"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5D14C861"/>
    <w:multiLevelType w:val="hybridMultilevel"/>
    <w:tmpl w:val="4CF016CE"/>
    <w:lvl w:ilvl="0" w:tplc="4C944246">
      <w:start w:val="1"/>
      <w:numFmt w:val="bullet"/>
      <w:lvlText w:val=""/>
      <w:lvlJc w:val="left"/>
      <w:pPr>
        <w:ind w:left="720" w:hanging="360"/>
      </w:pPr>
      <w:rPr>
        <w:rFonts w:hint="default" w:ascii="Symbol" w:hAnsi="Symbol"/>
      </w:rPr>
    </w:lvl>
    <w:lvl w:ilvl="1" w:tplc="E530E736">
      <w:start w:val="1"/>
      <w:numFmt w:val="bullet"/>
      <w:lvlText w:val="o"/>
      <w:lvlJc w:val="left"/>
      <w:pPr>
        <w:ind w:left="1440" w:hanging="360"/>
      </w:pPr>
      <w:rPr>
        <w:rFonts w:hint="default" w:ascii="Courier New" w:hAnsi="Courier New"/>
      </w:rPr>
    </w:lvl>
    <w:lvl w:ilvl="2" w:tplc="B3A43FE6">
      <w:start w:val="1"/>
      <w:numFmt w:val="bullet"/>
      <w:lvlText w:val=""/>
      <w:lvlJc w:val="left"/>
      <w:pPr>
        <w:ind w:left="2160" w:hanging="360"/>
      </w:pPr>
      <w:rPr>
        <w:rFonts w:hint="default" w:ascii="Wingdings" w:hAnsi="Wingdings"/>
      </w:rPr>
    </w:lvl>
    <w:lvl w:ilvl="3" w:tplc="CE18EE92">
      <w:start w:val="1"/>
      <w:numFmt w:val="bullet"/>
      <w:lvlText w:val=""/>
      <w:lvlJc w:val="left"/>
      <w:pPr>
        <w:ind w:left="2880" w:hanging="360"/>
      </w:pPr>
      <w:rPr>
        <w:rFonts w:hint="default" w:ascii="Symbol" w:hAnsi="Symbol"/>
      </w:rPr>
    </w:lvl>
    <w:lvl w:ilvl="4" w:tplc="F4D2CFCA">
      <w:start w:val="1"/>
      <w:numFmt w:val="bullet"/>
      <w:lvlText w:val="o"/>
      <w:lvlJc w:val="left"/>
      <w:pPr>
        <w:ind w:left="3600" w:hanging="360"/>
      </w:pPr>
      <w:rPr>
        <w:rFonts w:hint="default" w:ascii="Courier New" w:hAnsi="Courier New"/>
      </w:rPr>
    </w:lvl>
    <w:lvl w:ilvl="5" w:tplc="2042E852">
      <w:start w:val="1"/>
      <w:numFmt w:val="bullet"/>
      <w:lvlText w:val=""/>
      <w:lvlJc w:val="left"/>
      <w:pPr>
        <w:ind w:left="4320" w:hanging="360"/>
      </w:pPr>
      <w:rPr>
        <w:rFonts w:hint="default" w:ascii="Wingdings" w:hAnsi="Wingdings"/>
      </w:rPr>
    </w:lvl>
    <w:lvl w:ilvl="6" w:tplc="59DCBF76">
      <w:start w:val="1"/>
      <w:numFmt w:val="bullet"/>
      <w:lvlText w:val=""/>
      <w:lvlJc w:val="left"/>
      <w:pPr>
        <w:ind w:left="5040" w:hanging="360"/>
      </w:pPr>
      <w:rPr>
        <w:rFonts w:hint="default" w:ascii="Symbol" w:hAnsi="Symbol"/>
      </w:rPr>
    </w:lvl>
    <w:lvl w:ilvl="7" w:tplc="BB949CB0">
      <w:start w:val="1"/>
      <w:numFmt w:val="bullet"/>
      <w:lvlText w:val="o"/>
      <w:lvlJc w:val="left"/>
      <w:pPr>
        <w:ind w:left="5760" w:hanging="360"/>
      </w:pPr>
      <w:rPr>
        <w:rFonts w:hint="default" w:ascii="Courier New" w:hAnsi="Courier New"/>
      </w:rPr>
    </w:lvl>
    <w:lvl w:ilvl="8" w:tplc="B8D420AA">
      <w:start w:val="1"/>
      <w:numFmt w:val="bullet"/>
      <w:lvlText w:val=""/>
      <w:lvlJc w:val="left"/>
      <w:pPr>
        <w:ind w:left="6480" w:hanging="360"/>
      </w:pPr>
      <w:rPr>
        <w:rFonts w:hint="default" w:ascii="Wingdings" w:hAnsi="Wingdings"/>
      </w:rPr>
    </w:lvl>
  </w:abstractNum>
  <w:abstractNum w:abstractNumId="3" w15:restartNumberingAfterBreak="0">
    <w:nsid w:val="77C24D2E"/>
    <w:multiLevelType w:val="hybridMultilevel"/>
    <w:tmpl w:val="437A1332"/>
    <w:lvl w:ilvl="0" w:tplc="A3C8D702">
      <w:start w:val="1"/>
      <w:numFmt w:val="bullet"/>
      <w:lvlText w:val="•"/>
      <w:lvlJc w:val="left"/>
      <w:pPr>
        <w:ind w:left="720" w:hanging="360"/>
      </w:pPr>
      <w:rPr>
        <w:rFonts w:hint="default" w:ascii="Tahoma" w:hAnsi="Tahoma"/>
      </w:rPr>
    </w:lvl>
    <w:lvl w:ilvl="1" w:tplc="DF706A06">
      <w:start w:val="1"/>
      <w:numFmt w:val="bullet"/>
      <w:lvlText w:val="o"/>
      <w:lvlJc w:val="left"/>
      <w:pPr>
        <w:ind w:left="1440" w:hanging="360"/>
      </w:pPr>
      <w:rPr>
        <w:rFonts w:hint="default" w:ascii="Courier New" w:hAnsi="Courier New"/>
      </w:rPr>
    </w:lvl>
    <w:lvl w:ilvl="2" w:tplc="FCF84C5C">
      <w:start w:val="1"/>
      <w:numFmt w:val="bullet"/>
      <w:lvlText w:val=""/>
      <w:lvlJc w:val="left"/>
      <w:pPr>
        <w:ind w:left="2160" w:hanging="360"/>
      </w:pPr>
      <w:rPr>
        <w:rFonts w:hint="default" w:ascii="Wingdings" w:hAnsi="Wingdings"/>
      </w:rPr>
    </w:lvl>
    <w:lvl w:ilvl="3" w:tplc="DF844898">
      <w:start w:val="1"/>
      <w:numFmt w:val="bullet"/>
      <w:lvlText w:val=""/>
      <w:lvlJc w:val="left"/>
      <w:pPr>
        <w:ind w:left="2880" w:hanging="360"/>
      </w:pPr>
      <w:rPr>
        <w:rFonts w:hint="default" w:ascii="Symbol" w:hAnsi="Symbol"/>
      </w:rPr>
    </w:lvl>
    <w:lvl w:ilvl="4" w:tplc="586E0240">
      <w:start w:val="1"/>
      <w:numFmt w:val="bullet"/>
      <w:lvlText w:val="o"/>
      <w:lvlJc w:val="left"/>
      <w:pPr>
        <w:ind w:left="3600" w:hanging="360"/>
      </w:pPr>
      <w:rPr>
        <w:rFonts w:hint="default" w:ascii="Courier New" w:hAnsi="Courier New"/>
      </w:rPr>
    </w:lvl>
    <w:lvl w:ilvl="5" w:tplc="BA90D35E">
      <w:start w:val="1"/>
      <w:numFmt w:val="bullet"/>
      <w:lvlText w:val=""/>
      <w:lvlJc w:val="left"/>
      <w:pPr>
        <w:ind w:left="4320" w:hanging="360"/>
      </w:pPr>
      <w:rPr>
        <w:rFonts w:hint="default" w:ascii="Wingdings" w:hAnsi="Wingdings"/>
      </w:rPr>
    </w:lvl>
    <w:lvl w:ilvl="6" w:tplc="5606BE76">
      <w:start w:val="1"/>
      <w:numFmt w:val="bullet"/>
      <w:lvlText w:val=""/>
      <w:lvlJc w:val="left"/>
      <w:pPr>
        <w:ind w:left="5040" w:hanging="360"/>
      </w:pPr>
      <w:rPr>
        <w:rFonts w:hint="default" w:ascii="Symbol" w:hAnsi="Symbol"/>
      </w:rPr>
    </w:lvl>
    <w:lvl w:ilvl="7" w:tplc="5C28D0DC">
      <w:start w:val="1"/>
      <w:numFmt w:val="bullet"/>
      <w:lvlText w:val="o"/>
      <w:lvlJc w:val="left"/>
      <w:pPr>
        <w:ind w:left="5760" w:hanging="360"/>
      </w:pPr>
      <w:rPr>
        <w:rFonts w:hint="default" w:ascii="Courier New" w:hAnsi="Courier New"/>
      </w:rPr>
    </w:lvl>
    <w:lvl w:ilvl="8" w:tplc="05968FB2">
      <w:start w:val="1"/>
      <w:numFmt w:val="bullet"/>
      <w:lvlText w:val=""/>
      <w:lvlJc w:val="left"/>
      <w:pPr>
        <w:ind w:left="6480" w:hanging="360"/>
      </w:pPr>
      <w:rPr>
        <w:rFonts w:hint="default" w:ascii="Wingdings" w:hAnsi="Wingdings"/>
      </w:rPr>
    </w:lvl>
  </w:abstractNum>
  <w:num w:numId="1" w16cid:durableId="2020888643">
    <w:abstractNumId w:val="3"/>
  </w:num>
  <w:num w:numId="2" w16cid:durableId="383257230">
    <w:abstractNumId w:val="2"/>
  </w:num>
  <w:num w:numId="3" w16cid:durableId="986084294">
    <w:abstractNumId w:val="0"/>
  </w:num>
  <w:num w:numId="4" w16cid:durableId="2001540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1MLMwMjMyNTMzNbBU0lEKTi0uzszPAykwrAUAyxjAOiwAAAA="/>
  </w:docVars>
  <w:rsids>
    <w:rsidRoot w:val="00F86D2B"/>
    <w:rsid w:val="000002E1"/>
    <w:rsid w:val="00000AE1"/>
    <w:rsid w:val="0000101A"/>
    <w:rsid w:val="00001B0C"/>
    <w:rsid w:val="000039AB"/>
    <w:rsid w:val="000047DB"/>
    <w:rsid w:val="0000544B"/>
    <w:rsid w:val="000063E8"/>
    <w:rsid w:val="00006639"/>
    <w:rsid w:val="00006884"/>
    <w:rsid w:val="000068E1"/>
    <w:rsid w:val="00006C50"/>
    <w:rsid w:val="00006C98"/>
    <w:rsid w:val="000117D2"/>
    <w:rsid w:val="00012963"/>
    <w:rsid w:val="00012A96"/>
    <w:rsid w:val="000133DD"/>
    <w:rsid w:val="000164C8"/>
    <w:rsid w:val="00016A33"/>
    <w:rsid w:val="000200B0"/>
    <w:rsid w:val="0002148F"/>
    <w:rsid w:val="0002258F"/>
    <w:rsid w:val="00023A35"/>
    <w:rsid w:val="000242E3"/>
    <w:rsid w:val="00024605"/>
    <w:rsid w:val="0002546A"/>
    <w:rsid w:val="0002629E"/>
    <w:rsid w:val="00026EC2"/>
    <w:rsid w:val="00027125"/>
    <w:rsid w:val="000274C5"/>
    <w:rsid w:val="0003089D"/>
    <w:rsid w:val="000308AD"/>
    <w:rsid w:val="0003140F"/>
    <w:rsid w:val="00032200"/>
    <w:rsid w:val="000332A9"/>
    <w:rsid w:val="00033ECE"/>
    <w:rsid w:val="000370DE"/>
    <w:rsid w:val="000371BA"/>
    <w:rsid w:val="000377C5"/>
    <w:rsid w:val="00037E99"/>
    <w:rsid w:val="0004033D"/>
    <w:rsid w:val="0004248A"/>
    <w:rsid w:val="000446F5"/>
    <w:rsid w:val="00044843"/>
    <w:rsid w:val="0004514F"/>
    <w:rsid w:val="000460E4"/>
    <w:rsid w:val="00050016"/>
    <w:rsid w:val="000505E6"/>
    <w:rsid w:val="00053DEC"/>
    <w:rsid w:val="00054CEC"/>
    <w:rsid w:val="000557AC"/>
    <w:rsid w:val="0005666F"/>
    <w:rsid w:val="00060369"/>
    <w:rsid w:val="0006073A"/>
    <w:rsid w:val="00060E23"/>
    <w:rsid w:val="00062403"/>
    <w:rsid w:val="0006503A"/>
    <w:rsid w:val="0006554F"/>
    <w:rsid w:val="00065A11"/>
    <w:rsid w:val="00066B56"/>
    <w:rsid w:val="00066C4D"/>
    <w:rsid w:val="000672B8"/>
    <w:rsid w:val="00067C5E"/>
    <w:rsid w:val="000700C3"/>
    <w:rsid w:val="0007150B"/>
    <w:rsid w:val="000718C3"/>
    <w:rsid w:val="00071CF4"/>
    <w:rsid w:val="0007365E"/>
    <w:rsid w:val="00073B3C"/>
    <w:rsid w:val="000740B6"/>
    <w:rsid w:val="000759EA"/>
    <w:rsid w:val="00076232"/>
    <w:rsid w:val="00076EAF"/>
    <w:rsid w:val="000836BB"/>
    <w:rsid w:val="000839A1"/>
    <w:rsid w:val="000849FF"/>
    <w:rsid w:val="0008509A"/>
    <w:rsid w:val="000865C6"/>
    <w:rsid w:val="000866E8"/>
    <w:rsid w:val="00086E4E"/>
    <w:rsid w:val="00086EEA"/>
    <w:rsid w:val="00090DB2"/>
    <w:rsid w:val="00091638"/>
    <w:rsid w:val="00092017"/>
    <w:rsid w:val="00092244"/>
    <w:rsid w:val="00093166"/>
    <w:rsid w:val="00093C04"/>
    <w:rsid w:val="00094221"/>
    <w:rsid w:val="000944FE"/>
    <w:rsid w:val="00094789"/>
    <w:rsid w:val="00094D1A"/>
    <w:rsid w:val="0009556B"/>
    <w:rsid w:val="0009597A"/>
    <w:rsid w:val="00096BDD"/>
    <w:rsid w:val="000975C0"/>
    <w:rsid w:val="000A0FE7"/>
    <w:rsid w:val="000A10EE"/>
    <w:rsid w:val="000A128E"/>
    <w:rsid w:val="000A1E1A"/>
    <w:rsid w:val="000A2901"/>
    <w:rsid w:val="000A2E1E"/>
    <w:rsid w:val="000A4362"/>
    <w:rsid w:val="000A59DD"/>
    <w:rsid w:val="000A5AF4"/>
    <w:rsid w:val="000A6102"/>
    <w:rsid w:val="000A74B9"/>
    <w:rsid w:val="000A7D7C"/>
    <w:rsid w:val="000B01E5"/>
    <w:rsid w:val="000B039A"/>
    <w:rsid w:val="000B0467"/>
    <w:rsid w:val="000B1649"/>
    <w:rsid w:val="000B185F"/>
    <w:rsid w:val="000B1F02"/>
    <w:rsid w:val="000B2567"/>
    <w:rsid w:val="000B2929"/>
    <w:rsid w:val="000B3A6D"/>
    <w:rsid w:val="000B4695"/>
    <w:rsid w:val="000B4B72"/>
    <w:rsid w:val="000B4BD0"/>
    <w:rsid w:val="000B50F4"/>
    <w:rsid w:val="000B5711"/>
    <w:rsid w:val="000B617D"/>
    <w:rsid w:val="000B6A31"/>
    <w:rsid w:val="000B7301"/>
    <w:rsid w:val="000B7BDF"/>
    <w:rsid w:val="000C069F"/>
    <w:rsid w:val="000C0C84"/>
    <w:rsid w:val="000C0E3C"/>
    <w:rsid w:val="000C1000"/>
    <w:rsid w:val="000C3ED8"/>
    <w:rsid w:val="000C40B8"/>
    <w:rsid w:val="000C6E63"/>
    <w:rsid w:val="000C730A"/>
    <w:rsid w:val="000D0AD8"/>
    <w:rsid w:val="000D19D4"/>
    <w:rsid w:val="000D1CF7"/>
    <w:rsid w:val="000D1F64"/>
    <w:rsid w:val="000D2183"/>
    <w:rsid w:val="000D246C"/>
    <w:rsid w:val="000D279A"/>
    <w:rsid w:val="000D3692"/>
    <w:rsid w:val="000D4299"/>
    <w:rsid w:val="000D5C75"/>
    <w:rsid w:val="000D655B"/>
    <w:rsid w:val="000D6DA0"/>
    <w:rsid w:val="000D72C0"/>
    <w:rsid w:val="000D7CF1"/>
    <w:rsid w:val="000E08E2"/>
    <w:rsid w:val="000E11A0"/>
    <w:rsid w:val="000E1FBF"/>
    <w:rsid w:val="000E2813"/>
    <w:rsid w:val="000E2CFD"/>
    <w:rsid w:val="000E3C1C"/>
    <w:rsid w:val="000E4B49"/>
    <w:rsid w:val="000E5DF5"/>
    <w:rsid w:val="000E6674"/>
    <w:rsid w:val="000E7230"/>
    <w:rsid w:val="000E772F"/>
    <w:rsid w:val="000E7CEB"/>
    <w:rsid w:val="000E7EF0"/>
    <w:rsid w:val="000E7FDC"/>
    <w:rsid w:val="000F12D8"/>
    <w:rsid w:val="000F14F7"/>
    <w:rsid w:val="000F3C48"/>
    <w:rsid w:val="000F3CCF"/>
    <w:rsid w:val="000F4407"/>
    <w:rsid w:val="000F4F0A"/>
    <w:rsid w:val="000F5505"/>
    <w:rsid w:val="000F59BF"/>
    <w:rsid w:val="000F657B"/>
    <w:rsid w:val="000F6F52"/>
    <w:rsid w:val="000F74A2"/>
    <w:rsid w:val="00100505"/>
    <w:rsid w:val="00101FF1"/>
    <w:rsid w:val="0010299A"/>
    <w:rsid w:val="00102C93"/>
    <w:rsid w:val="00103B8C"/>
    <w:rsid w:val="001046D8"/>
    <w:rsid w:val="00105B33"/>
    <w:rsid w:val="00107257"/>
    <w:rsid w:val="001100F5"/>
    <w:rsid w:val="00111447"/>
    <w:rsid w:val="00113049"/>
    <w:rsid w:val="00113ACC"/>
    <w:rsid w:val="001142DA"/>
    <w:rsid w:val="00114FBE"/>
    <w:rsid w:val="00115371"/>
    <w:rsid w:val="001161B6"/>
    <w:rsid w:val="0011627D"/>
    <w:rsid w:val="00116AF7"/>
    <w:rsid w:val="00117DB1"/>
    <w:rsid w:val="0012024E"/>
    <w:rsid w:val="0012116F"/>
    <w:rsid w:val="00121595"/>
    <w:rsid w:val="00121867"/>
    <w:rsid w:val="00122F27"/>
    <w:rsid w:val="00125214"/>
    <w:rsid w:val="001267E5"/>
    <w:rsid w:val="00126D4F"/>
    <w:rsid w:val="00126E71"/>
    <w:rsid w:val="0012736C"/>
    <w:rsid w:val="001302D3"/>
    <w:rsid w:val="0013085B"/>
    <w:rsid w:val="00130FF3"/>
    <w:rsid w:val="00133158"/>
    <w:rsid w:val="001332E7"/>
    <w:rsid w:val="00133577"/>
    <w:rsid w:val="00133DD5"/>
    <w:rsid w:val="0013531E"/>
    <w:rsid w:val="00135426"/>
    <w:rsid w:val="00135A0D"/>
    <w:rsid w:val="001362A1"/>
    <w:rsid w:val="00136429"/>
    <w:rsid w:val="00136DA6"/>
    <w:rsid w:val="00136E3A"/>
    <w:rsid w:val="00137526"/>
    <w:rsid w:val="00140B05"/>
    <w:rsid w:val="00143910"/>
    <w:rsid w:val="00146990"/>
    <w:rsid w:val="00146AEC"/>
    <w:rsid w:val="00146D46"/>
    <w:rsid w:val="00146DE5"/>
    <w:rsid w:val="00146E17"/>
    <w:rsid w:val="0014731B"/>
    <w:rsid w:val="00150B13"/>
    <w:rsid w:val="00151890"/>
    <w:rsid w:val="00152D59"/>
    <w:rsid w:val="00153503"/>
    <w:rsid w:val="00154057"/>
    <w:rsid w:val="00154A0C"/>
    <w:rsid w:val="001613C2"/>
    <w:rsid w:val="00161A3C"/>
    <w:rsid w:val="00161E3A"/>
    <w:rsid w:val="00161EF0"/>
    <w:rsid w:val="00162F48"/>
    <w:rsid w:val="00163B2C"/>
    <w:rsid w:val="00163B58"/>
    <w:rsid w:val="0016401E"/>
    <w:rsid w:val="001645DB"/>
    <w:rsid w:val="00164811"/>
    <w:rsid w:val="00164C97"/>
    <w:rsid w:val="001654AF"/>
    <w:rsid w:val="00165688"/>
    <w:rsid w:val="0016589E"/>
    <w:rsid w:val="00166512"/>
    <w:rsid w:val="0016665C"/>
    <w:rsid w:val="0016730F"/>
    <w:rsid w:val="0017032D"/>
    <w:rsid w:val="00170523"/>
    <w:rsid w:val="00170FC8"/>
    <w:rsid w:val="00171ACB"/>
    <w:rsid w:val="00173EEA"/>
    <w:rsid w:val="00174DF0"/>
    <w:rsid w:val="00175D65"/>
    <w:rsid w:val="0017602B"/>
    <w:rsid w:val="00176610"/>
    <w:rsid w:val="00176A97"/>
    <w:rsid w:val="00180524"/>
    <w:rsid w:val="00180C1E"/>
    <w:rsid w:val="00181A51"/>
    <w:rsid w:val="00182049"/>
    <w:rsid w:val="00183DB8"/>
    <w:rsid w:val="00185AC5"/>
    <w:rsid w:val="001866B0"/>
    <w:rsid w:val="001866C6"/>
    <w:rsid w:val="00186D27"/>
    <w:rsid w:val="00187A7C"/>
    <w:rsid w:val="00187F64"/>
    <w:rsid w:val="00190018"/>
    <w:rsid w:val="00190A31"/>
    <w:rsid w:val="00190BA1"/>
    <w:rsid w:val="00192BCD"/>
    <w:rsid w:val="001937FB"/>
    <w:rsid w:val="0019541E"/>
    <w:rsid w:val="00196350"/>
    <w:rsid w:val="001A04F1"/>
    <w:rsid w:val="001A10A8"/>
    <w:rsid w:val="001A1151"/>
    <w:rsid w:val="001A13EB"/>
    <w:rsid w:val="001A1734"/>
    <w:rsid w:val="001A1A82"/>
    <w:rsid w:val="001A1E68"/>
    <w:rsid w:val="001A2D68"/>
    <w:rsid w:val="001B0218"/>
    <w:rsid w:val="001B0511"/>
    <w:rsid w:val="001B067D"/>
    <w:rsid w:val="001B23E2"/>
    <w:rsid w:val="001B25B3"/>
    <w:rsid w:val="001B2CD7"/>
    <w:rsid w:val="001B2F5B"/>
    <w:rsid w:val="001B32CB"/>
    <w:rsid w:val="001B3FB5"/>
    <w:rsid w:val="001B4367"/>
    <w:rsid w:val="001B4728"/>
    <w:rsid w:val="001B55CF"/>
    <w:rsid w:val="001B6EF0"/>
    <w:rsid w:val="001B787D"/>
    <w:rsid w:val="001B7C76"/>
    <w:rsid w:val="001C140F"/>
    <w:rsid w:val="001C1622"/>
    <w:rsid w:val="001C1ACE"/>
    <w:rsid w:val="001C1FFD"/>
    <w:rsid w:val="001C262C"/>
    <w:rsid w:val="001C3217"/>
    <w:rsid w:val="001C38CA"/>
    <w:rsid w:val="001C3E25"/>
    <w:rsid w:val="001C4527"/>
    <w:rsid w:val="001C4786"/>
    <w:rsid w:val="001C62C8"/>
    <w:rsid w:val="001D03F5"/>
    <w:rsid w:val="001D0615"/>
    <w:rsid w:val="001D065D"/>
    <w:rsid w:val="001D0D84"/>
    <w:rsid w:val="001D10EF"/>
    <w:rsid w:val="001D1ED5"/>
    <w:rsid w:val="001D2E69"/>
    <w:rsid w:val="001D2E95"/>
    <w:rsid w:val="001D4323"/>
    <w:rsid w:val="001D4B02"/>
    <w:rsid w:val="001D505A"/>
    <w:rsid w:val="001D63E5"/>
    <w:rsid w:val="001D68B8"/>
    <w:rsid w:val="001D6E91"/>
    <w:rsid w:val="001E0A66"/>
    <w:rsid w:val="001E0B44"/>
    <w:rsid w:val="001E191A"/>
    <w:rsid w:val="001E1DF6"/>
    <w:rsid w:val="001E2367"/>
    <w:rsid w:val="001E23B0"/>
    <w:rsid w:val="001E2DDC"/>
    <w:rsid w:val="001E3ABB"/>
    <w:rsid w:val="001E5A94"/>
    <w:rsid w:val="001E6ED6"/>
    <w:rsid w:val="001E7910"/>
    <w:rsid w:val="001F0DFD"/>
    <w:rsid w:val="001F3159"/>
    <w:rsid w:val="001F4191"/>
    <w:rsid w:val="001F5CEE"/>
    <w:rsid w:val="001F5ECC"/>
    <w:rsid w:val="001F6014"/>
    <w:rsid w:val="001F62F3"/>
    <w:rsid w:val="001F65D5"/>
    <w:rsid w:val="001F6FDC"/>
    <w:rsid w:val="001F7684"/>
    <w:rsid w:val="001F7820"/>
    <w:rsid w:val="0020119C"/>
    <w:rsid w:val="00201C03"/>
    <w:rsid w:val="00202FB8"/>
    <w:rsid w:val="0020386D"/>
    <w:rsid w:val="00204FAA"/>
    <w:rsid w:val="00205056"/>
    <w:rsid w:val="00205E9A"/>
    <w:rsid w:val="00206452"/>
    <w:rsid w:val="00207362"/>
    <w:rsid w:val="00210310"/>
    <w:rsid w:val="00211B17"/>
    <w:rsid w:val="00211DEB"/>
    <w:rsid w:val="00211FB4"/>
    <w:rsid w:val="00212325"/>
    <w:rsid w:val="00212A42"/>
    <w:rsid w:val="00214624"/>
    <w:rsid w:val="00214F0D"/>
    <w:rsid w:val="00214F36"/>
    <w:rsid w:val="00215A35"/>
    <w:rsid w:val="00215BD6"/>
    <w:rsid w:val="002163E1"/>
    <w:rsid w:val="00217D50"/>
    <w:rsid w:val="00219777"/>
    <w:rsid w:val="0021AABE"/>
    <w:rsid w:val="00220314"/>
    <w:rsid w:val="002204F1"/>
    <w:rsid w:val="002208EB"/>
    <w:rsid w:val="00220BA3"/>
    <w:rsid w:val="00221BAC"/>
    <w:rsid w:val="00222140"/>
    <w:rsid w:val="00222A0F"/>
    <w:rsid w:val="00222ACA"/>
    <w:rsid w:val="00222B5A"/>
    <w:rsid w:val="00223E77"/>
    <w:rsid w:val="00223ED8"/>
    <w:rsid w:val="00223EEC"/>
    <w:rsid w:val="002244F7"/>
    <w:rsid w:val="00224C8C"/>
    <w:rsid w:val="00224CF4"/>
    <w:rsid w:val="002251C9"/>
    <w:rsid w:val="002256AF"/>
    <w:rsid w:val="0022580A"/>
    <w:rsid w:val="00225943"/>
    <w:rsid w:val="00227039"/>
    <w:rsid w:val="002273D1"/>
    <w:rsid w:val="00227D49"/>
    <w:rsid w:val="002302D3"/>
    <w:rsid w:val="0023206C"/>
    <w:rsid w:val="0023297D"/>
    <w:rsid w:val="00233606"/>
    <w:rsid w:val="00233960"/>
    <w:rsid w:val="00234C90"/>
    <w:rsid w:val="00234FBE"/>
    <w:rsid w:val="00240BB6"/>
    <w:rsid w:val="00241E76"/>
    <w:rsid w:val="00242D2D"/>
    <w:rsid w:val="00245829"/>
    <w:rsid w:val="0024633D"/>
    <w:rsid w:val="002469F4"/>
    <w:rsid w:val="002474D5"/>
    <w:rsid w:val="00247EE2"/>
    <w:rsid w:val="00250105"/>
    <w:rsid w:val="002501D3"/>
    <w:rsid w:val="00251538"/>
    <w:rsid w:val="002515C5"/>
    <w:rsid w:val="00252255"/>
    <w:rsid w:val="002527BD"/>
    <w:rsid w:val="00252DB3"/>
    <w:rsid w:val="002533C6"/>
    <w:rsid w:val="00253CFA"/>
    <w:rsid w:val="002555A8"/>
    <w:rsid w:val="00257491"/>
    <w:rsid w:val="00257692"/>
    <w:rsid w:val="00257798"/>
    <w:rsid w:val="00257E8B"/>
    <w:rsid w:val="0026020D"/>
    <w:rsid w:val="0026127A"/>
    <w:rsid w:val="00261F15"/>
    <w:rsid w:val="00262032"/>
    <w:rsid w:val="00263238"/>
    <w:rsid w:val="00263965"/>
    <w:rsid w:val="002640F5"/>
    <w:rsid w:val="00264B1A"/>
    <w:rsid w:val="00265AE2"/>
    <w:rsid w:val="0026640A"/>
    <w:rsid w:val="00271BA9"/>
    <w:rsid w:val="00273A62"/>
    <w:rsid w:val="00275472"/>
    <w:rsid w:val="00277051"/>
    <w:rsid w:val="0027772A"/>
    <w:rsid w:val="0027C694"/>
    <w:rsid w:val="00281576"/>
    <w:rsid w:val="00281D37"/>
    <w:rsid w:val="00281D50"/>
    <w:rsid w:val="00282ED2"/>
    <w:rsid w:val="002836BC"/>
    <w:rsid w:val="00283B12"/>
    <w:rsid w:val="00283BAA"/>
    <w:rsid w:val="00283DE6"/>
    <w:rsid w:val="00284398"/>
    <w:rsid w:val="00285197"/>
    <w:rsid w:val="002867DC"/>
    <w:rsid w:val="00286E3E"/>
    <w:rsid w:val="00286F49"/>
    <w:rsid w:val="00287419"/>
    <w:rsid w:val="00287581"/>
    <w:rsid w:val="002875BF"/>
    <w:rsid w:val="00287EBD"/>
    <w:rsid w:val="00290ACD"/>
    <w:rsid w:val="00290B16"/>
    <w:rsid w:val="002922DC"/>
    <w:rsid w:val="00295063"/>
    <w:rsid w:val="00295126"/>
    <w:rsid w:val="002958F0"/>
    <w:rsid w:val="002A095A"/>
    <w:rsid w:val="002A0F0B"/>
    <w:rsid w:val="002A124A"/>
    <w:rsid w:val="002A177D"/>
    <w:rsid w:val="002A1DD8"/>
    <w:rsid w:val="002A1EFE"/>
    <w:rsid w:val="002A2489"/>
    <w:rsid w:val="002A3B21"/>
    <w:rsid w:val="002A3C58"/>
    <w:rsid w:val="002A4DD7"/>
    <w:rsid w:val="002A5F7A"/>
    <w:rsid w:val="002A64C2"/>
    <w:rsid w:val="002A6833"/>
    <w:rsid w:val="002A72DB"/>
    <w:rsid w:val="002A7313"/>
    <w:rsid w:val="002A79B9"/>
    <w:rsid w:val="002B0209"/>
    <w:rsid w:val="002B057C"/>
    <w:rsid w:val="002B09A7"/>
    <w:rsid w:val="002B0EB2"/>
    <w:rsid w:val="002B1B4D"/>
    <w:rsid w:val="002B25E2"/>
    <w:rsid w:val="002B2CE4"/>
    <w:rsid w:val="002B4D5D"/>
    <w:rsid w:val="002B6DEF"/>
    <w:rsid w:val="002B7309"/>
    <w:rsid w:val="002B7E71"/>
    <w:rsid w:val="002C0AC4"/>
    <w:rsid w:val="002C0C8B"/>
    <w:rsid w:val="002C2180"/>
    <w:rsid w:val="002C333C"/>
    <w:rsid w:val="002C40F9"/>
    <w:rsid w:val="002C46A0"/>
    <w:rsid w:val="002C6E8B"/>
    <w:rsid w:val="002C73D7"/>
    <w:rsid w:val="002C7B56"/>
    <w:rsid w:val="002C7CE8"/>
    <w:rsid w:val="002D11A5"/>
    <w:rsid w:val="002D16D9"/>
    <w:rsid w:val="002D18CB"/>
    <w:rsid w:val="002D273A"/>
    <w:rsid w:val="002D2D78"/>
    <w:rsid w:val="002D2FEA"/>
    <w:rsid w:val="002D3EBE"/>
    <w:rsid w:val="002D406D"/>
    <w:rsid w:val="002D6672"/>
    <w:rsid w:val="002D7209"/>
    <w:rsid w:val="002D7A11"/>
    <w:rsid w:val="002D7A99"/>
    <w:rsid w:val="002E01D8"/>
    <w:rsid w:val="002E0A4B"/>
    <w:rsid w:val="002E0C46"/>
    <w:rsid w:val="002E2148"/>
    <w:rsid w:val="002E286D"/>
    <w:rsid w:val="002E2E5A"/>
    <w:rsid w:val="002E2EE5"/>
    <w:rsid w:val="002E38F5"/>
    <w:rsid w:val="002E54A0"/>
    <w:rsid w:val="002E6197"/>
    <w:rsid w:val="002E6364"/>
    <w:rsid w:val="002E64FE"/>
    <w:rsid w:val="002E7287"/>
    <w:rsid w:val="002E7339"/>
    <w:rsid w:val="002E7A7E"/>
    <w:rsid w:val="002E7D88"/>
    <w:rsid w:val="002F18FC"/>
    <w:rsid w:val="002F269C"/>
    <w:rsid w:val="002F28CB"/>
    <w:rsid w:val="002F2DED"/>
    <w:rsid w:val="002F3B1C"/>
    <w:rsid w:val="002F4AA2"/>
    <w:rsid w:val="002F5426"/>
    <w:rsid w:val="002F5437"/>
    <w:rsid w:val="002F5E6D"/>
    <w:rsid w:val="002F6BBA"/>
    <w:rsid w:val="002F7098"/>
    <w:rsid w:val="002F769B"/>
    <w:rsid w:val="002F794E"/>
    <w:rsid w:val="002F7E06"/>
    <w:rsid w:val="00300106"/>
    <w:rsid w:val="00300991"/>
    <w:rsid w:val="00300FB1"/>
    <w:rsid w:val="00301C60"/>
    <w:rsid w:val="00302595"/>
    <w:rsid w:val="00302907"/>
    <w:rsid w:val="00302A8A"/>
    <w:rsid w:val="00303492"/>
    <w:rsid w:val="003039F4"/>
    <w:rsid w:val="00303CC8"/>
    <w:rsid w:val="00304137"/>
    <w:rsid w:val="00304678"/>
    <w:rsid w:val="0030476C"/>
    <w:rsid w:val="00304DAD"/>
    <w:rsid w:val="00305888"/>
    <w:rsid w:val="003104B1"/>
    <w:rsid w:val="003118AC"/>
    <w:rsid w:val="00311EFA"/>
    <w:rsid w:val="003120C9"/>
    <w:rsid w:val="00312441"/>
    <w:rsid w:val="00312EF7"/>
    <w:rsid w:val="003134B9"/>
    <w:rsid w:val="003152F7"/>
    <w:rsid w:val="003155B1"/>
    <w:rsid w:val="00316763"/>
    <w:rsid w:val="00317C82"/>
    <w:rsid w:val="00317D59"/>
    <w:rsid w:val="003203BC"/>
    <w:rsid w:val="003216AF"/>
    <w:rsid w:val="00323325"/>
    <w:rsid w:val="0032429E"/>
    <w:rsid w:val="0032431C"/>
    <w:rsid w:val="003244C8"/>
    <w:rsid w:val="00324893"/>
    <w:rsid w:val="00324B99"/>
    <w:rsid w:val="00325065"/>
    <w:rsid w:val="00325344"/>
    <w:rsid w:val="00325516"/>
    <w:rsid w:val="00325EBC"/>
    <w:rsid w:val="00326025"/>
    <w:rsid w:val="003260B0"/>
    <w:rsid w:val="003269A5"/>
    <w:rsid w:val="00327F73"/>
    <w:rsid w:val="003300FF"/>
    <w:rsid w:val="00331A3A"/>
    <w:rsid w:val="00334915"/>
    <w:rsid w:val="00334B33"/>
    <w:rsid w:val="003357A4"/>
    <w:rsid w:val="003367A1"/>
    <w:rsid w:val="00340898"/>
    <w:rsid w:val="00340EE8"/>
    <w:rsid w:val="0034182E"/>
    <w:rsid w:val="00341D14"/>
    <w:rsid w:val="00342598"/>
    <w:rsid w:val="003435EC"/>
    <w:rsid w:val="00344FB7"/>
    <w:rsid w:val="003458D6"/>
    <w:rsid w:val="003463A9"/>
    <w:rsid w:val="00347311"/>
    <w:rsid w:val="0034764C"/>
    <w:rsid w:val="003509DF"/>
    <w:rsid w:val="003512EA"/>
    <w:rsid w:val="003517BB"/>
    <w:rsid w:val="003525AE"/>
    <w:rsid w:val="003534C4"/>
    <w:rsid w:val="00355E2F"/>
    <w:rsid w:val="00356118"/>
    <w:rsid w:val="00356258"/>
    <w:rsid w:val="00356A51"/>
    <w:rsid w:val="00361302"/>
    <w:rsid w:val="00361CF0"/>
    <w:rsid w:val="00362612"/>
    <w:rsid w:val="00363AA5"/>
    <w:rsid w:val="003642E9"/>
    <w:rsid w:val="0036508F"/>
    <w:rsid w:val="003650EA"/>
    <w:rsid w:val="003651FA"/>
    <w:rsid w:val="00365911"/>
    <w:rsid w:val="00365A3E"/>
    <w:rsid w:val="00365E04"/>
    <w:rsid w:val="00366BF1"/>
    <w:rsid w:val="00370052"/>
    <w:rsid w:val="003717C7"/>
    <w:rsid w:val="00371BC6"/>
    <w:rsid w:val="0037359B"/>
    <w:rsid w:val="0037387B"/>
    <w:rsid w:val="00373FB0"/>
    <w:rsid w:val="003740DB"/>
    <w:rsid w:val="00374B51"/>
    <w:rsid w:val="00375731"/>
    <w:rsid w:val="00376B46"/>
    <w:rsid w:val="00376B5A"/>
    <w:rsid w:val="00376E95"/>
    <w:rsid w:val="00376FC0"/>
    <w:rsid w:val="0037711C"/>
    <w:rsid w:val="003771CB"/>
    <w:rsid w:val="00380AF1"/>
    <w:rsid w:val="0038108D"/>
    <w:rsid w:val="003815F0"/>
    <w:rsid w:val="00382822"/>
    <w:rsid w:val="00382BDC"/>
    <w:rsid w:val="00383012"/>
    <w:rsid w:val="00384A2A"/>
    <w:rsid w:val="00385916"/>
    <w:rsid w:val="003859FB"/>
    <w:rsid w:val="00385B38"/>
    <w:rsid w:val="0038716A"/>
    <w:rsid w:val="003874CE"/>
    <w:rsid w:val="0039071A"/>
    <w:rsid w:val="00391FE9"/>
    <w:rsid w:val="00392524"/>
    <w:rsid w:val="003931CA"/>
    <w:rsid w:val="00393447"/>
    <w:rsid w:val="003939C2"/>
    <w:rsid w:val="0039591F"/>
    <w:rsid w:val="00395C5A"/>
    <w:rsid w:val="003960F9"/>
    <w:rsid w:val="00396340"/>
    <w:rsid w:val="00397BAA"/>
    <w:rsid w:val="00397D21"/>
    <w:rsid w:val="003A2558"/>
    <w:rsid w:val="003A30FF"/>
    <w:rsid w:val="003A4148"/>
    <w:rsid w:val="003A427D"/>
    <w:rsid w:val="003A487C"/>
    <w:rsid w:val="003A6502"/>
    <w:rsid w:val="003A6A07"/>
    <w:rsid w:val="003A6FC4"/>
    <w:rsid w:val="003A7925"/>
    <w:rsid w:val="003B07DF"/>
    <w:rsid w:val="003B2A4B"/>
    <w:rsid w:val="003B2B7F"/>
    <w:rsid w:val="003B2C39"/>
    <w:rsid w:val="003B513A"/>
    <w:rsid w:val="003B55FB"/>
    <w:rsid w:val="003B619A"/>
    <w:rsid w:val="003B6331"/>
    <w:rsid w:val="003B6348"/>
    <w:rsid w:val="003B66EF"/>
    <w:rsid w:val="003B6797"/>
    <w:rsid w:val="003C12A2"/>
    <w:rsid w:val="003C1D46"/>
    <w:rsid w:val="003C1EF9"/>
    <w:rsid w:val="003C2224"/>
    <w:rsid w:val="003C3818"/>
    <w:rsid w:val="003C3D87"/>
    <w:rsid w:val="003C42BB"/>
    <w:rsid w:val="003C5D21"/>
    <w:rsid w:val="003C6E0D"/>
    <w:rsid w:val="003C78EB"/>
    <w:rsid w:val="003D09FE"/>
    <w:rsid w:val="003D118C"/>
    <w:rsid w:val="003D172F"/>
    <w:rsid w:val="003D1C33"/>
    <w:rsid w:val="003D2EF4"/>
    <w:rsid w:val="003D3128"/>
    <w:rsid w:val="003D3223"/>
    <w:rsid w:val="003D3555"/>
    <w:rsid w:val="003D3CCE"/>
    <w:rsid w:val="003D4EA4"/>
    <w:rsid w:val="003D767C"/>
    <w:rsid w:val="003D7699"/>
    <w:rsid w:val="003D772C"/>
    <w:rsid w:val="003D7D9C"/>
    <w:rsid w:val="003E0D2D"/>
    <w:rsid w:val="003E15C7"/>
    <w:rsid w:val="003E3249"/>
    <w:rsid w:val="003E32DB"/>
    <w:rsid w:val="003E3A45"/>
    <w:rsid w:val="003E4A37"/>
    <w:rsid w:val="003E52A2"/>
    <w:rsid w:val="003E5893"/>
    <w:rsid w:val="003E767F"/>
    <w:rsid w:val="003F05A4"/>
    <w:rsid w:val="003F14DE"/>
    <w:rsid w:val="003F22FC"/>
    <w:rsid w:val="003F23C5"/>
    <w:rsid w:val="003F4792"/>
    <w:rsid w:val="003F4FFE"/>
    <w:rsid w:val="003F6BBE"/>
    <w:rsid w:val="004001F2"/>
    <w:rsid w:val="00400F90"/>
    <w:rsid w:val="0040288D"/>
    <w:rsid w:val="004029E2"/>
    <w:rsid w:val="004039AE"/>
    <w:rsid w:val="00403C8E"/>
    <w:rsid w:val="00403FBD"/>
    <w:rsid w:val="00404C02"/>
    <w:rsid w:val="00405368"/>
    <w:rsid w:val="00405BC6"/>
    <w:rsid w:val="00406242"/>
    <w:rsid w:val="004076B1"/>
    <w:rsid w:val="00407CCE"/>
    <w:rsid w:val="00407EC0"/>
    <w:rsid w:val="0041074A"/>
    <w:rsid w:val="00410EF8"/>
    <w:rsid w:val="004112A6"/>
    <w:rsid w:val="00411827"/>
    <w:rsid w:val="00411A61"/>
    <w:rsid w:val="00411AA5"/>
    <w:rsid w:val="00411F92"/>
    <w:rsid w:val="00412D4B"/>
    <w:rsid w:val="00414CA7"/>
    <w:rsid w:val="0041556D"/>
    <w:rsid w:val="00415DE9"/>
    <w:rsid w:val="004163BC"/>
    <w:rsid w:val="00416478"/>
    <w:rsid w:val="00416634"/>
    <w:rsid w:val="004206B2"/>
    <w:rsid w:val="0042169D"/>
    <w:rsid w:val="00421787"/>
    <w:rsid w:val="00423095"/>
    <w:rsid w:val="00423D50"/>
    <w:rsid w:val="0042574B"/>
    <w:rsid w:val="00426285"/>
    <w:rsid w:val="0042710F"/>
    <w:rsid w:val="00427FF7"/>
    <w:rsid w:val="00430142"/>
    <w:rsid w:val="00430859"/>
    <w:rsid w:val="00430B12"/>
    <w:rsid w:val="00430C8A"/>
    <w:rsid w:val="004312C7"/>
    <w:rsid w:val="00431CAF"/>
    <w:rsid w:val="0043256E"/>
    <w:rsid w:val="00432E7D"/>
    <w:rsid w:val="00434D2F"/>
    <w:rsid w:val="00437D5F"/>
    <w:rsid w:val="00440E6B"/>
    <w:rsid w:val="00442809"/>
    <w:rsid w:val="004444AD"/>
    <w:rsid w:val="00444557"/>
    <w:rsid w:val="004449C5"/>
    <w:rsid w:val="00444A8E"/>
    <w:rsid w:val="00444DD4"/>
    <w:rsid w:val="0044613F"/>
    <w:rsid w:val="00447AD0"/>
    <w:rsid w:val="004504D5"/>
    <w:rsid w:val="00450C2C"/>
    <w:rsid w:val="00451121"/>
    <w:rsid w:val="00451448"/>
    <w:rsid w:val="00452090"/>
    <w:rsid w:val="00453898"/>
    <w:rsid w:val="00453EEC"/>
    <w:rsid w:val="00455964"/>
    <w:rsid w:val="004567F8"/>
    <w:rsid w:val="00457571"/>
    <w:rsid w:val="00457A15"/>
    <w:rsid w:val="00460578"/>
    <w:rsid w:val="00460A3C"/>
    <w:rsid w:val="00461918"/>
    <w:rsid w:val="0046212A"/>
    <w:rsid w:val="004629B0"/>
    <w:rsid w:val="00463B16"/>
    <w:rsid w:val="00464D80"/>
    <w:rsid w:val="00464E5A"/>
    <w:rsid w:val="0046516A"/>
    <w:rsid w:val="004661FF"/>
    <w:rsid w:val="00467237"/>
    <w:rsid w:val="0046723B"/>
    <w:rsid w:val="00470821"/>
    <w:rsid w:val="00470D2C"/>
    <w:rsid w:val="004734F2"/>
    <w:rsid w:val="00473692"/>
    <w:rsid w:val="00474442"/>
    <w:rsid w:val="00474AAB"/>
    <w:rsid w:val="00475772"/>
    <w:rsid w:val="00475D6B"/>
    <w:rsid w:val="00476732"/>
    <w:rsid w:val="004777F5"/>
    <w:rsid w:val="00481300"/>
    <w:rsid w:val="00481773"/>
    <w:rsid w:val="00482515"/>
    <w:rsid w:val="0048359A"/>
    <w:rsid w:val="00483FC0"/>
    <w:rsid w:val="004842D3"/>
    <w:rsid w:val="00484357"/>
    <w:rsid w:val="00484774"/>
    <w:rsid w:val="00485185"/>
    <w:rsid w:val="00485221"/>
    <w:rsid w:val="004863AD"/>
    <w:rsid w:val="0049024A"/>
    <w:rsid w:val="00492343"/>
    <w:rsid w:val="00493307"/>
    <w:rsid w:val="00493EF0"/>
    <w:rsid w:val="004959C2"/>
    <w:rsid w:val="00495EF0"/>
    <w:rsid w:val="00496968"/>
    <w:rsid w:val="00496AC4"/>
    <w:rsid w:val="0049CC5B"/>
    <w:rsid w:val="004A0E4B"/>
    <w:rsid w:val="004A0ED9"/>
    <w:rsid w:val="004A456E"/>
    <w:rsid w:val="004A4C18"/>
    <w:rsid w:val="004A5870"/>
    <w:rsid w:val="004A5EE5"/>
    <w:rsid w:val="004A692C"/>
    <w:rsid w:val="004A698C"/>
    <w:rsid w:val="004A6DE8"/>
    <w:rsid w:val="004A7B54"/>
    <w:rsid w:val="004B04AB"/>
    <w:rsid w:val="004B0772"/>
    <w:rsid w:val="004B088D"/>
    <w:rsid w:val="004B125F"/>
    <w:rsid w:val="004B167A"/>
    <w:rsid w:val="004B1FF5"/>
    <w:rsid w:val="004B2591"/>
    <w:rsid w:val="004B37F0"/>
    <w:rsid w:val="004B393F"/>
    <w:rsid w:val="004B3ADD"/>
    <w:rsid w:val="004B4F9D"/>
    <w:rsid w:val="004B5F83"/>
    <w:rsid w:val="004B641E"/>
    <w:rsid w:val="004B7CEE"/>
    <w:rsid w:val="004B7F73"/>
    <w:rsid w:val="004C002D"/>
    <w:rsid w:val="004C036A"/>
    <w:rsid w:val="004C15B0"/>
    <w:rsid w:val="004C1AA7"/>
    <w:rsid w:val="004C224C"/>
    <w:rsid w:val="004C2863"/>
    <w:rsid w:val="004C3253"/>
    <w:rsid w:val="004C4920"/>
    <w:rsid w:val="004C4CB4"/>
    <w:rsid w:val="004C4D1A"/>
    <w:rsid w:val="004C5DF4"/>
    <w:rsid w:val="004C74D3"/>
    <w:rsid w:val="004D094C"/>
    <w:rsid w:val="004D1320"/>
    <w:rsid w:val="004D201A"/>
    <w:rsid w:val="004D2B59"/>
    <w:rsid w:val="004D31FF"/>
    <w:rsid w:val="004D3280"/>
    <w:rsid w:val="004D330F"/>
    <w:rsid w:val="004D410B"/>
    <w:rsid w:val="004D4593"/>
    <w:rsid w:val="004D50E9"/>
    <w:rsid w:val="004D5ECA"/>
    <w:rsid w:val="004D63BB"/>
    <w:rsid w:val="004D68D1"/>
    <w:rsid w:val="004D6C35"/>
    <w:rsid w:val="004D7167"/>
    <w:rsid w:val="004E0CBC"/>
    <w:rsid w:val="004E1037"/>
    <w:rsid w:val="004E1807"/>
    <w:rsid w:val="004E2472"/>
    <w:rsid w:val="004E2E0D"/>
    <w:rsid w:val="004E34BA"/>
    <w:rsid w:val="004E37CE"/>
    <w:rsid w:val="004E42E5"/>
    <w:rsid w:val="004E4D29"/>
    <w:rsid w:val="004E529E"/>
    <w:rsid w:val="004E5529"/>
    <w:rsid w:val="004E5E8D"/>
    <w:rsid w:val="004E5F86"/>
    <w:rsid w:val="004E6810"/>
    <w:rsid w:val="004E69EB"/>
    <w:rsid w:val="004E773A"/>
    <w:rsid w:val="004E7859"/>
    <w:rsid w:val="004E7F38"/>
    <w:rsid w:val="004F00B9"/>
    <w:rsid w:val="004F1BAE"/>
    <w:rsid w:val="004F1BAF"/>
    <w:rsid w:val="004F2B5C"/>
    <w:rsid w:val="004F2EBF"/>
    <w:rsid w:val="004F3610"/>
    <w:rsid w:val="004F436D"/>
    <w:rsid w:val="004F563B"/>
    <w:rsid w:val="004F59A5"/>
    <w:rsid w:val="004F63E9"/>
    <w:rsid w:val="004F6A53"/>
    <w:rsid w:val="004F705C"/>
    <w:rsid w:val="004F72BE"/>
    <w:rsid w:val="00500C9D"/>
    <w:rsid w:val="005019C1"/>
    <w:rsid w:val="0050284F"/>
    <w:rsid w:val="005028D7"/>
    <w:rsid w:val="005047A4"/>
    <w:rsid w:val="00505C34"/>
    <w:rsid w:val="005060A9"/>
    <w:rsid w:val="0050617B"/>
    <w:rsid w:val="00507827"/>
    <w:rsid w:val="00507E2E"/>
    <w:rsid w:val="00511B6D"/>
    <w:rsid w:val="00511C24"/>
    <w:rsid w:val="005127FB"/>
    <w:rsid w:val="00513D17"/>
    <w:rsid w:val="00513F30"/>
    <w:rsid w:val="00514770"/>
    <w:rsid w:val="0051480A"/>
    <w:rsid w:val="00516AF8"/>
    <w:rsid w:val="00517EAE"/>
    <w:rsid w:val="005209B3"/>
    <w:rsid w:val="00520E40"/>
    <w:rsid w:val="00520FF1"/>
    <w:rsid w:val="00522653"/>
    <w:rsid w:val="00523164"/>
    <w:rsid w:val="005231A4"/>
    <w:rsid w:val="005238A7"/>
    <w:rsid w:val="00524DEB"/>
    <w:rsid w:val="00524EA9"/>
    <w:rsid w:val="00525535"/>
    <w:rsid w:val="00525AAF"/>
    <w:rsid w:val="005262E3"/>
    <w:rsid w:val="00526390"/>
    <w:rsid w:val="00526C9C"/>
    <w:rsid w:val="00527817"/>
    <w:rsid w:val="00527AB1"/>
    <w:rsid w:val="00527FDB"/>
    <w:rsid w:val="005317BE"/>
    <w:rsid w:val="005318CB"/>
    <w:rsid w:val="00531B75"/>
    <w:rsid w:val="00531CDE"/>
    <w:rsid w:val="005332E6"/>
    <w:rsid w:val="00533B90"/>
    <w:rsid w:val="00534CA9"/>
    <w:rsid w:val="005352E0"/>
    <w:rsid w:val="00537582"/>
    <w:rsid w:val="00537B0A"/>
    <w:rsid w:val="00537EE1"/>
    <w:rsid w:val="00540413"/>
    <w:rsid w:val="00540B2C"/>
    <w:rsid w:val="00540F0C"/>
    <w:rsid w:val="005436E9"/>
    <w:rsid w:val="00544E82"/>
    <w:rsid w:val="00545226"/>
    <w:rsid w:val="005454EB"/>
    <w:rsid w:val="00545539"/>
    <w:rsid w:val="005456B2"/>
    <w:rsid w:val="00545FD3"/>
    <w:rsid w:val="00552548"/>
    <w:rsid w:val="00552989"/>
    <w:rsid w:val="0055354E"/>
    <w:rsid w:val="005538B0"/>
    <w:rsid w:val="00553973"/>
    <w:rsid w:val="00553C80"/>
    <w:rsid w:val="005551F9"/>
    <w:rsid w:val="00556117"/>
    <w:rsid w:val="00556888"/>
    <w:rsid w:val="005568CA"/>
    <w:rsid w:val="00557CF1"/>
    <w:rsid w:val="00561026"/>
    <w:rsid w:val="00561045"/>
    <w:rsid w:val="00561708"/>
    <w:rsid w:val="0056179C"/>
    <w:rsid w:val="00562489"/>
    <w:rsid w:val="00562A66"/>
    <w:rsid w:val="00563F75"/>
    <w:rsid w:val="00564568"/>
    <w:rsid w:val="00564ABE"/>
    <w:rsid w:val="00565167"/>
    <w:rsid w:val="005651E3"/>
    <w:rsid w:val="0056654F"/>
    <w:rsid w:val="00566ED4"/>
    <w:rsid w:val="005677A7"/>
    <w:rsid w:val="0057008F"/>
    <w:rsid w:val="005700D9"/>
    <w:rsid w:val="005702F3"/>
    <w:rsid w:val="005707DA"/>
    <w:rsid w:val="00571328"/>
    <w:rsid w:val="0057285A"/>
    <w:rsid w:val="00572C80"/>
    <w:rsid w:val="00572D76"/>
    <w:rsid w:val="005743B4"/>
    <w:rsid w:val="00575B3D"/>
    <w:rsid w:val="00575ED2"/>
    <w:rsid w:val="00576040"/>
    <w:rsid w:val="00576E99"/>
    <w:rsid w:val="005775EA"/>
    <w:rsid w:val="00577660"/>
    <w:rsid w:val="005779EC"/>
    <w:rsid w:val="00577C6A"/>
    <w:rsid w:val="00577D95"/>
    <w:rsid w:val="005809A8"/>
    <w:rsid w:val="00580D23"/>
    <w:rsid w:val="00581211"/>
    <w:rsid w:val="00582C6C"/>
    <w:rsid w:val="005830D3"/>
    <w:rsid w:val="00584382"/>
    <w:rsid w:val="00585128"/>
    <w:rsid w:val="00585161"/>
    <w:rsid w:val="00585254"/>
    <w:rsid w:val="005852C1"/>
    <w:rsid w:val="00585B2D"/>
    <w:rsid w:val="0058733B"/>
    <w:rsid w:val="00587BF7"/>
    <w:rsid w:val="005900ED"/>
    <w:rsid w:val="005903EF"/>
    <w:rsid w:val="00590619"/>
    <w:rsid w:val="00591861"/>
    <w:rsid w:val="00591F82"/>
    <w:rsid w:val="00592811"/>
    <w:rsid w:val="00592988"/>
    <w:rsid w:val="0059353D"/>
    <w:rsid w:val="005940EF"/>
    <w:rsid w:val="005941A8"/>
    <w:rsid w:val="005949F4"/>
    <w:rsid w:val="00596A97"/>
    <w:rsid w:val="00596BFB"/>
    <w:rsid w:val="00597319"/>
    <w:rsid w:val="00597B33"/>
    <w:rsid w:val="005A64CC"/>
    <w:rsid w:val="005A6B5A"/>
    <w:rsid w:val="005A7060"/>
    <w:rsid w:val="005B0A36"/>
    <w:rsid w:val="005B348A"/>
    <w:rsid w:val="005B35E8"/>
    <w:rsid w:val="005B3D5E"/>
    <w:rsid w:val="005B5709"/>
    <w:rsid w:val="005B5A54"/>
    <w:rsid w:val="005B5E32"/>
    <w:rsid w:val="005B6316"/>
    <w:rsid w:val="005C0CE3"/>
    <w:rsid w:val="005C4382"/>
    <w:rsid w:val="005C61A0"/>
    <w:rsid w:val="005D043F"/>
    <w:rsid w:val="005D1ACA"/>
    <w:rsid w:val="005D2662"/>
    <w:rsid w:val="005D26FD"/>
    <w:rsid w:val="005D491B"/>
    <w:rsid w:val="005D4DFC"/>
    <w:rsid w:val="005D6BE3"/>
    <w:rsid w:val="005D6CB8"/>
    <w:rsid w:val="005D75C0"/>
    <w:rsid w:val="005D7A7A"/>
    <w:rsid w:val="005D7A7F"/>
    <w:rsid w:val="005E046B"/>
    <w:rsid w:val="005E0BD5"/>
    <w:rsid w:val="005E0CE7"/>
    <w:rsid w:val="005E14EF"/>
    <w:rsid w:val="005E2A98"/>
    <w:rsid w:val="005E317E"/>
    <w:rsid w:val="005E4646"/>
    <w:rsid w:val="005E4861"/>
    <w:rsid w:val="005E59D6"/>
    <w:rsid w:val="005E60B9"/>
    <w:rsid w:val="005F0AE2"/>
    <w:rsid w:val="005F0CBF"/>
    <w:rsid w:val="005F0F5E"/>
    <w:rsid w:val="005F10A6"/>
    <w:rsid w:val="005F17DF"/>
    <w:rsid w:val="005F360E"/>
    <w:rsid w:val="005F40A9"/>
    <w:rsid w:val="005F4700"/>
    <w:rsid w:val="005F4B63"/>
    <w:rsid w:val="005F4E9F"/>
    <w:rsid w:val="005F5CD7"/>
    <w:rsid w:val="005F6FB3"/>
    <w:rsid w:val="005F6FF0"/>
    <w:rsid w:val="00600AE2"/>
    <w:rsid w:val="00601355"/>
    <w:rsid w:val="00601CBD"/>
    <w:rsid w:val="00601FC0"/>
    <w:rsid w:val="00602944"/>
    <w:rsid w:val="006031F6"/>
    <w:rsid w:val="00604370"/>
    <w:rsid w:val="00604C44"/>
    <w:rsid w:val="006054E1"/>
    <w:rsid w:val="00606B2A"/>
    <w:rsid w:val="00606B41"/>
    <w:rsid w:val="00607F13"/>
    <w:rsid w:val="0061062A"/>
    <w:rsid w:val="00610D33"/>
    <w:rsid w:val="0061141F"/>
    <w:rsid w:val="006127FA"/>
    <w:rsid w:val="0061285C"/>
    <w:rsid w:val="00612B00"/>
    <w:rsid w:val="00613C68"/>
    <w:rsid w:val="006150D2"/>
    <w:rsid w:val="00615CD2"/>
    <w:rsid w:val="00616653"/>
    <w:rsid w:val="006213EF"/>
    <w:rsid w:val="006241E1"/>
    <w:rsid w:val="00624CC2"/>
    <w:rsid w:val="0062538A"/>
    <w:rsid w:val="006256D8"/>
    <w:rsid w:val="00630F1A"/>
    <w:rsid w:val="0063112D"/>
    <w:rsid w:val="00631410"/>
    <w:rsid w:val="00632301"/>
    <w:rsid w:val="00632CB5"/>
    <w:rsid w:val="00632CDC"/>
    <w:rsid w:val="00633479"/>
    <w:rsid w:val="00634A6C"/>
    <w:rsid w:val="00634AD0"/>
    <w:rsid w:val="006361BF"/>
    <w:rsid w:val="00636637"/>
    <w:rsid w:val="00637F78"/>
    <w:rsid w:val="0064037A"/>
    <w:rsid w:val="00641863"/>
    <w:rsid w:val="006419B4"/>
    <w:rsid w:val="00641B9C"/>
    <w:rsid w:val="00641DE2"/>
    <w:rsid w:val="006429EE"/>
    <w:rsid w:val="00642D4F"/>
    <w:rsid w:val="006453BC"/>
    <w:rsid w:val="006461C6"/>
    <w:rsid w:val="00646B43"/>
    <w:rsid w:val="00650BFA"/>
    <w:rsid w:val="006511D6"/>
    <w:rsid w:val="0065277B"/>
    <w:rsid w:val="00652DA7"/>
    <w:rsid w:val="00654CA9"/>
    <w:rsid w:val="0065518B"/>
    <w:rsid w:val="00655A2E"/>
    <w:rsid w:val="00655B44"/>
    <w:rsid w:val="00656DD5"/>
    <w:rsid w:val="00657BAF"/>
    <w:rsid w:val="0066041A"/>
    <w:rsid w:val="006610CB"/>
    <w:rsid w:val="006621BE"/>
    <w:rsid w:val="00662623"/>
    <w:rsid w:val="006626FC"/>
    <w:rsid w:val="0066663D"/>
    <w:rsid w:val="00666E68"/>
    <w:rsid w:val="00667C9B"/>
    <w:rsid w:val="00670831"/>
    <w:rsid w:val="00670B81"/>
    <w:rsid w:val="00671227"/>
    <w:rsid w:val="00672A33"/>
    <w:rsid w:val="00673CEF"/>
    <w:rsid w:val="006753F6"/>
    <w:rsid w:val="00675A04"/>
    <w:rsid w:val="00675C43"/>
    <w:rsid w:val="006769FD"/>
    <w:rsid w:val="00676FDD"/>
    <w:rsid w:val="0067788D"/>
    <w:rsid w:val="00677C47"/>
    <w:rsid w:val="0067BAA7"/>
    <w:rsid w:val="0068022B"/>
    <w:rsid w:val="00680654"/>
    <w:rsid w:val="00680D88"/>
    <w:rsid w:val="00680F78"/>
    <w:rsid w:val="00681B43"/>
    <w:rsid w:val="0068202E"/>
    <w:rsid w:val="00682501"/>
    <w:rsid w:val="006825CE"/>
    <w:rsid w:val="00683326"/>
    <w:rsid w:val="0068367D"/>
    <w:rsid w:val="006836BD"/>
    <w:rsid w:val="00686231"/>
    <w:rsid w:val="00687699"/>
    <w:rsid w:val="0069013D"/>
    <w:rsid w:val="00694349"/>
    <w:rsid w:val="0069448B"/>
    <w:rsid w:val="00694C0F"/>
    <w:rsid w:val="00694EBC"/>
    <w:rsid w:val="0069532E"/>
    <w:rsid w:val="0069547E"/>
    <w:rsid w:val="006960EC"/>
    <w:rsid w:val="00696B29"/>
    <w:rsid w:val="00696C25"/>
    <w:rsid w:val="006976AA"/>
    <w:rsid w:val="00697F94"/>
    <w:rsid w:val="006A01E4"/>
    <w:rsid w:val="006A2222"/>
    <w:rsid w:val="006A2A52"/>
    <w:rsid w:val="006A34CD"/>
    <w:rsid w:val="006A3974"/>
    <w:rsid w:val="006A475C"/>
    <w:rsid w:val="006A57AF"/>
    <w:rsid w:val="006A6723"/>
    <w:rsid w:val="006A74BF"/>
    <w:rsid w:val="006AD119"/>
    <w:rsid w:val="006B000D"/>
    <w:rsid w:val="006B031B"/>
    <w:rsid w:val="006B0F5B"/>
    <w:rsid w:val="006B2D29"/>
    <w:rsid w:val="006B3B16"/>
    <w:rsid w:val="006C21BB"/>
    <w:rsid w:val="006C4337"/>
    <w:rsid w:val="006C45BF"/>
    <w:rsid w:val="006C4935"/>
    <w:rsid w:val="006C4CED"/>
    <w:rsid w:val="006C4E10"/>
    <w:rsid w:val="006C6933"/>
    <w:rsid w:val="006C7CAB"/>
    <w:rsid w:val="006D0356"/>
    <w:rsid w:val="006D0AE3"/>
    <w:rsid w:val="006D1B9D"/>
    <w:rsid w:val="006D1BF5"/>
    <w:rsid w:val="006D2347"/>
    <w:rsid w:val="006D32B3"/>
    <w:rsid w:val="006D3827"/>
    <w:rsid w:val="006D4210"/>
    <w:rsid w:val="006D693D"/>
    <w:rsid w:val="006D76FF"/>
    <w:rsid w:val="006D77B1"/>
    <w:rsid w:val="006E04A2"/>
    <w:rsid w:val="006E092A"/>
    <w:rsid w:val="006E0F15"/>
    <w:rsid w:val="006E146A"/>
    <w:rsid w:val="006E15C4"/>
    <w:rsid w:val="006E22AB"/>
    <w:rsid w:val="006E3344"/>
    <w:rsid w:val="006E38E2"/>
    <w:rsid w:val="006E45AA"/>
    <w:rsid w:val="006E5244"/>
    <w:rsid w:val="006E5559"/>
    <w:rsid w:val="006E6CAD"/>
    <w:rsid w:val="006F076C"/>
    <w:rsid w:val="006F07C9"/>
    <w:rsid w:val="006F084F"/>
    <w:rsid w:val="006F0BAA"/>
    <w:rsid w:val="006F0FB0"/>
    <w:rsid w:val="006F580F"/>
    <w:rsid w:val="006F647F"/>
    <w:rsid w:val="006F678B"/>
    <w:rsid w:val="006F6E64"/>
    <w:rsid w:val="00700492"/>
    <w:rsid w:val="007006E6"/>
    <w:rsid w:val="00700DEF"/>
    <w:rsid w:val="00700EB7"/>
    <w:rsid w:val="0070145C"/>
    <w:rsid w:val="00701946"/>
    <w:rsid w:val="00701EE6"/>
    <w:rsid w:val="0070295A"/>
    <w:rsid w:val="00703B88"/>
    <w:rsid w:val="00704796"/>
    <w:rsid w:val="00707465"/>
    <w:rsid w:val="00707D5F"/>
    <w:rsid w:val="00707D7E"/>
    <w:rsid w:val="007105FB"/>
    <w:rsid w:val="007118D2"/>
    <w:rsid w:val="00712B10"/>
    <w:rsid w:val="007134AE"/>
    <w:rsid w:val="007145AC"/>
    <w:rsid w:val="00714ACC"/>
    <w:rsid w:val="0071551C"/>
    <w:rsid w:val="00716518"/>
    <w:rsid w:val="007167E7"/>
    <w:rsid w:val="007177F3"/>
    <w:rsid w:val="0071780A"/>
    <w:rsid w:val="00717A67"/>
    <w:rsid w:val="0072040A"/>
    <w:rsid w:val="00720C35"/>
    <w:rsid w:val="007211FC"/>
    <w:rsid w:val="00721360"/>
    <w:rsid w:val="00722641"/>
    <w:rsid w:val="0072296B"/>
    <w:rsid w:val="00723574"/>
    <w:rsid w:val="007237CD"/>
    <w:rsid w:val="00724EF2"/>
    <w:rsid w:val="0072567C"/>
    <w:rsid w:val="00727A76"/>
    <w:rsid w:val="0073028B"/>
    <w:rsid w:val="00730610"/>
    <w:rsid w:val="0073061B"/>
    <w:rsid w:val="00730C86"/>
    <w:rsid w:val="00731373"/>
    <w:rsid w:val="00731441"/>
    <w:rsid w:val="00731C7E"/>
    <w:rsid w:val="00731CE9"/>
    <w:rsid w:val="0073283F"/>
    <w:rsid w:val="00733C12"/>
    <w:rsid w:val="007349D4"/>
    <w:rsid w:val="00734CED"/>
    <w:rsid w:val="00734D4D"/>
    <w:rsid w:val="00735E88"/>
    <w:rsid w:val="00735E9C"/>
    <w:rsid w:val="007366E5"/>
    <w:rsid w:val="00736B89"/>
    <w:rsid w:val="00737A29"/>
    <w:rsid w:val="00741831"/>
    <w:rsid w:val="00742042"/>
    <w:rsid w:val="0074230E"/>
    <w:rsid w:val="007424A2"/>
    <w:rsid w:val="00743099"/>
    <w:rsid w:val="00744DFA"/>
    <w:rsid w:val="007463B7"/>
    <w:rsid w:val="00746506"/>
    <w:rsid w:val="00746E5F"/>
    <w:rsid w:val="00750046"/>
    <w:rsid w:val="00751C0F"/>
    <w:rsid w:val="007524C2"/>
    <w:rsid w:val="007528D1"/>
    <w:rsid w:val="00752B69"/>
    <w:rsid w:val="00752CAB"/>
    <w:rsid w:val="007541D5"/>
    <w:rsid w:val="0075525D"/>
    <w:rsid w:val="0075637D"/>
    <w:rsid w:val="00757694"/>
    <w:rsid w:val="00757851"/>
    <w:rsid w:val="00757ABD"/>
    <w:rsid w:val="007626DE"/>
    <w:rsid w:val="00763420"/>
    <w:rsid w:val="00763A02"/>
    <w:rsid w:val="007643D4"/>
    <w:rsid w:val="00766A12"/>
    <w:rsid w:val="00766D4C"/>
    <w:rsid w:val="00771546"/>
    <w:rsid w:val="007719EA"/>
    <w:rsid w:val="00771A32"/>
    <w:rsid w:val="0077211F"/>
    <w:rsid w:val="00772344"/>
    <w:rsid w:val="0077265A"/>
    <w:rsid w:val="00772D79"/>
    <w:rsid w:val="00773C76"/>
    <w:rsid w:val="00774822"/>
    <w:rsid w:val="00775400"/>
    <w:rsid w:val="007767CE"/>
    <w:rsid w:val="00776995"/>
    <w:rsid w:val="007775D9"/>
    <w:rsid w:val="00777798"/>
    <w:rsid w:val="00777B42"/>
    <w:rsid w:val="00780252"/>
    <w:rsid w:val="007806E5"/>
    <w:rsid w:val="00780ECD"/>
    <w:rsid w:val="0078154A"/>
    <w:rsid w:val="007818FB"/>
    <w:rsid w:val="007819CB"/>
    <w:rsid w:val="00781B51"/>
    <w:rsid w:val="00781C8C"/>
    <w:rsid w:val="007824E8"/>
    <w:rsid w:val="00782550"/>
    <w:rsid w:val="007827D2"/>
    <w:rsid w:val="00783717"/>
    <w:rsid w:val="0078442B"/>
    <w:rsid w:val="0078466B"/>
    <w:rsid w:val="0078517E"/>
    <w:rsid w:val="00785BD2"/>
    <w:rsid w:val="0078638D"/>
    <w:rsid w:val="0078670B"/>
    <w:rsid w:val="0079083F"/>
    <w:rsid w:val="00790D84"/>
    <w:rsid w:val="00791F96"/>
    <w:rsid w:val="00793B8A"/>
    <w:rsid w:val="00796461"/>
    <w:rsid w:val="007964BD"/>
    <w:rsid w:val="00797EE9"/>
    <w:rsid w:val="007A12B4"/>
    <w:rsid w:val="007A21CD"/>
    <w:rsid w:val="007A3187"/>
    <w:rsid w:val="007A31A8"/>
    <w:rsid w:val="007A3348"/>
    <w:rsid w:val="007A52FE"/>
    <w:rsid w:val="007A5560"/>
    <w:rsid w:val="007A5A4A"/>
    <w:rsid w:val="007B147A"/>
    <w:rsid w:val="007B27C1"/>
    <w:rsid w:val="007B3597"/>
    <w:rsid w:val="007B40F2"/>
    <w:rsid w:val="007B4137"/>
    <w:rsid w:val="007B4E5B"/>
    <w:rsid w:val="007B54B8"/>
    <w:rsid w:val="007B58A5"/>
    <w:rsid w:val="007B6CD4"/>
    <w:rsid w:val="007B722C"/>
    <w:rsid w:val="007C032E"/>
    <w:rsid w:val="007C0FAB"/>
    <w:rsid w:val="007C239C"/>
    <w:rsid w:val="007C2EA4"/>
    <w:rsid w:val="007C588C"/>
    <w:rsid w:val="007C5DF9"/>
    <w:rsid w:val="007C6884"/>
    <w:rsid w:val="007C6A2D"/>
    <w:rsid w:val="007C7CB7"/>
    <w:rsid w:val="007D01BD"/>
    <w:rsid w:val="007D0785"/>
    <w:rsid w:val="007D11F4"/>
    <w:rsid w:val="007D1280"/>
    <w:rsid w:val="007D24C3"/>
    <w:rsid w:val="007D2751"/>
    <w:rsid w:val="007D2FE2"/>
    <w:rsid w:val="007D59B2"/>
    <w:rsid w:val="007D6067"/>
    <w:rsid w:val="007D6C3B"/>
    <w:rsid w:val="007D7413"/>
    <w:rsid w:val="007E0EDD"/>
    <w:rsid w:val="007E16FF"/>
    <w:rsid w:val="007E38EA"/>
    <w:rsid w:val="007E54BE"/>
    <w:rsid w:val="007E69DD"/>
    <w:rsid w:val="007E6F56"/>
    <w:rsid w:val="007E71D8"/>
    <w:rsid w:val="007E7456"/>
    <w:rsid w:val="007F0AFE"/>
    <w:rsid w:val="007F18E4"/>
    <w:rsid w:val="007F253A"/>
    <w:rsid w:val="007F2F64"/>
    <w:rsid w:val="007F3ABF"/>
    <w:rsid w:val="007F429F"/>
    <w:rsid w:val="007F540F"/>
    <w:rsid w:val="007F5886"/>
    <w:rsid w:val="007F6293"/>
    <w:rsid w:val="007F68C5"/>
    <w:rsid w:val="00800E5B"/>
    <w:rsid w:val="008011FD"/>
    <w:rsid w:val="00802A2F"/>
    <w:rsid w:val="0080634B"/>
    <w:rsid w:val="00810DD9"/>
    <w:rsid w:val="00810ECF"/>
    <w:rsid w:val="0081187B"/>
    <w:rsid w:val="008121A3"/>
    <w:rsid w:val="00813B85"/>
    <w:rsid w:val="0081533B"/>
    <w:rsid w:val="008157C2"/>
    <w:rsid w:val="00816956"/>
    <w:rsid w:val="008178C1"/>
    <w:rsid w:val="0082138A"/>
    <w:rsid w:val="00821A49"/>
    <w:rsid w:val="008220C8"/>
    <w:rsid w:val="00822A6D"/>
    <w:rsid w:val="00822AB9"/>
    <w:rsid w:val="00822D65"/>
    <w:rsid w:val="008240A5"/>
    <w:rsid w:val="008241BF"/>
    <w:rsid w:val="00825335"/>
    <w:rsid w:val="00825D7F"/>
    <w:rsid w:val="00826288"/>
    <w:rsid w:val="00826344"/>
    <w:rsid w:val="00826988"/>
    <w:rsid w:val="00827281"/>
    <w:rsid w:val="00827E19"/>
    <w:rsid w:val="00827ECC"/>
    <w:rsid w:val="00830571"/>
    <w:rsid w:val="00831177"/>
    <w:rsid w:val="008322F4"/>
    <w:rsid w:val="00832407"/>
    <w:rsid w:val="008325D6"/>
    <w:rsid w:val="0083313A"/>
    <w:rsid w:val="00835744"/>
    <w:rsid w:val="0084091A"/>
    <w:rsid w:val="00840D6D"/>
    <w:rsid w:val="00841218"/>
    <w:rsid w:val="00842A11"/>
    <w:rsid w:val="00842E5E"/>
    <w:rsid w:val="00843688"/>
    <w:rsid w:val="00843F29"/>
    <w:rsid w:val="00843FE7"/>
    <w:rsid w:val="00844D2E"/>
    <w:rsid w:val="00846A87"/>
    <w:rsid w:val="008474AA"/>
    <w:rsid w:val="00850C28"/>
    <w:rsid w:val="00851138"/>
    <w:rsid w:val="00852049"/>
    <w:rsid w:val="00854AC1"/>
    <w:rsid w:val="008554C8"/>
    <w:rsid w:val="00855A54"/>
    <w:rsid w:val="00855E8E"/>
    <w:rsid w:val="00856EB8"/>
    <w:rsid w:val="00856FCB"/>
    <w:rsid w:val="00857751"/>
    <w:rsid w:val="008608B8"/>
    <w:rsid w:val="00861553"/>
    <w:rsid w:val="00862700"/>
    <w:rsid w:val="00863A8B"/>
    <w:rsid w:val="008641E8"/>
    <w:rsid w:val="00865155"/>
    <w:rsid w:val="00865C36"/>
    <w:rsid w:val="00866259"/>
    <w:rsid w:val="00867DD0"/>
    <w:rsid w:val="00870555"/>
    <w:rsid w:val="00871DF1"/>
    <w:rsid w:val="00872709"/>
    <w:rsid w:val="00872B31"/>
    <w:rsid w:val="008749E7"/>
    <w:rsid w:val="00876363"/>
    <w:rsid w:val="00876648"/>
    <w:rsid w:val="00876960"/>
    <w:rsid w:val="00876A40"/>
    <w:rsid w:val="00877A16"/>
    <w:rsid w:val="00878150"/>
    <w:rsid w:val="00880150"/>
    <w:rsid w:val="00880B1D"/>
    <w:rsid w:val="008812A5"/>
    <w:rsid w:val="0088166B"/>
    <w:rsid w:val="00881830"/>
    <w:rsid w:val="00881E65"/>
    <w:rsid w:val="00882A39"/>
    <w:rsid w:val="00882FF0"/>
    <w:rsid w:val="00883D9E"/>
    <w:rsid w:val="0088492A"/>
    <w:rsid w:val="00885CD5"/>
    <w:rsid w:val="0088630F"/>
    <w:rsid w:val="00887597"/>
    <w:rsid w:val="008902D5"/>
    <w:rsid w:val="008905E7"/>
    <w:rsid w:val="008905EB"/>
    <w:rsid w:val="00891290"/>
    <w:rsid w:val="00892A08"/>
    <w:rsid w:val="008938F6"/>
    <w:rsid w:val="00894905"/>
    <w:rsid w:val="008952DB"/>
    <w:rsid w:val="00895713"/>
    <w:rsid w:val="00895C48"/>
    <w:rsid w:val="008969CB"/>
    <w:rsid w:val="00896D12"/>
    <w:rsid w:val="00897C2A"/>
    <w:rsid w:val="008A0431"/>
    <w:rsid w:val="008A159E"/>
    <w:rsid w:val="008A1659"/>
    <w:rsid w:val="008A18B0"/>
    <w:rsid w:val="008A2399"/>
    <w:rsid w:val="008A30B3"/>
    <w:rsid w:val="008A4096"/>
    <w:rsid w:val="008A56B5"/>
    <w:rsid w:val="008A5B31"/>
    <w:rsid w:val="008A6256"/>
    <w:rsid w:val="008A62C8"/>
    <w:rsid w:val="008A6301"/>
    <w:rsid w:val="008A7265"/>
    <w:rsid w:val="008B004C"/>
    <w:rsid w:val="008B026A"/>
    <w:rsid w:val="008B0E3F"/>
    <w:rsid w:val="008B13C6"/>
    <w:rsid w:val="008B19B2"/>
    <w:rsid w:val="008B2994"/>
    <w:rsid w:val="008B2B70"/>
    <w:rsid w:val="008B2F80"/>
    <w:rsid w:val="008B359A"/>
    <w:rsid w:val="008B49A3"/>
    <w:rsid w:val="008B545C"/>
    <w:rsid w:val="008B5567"/>
    <w:rsid w:val="008B57DC"/>
    <w:rsid w:val="008B638E"/>
    <w:rsid w:val="008B66EF"/>
    <w:rsid w:val="008B6F78"/>
    <w:rsid w:val="008C0AA9"/>
    <w:rsid w:val="008C0E66"/>
    <w:rsid w:val="008C1961"/>
    <w:rsid w:val="008C19C3"/>
    <w:rsid w:val="008C2974"/>
    <w:rsid w:val="008C3858"/>
    <w:rsid w:val="008C3AAA"/>
    <w:rsid w:val="008C3E23"/>
    <w:rsid w:val="008C3EA4"/>
    <w:rsid w:val="008C5A36"/>
    <w:rsid w:val="008C6BC5"/>
    <w:rsid w:val="008D1167"/>
    <w:rsid w:val="008D11F3"/>
    <w:rsid w:val="008D17CF"/>
    <w:rsid w:val="008D1B26"/>
    <w:rsid w:val="008D1B44"/>
    <w:rsid w:val="008D2FB9"/>
    <w:rsid w:val="008D336E"/>
    <w:rsid w:val="008D3E01"/>
    <w:rsid w:val="008D4831"/>
    <w:rsid w:val="008D5223"/>
    <w:rsid w:val="008D526B"/>
    <w:rsid w:val="008D5C98"/>
    <w:rsid w:val="008D6ED1"/>
    <w:rsid w:val="008D6F1F"/>
    <w:rsid w:val="008D757C"/>
    <w:rsid w:val="008D7782"/>
    <w:rsid w:val="008D7A0F"/>
    <w:rsid w:val="008E0B2F"/>
    <w:rsid w:val="008E1433"/>
    <w:rsid w:val="008E2484"/>
    <w:rsid w:val="008E2CEE"/>
    <w:rsid w:val="008E3926"/>
    <w:rsid w:val="008E3A08"/>
    <w:rsid w:val="008E3B6D"/>
    <w:rsid w:val="008E3E3A"/>
    <w:rsid w:val="008E5658"/>
    <w:rsid w:val="008E58C2"/>
    <w:rsid w:val="008E590B"/>
    <w:rsid w:val="008E5C62"/>
    <w:rsid w:val="008E72E4"/>
    <w:rsid w:val="008E7852"/>
    <w:rsid w:val="008E7927"/>
    <w:rsid w:val="008F0603"/>
    <w:rsid w:val="008F0786"/>
    <w:rsid w:val="008F14E9"/>
    <w:rsid w:val="008F4092"/>
    <w:rsid w:val="008F409B"/>
    <w:rsid w:val="008F4219"/>
    <w:rsid w:val="008F4BBD"/>
    <w:rsid w:val="008F7918"/>
    <w:rsid w:val="008F796F"/>
    <w:rsid w:val="008F7D2A"/>
    <w:rsid w:val="00900F2D"/>
    <w:rsid w:val="009013DD"/>
    <w:rsid w:val="00901E29"/>
    <w:rsid w:val="00904C2E"/>
    <w:rsid w:val="00904C6F"/>
    <w:rsid w:val="00906527"/>
    <w:rsid w:val="00906FFE"/>
    <w:rsid w:val="0090721A"/>
    <w:rsid w:val="00907873"/>
    <w:rsid w:val="00907BC2"/>
    <w:rsid w:val="00910710"/>
    <w:rsid w:val="00913010"/>
    <w:rsid w:val="009150DE"/>
    <w:rsid w:val="00915712"/>
    <w:rsid w:val="009165D8"/>
    <w:rsid w:val="00916C9C"/>
    <w:rsid w:val="00917320"/>
    <w:rsid w:val="009231FE"/>
    <w:rsid w:val="009233A8"/>
    <w:rsid w:val="009239F8"/>
    <w:rsid w:val="009251AD"/>
    <w:rsid w:val="009256B5"/>
    <w:rsid w:val="009274A9"/>
    <w:rsid w:val="00927751"/>
    <w:rsid w:val="00928627"/>
    <w:rsid w:val="009300A8"/>
    <w:rsid w:val="00931A7B"/>
    <w:rsid w:val="00933288"/>
    <w:rsid w:val="00933E76"/>
    <w:rsid w:val="0093433E"/>
    <w:rsid w:val="00934FA9"/>
    <w:rsid w:val="00935CD2"/>
    <w:rsid w:val="00937925"/>
    <w:rsid w:val="00940555"/>
    <w:rsid w:val="009407F5"/>
    <w:rsid w:val="00941D19"/>
    <w:rsid w:val="00941DD1"/>
    <w:rsid w:val="00942A99"/>
    <w:rsid w:val="0094337C"/>
    <w:rsid w:val="009435F9"/>
    <w:rsid w:val="00943629"/>
    <w:rsid w:val="009437B3"/>
    <w:rsid w:val="009458BE"/>
    <w:rsid w:val="00946011"/>
    <w:rsid w:val="009460D7"/>
    <w:rsid w:val="009463AD"/>
    <w:rsid w:val="009468B9"/>
    <w:rsid w:val="00950A16"/>
    <w:rsid w:val="00950BB9"/>
    <w:rsid w:val="00950C1F"/>
    <w:rsid w:val="00950C78"/>
    <w:rsid w:val="00951390"/>
    <w:rsid w:val="009526E1"/>
    <w:rsid w:val="00954B2A"/>
    <w:rsid w:val="009550A9"/>
    <w:rsid w:val="0095560A"/>
    <w:rsid w:val="00956E69"/>
    <w:rsid w:val="00957183"/>
    <w:rsid w:val="00957A9F"/>
    <w:rsid w:val="00957DB7"/>
    <w:rsid w:val="00960C80"/>
    <w:rsid w:val="00961820"/>
    <w:rsid w:val="00961F10"/>
    <w:rsid w:val="009623CA"/>
    <w:rsid w:val="00963373"/>
    <w:rsid w:val="009635FF"/>
    <w:rsid w:val="00963617"/>
    <w:rsid w:val="0096361F"/>
    <w:rsid w:val="0096364A"/>
    <w:rsid w:val="00963A07"/>
    <w:rsid w:val="00963D97"/>
    <w:rsid w:val="00963E03"/>
    <w:rsid w:val="0096596D"/>
    <w:rsid w:val="0097078C"/>
    <w:rsid w:val="00972619"/>
    <w:rsid w:val="00972E07"/>
    <w:rsid w:val="0097350F"/>
    <w:rsid w:val="00973FA8"/>
    <w:rsid w:val="00975711"/>
    <w:rsid w:val="00975772"/>
    <w:rsid w:val="009806F3"/>
    <w:rsid w:val="00980C61"/>
    <w:rsid w:val="00980EA2"/>
    <w:rsid w:val="009849E3"/>
    <w:rsid w:val="00984BF3"/>
    <w:rsid w:val="00984E83"/>
    <w:rsid w:val="009855EC"/>
    <w:rsid w:val="009858B1"/>
    <w:rsid w:val="00985EC4"/>
    <w:rsid w:val="009865C4"/>
    <w:rsid w:val="00986CA3"/>
    <w:rsid w:val="009878D4"/>
    <w:rsid w:val="00987E59"/>
    <w:rsid w:val="0099088B"/>
    <w:rsid w:val="0099109B"/>
    <w:rsid w:val="00991F62"/>
    <w:rsid w:val="00992800"/>
    <w:rsid w:val="00993669"/>
    <w:rsid w:val="009939E9"/>
    <w:rsid w:val="00993A21"/>
    <w:rsid w:val="00994D9B"/>
    <w:rsid w:val="00996334"/>
    <w:rsid w:val="00996C30"/>
    <w:rsid w:val="00997A95"/>
    <w:rsid w:val="009A124F"/>
    <w:rsid w:val="009A1AD9"/>
    <w:rsid w:val="009A21AA"/>
    <w:rsid w:val="009A40EB"/>
    <w:rsid w:val="009A4E11"/>
    <w:rsid w:val="009A65F9"/>
    <w:rsid w:val="009B0EF8"/>
    <w:rsid w:val="009B1374"/>
    <w:rsid w:val="009B14E4"/>
    <w:rsid w:val="009B151B"/>
    <w:rsid w:val="009B1761"/>
    <w:rsid w:val="009B1954"/>
    <w:rsid w:val="009B1AF2"/>
    <w:rsid w:val="009B1C73"/>
    <w:rsid w:val="009B2086"/>
    <w:rsid w:val="009B2BF7"/>
    <w:rsid w:val="009B35A4"/>
    <w:rsid w:val="009B457C"/>
    <w:rsid w:val="009B6FF0"/>
    <w:rsid w:val="009C0B03"/>
    <w:rsid w:val="009C0C4B"/>
    <w:rsid w:val="009C143D"/>
    <w:rsid w:val="009C2374"/>
    <w:rsid w:val="009C2F33"/>
    <w:rsid w:val="009C3045"/>
    <w:rsid w:val="009C3FA3"/>
    <w:rsid w:val="009C4BF6"/>
    <w:rsid w:val="009C4DF8"/>
    <w:rsid w:val="009C5320"/>
    <w:rsid w:val="009C69F7"/>
    <w:rsid w:val="009C7515"/>
    <w:rsid w:val="009D2083"/>
    <w:rsid w:val="009D269F"/>
    <w:rsid w:val="009D3AB1"/>
    <w:rsid w:val="009D41CF"/>
    <w:rsid w:val="009D451F"/>
    <w:rsid w:val="009D47D4"/>
    <w:rsid w:val="009D4D8B"/>
    <w:rsid w:val="009D4F6C"/>
    <w:rsid w:val="009D50D6"/>
    <w:rsid w:val="009D5131"/>
    <w:rsid w:val="009D57D7"/>
    <w:rsid w:val="009D7209"/>
    <w:rsid w:val="009D7A57"/>
    <w:rsid w:val="009E1430"/>
    <w:rsid w:val="009E1CA1"/>
    <w:rsid w:val="009E37BA"/>
    <w:rsid w:val="009E4034"/>
    <w:rsid w:val="009E408F"/>
    <w:rsid w:val="009E4121"/>
    <w:rsid w:val="009E4409"/>
    <w:rsid w:val="009E464F"/>
    <w:rsid w:val="009E50F9"/>
    <w:rsid w:val="009E6182"/>
    <w:rsid w:val="009E623C"/>
    <w:rsid w:val="009E6C35"/>
    <w:rsid w:val="009E727E"/>
    <w:rsid w:val="009E754B"/>
    <w:rsid w:val="009F0270"/>
    <w:rsid w:val="009F1C05"/>
    <w:rsid w:val="009F349F"/>
    <w:rsid w:val="009F412A"/>
    <w:rsid w:val="009F4637"/>
    <w:rsid w:val="009F4995"/>
    <w:rsid w:val="009F4C58"/>
    <w:rsid w:val="009F55A9"/>
    <w:rsid w:val="009F572A"/>
    <w:rsid w:val="009F6E78"/>
    <w:rsid w:val="009F78EB"/>
    <w:rsid w:val="009F7DDD"/>
    <w:rsid w:val="009F7F0A"/>
    <w:rsid w:val="00A0064A"/>
    <w:rsid w:val="00A01609"/>
    <w:rsid w:val="00A02678"/>
    <w:rsid w:val="00A02900"/>
    <w:rsid w:val="00A03583"/>
    <w:rsid w:val="00A0391A"/>
    <w:rsid w:val="00A046C5"/>
    <w:rsid w:val="00A049C1"/>
    <w:rsid w:val="00A05B6B"/>
    <w:rsid w:val="00A06FF2"/>
    <w:rsid w:val="00A1077A"/>
    <w:rsid w:val="00A10ABB"/>
    <w:rsid w:val="00A118DD"/>
    <w:rsid w:val="00A14523"/>
    <w:rsid w:val="00A15FA8"/>
    <w:rsid w:val="00A16D56"/>
    <w:rsid w:val="00A17202"/>
    <w:rsid w:val="00A17FD7"/>
    <w:rsid w:val="00A21058"/>
    <w:rsid w:val="00A21D36"/>
    <w:rsid w:val="00A21F52"/>
    <w:rsid w:val="00A21FE4"/>
    <w:rsid w:val="00A220E3"/>
    <w:rsid w:val="00A22274"/>
    <w:rsid w:val="00A22630"/>
    <w:rsid w:val="00A24625"/>
    <w:rsid w:val="00A270F5"/>
    <w:rsid w:val="00A272B6"/>
    <w:rsid w:val="00A27D3F"/>
    <w:rsid w:val="00A307C2"/>
    <w:rsid w:val="00A311BF"/>
    <w:rsid w:val="00A31ADC"/>
    <w:rsid w:val="00A31C55"/>
    <w:rsid w:val="00A3268C"/>
    <w:rsid w:val="00A32CC2"/>
    <w:rsid w:val="00A3384C"/>
    <w:rsid w:val="00A33EA6"/>
    <w:rsid w:val="00A34D49"/>
    <w:rsid w:val="00A35588"/>
    <w:rsid w:val="00A358D4"/>
    <w:rsid w:val="00A36C5E"/>
    <w:rsid w:val="00A36CF5"/>
    <w:rsid w:val="00A36EBD"/>
    <w:rsid w:val="00A375C5"/>
    <w:rsid w:val="00A4018F"/>
    <w:rsid w:val="00A40E7C"/>
    <w:rsid w:val="00A41D81"/>
    <w:rsid w:val="00A42092"/>
    <w:rsid w:val="00A4271C"/>
    <w:rsid w:val="00A44628"/>
    <w:rsid w:val="00A452FF"/>
    <w:rsid w:val="00A462CA"/>
    <w:rsid w:val="00A46CC3"/>
    <w:rsid w:val="00A47716"/>
    <w:rsid w:val="00A477AA"/>
    <w:rsid w:val="00A4B4D6"/>
    <w:rsid w:val="00A5000F"/>
    <w:rsid w:val="00A505FF"/>
    <w:rsid w:val="00A541AD"/>
    <w:rsid w:val="00A5456F"/>
    <w:rsid w:val="00A567DC"/>
    <w:rsid w:val="00A601B3"/>
    <w:rsid w:val="00A60C3C"/>
    <w:rsid w:val="00A61158"/>
    <w:rsid w:val="00A62C01"/>
    <w:rsid w:val="00A62D7E"/>
    <w:rsid w:val="00A63676"/>
    <w:rsid w:val="00A64176"/>
    <w:rsid w:val="00A650D3"/>
    <w:rsid w:val="00A65615"/>
    <w:rsid w:val="00A6624F"/>
    <w:rsid w:val="00A6682A"/>
    <w:rsid w:val="00A66FF1"/>
    <w:rsid w:val="00A67210"/>
    <w:rsid w:val="00A716D1"/>
    <w:rsid w:val="00A71AFE"/>
    <w:rsid w:val="00A72057"/>
    <w:rsid w:val="00A73089"/>
    <w:rsid w:val="00A7434F"/>
    <w:rsid w:val="00A75167"/>
    <w:rsid w:val="00A75F78"/>
    <w:rsid w:val="00A77734"/>
    <w:rsid w:val="00A77BF8"/>
    <w:rsid w:val="00A824B2"/>
    <w:rsid w:val="00A826B7"/>
    <w:rsid w:val="00A846B5"/>
    <w:rsid w:val="00A8472E"/>
    <w:rsid w:val="00A912FD"/>
    <w:rsid w:val="00A916C2"/>
    <w:rsid w:val="00A91885"/>
    <w:rsid w:val="00A91D88"/>
    <w:rsid w:val="00A92DC8"/>
    <w:rsid w:val="00A93D3A"/>
    <w:rsid w:val="00A9610D"/>
    <w:rsid w:val="00A96B53"/>
    <w:rsid w:val="00A9710A"/>
    <w:rsid w:val="00A9773E"/>
    <w:rsid w:val="00A97BB1"/>
    <w:rsid w:val="00AA02AD"/>
    <w:rsid w:val="00AA033A"/>
    <w:rsid w:val="00AA0584"/>
    <w:rsid w:val="00AA18CB"/>
    <w:rsid w:val="00AA22BC"/>
    <w:rsid w:val="00AA23D8"/>
    <w:rsid w:val="00AA27B4"/>
    <w:rsid w:val="00AA2F2C"/>
    <w:rsid w:val="00AA48A8"/>
    <w:rsid w:val="00AA7A33"/>
    <w:rsid w:val="00AA7EC2"/>
    <w:rsid w:val="00AB02F4"/>
    <w:rsid w:val="00AB1340"/>
    <w:rsid w:val="00AB1503"/>
    <w:rsid w:val="00AB1D82"/>
    <w:rsid w:val="00AB2BFB"/>
    <w:rsid w:val="00AB3215"/>
    <w:rsid w:val="00AB3512"/>
    <w:rsid w:val="00AB3B61"/>
    <w:rsid w:val="00AB6854"/>
    <w:rsid w:val="00AB791D"/>
    <w:rsid w:val="00AC0034"/>
    <w:rsid w:val="00AC0985"/>
    <w:rsid w:val="00AC18F8"/>
    <w:rsid w:val="00AC1993"/>
    <w:rsid w:val="00AC1E81"/>
    <w:rsid w:val="00AC3FF5"/>
    <w:rsid w:val="00AC5194"/>
    <w:rsid w:val="00AC592C"/>
    <w:rsid w:val="00AC6A1D"/>
    <w:rsid w:val="00AC742F"/>
    <w:rsid w:val="00AD0D58"/>
    <w:rsid w:val="00AD17F1"/>
    <w:rsid w:val="00AD1A71"/>
    <w:rsid w:val="00AD1E1F"/>
    <w:rsid w:val="00AD21F6"/>
    <w:rsid w:val="00AD21FC"/>
    <w:rsid w:val="00AD2223"/>
    <w:rsid w:val="00AD277E"/>
    <w:rsid w:val="00AD2B95"/>
    <w:rsid w:val="00AD2DD4"/>
    <w:rsid w:val="00AD3810"/>
    <w:rsid w:val="00AD3EAE"/>
    <w:rsid w:val="00AD3F49"/>
    <w:rsid w:val="00AD4798"/>
    <w:rsid w:val="00AD53C9"/>
    <w:rsid w:val="00AD649C"/>
    <w:rsid w:val="00AD7395"/>
    <w:rsid w:val="00AD756F"/>
    <w:rsid w:val="00AD78D4"/>
    <w:rsid w:val="00AD7E9C"/>
    <w:rsid w:val="00AE05B9"/>
    <w:rsid w:val="00AE15B6"/>
    <w:rsid w:val="00AE17FF"/>
    <w:rsid w:val="00AE1D09"/>
    <w:rsid w:val="00AE2E78"/>
    <w:rsid w:val="00AE33E9"/>
    <w:rsid w:val="00AE39D8"/>
    <w:rsid w:val="00AE3A64"/>
    <w:rsid w:val="00AE3C7D"/>
    <w:rsid w:val="00AE3D09"/>
    <w:rsid w:val="00AE450F"/>
    <w:rsid w:val="00AE4D82"/>
    <w:rsid w:val="00AE6CEE"/>
    <w:rsid w:val="00AE759C"/>
    <w:rsid w:val="00AE7805"/>
    <w:rsid w:val="00AEC8C4"/>
    <w:rsid w:val="00AF12D8"/>
    <w:rsid w:val="00AF1D77"/>
    <w:rsid w:val="00AF1E7E"/>
    <w:rsid w:val="00AF2E37"/>
    <w:rsid w:val="00AF373F"/>
    <w:rsid w:val="00AF37B4"/>
    <w:rsid w:val="00AF3EFE"/>
    <w:rsid w:val="00AF433E"/>
    <w:rsid w:val="00AF4D29"/>
    <w:rsid w:val="00AF4FA9"/>
    <w:rsid w:val="00AF6010"/>
    <w:rsid w:val="00AF6787"/>
    <w:rsid w:val="00AF6930"/>
    <w:rsid w:val="00AF7870"/>
    <w:rsid w:val="00B01DFB"/>
    <w:rsid w:val="00B02A63"/>
    <w:rsid w:val="00B02C42"/>
    <w:rsid w:val="00B03932"/>
    <w:rsid w:val="00B04132"/>
    <w:rsid w:val="00B056F2"/>
    <w:rsid w:val="00B05F0F"/>
    <w:rsid w:val="00B06ECD"/>
    <w:rsid w:val="00B070B3"/>
    <w:rsid w:val="00B10D5B"/>
    <w:rsid w:val="00B117FA"/>
    <w:rsid w:val="00B13B6B"/>
    <w:rsid w:val="00B15188"/>
    <w:rsid w:val="00B15756"/>
    <w:rsid w:val="00B173CE"/>
    <w:rsid w:val="00B17CDB"/>
    <w:rsid w:val="00B20183"/>
    <w:rsid w:val="00B206B3"/>
    <w:rsid w:val="00B21D48"/>
    <w:rsid w:val="00B2231D"/>
    <w:rsid w:val="00B2253A"/>
    <w:rsid w:val="00B23F2F"/>
    <w:rsid w:val="00B24491"/>
    <w:rsid w:val="00B2522D"/>
    <w:rsid w:val="00B273DC"/>
    <w:rsid w:val="00B27E04"/>
    <w:rsid w:val="00B3046A"/>
    <w:rsid w:val="00B33662"/>
    <w:rsid w:val="00B337FD"/>
    <w:rsid w:val="00B33F3D"/>
    <w:rsid w:val="00B3522B"/>
    <w:rsid w:val="00B352B4"/>
    <w:rsid w:val="00B35338"/>
    <w:rsid w:val="00B3682A"/>
    <w:rsid w:val="00B376B9"/>
    <w:rsid w:val="00B3772F"/>
    <w:rsid w:val="00B4077B"/>
    <w:rsid w:val="00B4118A"/>
    <w:rsid w:val="00B41E0B"/>
    <w:rsid w:val="00B42858"/>
    <w:rsid w:val="00B43353"/>
    <w:rsid w:val="00B44704"/>
    <w:rsid w:val="00B463F5"/>
    <w:rsid w:val="00B479D6"/>
    <w:rsid w:val="00B47CC0"/>
    <w:rsid w:val="00B51AD9"/>
    <w:rsid w:val="00B52070"/>
    <w:rsid w:val="00B53B54"/>
    <w:rsid w:val="00B54105"/>
    <w:rsid w:val="00B54958"/>
    <w:rsid w:val="00B55071"/>
    <w:rsid w:val="00B5535D"/>
    <w:rsid w:val="00B5587F"/>
    <w:rsid w:val="00B55968"/>
    <w:rsid w:val="00B5597A"/>
    <w:rsid w:val="00B55A12"/>
    <w:rsid w:val="00B55E7D"/>
    <w:rsid w:val="00B562B6"/>
    <w:rsid w:val="00B566D3"/>
    <w:rsid w:val="00B56EA2"/>
    <w:rsid w:val="00B57313"/>
    <w:rsid w:val="00B57363"/>
    <w:rsid w:val="00B577F0"/>
    <w:rsid w:val="00B60691"/>
    <w:rsid w:val="00B61212"/>
    <w:rsid w:val="00B625DE"/>
    <w:rsid w:val="00B627CB"/>
    <w:rsid w:val="00B62C79"/>
    <w:rsid w:val="00B63A49"/>
    <w:rsid w:val="00B63DBD"/>
    <w:rsid w:val="00B656DD"/>
    <w:rsid w:val="00B65DD3"/>
    <w:rsid w:val="00B669B6"/>
    <w:rsid w:val="00B66BCF"/>
    <w:rsid w:val="00B67D3F"/>
    <w:rsid w:val="00B71218"/>
    <w:rsid w:val="00B7179F"/>
    <w:rsid w:val="00B7320D"/>
    <w:rsid w:val="00B737A0"/>
    <w:rsid w:val="00B73FA0"/>
    <w:rsid w:val="00B749D2"/>
    <w:rsid w:val="00B749D7"/>
    <w:rsid w:val="00B74D45"/>
    <w:rsid w:val="00B76739"/>
    <w:rsid w:val="00B77D4F"/>
    <w:rsid w:val="00B80730"/>
    <w:rsid w:val="00B80C65"/>
    <w:rsid w:val="00B80E72"/>
    <w:rsid w:val="00B81591"/>
    <w:rsid w:val="00B81831"/>
    <w:rsid w:val="00B81CBB"/>
    <w:rsid w:val="00B81CCB"/>
    <w:rsid w:val="00B824CB"/>
    <w:rsid w:val="00B829AA"/>
    <w:rsid w:val="00B832CE"/>
    <w:rsid w:val="00B835A6"/>
    <w:rsid w:val="00B84434"/>
    <w:rsid w:val="00B84D31"/>
    <w:rsid w:val="00B84ED8"/>
    <w:rsid w:val="00B865ED"/>
    <w:rsid w:val="00B8765D"/>
    <w:rsid w:val="00B87A43"/>
    <w:rsid w:val="00B87D4C"/>
    <w:rsid w:val="00B90D47"/>
    <w:rsid w:val="00B921A8"/>
    <w:rsid w:val="00B939E4"/>
    <w:rsid w:val="00B953D1"/>
    <w:rsid w:val="00B9560C"/>
    <w:rsid w:val="00B95C21"/>
    <w:rsid w:val="00B9791B"/>
    <w:rsid w:val="00B97CE0"/>
    <w:rsid w:val="00BA1317"/>
    <w:rsid w:val="00BA33E5"/>
    <w:rsid w:val="00BA34DC"/>
    <w:rsid w:val="00BA385E"/>
    <w:rsid w:val="00BA44A5"/>
    <w:rsid w:val="00BA576C"/>
    <w:rsid w:val="00BA6009"/>
    <w:rsid w:val="00BA64F0"/>
    <w:rsid w:val="00BA7917"/>
    <w:rsid w:val="00BB0635"/>
    <w:rsid w:val="00BB0A6D"/>
    <w:rsid w:val="00BB1DD1"/>
    <w:rsid w:val="00BB213A"/>
    <w:rsid w:val="00BB52C0"/>
    <w:rsid w:val="00BB5DCD"/>
    <w:rsid w:val="00BB66FE"/>
    <w:rsid w:val="00BB6C83"/>
    <w:rsid w:val="00BB7B26"/>
    <w:rsid w:val="00BC0C2C"/>
    <w:rsid w:val="00BC1B6B"/>
    <w:rsid w:val="00BC2888"/>
    <w:rsid w:val="00BC2CEC"/>
    <w:rsid w:val="00BC2F5A"/>
    <w:rsid w:val="00BC306A"/>
    <w:rsid w:val="00BC43A1"/>
    <w:rsid w:val="00BC4449"/>
    <w:rsid w:val="00BC48E9"/>
    <w:rsid w:val="00BC4953"/>
    <w:rsid w:val="00BC4EEB"/>
    <w:rsid w:val="00BC548F"/>
    <w:rsid w:val="00BC57DB"/>
    <w:rsid w:val="00BC6592"/>
    <w:rsid w:val="00BC726C"/>
    <w:rsid w:val="00BC7291"/>
    <w:rsid w:val="00BC764F"/>
    <w:rsid w:val="00BC78D3"/>
    <w:rsid w:val="00BC7EB5"/>
    <w:rsid w:val="00BD00A9"/>
    <w:rsid w:val="00BD1026"/>
    <w:rsid w:val="00BD24DB"/>
    <w:rsid w:val="00BD3D77"/>
    <w:rsid w:val="00BD421E"/>
    <w:rsid w:val="00BD4788"/>
    <w:rsid w:val="00BD4C69"/>
    <w:rsid w:val="00BD5209"/>
    <w:rsid w:val="00BD59E2"/>
    <w:rsid w:val="00BD5E8C"/>
    <w:rsid w:val="00BD6A58"/>
    <w:rsid w:val="00BD6AD5"/>
    <w:rsid w:val="00BD7351"/>
    <w:rsid w:val="00BE0F29"/>
    <w:rsid w:val="00BE12F3"/>
    <w:rsid w:val="00BE222D"/>
    <w:rsid w:val="00BE23CD"/>
    <w:rsid w:val="00BE2D85"/>
    <w:rsid w:val="00BE3A44"/>
    <w:rsid w:val="00BE5341"/>
    <w:rsid w:val="00BE549F"/>
    <w:rsid w:val="00BE6EA3"/>
    <w:rsid w:val="00BF037D"/>
    <w:rsid w:val="00BF06CE"/>
    <w:rsid w:val="00BF1565"/>
    <w:rsid w:val="00BF175E"/>
    <w:rsid w:val="00BF2242"/>
    <w:rsid w:val="00BF5CE4"/>
    <w:rsid w:val="00BF62A5"/>
    <w:rsid w:val="00BF677D"/>
    <w:rsid w:val="00BF6A5E"/>
    <w:rsid w:val="00BF7589"/>
    <w:rsid w:val="00BF7849"/>
    <w:rsid w:val="00C02C06"/>
    <w:rsid w:val="00C0323F"/>
    <w:rsid w:val="00C03527"/>
    <w:rsid w:val="00C03FEC"/>
    <w:rsid w:val="00C04047"/>
    <w:rsid w:val="00C05621"/>
    <w:rsid w:val="00C05A2D"/>
    <w:rsid w:val="00C05B0E"/>
    <w:rsid w:val="00C06B95"/>
    <w:rsid w:val="00C11E72"/>
    <w:rsid w:val="00C11EA9"/>
    <w:rsid w:val="00C1357A"/>
    <w:rsid w:val="00C13C20"/>
    <w:rsid w:val="00C13D5C"/>
    <w:rsid w:val="00C158C4"/>
    <w:rsid w:val="00C17D31"/>
    <w:rsid w:val="00C210D3"/>
    <w:rsid w:val="00C21D3C"/>
    <w:rsid w:val="00C22DBE"/>
    <w:rsid w:val="00C231C7"/>
    <w:rsid w:val="00C232B2"/>
    <w:rsid w:val="00C23792"/>
    <w:rsid w:val="00C24D43"/>
    <w:rsid w:val="00C252AD"/>
    <w:rsid w:val="00C2621A"/>
    <w:rsid w:val="00C2636D"/>
    <w:rsid w:val="00C275E9"/>
    <w:rsid w:val="00C27958"/>
    <w:rsid w:val="00C27AE5"/>
    <w:rsid w:val="00C27E56"/>
    <w:rsid w:val="00C27FBD"/>
    <w:rsid w:val="00C30248"/>
    <w:rsid w:val="00C311C0"/>
    <w:rsid w:val="00C316CE"/>
    <w:rsid w:val="00C3223B"/>
    <w:rsid w:val="00C3255F"/>
    <w:rsid w:val="00C33D80"/>
    <w:rsid w:val="00C351AE"/>
    <w:rsid w:val="00C3603E"/>
    <w:rsid w:val="00C361F8"/>
    <w:rsid w:val="00C372BC"/>
    <w:rsid w:val="00C37F0B"/>
    <w:rsid w:val="00C407A4"/>
    <w:rsid w:val="00C408C6"/>
    <w:rsid w:val="00C40EC1"/>
    <w:rsid w:val="00C424B9"/>
    <w:rsid w:val="00C43B6D"/>
    <w:rsid w:val="00C44113"/>
    <w:rsid w:val="00C44F20"/>
    <w:rsid w:val="00C45857"/>
    <w:rsid w:val="00C45A7C"/>
    <w:rsid w:val="00C46909"/>
    <w:rsid w:val="00C47F2B"/>
    <w:rsid w:val="00C506DF"/>
    <w:rsid w:val="00C5071A"/>
    <w:rsid w:val="00C50CB6"/>
    <w:rsid w:val="00C533A3"/>
    <w:rsid w:val="00C5585D"/>
    <w:rsid w:val="00C55B35"/>
    <w:rsid w:val="00C60489"/>
    <w:rsid w:val="00C60B26"/>
    <w:rsid w:val="00C616C3"/>
    <w:rsid w:val="00C649EF"/>
    <w:rsid w:val="00C652E0"/>
    <w:rsid w:val="00C65D9D"/>
    <w:rsid w:val="00C665FD"/>
    <w:rsid w:val="00C66BFA"/>
    <w:rsid w:val="00C66D1F"/>
    <w:rsid w:val="00C67037"/>
    <w:rsid w:val="00C6729E"/>
    <w:rsid w:val="00C676FC"/>
    <w:rsid w:val="00C6781C"/>
    <w:rsid w:val="00C70075"/>
    <w:rsid w:val="00C711BC"/>
    <w:rsid w:val="00C72F53"/>
    <w:rsid w:val="00C72FDA"/>
    <w:rsid w:val="00C73336"/>
    <w:rsid w:val="00C73FEA"/>
    <w:rsid w:val="00C7432C"/>
    <w:rsid w:val="00C75421"/>
    <w:rsid w:val="00C75447"/>
    <w:rsid w:val="00C75562"/>
    <w:rsid w:val="00C760DD"/>
    <w:rsid w:val="00C76237"/>
    <w:rsid w:val="00C767A3"/>
    <w:rsid w:val="00C77879"/>
    <w:rsid w:val="00C77951"/>
    <w:rsid w:val="00C807C7"/>
    <w:rsid w:val="00C845DF"/>
    <w:rsid w:val="00C85855"/>
    <w:rsid w:val="00C85ABE"/>
    <w:rsid w:val="00C86211"/>
    <w:rsid w:val="00C862B3"/>
    <w:rsid w:val="00C87991"/>
    <w:rsid w:val="00C909BC"/>
    <w:rsid w:val="00C92A3B"/>
    <w:rsid w:val="00C93213"/>
    <w:rsid w:val="00C93252"/>
    <w:rsid w:val="00C93A8F"/>
    <w:rsid w:val="00C93C7F"/>
    <w:rsid w:val="00C943CB"/>
    <w:rsid w:val="00C945ED"/>
    <w:rsid w:val="00C952FD"/>
    <w:rsid w:val="00C95558"/>
    <w:rsid w:val="00C96BDD"/>
    <w:rsid w:val="00C96D87"/>
    <w:rsid w:val="00C96EAF"/>
    <w:rsid w:val="00CA204A"/>
    <w:rsid w:val="00CA20D6"/>
    <w:rsid w:val="00CA28F6"/>
    <w:rsid w:val="00CA2EED"/>
    <w:rsid w:val="00CA34D6"/>
    <w:rsid w:val="00CA4757"/>
    <w:rsid w:val="00CA4835"/>
    <w:rsid w:val="00CA4F6D"/>
    <w:rsid w:val="00CA4FF3"/>
    <w:rsid w:val="00CB05B4"/>
    <w:rsid w:val="00CB20F3"/>
    <w:rsid w:val="00CB212C"/>
    <w:rsid w:val="00CB23A6"/>
    <w:rsid w:val="00CB3042"/>
    <w:rsid w:val="00CB3DC4"/>
    <w:rsid w:val="00CB4042"/>
    <w:rsid w:val="00CB44C8"/>
    <w:rsid w:val="00CB4633"/>
    <w:rsid w:val="00CB4AA3"/>
    <w:rsid w:val="00CB5023"/>
    <w:rsid w:val="00CB6084"/>
    <w:rsid w:val="00CC0461"/>
    <w:rsid w:val="00CC1C31"/>
    <w:rsid w:val="00CC4A6E"/>
    <w:rsid w:val="00CC5012"/>
    <w:rsid w:val="00CC6215"/>
    <w:rsid w:val="00CC73EF"/>
    <w:rsid w:val="00CC7586"/>
    <w:rsid w:val="00CCC29F"/>
    <w:rsid w:val="00CD0120"/>
    <w:rsid w:val="00CD12C6"/>
    <w:rsid w:val="00CD1ABA"/>
    <w:rsid w:val="00CD1B34"/>
    <w:rsid w:val="00CD3F44"/>
    <w:rsid w:val="00CD415C"/>
    <w:rsid w:val="00CD4921"/>
    <w:rsid w:val="00CD4E4D"/>
    <w:rsid w:val="00CD553D"/>
    <w:rsid w:val="00CD653C"/>
    <w:rsid w:val="00CD7040"/>
    <w:rsid w:val="00CD763A"/>
    <w:rsid w:val="00CE181F"/>
    <w:rsid w:val="00CE2343"/>
    <w:rsid w:val="00CE38EC"/>
    <w:rsid w:val="00CE488E"/>
    <w:rsid w:val="00CE4B44"/>
    <w:rsid w:val="00CE725B"/>
    <w:rsid w:val="00CF0FE7"/>
    <w:rsid w:val="00CF0FEE"/>
    <w:rsid w:val="00CF14E7"/>
    <w:rsid w:val="00CF236D"/>
    <w:rsid w:val="00CF23EA"/>
    <w:rsid w:val="00CF2E34"/>
    <w:rsid w:val="00CF2F8A"/>
    <w:rsid w:val="00CF30A2"/>
    <w:rsid w:val="00CF3BA2"/>
    <w:rsid w:val="00CF4160"/>
    <w:rsid w:val="00CF4E9C"/>
    <w:rsid w:val="00CF5207"/>
    <w:rsid w:val="00CF583A"/>
    <w:rsid w:val="00CF6045"/>
    <w:rsid w:val="00CF76CB"/>
    <w:rsid w:val="00D004F9"/>
    <w:rsid w:val="00D0075E"/>
    <w:rsid w:val="00D00887"/>
    <w:rsid w:val="00D008F7"/>
    <w:rsid w:val="00D01044"/>
    <w:rsid w:val="00D02186"/>
    <w:rsid w:val="00D02213"/>
    <w:rsid w:val="00D02AD1"/>
    <w:rsid w:val="00D0442A"/>
    <w:rsid w:val="00D05947"/>
    <w:rsid w:val="00D064EA"/>
    <w:rsid w:val="00D064FF"/>
    <w:rsid w:val="00D06BBE"/>
    <w:rsid w:val="00D078D1"/>
    <w:rsid w:val="00D100B1"/>
    <w:rsid w:val="00D122AC"/>
    <w:rsid w:val="00D139BE"/>
    <w:rsid w:val="00D13EB3"/>
    <w:rsid w:val="00D14044"/>
    <w:rsid w:val="00D14236"/>
    <w:rsid w:val="00D15151"/>
    <w:rsid w:val="00D16A37"/>
    <w:rsid w:val="00D225E6"/>
    <w:rsid w:val="00D22E9A"/>
    <w:rsid w:val="00D25D20"/>
    <w:rsid w:val="00D27246"/>
    <w:rsid w:val="00D278B1"/>
    <w:rsid w:val="00D27B92"/>
    <w:rsid w:val="00D30595"/>
    <w:rsid w:val="00D315A1"/>
    <w:rsid w:val="00D320CE"/>
    <w:rsid w:val="00D32C3D"/>
    <w:rsid w:val="00D33340"/>
    <w:rsid w:val="00D338F1"/>
    <w:rsid w:val="00D3401A"/>
    <w:rsid w:val="00D34118"/>
    <w:rsid w:val="00D3551C"/>
    <w:rsid w:val="00D35F90"/>
    <w:rsid w:val="00D362E7"/>
    <w:rsid w:val="00D40030"/>
    <w:rsid w:val="00D40097"/>
    <w:rsid w:val="00D40331"/>
    <w:rsid w:val="00D413EE"/>
    <w:rsid w:val="00D41C36"/>
    <w:rsid w:val="00D42FC5"/>
    <w:rsid w:val="00D431C2"/>
    <w:rsid w:val="00D43B83"/>
    <w:rsid w:val="00D44430"/>
    <w:rsid w:val="00D449B8"/>
    <w:rsid w:val="00D450EA"/>
    <w:rsid w:val="00D45E6B"/>
    <w:rsid w:val="00D46665"/>
    <w:rsid w:val="00D46DE4"/>
    <w:rsid w:val="00D47703"/>
    <w:rsid w:val="00D47DF6"/>
    <w:rsid w:val="00D5039C"/>
    <w:rsid w:val="00D50BDE"/>
    <w:rsid w:val="00D51648"/>
    <w:rsid w:val="00D530D3"/>
    <w:rsid w:val="00D54786"/>
    <w:rsid w:val="00D54F90"/>
    <w:rsid w:val="00D55021"/>
    <w:rsid w:val="00D56755"/>
    <w:rsid w:val="00D57826"/>
    <w:rsid w:val="00D60603"/>
    <w:rsid w:val="00D61024"/>
    <w:rsid w:val="00D6194A"/>
    <w:rsid w:val="00D61E6C"/>
    <w:rsid w:val="00D63086"/>
    <w:rsid w:val="00D635CE"/>
    <w:rsid w:val="00D63B95"/>
    <w:rsid w:val="00D6478F"/>
    <w:rsid w:val="00D6484B"/>
    <w:rsid w:val="00D64A56"/>
    <w:rsid w:val="00D6791F"/>
    <w:rsid w:val="00D70FC0"/>
    <w:rsid w:val="00D7115C"/>
    <w:rsid w:val="00D71668"/>
    <w:rsid w:val="00D71A5B"/>
    <w:rsid w:val="00D71A8D"/>
    <w:rsid w:val="00D72559"/>
    <w:rsid w:val="00D726C3"/>
    <w:rsid w:val="00D73DBF"/>
    <w:rsid w:val="00D74292"/>
    <w:rsid w:val="00D745AA"/>
    <w:rsid w:val="00D7469A"/>
    <w:rsid w:val="00D746F0"/>
    <w:rsid w:val="00D7508D"/>
    <w:rsid w:val="00D762FA"/>
    <w:rsid w:val="00D764FE"/>
    <w:rsid w:val="00D76872"/>
    <w:rsid w:val="00D77F2F"/>
    <w:rsid w:val="00D809CA"/>
    <w:rsid w:val="00D816D5"/>
    <w:rsid w:val="00D81D4B"/>
    <w:rsid w:val="00D8262E"/>
    <w:rsid w:val="00D82A63"/>
    <w:rsid w:val="00D82EAD"/>
    <w:rsid w:val="00D82F5D"/>
    <w:rsid w:val="00D82FF5"/>
    <w:rsid w:val="00D83D04"/>
    <w:rsid w:val="00D85793"/>
    <w:rsid w:val="00D857A6"/>
    <w:rsid w:val="00D85DC4"/>
    <w:rsid w:val="00D86F05"/>
    <w:rsid w:val="00D872FD"/>
    <w:rsid w:val="00D90989"/>
    <w:rsid w:val="00D90B28"/>
    <w:rsid w:val="00D90C65"/>
    <w:rsid w:val="00D91358"/>
    <w:rsid w:val="00D9148F"/>
    <w:rsid w:val="00D917BC"/>
    <w:rsid w:val="00D92772"/>
    <w:rsid w:val="00D92BA7"/>
    <w:rsid w:val="00D93B0B"/>
    <w:rsid w:val="00D93C07"/>
    <w:rsid w:val="00D949CB"/>
    <w:rsid w:val="00D94B7D"/>
    <w:rsid w:val="00D9560A"/>
    <w:rsid w:val="00D95D69"/>
    <w:rsid w:val="00D961E4"/>
    <w:rsid w:val="00D971D2"/>
    <w:rsid w:val="00D97353"/>
    <w:rsid w:val="00DA0501"/>
    <w:rsid w:val="00DA0A5B"/>
    <w:rsid w:val="00DA2D6D"/>
    <w:rsid w:val="00DA2E85"/>
    <w:rsid w:val="00DA34D3"/>
    <w:rsid w:val="00DA51A8"/>
    <w:rsid w:val="00DA53EA"/>
    <w:rsid w:val="00DA7731"/>
    <w:rsid w:val="00DA7F3C"/>
    <w:rsid w:val="00DA7F80"/>
    <w:rsid w:val="00DB08FD"/>
    <w:rsid w:val="00DB189E"/>
    <w:rsid w:val="00DB37BB"/>
    <w:rsid w:val="00DB3AF6"/>
    <w:rsid w:val="00DB3F3E"/>
    <w:rsid w:val="00DB51C2"/>
    <w:rsid w:val="00DB5660"/>
    <w:rsid w:val="00DB6097"/>
    <w:rsid w:val="00DC0685"/>
    <w:rsid w:val="00DC1337"/>
    <w:rsid w:val="00DC225E"/>
    <w:rsid w:val="00DC4216"/>
    <w:rsid w:val="00DC4A1B"/>
    <w:rsid w:val="00DC4A38"/>
    <w:rsid w:val="00DC5681"/>
    <w:rsid w:val="00DC5F52"/>
    <w:rsid w:val="00DC6075"/>
    <w:rsid w:val="00DC64E1"/>
    <w:rsid w:val="00DC73FF"/>
    <w:rsid w:val="00DC7C44"/>
    <w:rsid w:val="00DCA4AC"/>
    <w:rsid w:val="00DD0153"/>
    <w:rsid w:val="00DD031D"/>
    <w:rsid w:val="00DD112B"/>
    <w:rsid w:val="00DD184C"/>
    <w:rsid w:val="00DD1B8C"/>
    <w:rsid w:val="00DD24BF"/>
    <w:rsid w:val="00DD3400"/>
    <w:rsid w:val="00DD40EA"/>
    <w:rsid w:val="00DD59CD"/>
    <w:rsid w:val="00DD5A01"/>
    <w:rsid w:val="00DD6ED4"/>
    <w:rsid w:val="00DDECC1"/>
    <w:rsid w:val="00DE03DB"/>
    <w:rsid w:val="00DE1303"/>
    <w:rsid w:val="00DE247B"/>
    <w:rsid w:val="00DE3FF7"/>
    <w:rsid w:val="00DE4152"/>
    <w:rsid w:val="00DE4696"/>
    <w:rsid w:val="00DE4F86"/>
    <w:rsid w:val="00DE57D6"/>
    <w:rsid w:val="00DE5DBD"/>
    <w:rsid w:val="00DE79B7"/>
    <w:rsid w:val="00DF0469"/>
    <w:rsid w:val="00DF05DF"/>
    <w:rsid w:val="00DF269C"/>
    <w:rsid w:val="00DF37C9"/>
    <w:rsid w:val="00DF436E"/>
    <w:rsid w:val="00DF474B"/>
    <w:rsid w:val="00DF5D44"/>
    <w:rsid w:val="00DF674B"/>
    <w:rsid w:val="00DF6822"/>
    <w:rsid w:val="00DF69BB"/>
    <w:rsid w:val="00E003BC"/>
    <w:rsid w:val="00E01CAF"/>
    <w:rsid w:val="00E01E54"/>
    <w:rsid w:val="00E0281B"/>
    <w:rsid w:val="00E04217"/>
    <w:rsid w:val="00E05A6B"/>
    <w:rsid w:val="00E06B0F"/>
    <w:rsid w:val="00E06CC7"/>
    <w:rsid w:val="00E07FE0"/>
    <w:rsid w:val="00E12323"/>
    <w:rsid w:val="00E12D86"/>
    <w:rsid w:val="00E14E4D"/>
    <w:rsid w:val="00E15D45"/>
    <w:rsid w:val="00E16E1C"/>
    <w:rsid w:val="00E16E69"/>
    <w:rsid w:val="00E20FAC"/>
    <w:rsid w:val="00E210F6"/>
    <w:rsid w:val="00E2180D"/>
    <w:rsid w:val="00E21C8D"/>
    <w:rsid w:val="00E21CEE"/>
    <w:rsid w:val="00E22E38"/>
    <w:rsid w:val="00E23A17"/>
    <w:rsid w:val="00E23B85"/>
    <w:rsid w:val="00E250AA"/>
    <w:rsid w:val="00E26CFB"/>
    <w:rsid w:val="00E27697"/>
    <w:rsid w:val="00E27FD6"/>
    <w:rsid w:val="00E30145"/>
    <w:rsid w:val="00E305DA"/>
    <w:rsid w:val="00E30D97"/>
    <w:rsid w:val="00E30EA3"/>
    <w:rsid w:val="00E3102A"/>
    <w:rsid w:val="00E320DC"/>
    <w:rsid w:val="00E32899"/>
    <w:rsid w:val="00E32E50"/>
    <w:rsid w:val="00E32FD9"/>
    <w:rsid w:val="00E3328A"/>
    <w:rsid w:val="00E34699"/>
    <w:rsid w:val="00E34800"/>
    <w:rsid w:val="00E36835"/>
    <w:rsid w:val="00E36982"/>
    <w:rsid w:val="00E36F13"/>
    <w:rsid w:val="00E37C2F"/>
    <w:rsid w:val="00E37FAC"/>
    <w:rsid w:val="00E405AC"/>
    <w:rsid w:val="00E40FDC"/>
    <w:rsid w:val="00E424C3"/>
    <w:rsid w:val="00E447D6"/>
    <w:rsid w:val="00E451AB"/>
    <w:rsid w:val="00E465F1"/>
    <w:rsid w:val="00E47DD9"/>
    <w:rsid w:val="00E5063D"/>
    <w:rsid w:val="00E510E1"/>
    <w:rsid w:val="00E511F1"/>
    <w:rsid w:val="00E5166F"/>
    <w:rsid w:val="00E51D59"/>
    <w:rsid w:val="00E520B0"/>
    <w:rsid w:val="00E53B30"/>
    <w:rsid w:val="00E53DAA"/>
    <w:rsid w:val="00E543D2"/>
    <w:rsid w:val="00E549E8"/>
    <w:rsid w:val="00E573DF"/>
    <w:rsid w:val="00E60867"/>
    <w:rsid w:val="00E618CA"/>
    <w:rsid w:val="00E62C74"/>
    <w:rsid w:val="00E62FB3"/>
    <w:rsid w:val="00E63124"/>
    <w:rsid w:val="00E639A7"/>
    <w:rsid w:val="00E64B32"/>
    <w:rsid w:val="00E65549"/>
    <w:rsid w:val="00E65A96"/>
    <w:rsid w:val="00E70E6B"/>
    <w:rsid w:val="00E715B9"/>
    <w:rsid w:val="00E72000"/>
    <w:rsid w:val="00E721CD"/>
    <w:rsid w:val="00E72DFE"/>
    <w:rsid w:val="00E73E40"/>
    <w:rsid w:val="00E74254"/>
    <w:rsid w:val="00E744D8"/>
    <w:rsid w:val="00E74B64"/>
    <w:rsid w:val="00E76AA6"/>
    <w:rsid w:val="00E76CEE"/>
    <w:rsid w:val="00E7795D"/>
    <w:rsid w:val="00E80CDD"/>
    <w:rsid w:val="00E80D8E"/>
    <w:rsid w:val="00E80FA6"/>
    <w:rsid w:val="00E8162E"/>
    <w:rsid w:val="00E82B2B"/>
    <w:rsid w:val="00E82B34"/>
    <w:rsid w:val="00E8378B"/>
    <w:rsid w:val="00E83D3D"/>
    <w:rsid w:val="00E84500"/>
    <w:rsid w:val="00E8470F"/>
    <w:rsid w:val="00E8695D"/>
    <w:rsid w:val="00E87E29"/>
    <w:rsid w:val="00E9017C"/>
    <w:rsid w:val="00E91E81"/>
    <w:rsid w:val="00E9253E"/>
    <w:rsid w:val="00E92BF5"/>
    <w:rsid w:val="00E93020"/>
    <w:rsid w:val="00E93E64"/>
    <w:rsid w:val="00E948B8"/>
    <w:rsid w:val="00E9500B"/>
    <w:rsid w:val="00E96051"/>
    <w:rsid w:val="00E96EC6"/>
    <w:rsid w:val="00EA0F10"/>
    <w:rsid w:val="00EA1536"/>
    <w:rsid w:val="00EA16D5"/>
    <w:rsid w:val="00EA1721"/>
    <w:rsid w:val="00EA2935"/>
    <w:rsid w:val="00EA36A4"/>
    <w:rsid w:val="00EA376A"/>
    <w:rsid w:val="00EA3BE5"/>
    <w:rsid w:val="00EA46D6"/>
    <w:rsid w:val="00EA6437"/>
    <w:rsid w:val="00EA7021"/>
    <w:rsid w:val="00EA7BDE"/>
    <w:rsid w:val="00EA7C84"/>
    <w:rsid w:val="00EB091E"/>
    <w:rsid w:val="00EB0EAE"/>
    <w:rsid w:val="00EB116F"/>
    <w:rsid w:val="00EB11A9"/>
    <w:rsid w:val="00EB13DE"/>
    <w:rsid w:val="00EB1946"/>
    <w:rsid w:val="00EB1B23"/>
    <w:rsid w:val="00EB3B07"/>
    <w:rsid w:val="00EB49DC"/>
    <w:rsid w:val="00EB6617"/>
    <w:rsid w:val="00EB7233"/>
    <w:rsid w:val="00EB7372"/>
    <w:rsid w:val="00EB7CB2"/>
    <w:rsid w:val="00EB7E64"/>
    <w:rsid w:val="00EC09FB"/>
    <w:rsid w:val="00EC2007"/>
    <w:rsid w:val="00EC206D"/>
    <w:rsid w:val="00EC28E1"/>
    <w:rsid w:val="00EC2AF2"/>
    <w:rsid w:val="00EC35C3"/>
    <w:rsid w:val="00EC36A7"/>
    <w:rsid w:val="00EC385D"/>
    <w:rsid w:val="00EC4DEE"/>
    <w:rsid w:val="00EC582A"/>
    <w:rsid w:val="00EC6DBA"/>
    <w:rsid w:val="00ED0B66"/>
    <w:rsid w:val="00ED1459"/>
    <w:rsid w:val="00ED15B8"/>
    <w:rsid w:val="00ED28CA"/>
    <w:rsid w:val="00ED3F5E"/>
    <w:rsid w:val="00ED40A6"/>
    <w:rsid w:val="00ED4D0B"/>
    <w:rsid w:val="00ED4D60"/>
    <w:rsid w:val="00ED5496"/>
    <w:rsid w:val="00ED596F"/>
    <w:rsid w:val="00ED62AE"/>
    <w:rsid w:val="00ED6F03"/>
    <w:rsid w:val="00ED6F6E"/>
    <w:rsid w:val="00ED742E"/>
    <w:rsid w:val="00EE0687"/>
    <w:rsid w:val="00EE07E8"/>
    <w:rsid w:val="00EE0D3F"/>
    <w:rsid w:val="00EE144F"/>
    <w:rsid w:val="00EE1A12"/>
    <w:rsid w:val="00EE2347"/>
    <w:rsid w:val="00EE3906"/>
    <w:rsid w:val="00EE4E97"/>
    <w:rsid w:val="00EE5853"/>
    <w:rsid w:val="00EE6077"/>
    <w:rsid w:val="00EE6776"/>
    <w:rsid w:val="00EE6DCD"/>
    <w:rsid w:val="00EE725E"/>
    <w:rsid w:val="00EF02EE"/>
    <w:rsid w:val="00EF2380"/>
    <w:rsid w:val="00EF3424"/>
    <w:rsid w:val="00EF3E34"/>
    <w:rsid w:val="00EF40C1"/>
    <w:rsid w:val="00EF5D59"/>
    <w:rsid w:val="00EF66BC"/>
    <w:rsid w:val="00EF78C5"/>
    <w:rsid w:val="00EF7D52"/>
    <w:rsid w:val="00F004A4"/>
    <w:rsid w:val="00F0108F"/>
    <w:rsid w:val="00F01D66"/>
    <w:rsid w:val="00F025B4"/>
    <w:rsid w:val="00F02932"/>
    <w:rsid w:val="00F06BC4"/>
    <w:rsid w:val="00F07544"/>
    <w:rsid w:val="00F0793A"/>
    <w:rsid w:val="00F10943"/>
    <w:rsid w:val="00F10DFF"/>
    <w:rsid w:val="00F1249E"/>
    <w:rsid w:val="00F139C0"/>
    <w:rsid w:val="00F140E9"/>
    <w:rsid w:val="00F14A53"/>
    <w:rsid w:val="00F14CB6"/>
    <w:rsid w:val="00F16439"/>
    <w:rsid w:val="00F176AE"/>
    <w:rsid w:val="00F20550"/>
    <w:rsid w:val="00F20AF5"/>
    <w:rsid w:val="00F21691"/>
    <w:rsid w:val="00F21BB3"/>
    <w:rsid w:val="00F21F6D"/>
    <w:rsid w:val="00F2230A"/>
    <w:rsid w:val="00F224F7"/>
    <w:rsid w:val="00F2322F"/>
    <w:rsid w:val="00F2415C"/>
    <w:rsid w:val="00F2731E"/>
    <w:rsid w:val="00F274F4"/>
    <w:rsid w:val="00F30521"/>
    <w:rsid w:val="00F30A77"/>
    <w:rsid w:val="00F31BFA"/>
    <w:rsid w:val="00F32B54"/>
    <w:rsid w:val="00F334F7"/>
    <w:rsid w:val="00F33C47"/>
    <w:rsid w:val="00F34056"/>
    <w:rsid w:val="00F34297"/>
    <w:rsid w:val="00F34736"/>
    <w:rsid w:val="00F3682D"/>
    <w:rsid w:val="00F37A19"/>
    <w:rsid w:val="00F37FD7"/>
    <w:rsid w:val="00F40C3A"/>
    <w:rsid w:val="00F4146B"/>
    <w:rsid w:val="00F415FF"/>
    <w:rsid w:val="00F4166C"/>
    <w:rsid w:val="00F4244E"/>
    <w:rsid w:val="00F426FA"/>
    <w:rsid w:val="00F430D0"/>
    <w:rsid w:val="00F43F93"/>
    <w:rsid w:val="00F44C9E"/>
    <w:rsid w:val="00F44FB2"/>
    <w:rsid w:val="00F461E9"/>
    <w:rsid w:val="00F50649"/>
    <w:rsid w:val="00F526AD"/>
    <w:rsid w:val="00F52CFA"/>
    <w:rsid w:val="00F52FCB"/>
    <w:rsid w:val="00F534E2"/>
    <w:rsid w:val="00F535DF"/>
    <w:rsid w:val="00F54D0C"/>
    <w:rsid w:val="00F55572"/>
    <w:rsid w:val="00F559D9"/>
    <w:rsid w:val="00F61851"/>
    <w:rsid w:val="00F61F4E"/>
    <w:rsid w:val="00F6275E"/>
    <w:rsid w:val="00F637D7"/>
    <w:rsid w:val="00F639E0"/>
    <w:rsid w:val="00F63A5E"/>
    <w:rsid w:val="00F63EA9"/>
    <w:rsid w:val="00F7096B"/>
    <w:rsid w:val="00F70D6D"/>
    <w:rsid w:val="00F70D8B"/>
    <w:rsid w:val="00F71475"/>
    <w:rsid w:val="00F71874"/>
    <w:rsid w:val="00F71BB9"/>
    <w:rsid w:val="00F7351E"/>
    <w:rsid w:val="00F73861"/>
    <w:rsid w:val="00F73FB1"/>
    <w:rsid w:val="00F74655"/>
    <w:rsid w:val="00F74BCD"/>
    <w:rsid w:val="00F74BFD"/>
    <w:rsid w:val="00F7507B"/>
    <w:rsid w:val="00F77677"/>
    <w:rsid w:val="00F8000A"/>
    <w:rsid w:val="00F80429"/>
    <w:rsid w:val="00F80BF0"/>
    <w:rsid w:val="00F81330"/>
    <w:rsid w:val="00F81792"/>
    <w:rsid w:val="00F818AE"/>
    <w:rsid w:val="00F82621"/>
    <w:rsid w:val="00F827B0"/>
    <w:rsid w:val="00F83BB5"/>
    <w:rsid w:val="00F83F7F"/>
    <w:rsid w:val="00F84DF0"/>
    <w:rsid w:val="00F85014"/>
    <w:rsid w:val="00F85167"/>
    <w:rsid w:val="00F857D8"/>
    <w:rsid w:val="00F86D2B"/>
    <w:rsid w:val="00F870EE"/>
    <w:rsid w:val="00F90BF7"/>
    <w:rsid w:val="00F90F6B"/>
    <w:rsid w:val="00F91CAC"/>
    <w:rsid w:val="00F91E66"/>
    <w:rsid w:val="00F92CCA"/>
    <w:rsid w:val="00F941BF"/>
    <w:rsid w:val="00F946C9"/>
    <w:rsid w:val="00F947AC"/>
    <w:rsid w:val="00F94CEA"/>
    <w:rsid w:val="00F94E76"/>
    <w:rsid w:val="00F95D8D"/>
    <w:rsid w:val="00F95E65"/>
    <w:rsid w:val="00F95FA4"/>
    <w:rsid w:val="00F963CE"/>
    <w:rsid w:val="00F967DF"/>
    <w:rsid w:val="00F96D21"/>
    <w:rsid w:val="00F972DF"/>
    <w:rsid w:val="00FA0B26"/>
    <w:rsid w:val="00FA0F32"/>
    <w:rsid w:val="00FA1980"/>
    <w:rsid w:val="00FA23AC"/>
    <w:rsid w:val="00FA474B"/>
    <w:rsid w:val="00FA4985"/>
    <w:rsid w:val="00FA55DD"/>
    <w:rsid w:val="00FA5D41"/>
    <w:rsid w:val="00FA6CBC"/>
    <w:rsid w:val="00FA7197"/>
    <w:rsid w:val="00FA735E"/>
    <w:rsid w:val="00FA7751"/>
    <w:rsid w:val="00FA79DB"/>
    <w:rsid w:val="00FA7CD1"/>
    <w:rsid w:val="00FB1B27"/>
    <w:rsid w:val="00FB1EC5"/>
    <w:rsid w:val="00FB3146"/>
    <w:rsid w:val="00FB3AB3"/>
    <w:rsid w:val="00FB3F94"/>
    <w:rsid w:val="00FB644D"/>
    <w:rsid w:val="00FC033D"/>
    <w:rsid w:val="00FC11C5"/>
    <w:rsid w:val="00FC1970"/>
    <w:rsid w:val="00FC1C83"/>
    <w:rsid w:val="00FC285C"/>
    <w:rsid w:val="00FC2E6B"/>
    <w:rsid w:val="00FC306A"/>
    <w:rsid w:val="00FC3108"/>
    <w:rsid w:val="00FC4227"/>
    <w:rsid w:val="00FC48BF"/>
    <w:rsid w:val="00FC631F"/>
    <w:rsid w:val="00FC6C13"/>
    <w:rsid w:val="00FC6C5D"/>
    <w:rsid w:val="00FD039C"/>
    <w:rsid w:val="00FD0B04"/>
    <w:rsid w:val="00FD1888"/>
    <w:rsid w:val="00FD2C6A"/>
    <w:rsid w:val="00FD38F1"/>
    <w:rsid w:val="00FD408F"/>
    <w:rsid w:val="00FD475D"/>
    <w:rsid w:val="00FD5DCF"/>
    <w:rsid w:val="00FD5E04"/>
    <w:rsid w:val="00FD6248"/>
    <w:rsid w:val="00FD6EED"/>
    <w:rsid w:val="00FE00C4"/>
    <w:rsid w:val="00FE0A97"/>
    <w:rsid w:val="00FE1083"/>
    <w:rsid w:val="00FE1162"/>
    <w:rsid w:val="00FE11EA"/>
    <w:rsid w:val="00FE3799"/>
    <w:rsid w:val="00FE3B31"/>
    <w:rsid w:val="00FE3C3F"/>
    <w:rsid w:val="00FE5928"/>
    <w:rsid w:val="00FE5EE0"/>
    <w:rsid w:val="00FE665B"/>
    <w:rsid w:val="00FE6DAF"/>
    <w:rsid w:val="00FE78C7"/>
    <w:rsid w:val="00FF0212"/>
    <w:rsid w:val="00FF1DC8"/>
    <w:rsid w:val="00FF1E9C"/>
    <w:rsid w:val="00FF33D9"/>
    <w:rsid w:val="00FF5485"/>
    <w:rsid w:val="00FF5E28"/>
    <w:rsid w:val="00FF6559"/>
    <w:rsid w:val="00FF7DC4"/>
    <w:rsid w:val="010B44AE"/>
    <w:rsid w:val="010B66EF"/>
    <w:rsid w:val="010C9FD8"/>
    <w:rsid w:val="010DE5C3"/>
    <w:rsid w:val="011BA415"/>
    <w:rsid w:val="0129E3CD"/>
    <w:rsid w:val="012BFF5D"/>
    <w:rsid w:val="012C456F"/>
    <w:rsid w:val="013BCA78"/>
    <w:rsid w:val="0141B7AA"/>
    <w:rsid w:val="014A3B75"/>
    <w:rsid w:val="015B1DD7"/>
    <w:rsid w:val="016B3FB9"/>
    <w:rsid w:val="016CB157"/>
    <w:rsid w:val="0175946B"/>
    <w:rsid w:val="0183B308"/>
    <w:rsid w:val="018B335F"/>
    <w:rsid w:val="01990DF2"/>
    <w:rsid w:val="019FB1FD"/>
    <w:rsid w:val="01AC9EEF"/>
    <w:rsid w:val="01B70DC0"/>
    <w:rsid w:val="01BAD6C2"/>
    <w:rsid w:val="01CAA26F"/>
    <w:rsid w:val="020A8DE4"/>
    <w:rsid w:val="021A51D8"/>
    <w:rsid w:val="0223BBBB"/>
    <w:rsid w:val="02301DAB"/>
    <w:rsid w:val="0238A249"/>
    <w:rsid w:val="02395652"/>
    <w:rsid w:val="023ED267"/>
    <w:rsid w:val="0242761D"/>
    <w:rsid w:val="0250D5A0"/>
    <w:rsid w:val="025F3AAC"/>
    <w:rsid w:val="025F3B56"/>
    <w:rsid w:val="02610BF1"/>
    <w:rsid w:val="0262453E"/>
    <w:rsid w:val="0264C285"/>
    <w:rsid w:val="026CCF0A"/>
    <w:rsid w:val="027D5B1B"/>
    <w:rsid w:val="027E30F5"/>
    <w:rsid w:val="0281540D"/>
    <w:rsid w:val="02892DB9"/>
    <w:rsid w:val="0296D3E2"/>
    <w:rsid w:val="029C339B"/>
    <w:rsid w:val="029EE42D"/>
    <w:rsid w:val="02A2F545"/>
    <w:rsid w:val="02A306C8"/>
    <w:rsid w:val="02A35B9C"/>
    <w:rsid w:val="02B55B5F"/>
    <w:rsid w:val="02BF0D40"/>
    <w:rsid w:val="02CD69FC"/>
    <w:rsid w:val="02D1F1F0"/>
    <w:rsid w:val="02D32FAB"/>
    <w:rsid w:val="02D82177"/>
    <w:rsid w:val="02DA23BD"/>
    <w:rsid w:val="02E425EE"/>
    <w:rsid w:val="02EA49E2"/>
    <w:rsid w:val="02F6FE85"/>
    <w:rsid w:val="02FD21D0"/>
    <w:rsid w:val="03057A41"/>
    <w:rsid w:val="030B2CE7"/>
    <w:rsid w:val="030DDD27"/>
    <w:rsid w:val="031600E0"/>
    <w:rsid w:val="031AD0E8"/>
    <w:rsid w:val="0325E79D"/>
    <w:rsid w:val="032CC4E5"/>
    <w:rsid w:val="033043AB"/>
    <w:rsid w:val="03315774"/>
    <w:rsid w:val="0346F03C"/>
    <w:rsid w:val="034C4326"/>
    <w:rsid w:val="034D9AFE"/>
    <w:rsid w:val="03586B2D"/>
    <w:rsid w:val="035C91C1"/>
    <w:rsid w:val="0360D1F4"/>
    <w:rsid w:val="0360E667"/>
    <w:rsid w:val="037CAC24"/>
    <w:rsid w:val="037FB58F"/>
    <w:rsid w:val="03838F89"/>
    <w:rsid w:val="03869D9E"/>
    <w:rsid w:val="038D6232"/>
    <w:rsid w:val="0390466A"/>
    <w:rsid w:val="039E17FC"/>
    <w:rsid w:val="03A3966C"/>
    <w:rsid w:val="03AE6D1B"/>
    <w:rsid w:val="03B0474D"/>
    <w:rsid w:val="03B34285"/>
    <w:rsid w:val="03B82589"/>
    <w:rsid w:val="03BA8534"/>
    <w:rsid w:val="03BC5BFF"/>
    <w:rsid w:val="03C6BF60"/>
    <w:rsid w:val="03CB7CBF"/>
    <w:rsid w:val="03D1D725"/>
    <w:rsid w:val="03D73EF8"/>
    <w:rsid w:val="03DBA837"/>
    <w:rsid w:val="03E07986"/>
    <w:rsid w:val="03F81262"/>
    <w:rsid w:val="03FC9EC0"/>
    <w:rsid w:val="04031BA7"/>
    <w:rsid w:val="04054183"/>
    <w:rsid w:val="040D459E"/>
    <w:rsid w:val="041A9C94"/>
    <w:rsid w:val="0421D4D4"/>
    <w:rsid w:val="042869B8"/>
    <w:rsid w:val="042FDBB5"/>
    <w:rsid w:val="043C135D"/>
    <w:rsid w:val="0445646E"/>
    <w:rsid w:val="044F5588"/>
    <w:rsid w:val="04512BC0"/>
    <w:rsid w:val="045140F0"/>
    <w:rsid w:val="04611E52"/>
    <w:rsid w:val="0462E633"/>
    <w:rsid w:val="0463DCD0"/>
    <w:rsid w:val="04642692"/>
    <w:rsid w:val="04719A4C"/>
    <w:rsid w:val="047E4467"/>
    <w:rsid w:val="04865054"/>
    <w:rsid w:val="0486F8F3"/>
    <w:rsid w:val="048BC216"/>
    <w:rsid w:val="049CDAB9"/>
    <w:rsid w:val="04A8223B"/>
    <w:rsid w:val="04A90999"/>
    <w:rsid w:val="04ADBEB3"/>
    <w:rsid w:val="04B100F3"/>
    <w:rsid w:val="04B44D9D"/>
    <w:rsid w:val="04BC1981"/>
    <w:rsid w:val="04C1A1CA"/>
    <w:rsid w:val="04C89546"/>
    <w:rsid w:val="04CF26B0"/>
    <w:rsid w:val="04DCF6AF"/>
    <w:rsid w:val="04E07739"/>
    <w:rsid w:val="04E1BA93"/>
    <w:rsid w:val="04E1F3DC"/>
    <w:rsid w:val="04EB151F"/>
    <w:rsid w:val="04ECDA6B"/>
    <w:rsid w:val="04F3343F"/>
    <w:rsid w:val="04F501E4"/>
    <w:rsid w:val="04FB79E6"/>
    <w:rsid w:val="04FCDEA4"/>
    <w:rsid w:val="04FFBB0B"/>
    <w:rsid w:val="0510B8FC"/>
    <w:rsid w:val="0511F56E"/>
    <w:rsid w:val="051E77AE"/>
    <w:rsid w:val="0522E1B8"/>
    <w:rsid w:val="05316A8F"/>
    <w:rsid w:val="05344E76"/>
    <w:rsid w:val="054C25AA"/>
    <w:rsid w:val="054D655A"/>
    <w:rsid w:val="055079E5"/>
    <w:rsid w:val="05509C92"/>
    <w:rsid w:val="05592AE2"/>
    <w:rsid w:val="055CF917"/>
    <w:rsid w:val="055E4C4D"/>
    <w:rsid w:val="0560C68E"/>
    <w:rsid w:val="05643C94"/>
    <w:rsid w:val="056A79DA"/>
    <w:rsid w:val="056B10F9"/>
    <w:rsid w:val="057B0E4C"/>
    <w:rsid w:val="057C4D1F"/>
    <w:rsid w:val="05865C28"/>
    <w:rsid w:val="0596CFB0"/>
    <w:rsid w:val="05A28D84"/>
    <w:rsid w:val="05A496C5"/>
    <w:rsid w:val="05AF3307"/>
    <w:rsid w:val="05C39AF6"/>
    <w:rsid w:val="05C5701F"/>
    <w:rsid w:val="05D1143A"/>
    <w:rsid w:val="05D579EF"/>
    <w:rsid w:val="05D5B5A1"/>
    <w:rsid w:val="05ED34CB"/>
    <w:rsid w:val="05ED66E7"/>
    <w:rsid w:val="05F2288F"/>
    <w:rsid w:val="0603D99F"/>
    <w:rsid w:val="06057107"/>
    <w:rsid w:val="060B51E0"/>
    <w:rsid w:val="0628C61F"/>
    <w:rsid w:val="0642AF26"/>
    <w:rsid w:val="064AA7C1"/>
    <w:rsid w:val="06590548"/>
    <w:rsid w:val="0659AD38"/>
    <w:rsid w:val="06670A4D"/>
    <w:rsid w:val="0689978E"/>
    <w:rsid w:val="06A40A13"/>
    <w:rsid w:val="06A743A2"/>
    <w:rsid w:val="06BB9177"/>
    <w:rsid w:val="06CE227C"/>
    <w:rsid w:val="06D63020"/>
    <w:rsid w:val="06E61E9B"/>
    <w:rsid w:val="06E7D77F"/>
    <w:rsid w:val="06EB1A01"/>
    <w:rsid w:val="06EC67DC"/>
    <w:rsid w:val="06F9CC34"/>
    <w:rsid w:val="0702B97B"/>
    <w:rsid w:val="0707E191"/>
    <w:rsid w:val="0708931C"/>
    <w:rsid w:val="07165145"/>
    <w:rsid w:val="071CDA7A"/>
    <w:rsid w:val="071F6293"/>
    <w:rsid w:val="071FB6CE"/>
    <w:rsid w:val="0729AE86"/>
    <w:rsid w:val="073498E6"/>
    <w:rsid w:val="073CE6A0"/>
    <w:rsid w:val="07449328"/>
    <w:rsid w:val="0746E21D"/>
    <w:rsid w:val="07511B32"/>
    <w:rsid w:val="0752CD54"/>
    <w:rsid w:val="075A1EC3"/>
    <w:rsid w:val="075B352A"/>
    <w:rsid w:val="075BC46E"/>
    <w:rsid w:val="0761F18C"/>
    <w:rsid w:val="07679AF4"/>
    <w:rsid w:val="07690ED4"/>
    <w:rsid w:val="076AF6F5"/>
    <w:rsid w:val="076BE087"/>
    <w:rsid w:val="076C2FC7"/>
    <w:rsid w:val="076FA181"/>
    <w:rsid w:val="07733DCB"/>
    <w:rsid w:val="077503D4"/>
    <w:rsid w:val="07890572"/>
    <w:rsid w:val="078CC77B"/>
    <w:rsid w:val="0792C3DF"/>
    <w:rsid w:val="07944FA9"/>
    <w:rsid w:val="079549F0"/>
    <w:rsid w:val="07A0D087"/>
    <w:rsid w:val="07A4C9AC"/>
    <w:rsid w:val="07A89BDF"/>
    <w:rsid w:val="07AD88D9"/>
    <w:rsid w:val="07B02B89"/>
    <w:rsid w:val="07B368F1"/>
    <w:rsid w:val="07B81722"/>
    <w:rsid w:val="07BA4DBE"/>
    <w:rsid w:val="07BD74EE"/>
    <w:rsid w:val="07C2EC40"/>
    <w:rsid w:val="07CA09AE"/>
    <w:rsid w:val="07CB3E53"/>
    <w:rsid w:val="07CC5477"/>
    <w:rsid w:val="07CDFC1B"/>
    <w:rsid w:val="07D071C7"/>
    <w:rsid w:val="07DCA6FB"/>
    <w:rsid w:val="07E029C6"/>
    <w:rsid w:val="07EE349B"/>
    <w:rsid w:val="07F10DC1"/>
    <w:rsid w:val="07FE807F"/>
    <w:rsid w:val="080388BA"/>
    <w:rsid w:val="0804BE6C"/>
    <w:rsid w:val="080811AD"/>
    <w:rsid w:val="0809D2C0"/>
    <w:rsid w:val="080D96FC"/>
    <w:rsid w:val="08113B6C"/>
    <w:rsid w:val="08195B55"/>
    <w:rsid w:val="082ECB43"/>
    <w:rsid w:val="083F8F79"/>
    <w:rsid w:val="08446D93"/>
    <w:rsid w:val="085C63AE"/>
    <w:rsid w:val="086323BA"/>
    <w:rsid w:val="086772D5"/>
    <w:rsid w:val="088DB121"/>
    <w:rsid w:val="08926DBC"/>
    <w:rsid w:val="08ADAAFC"/>
    <w:rsid w:val="08AE41F1"/>
    <w:rsid w:val="08B2471A"/>
    <w:rsid w:val="08C0EE61"/>
    <w:rsid w:val="08DA6E4A"/>
    <w:rsid w:val="08E6ADDB"/>
    <w:rsid w:val="08F15D13"/>
    <w:rsid w:val="0909929F"/>
    <w:rsid w:val="090D24A8"/>
    <w:rsid w:val="091204C1"/>
    <w:rsid w:val="0912B264"/>
    <w:rsid w:val="0914ED98"/>
    <w:rsid w:val="0926AC08"/>
    <w:rsid w:val="092CF47F"/>
    <w:rsid w:val="092F2F1A"/>
    <w:rsid w:val="0939E74A"/>
    <w:rsid w:val="093A945F"/>
    <w:rsid w:val="093BC415"/>
    <w:rsid w:val="09484975"/>
    <w:rsid w:val="0952EFD5"/>
    <w:rsid w:val="095CB4AC"/>
    <w:rsid w:val="095F1B0C"/>
    <w:rsid w:val="09643A35"/>
    <w:rsid w:val="0968590F"/>
    <w:rsid w:val="09699EEC"/>
    <w:rsid w:val="09732A1F"/>
    <w:rsid w:val="097D2CD8"/>
    <w:rsid w:val="09828618"/>
    <w:rsid w:val="0982D4BD"/>
    <w:rsid w:val="099D34A4"/>
    <w:rsid w:val="099DE7E5"/>
    <w:rsid w:val="09CF5960"/>
    <w:rsid w:val="09D1E777"/>
    <w:rsid w:val="09D31955"/>
    <w:rsid w:val="09D8825E"/>
    <w:rsid w:val="09EBB772"/>
    <w:rsid w:val="09ED3556"/>
    <w:rsid w:val="09F5AF2B"/>
    <w:rsid w:val="09FFE58E"/>
    <w:rsid w:val="0A0648A7"/>
    <w:rsid w:val="0A12B5F6"/>
    <w:rsid w:val="0A15847F"/>
    <w:rsid w:val="0A15BDB6"/>
    <w:rsid w:val="0A3CCA7F"/>
    <w:rsid w:val="0A4AB9FB"/>
    <w:rsid w:val="0A4DE39C"/>
    <w:rsid w:val="0A4EB41E"/>
    <w:rsid w:val="0A591D77"/>
    <w:rsid w:val="0A78FBCF"/>
    <w:rsid w:val="0A7A9C1A"/>
    <w:rsid w:val="0A7EA81B"/>
    <w:rsid w:val="0A847259"/>
    <w:rsid w:val="0A84DA49"/>
    <w:rsid w:val="0A94F3C8"/>
    <w:rsid w:val="0A990A41"/>
    <w:rsid w:val="0AA74243"/>
    <w:rsid w:val="0AAF9596"/>
    <w:rsid w:val="0AB720B6"/>
    <w:rsid w:val="0AC11D1C"/>
    <w:rsid w:val="0AD8D07E"/>
    <w:rsid w:val="0AE054B1"/>
    <w:rsid w:val="0AF3764A"/>
    <w:rsid w:val="0AF7F1FB"/>
    <w:rsid w:val="0B141C38"/>
    <w:rsid w:val="0B264D81"/>
    <w:rsid w:val="0B5B62B5"/>
    <w:rsid w:val="0B609882"/>
    <w:rsid w:val="0B626FEC"/>
    <w:rsid w:val="0B6448BE"/>
    <w:rsid w:val="0B661657"/>
    <w:rsid w:val="0B799F15"/>
    <w:rsid w:val="0B7B6E95"/>
    <w:rsid w:val="0B7EFDAA"/>
    <w:rsid w:val="0B82FCD3"/>
    <w:rsid w:val="0B8983A5"/>
    <w:rsid w:val="0B91913E"/>
    <w:rsid w:val="0B9E9A2F"/>
    <w:rsid w:val="0BA1BEBF"/>
    <w:rsid w:val="0BA26CDB"/>
    <w:rsid w:val="0BB0EFF1"/>
    <w:rsid w:val="0BB76A9D"/>
    <w:rsid w:val="0BBFF0E2"/>
    <w:rsid w:val="0BC0D0B0"/>
    <w:rsid w:val="0BC9B11E"/>
    <w:rsid w:val="0BCB44E2"/>
    <w:rsid w:val="0BD1F0BE"/>
    <w:rsid w:val="0BD58484"/>
    <w:rsid w:val="0BDF9EA5"/>
    <w:rsid w:val="0BE09CFB"/>
    <w:rsid w:val="0BE39D6B"/>
    <w:rsid w:val="0BEA4338"/>
    <w:rsid w:val="0BEC1344"/>
    <w:rsid w:val="0BEE4448"/>
    <w:rsid w:val="0BF197CA"/>
    <w:rsid w:val="0BF6FB1C"/>
    <w:rsid w:val="0BF8D7AF"/>
    <w:rsid w:val="0BFA6B46"/>
    <w:rsid w:val="0BFB51D0"/>
    <w:rsid w:val="0C062793"/>
    <w:rsid w:val="0C262224"/>
    <w:rsid w:val="0C2C6C88"/>
    <w:rsid w:val="0C4840B4"/>
    <w:rsid w:val="0C4AFB3F"/>
    <w:rsid w:val="0C4F366C"/>
    <w:rsid w:val="0C6081B5"/>
    <w:rsid w:val="0C653C7A"/>
    <w:rsid w:val="0C705CFC"/>
    <w:rsid w:val="0C80259E"/>
    <w:rsid w:val="0C8DF5EC"/>
    <w:rsid w:val="0C94A182"/>
    <w:rsid w:val="0C97F7E1"/>
    <w:rsid w:val="0C9C69EF"/>
    <w:rsid w:val="0C9D5B60"/>
    <w:rsid w:val="0CA88B2C"/>
    <w:rsid w:val="0CAA0474"/>
    <w:rsid w:val="0CAE269D"/>
    <w:rsid w:val="0CAF1024"/>
    <w:rsid w:val="0CB24732"/>
    <w:rsid w:val="0CB33E27"/>
    <w:rsid w:val="0CB9032F"/>
    <w:rsid w:val="0CC1BCB9"/>
    <w:rsid w:val="0CC2FBA9"/>
    <w:rsid w:val="0CC367CF"/>
    <w:rsid w:val="0CC3F599"/>
    <w:rsid w:val="0CC92B03"/>
    <w:rsid w:val="0CD2FB1A"/>
    <w:rsid w:val="0D02343E"/>
    <w:rsid w:val="0D14892C"/>
    <w:rsid w:val="0D17ABB1"/>
    <w:rsid w:val="0D17D335"/>
    <w:rsid w:val="0D19A751"/>
    <w:rsid w:val="0D279531"/>
    <w:rsid w:val="0D27B3BB"/>
    <w:rsid w:val="0D2BD093"/>
    <w:rsid w:val="0D3E4379"/>
    <w:rsid w:val="0D4425E7"/>
    <w:rsid w:val="0D453C29"/>
    <w:rsid w:val="0D522AAC"/>
    <w:rsid w:val="0D527577"/>
    <w:rsid w:val="0D587F99"/>
    <w:rsid w:val="0D6139E5"/>
    <w:rsid w:val="0D62B408"/>
    <w:rsid w:val="0D6EF627"/>
    <w:rsid w:val="0D70BA76"/>
    <w:rsid w:val="0D70CD74"/>
    <w:rsid w:val="0D71E310"/>
    <w:rsid w:val="0D7878FF"/>
    <w:rsid w:val="0D79F153"/>
    <w:rsid w:val="0D884B28"/>
    <w:rsid w:val="0D90DC2E"/>
    <w:rsid w:val="0DB48004"/>
    <w:rsid w:val="0DCF7CE0"/>
    <w:rsid w:val="0DD2DA8F"/>
    <w:rsid w:val="0DD99669"/>
    <w:rsid w:val="0DE550BF"/>
    <w:rsid w:val="0DE77FD7"/>
    <w:rsid w:val="0DE936D2"/>
    <w:rsid w:val="0DFE5641"/>
    <w:rsid w:val="0E0A7D11"/>
    <w:rsid w:val="0E0ED625"/>
    <w:rsid w:val="0E11AE0B"/>
    <w:rsid w:val="0E173D11"/>
    <w:rsid w:val="0E1A311F"/>
    <w:rsid w:val="0E1A3BC5"/>
    <w:rsid w:val="0E20D20D"/>
    <w:rsid w:val="0E2923B8"/>
    <w:rsid w:val="0E341C9C"/>
    <w:rsid w:val="0E3D1EA4"/>
    <w:rsid w:val="0E3DF3EC"/>
    <w:rsid w:val="0E4DB9AA"/>
    <w:rsid w:val="0E5222EB"/>
    <w:rsid w:val="0E52D788"/>
    <w:rsid w:val="0E5C1F74"/>
    <w:rsid w:val="0E7C1CAD"/>
    <w:rsid w:val="0E7D462F"/>
    <w:rsid w:val="0E812FB6"/>
    <w:rsid w:val="0E82C49A"/>
    <w:rsid w:val="0E868E70"/>
    <w:rsid w:val="0E87F1F9"/>
    <w:rsid w:val="0E92F3F1"/>
    <w:rsid w:val="0E987B60"/>
    <w:rsid w:val="0EA22151"/>
    <w:rsid w:val="0EAC821D"/>
    <w:rsid w:val="0EB31C51"/>
    <w:rsid w:val="0EB38BF2"/>
    <w:rsid w:val="0EB3A053"/>
    <w:rsid w:val="0EB94E69"/>
    <w:rsid w:val="0EC2337C"/>
    <w:rsid w:val="0EC8A881"/>
    <w:rsid w:val="0ED196B2"/>
    <w:rsid w:val="0ED38213"/>
    <w:rsid w:val="0ED5507F"/>
    <w:rsid w:val="0ED6E564"/>
    <w:rsid w:val="0ED95D46"/>
    <w:rsid w:val="0EE09F9F"/>
    <w:rsid w:val="0F04A997"/>
    <w:rsid w:val="0F05CC66"/>
    <w:rsid w:val="0F0D1AEF"/>
    <w:rsid w:val="0F15A763"/>
    <w:rsid w:val="0F439E4A"/>
    <w:rsid w:val="0F45BF15"/>
    <w:rsid w:val="0F5407F0"/>
    <w:rsid w:val="0F574ED5"/>
    <w:rsid w:val="0F5B741F"/>
    <w:rsid w:val="0F6EAD2A"/>
    <w:rsid w:val="0F71C718"/>
    <w:rsid w:val="0F7566CA"/>
    <w:rsid w:val="0F7D4EFC"/>
    <w:rsid w:val="0F881942"/>
    <w:rsid w:val="0F8A158C"/>
    <w:rsid w:val="0F949889"/>
    <w:rsid w:val="0F96842C"/>
    <w:rsid w:val="0FA0C6CF"/>
    <w:rsid w:val="0FA17E03"/>
    <w:rsid w:val="0FA7DCA6"/>
    <w:rsid w:val="0FB0D757"/>
    <w:rsid w:val="0FC6B0C2"/>
    <w:rsid w:val="0FCB4AAB"/>
    <w:rsid w:val="0FD871E2"/>
    <w:rsid w:val="0FE564E6"/>
    <w:rsid w:val="0FECB664"/>
    <w:rsid w:val="0FFD3ED5"/>
    <w:rsid w:val="100095FA"/>
    <w:rsid w:val="100578C9"/>
    <w:rsid w:val="101149B3"/>
    <w:rsid w:val="1019F568"/>
    <w:rsid w:val="101D127B"/>
    <w:rsid w:val="102B5829"/>
    <w:rsid w:val="102CE6E5"/>
    <w:rsid w:val="1032437A"/>
    <w:rsid w:val="10350A75"/>
    <w:rsid w:val="103DB5CE"/>
    <w:rsid w:val="10413D1A"/>
    <w:rsid w:val="104C1544"/>
    <w:rsid w:val="104EF1FD"/>
    <w:rsid w:val="1060BA3B"/>
    <w:rsid w:val="107563EB"/>
    <w:rsid w:val="107AC63E"/>
    <w:rsid w:val="107B2BE0"/>
    <w:rsid w:val="10841690"/>
    <w:rsid w:val="10875DAE"/>
    <w:rsid w:val="1096FF9B"/>
    <w:rsid w:val="10974DAC"/>
    <w:rsid w:val="109CC36E"/>
    <w:rsid w:val="109D83F6"/>
    <w:rsid w:val="10A23415"/>
    <w:rsid w:val="10AA9EB4"/>
    <w:rsid w:val="10AC6F31"/>
    <w:rsid w:val="10B26943"/>
    <w:rsid w:val="10B3A0D1"/>
    <w:rsid w:val="10B86871"/>
    <w:rsid w:val="10B8A196"/>
    <w:rsid w:val="10BBB1A7"/>
    <w:rsid w:val="10C29536"/>
    <w:rsid w:val="10D2A306"/>
    <w:rsid w:val="10D306AE"/>
    <w:rsid w:val="10E72F7F"/>
    <w:rsid w:val="10E90C16"/>
    <w:rsid w:val="110057DC"/>
    <w:rsid w:val="1108234B"/>
    <w:rsid w:val="1109E740"/>
    <w:rsid w:val="110EC311"/>
    <w:rsid w:val="110FD3D5"/>
    <w:rsid w:val="11161E9A"/>
    <w:rsid w:val="1127FAD1"/>
    <w:rsid w:val="11300DFD"/>
    <w:rsid w:val="11476224"/>
    <w:rsid w:val="1152F3DE"/>
    <w:rsid w:val="116669D5"/>
    <w:rsid w:val="1180EC22"/>
    <w:rsid w:val="118267AD"/>
    <w:rsid w:val="11864B80"/>
    <w:rsid w:val="11865E71"/>
    <w:rsid w:val="118A65AA"/>
    <w:rsid w:val="11921D8D"/>
    <w:rsid w:val="1192C475"/>
    <w:rsid w:val="119F0885"/>
    <w:rsid w:val="11A545F8"/>
    <w:rsid w:val="11AEBEE4"/>
    <w:rsid w:val="11B12DD3"/>
    <w:rsid w:val="11B20290"/>
    <w:rsid w:val="11B8F9F7"/>
    <w:rsid w:val="11C9DABF"/>
    <w:rsid w:val="11CE5FF9"/>
    <w:rsid w:val="11CE7882"/>
    <w:rsid w:val="11DC6624"/>
    <w:rsid w:val="11E02A63"/>
    <w:rsid w:val="11E19348"/>
    <w:rsid w:val="11FE1683"/>
    <w:rsid w:val="1217F778"/>
    <w:rsid w:val="1223DC81"/>
    <w:rsid w:val="122A12B0"/>
    <w:rsid w:val="122F80AC"/>
    <w:rsid w:val="1232CFFC"/>
    <w:rsid w:val="1238C449"/>
    <w:rsid w:val="123917E0"/>
    <w:rsid w:val="12405612"/>
    <w:rsid w:val="12482548"/>
    <w:rsid w:val="1250BD18"/>
    <w:rsid w:val="12515263"/>
    <w:rsid w:val="12516B5C"/>
    <w:rsid w:val="125593CF"/>
    <w:rsid w:val="12627949"/>
    <w:rsid w:val="12804E26"/>
    <w:rsid w:val="128B1DAA"/>
    <w:rsid w:val="128C5F71"/>
    <w:rsid w:val="128D2740"/>
    <w:rsid w:val="1292C0F8"/>
    <w:rsid w:val="129CF7C3"/>
    <w:rsid w:val="12A2EDD8"/>
    <w:rsid w:val="12A48444"/>
    <w:rsid w:val="12A65587"/>
    <w:rsid w:val="12AEBB17"/>
    <w:rsid w:val="12C9F82C"/>
    <w:rsid w:val="12CDAD42"/>
    <w:rsid w:val="12D05112"/>
    <w:rsid w:val="12D7CC7D"/>
    <w:rsid w:val="12D87790"/>
    <w:rsid w:val="12D994B6"/>
    <w:rsid w:val="12DE44A5"/>
    <w:rsid w:val="12E181AA"/>
    <w:rsid w:val="12E4E439"/>
    <w:rsid w:val="12E7B68A"/>
    <w:rsid w:val="12EB0C05"/>
    <w:rsid w:val="12F23813"/>
    <w:rsid w:val="12F52E4A"/>
    <w:rsid w:val="13045581"/>
    <w:rsid w:val="13064030"/>
    <w:rsid w:val="130A34CB"/>
    <w:rsid w:val="130ADEA5"/>
    <w:rsid w:val="13183E89"/>
    <w:rsid w:val="131EDADD"/>
    <w:rsid w:val="1332F65E"/>
    <w:rsid w:val="1334E4BD"/>
    <w:rsid w:val="1349DD7E"/>
    <w:rsid w:val="134BBCB6"/>
    <w:rsid w:val="134EFCBE"/>
    <w:rsid w:val="135252E6"/>
    <w:rsid w:val="13542553"/>
    <w:rsid w:val="135544CE"/>
    <w:rsid w:val="1359F926"/>
    <w:rsid w:val="136B6B5D"/>
    <w:rsid w:val="136D80C9"/>
    <w:rsid w:val="137C5272"/>
    <w:rsid w:val="13881848"/>
    <w:rsid w:val="138C1170"/>
    <w:rsid w:val="138D2606"/>
    <w:rsid w:val="1398CD19"/>
    <w:rsid w:val="13A002DD"/>
    <w:rsid w:val="13A89294"/>
    <w:rsid w:val="13AC88DE"/>
    <w:rsid w:val="13AE8BE5"/>
    <w:rsid w:val="13B1533B"/>
    <w:rsid w:val="13B3F64A"/>
    <w:rsid w:val="13B6FC07"/>
    <w:rsid w:val="13C18B54"/>
    <w:rsid w:val="13C355E3"/>
    <w:rsid w:val="13E570FC"/>
    <w:rsid w:val="13E7DF6D"/>
    <w:rsid w:val="13E8004E"/>
    <w:rsid w:val="13F4C66E"/>
    <w:rsid w:val="13F8D4E0"/>
    <w:rsid w:val="13FB5043"/>
    <w:rsid w:val="13FEC71E"/>
    <w:rsid w:val="14041330"/>
    <w:rsid w:val="14078739"/>
    <w:rsid w:val="140F5015"/>
    <w:rsid w:val="1416CEB3"/>
    <w:rsid w:val="1424DA93"/>
    <w:rsid w:val="1425C55C"/>
    <w:rsid w:val="142D2110"/>
    <w:rsid w:val="142F47EC"/>
    <w:rsid w:val="143E4CA6"/>
    <w:rsid w:val="1449EB84"/>
    <w:rsid w:val="1451F595"/>
    <w:rsid w:val="14566DE5"/>
    <w:rsid w:val="145B4801"/>
    <w:rsid w:val="146AC4CB"/>
    <w:rsid w:val="1473D351"/>
    <w:rsid w:val="147DB68E"/>
    <w:rsid w:val="1489A459"/>
    <w:rsid w:val="148F5306"/>
    <w:rsid w:val="149331C7"/>
    <w:rsid w:val="14949FA5"/>
    <w:rsid w:val="1494F99D"/>
    <w:rsid w:val="149C8495"/>
    <w:rsid w:val="14A315B0"/>
    <w:rsid w:val="14AC1011"/>
    <w:rsid w:val="14B31C41"/>
    <w:rsid w:val="14C3AE31"/>
    <w:rsid w:val="14C46DE2"/>
    <w:rsid w:val="14CE1DB3"/>
    <w:rsid w:val="14D79487"/>
    <w:rsid w:val="14D7F7B6"/>
    <w:rsid w:val="14DD8CF7"/>
    <w:rsid w:val="14E32DED"/>
    <w:rsid w:val="14F2D71E"/>
    <w:rsid w:val="14FC9A5A"/>
    <w:rsid w:val="1501485D"/>
    <w:rsid w:val="150D7385"/>
    <w:rsid w:val="1514F02E"/>
    <w:rsid w:val="15199D48"/>
    <w:rsid w:val="1519E4CC"/>
    <w:rsid w:val="152CB6A1"/>
    <w:rsid w:val="153A349B"/>
    <w:rsid w:val="15441963"/>
    <w:rsid w:val="1556A16E"/>
    <w:rsid w:val="155EA8EA"/>
    <w:rsid w:val="156A3E6C"/>
    <w:rsid w:val="15707CCA"/>
    <w:rsid w:val="15730E33"/>
    <w:rsid w:val="157D390B"/>
    <w:rsid w:val="159809D8"/>
    <w:rsid w:val="15A0DBFC"/>
    <w:rsid w:val="15A35507"/>
    <w:rsid w:val="15AC2884"/>
    <w:rsid w:val="15B7E4B6"/>
    <w:rsid w:val="15BAB257"/>
    <w:rsid w:val="15BCF7AE"/>
    <w:rsid w:val="15C8FB13"/>
    <w:rsid w:val="15CDBC3F"/>
    <w:rsid w:val="15CDEF88"/>
    <w:rsid w:val="15CFB8B0"/>
    <w:rsid w:val="15D13599"/>
    <w:rsid w:val="15D2ABC4"/>
    <w:rsid w:val="15D450AB"/>
    <w:rsid w:val="15DB8938"/>
    <w:rsid w:val="15DFD19D"/>
    <w:rsid w:val="15E99D7F"/>
    <w:rsid w:val="15F9EE2C"/>
    <w:rsid w:val="15FA133D"/>
    <w:rsid w:val="16037F20"/>
    <w:rsid w:val="1612BB95"/>
    <w:rsid w:val="16137A4E"/>
    <w:rsid w:val="16160703"/>
    <w:rsid w:val="162BC4A9"/>
    <w:rsid w:val="1635685F"/>
    <w:rsid w:val="16392DB1"/>
    <w:rsid w:val="164391AC"/>
    <w:rsid w:val="1652FE99"/>
    <w:rsid w:val="16532D5E"/>
    <w:rsid w:val="1657987E"/>
    <w:rsid w:val="1657C8B2"/>
    <w:rsid w:val="16595679"/>
    <w:rsid w:val="16686A93"/>
    <w:rsid w:val="1668F6A6"/>
    <w:rsid w:val="1669E113"/>
    <w:rsid w:val="166AE2A4"/>
    <w:rsid w:val="166C5B2A"/>
    <w:rsid w:val="16768BFA"/>
    <w:rsid w:val="167F8288"/>
    <w:rsid w:val="16970400"/>
    <w:rsid w:val="1698D78A"/>
    <w:rsid w:val="169E6BA5"/>
    <w:rsid w:val="169EBBED"/>
    <w:rsid w:val="16A0871B"/>
    <w:rsid w:val="16AAA902"/>
    <w:rsid w:val="16B22BF6"/>
    <w:rsid w:val="16B255BC"/>
    <w:rsid w:val="16C63CAD"/>
    <w:rsid w:val="16C64170"/>
    <w:rsid w:val="16CE951D"/>
    <w:rsid w:val="16D19212"/>
    <w:rsid w:val="16D37905"/>
    <w:rsid w:val="16DEBDBA"/>
    <w:rsid w:val="16E928A5"/>
    <w:rsid w:val="16ED5EF3"/>
    <w:rsid w:val="16FECA21"/>
    <w:rsid w:val="1715CF26"/>
    <w:rsid w:val="1717DFAA"/>
    <w:rsid w:val="171C5391"/>
    <w:rsid w:val="171E8F88"/>
    <w:rsid w:val="17220A18"/>
    <w:rsid w:val="17274E26"/>
    <w:rsid w:val="172C642D"/>
    <w:rsid w:val="172D531D"/>
    <w:rsid w:val="1732FB00"/>
    <w:rsid w:val="1733D834"/>
    <w:rsid w:val="1734F284"/>
    <w:rsid w:val="17351384"/>
    <w:rsid w:val="1737B7B8"/>
    <w:rsid w:val="17432983"/>
    <w:rsid w:val="174B4B91"/>
    <w:rsid w:val="17568AF7"/>
    <w:rsid w:val="175899B7"/>
    <w:rsid w:val="17677E27"/>
    <w:rsid w:val="176918A5"/>
    <w:rsid w:val="178489CA"/>
    <w:rsid w:val="1786DDA0"/>
    <w:rsid w:val="17A0CB30"/>
    <w:rsid w:val="17AC82A8"/>
    <w:rsid w:val="17BBD5B5"/>
    <w:rsid w:val="17C41BDA"/>
    <w:rsid w:val="17C44240"/>
    <w:rsid w:val="17CEECC3"/>
    <w:rsid w:val="17D72C48"/>
    <w:rsid w:val="17DC371E"/>
    <w:rsid w:val="17EAD7A7"/>
    <w:rsid w:val="17F02EAE"/>
    <w:rsid w:val="17FFA8EB"/>
    <w:rsid w:val="18013554"/>
    <w:rsid w:val="1801F066"/>
    <w:rsid w:val="1809F0AC"/>
    <w:rsid w:val="1809FFAF"/>
    <w:rsid w:val="180F12A4"/>
    <w:rsid w:val="182B89CB"/>
    <w:rsid w:val="18319F69"/>
    <w:rsid w:val="1836304E"/>
    <w:rsid w:val="183E4C49"/>
    <w:rsid w:val="184034B6"/>
    <w:rsid w:val="1853B4A6"/>
    <w:rsid w:val="1871AD22"/>
    <w:rsid w:val="18735BCA"/>
    <w:rsid w:val="18771480"/>
    <w:rsid w:val="187A9974"/>
    <w:rsid w:val="187C15CF"/>
    <w:rsid w:val="1884D7FA"/>
    <w:rsid w:val="188BA19B"/>
    <w:rsid w:val="1891400A"/>
    <w:rsid w:val="189158CF"/>
    <w:rsid w:val="189E3C15"/>
    <w:rsid w:val="18A1E86E"/>
    <w:rsid w:val="18AD999C"/>
    <w:rsid w:val="18B2555F"/>
    <w:rsid w:val="18BFD9AC"/>
    <w:rsid w:val="18CA3233"/>
    <w:rsid w:val="18DD205C"/>
    <w:rsid w:val="18E24850"/>
    <w:rsid w:val="18E5C647"/>
    <w:rsid w:val="18EA1A15"/>
    <w:rsid w:val="18EB0574"/>
    <w:rsid w:val="18F9D90E"/>
    <w:rsid w:val="18FE3E54"/>
    <w:rsid w:val="18FE9A7A"/>
    <w:rsid w:val="1903131E"/>
    <w:rsid w:val="19076AF1"/>
    <w:rsid w:val="1908D65B"/>
    <w:rsid w:val="190C6C02"/>
    <w:rsid w:val="1916255D"/>
    <w:rsid w:val="191ED711"/>
    <w:rsid w:val="1926D31A"/>
    <w:rsid w:val="1929148E"/>
    <w:rsid w:val="192E5E34"/>
    <w:rsid w:val="192EB142"/>
    <w:rsid w:val="19369C65"/>
    <w:rsid w:val="193939B0"/>
    <w:rsid w:val="1942167A"/>
    <w:rsid w:val="1955EE56"/>
    <w:rsid w:val="1960E2F3"/>
    <w:rsid w:val="196264EB"/>
    <w:rsid w:val="1974F70C"/>
    <w:rsid w:val="19779B72"/>
    <w:rsid w:val="197B4F32"/>
    <w:rsid w:val="197BDC50"/>
    <w:rsid w:val="197D1BB4"/>
    <w:rsid w:val="1980235B"/>
    <w:rsid w:val="198209E6"/>
    <w:rsid w:val="1988E613"/>
    <w:rsid w:val="1994AD72"/>
    <w:rsid w:val="1997B8FD"/>
    <w:rsid w:val="19A7EBF3"/>
    <w:rsid w:val="19ACFE10"/>
    <w:rsid w:val="19AED5CE"/>
    <w:rsid w:val="19B25B24"/>
    <w:rsid w:val="19B7C5B1"/>
    <w:rsid w:val="19BE1D32"/>
    <w:rsid w:val="19C498DC"/>
    <w:rsid w:val="19CA79A7"/>
    <w:rsid w:val="19CD2757"/>
    <w:rsid w:val="19CE6EF0"/>
    <w:rsid w:val="19DA7BEE"/>
    <w:rsid w:val="19E4C61A"/>
    <w:rsid w:val="19F2F43A"/>
    <w:rsid w:val="19FF1552"/>
    <w:rsid w:val="1A01913A"/>
    <w:rsid w:val="1A0498C8"/>
    <w:rsid w:val="1A07D3DB"/>
    <w:rsid w:val="1A0E6645"/>
    <w:rsid w:val="1A11A718"/>
    <w:rsid w:val="1A13D5B4"/>
    <w:rsid w:val="1A167D68"/>
    <w:rsid w:val="1A1B912C"/>
    <w:rsid w:val="1A24E422"/>
    <w:rsid w:val="1A353999"/>
    <w:rsid w:val="1A37BF20"/>
    <w:rsid w:val="1A424F54"/>
    <w:rsid w:val="1A4450D0"/>
    <w:rsid w:val="1A462500"/>
    <w:rsid w:val="1A4F3689"/>
    <w:rsid w:val="1A582FB0"/>
    <w:rsid w:val="1A5E42BF"/>
    <w:rsid w:val="1A5EA24B"/>
    <w:rsid w:val="1A64E6A0"/>
    <w:rsid w:val="1A719781"/>
    <w:rsid w:val="1A7AF6EF"/>
    <w:rsid w:val="1A7EB0D2"/>
    <w:rsid w:val="1A7FA227"/>
    <w:rsid w:val="1A88893C"/>
    <w:rsid w:val="1A8A0704"/>
    <w:rsid w:val="1A8FCB18"/>
    <w:rsid w:val="1A9337BD"/>
    <w:rsid w:val="1A9F9324"/>
    <w:rsid w:val="1AA00077"/>
    <w:rsid w:val="1AAE0CC1"/>
    <w:rsid w:val="1AB02616"/>
    <w:rsid w:val="1AB586BE"/>
    <w:rsid w:val="1ABC8E96"/>
    <w:rsid w:val="1ABEF189"/>
    <w:rsid w:val="1AD75B6E"/>
    <w:rsid w:val="1AD8ABCE"/>
    <w:rsid w:val="1AD9B759"/>
    <w:rsid w:val="1AF52380"/>
    <w:rsid w:val="1AFD849C"/>
    <w:rsid w:val="1AFE86E2"/>
    <w:rsid w:val="1B00A103"/>
    <w:rsid w:val="1B047FB9"/>
    <w:rsid w:val="1B089EC3"/>
    <w:rsid w:val="1B0CBC2A"/>
    <w:rsid w:val="1B205379"/>
    <w:rsid w:val="1B29385E"/>
    <w:rsid w:val="1B2EA944"/>
    <w:rsid w:val="1B36A032"/>
    <w:rsid w:val="1B36EFEE"/>
    <w:rsid w:val="1B397125"/>
    <w:rsid w:val="1B489F66"/>
    <w:rsid w:val="1B576E8E"/>
    <w:rsid w:val="1B65AB6B"/>
    <w:rsid w:val="1B7EA53A"/>
    <w:rsid w:val="1B8583A8"/>
    <w:rsid w:val="1B8C50E5"/>
    <w:rsid w:val="1B950F1D"/>
    <w:rsid w:val="1B9ABEAB"/>
    <w:rsid w:val="1BA4C72E"/>
    <w:rsid w:val="1BA9AC10"/>
    <w:rsid w:val="1BB48A5E"/>
    <w:rsid w:val="1BBC7553"/>
    <w:rsid w:val="1BCBA4CE"/>
    <w:rsid w:val="1BCBE048"/>
    <w:rsid w:val="1BCD5339"/>
    <w:rsid w:val="1BD2CAC5"/>
    <w:rsid w:val="1BD4D836"/>
    <w:rsid w:val="1BE5D26C"/>
    <w:rsid w:val="1BEB99C5"/>
    <w:rsid w:val="1BF510A2"/>
    <w:rsid w:val="1BFA584E"/>
    <w:rsid w:val="1C021D36"/>
    <w:rsid w:val="1C0AC890"/>
    <w:rsid w:val="1C14B2A9"/>
    <w:rsid w:val="1C18B5D7"/>
    <w:rsid w:val="1C28F7BC"/>
    <w:rsid w:val="1C37B513"/>
    <w:rsid w:val="1C3CC87A"/>
    <w:rsid w:val="1C43969B"/>
    <w:rsid w:val="1C448850"/>
    <w:rsid w:val="1C47FBDD"/>
    <w:rsid w:val="1C5B2DF6"/>
    <w:rsid w:val="1C66F204"/>
    <w:rsid w:val="1C752BEA"/>
    <w:rsid w:val="1C7AB9BB"/>
    <w:rsid w:val="1C7EC0A2"/>
    <w:rsid w:val="1C82C0EA"/>
    <w:rsid w:val="1C8C98F9"/>
    <w:rsid w:val="1C8F46D8"/>
    <w:rsid w:val="1C9A4F25"/>
    <w:rsid w:val="1C9C18FF"/>
    <w:rsid w:val="1CA15E60"/>
    <w:rsid w:val="1CA81F8A"/>
    <w:rsid w:val="1CA9D210"/>
    <w:rsid w:val="1CAB9057"/>
    <w:rsid w:val="1CB189F6"/>
    <w:rsid w:val="1CB1A958"/>
    <w:rsid w:val="1CB512F3"/>
    <w:rsid w:val="1CBA50D8"/>
    <w:rsid w:val="1CBBD57F"/>
    <w:rsid w:val="1CCCE30C"/>
    <w:rsid w:val="1CCEE2D3"/>
    <w:rsid w:val="1CD52D8C"/>
    <w:rsid w:val="1CDD3897"/>
    <w:rsid w:val="1CEB78EB"/>
    <w:rsid w:val="1CF3C15E"/>
    <w:rsid w:val="1CF60C79"/>
    <w:rsid w:val="1CFAFF7E"/>
    <w:rsid w:val="1D07F60F"/>
    <w:rsid w:val="1D087BCB"/>
    <w:rsid w:val="1D0CC626"/>
    <w:rsid w:val="1D19E23D"/>
    <w:rsid w:val="1D1DD2F0"/>
    <w:rsid w:val="1D21B4CF"/>
    <w:rsid w:val="1D2CA50F"/>
    <w:rsid w:val="1D2F411C"/>
    <w:rsid w:val="1D326D9A"/>
    <w:rsid w:val="1D3F3802"/>
    <w:rsid w:val="1D4D725B"/>
    <w:rsid w:val="1D5254D0"/>
    <w:rsid w:val="1D531E91"/>
    <w:rsid w:val="1D6BA412"/>
    <w:rsid w:val="1D6C29AF"/>
    <w:rsid w:val="1D74A1AD"/>
    <w:rsid w:val="1D778061"/>
    <w:rsid w:val="1D7B8A07"/>
    <w:rsid w:val="1D800BFD"/>
    <w:rsid w:val="1D8255DC"/>
    <w:rsid w:val="1D8F679B"/>
    <w:rsid w:val="1D97B152"/>
    <w:rsid w:val="1DA19185"/>
    <w:rsid w:val="1DA2D9F4"/>
    <w:rsid w:val="1DA9FF90"/>
    <w:rsid w:val="1DB1EEA1"/>
    <w:rsid w:val="1DB49ED3"/>
    <w:rsid w:val="1DBC1B6C"/>
    <w:rsid w:val="1DBCE733"/>
    <w:rsid w:val="1DC6A90D"/>
    <w:rsid w:val="1DC887CF"/>
    <w:rsid w:val="1DD168F7"/>
    <w:rsid w:val="1DD26C55"/>
    <w:rsid w:val="1DEA88AE"/>
    <w:rsid w:val="1DF0ED80"/>
    <w:rsid w:val="1DFFEC1F"/>
    <w:rsid w:val="1E013487"/>
    <w:rsid w:val="1E06FF61"/>
    <w:rsid w:val="1E14D1F3"/>
    <w:rsid w:val="1E1A1233"/>
    <w:rsid w:val="1E1BFFE2"/>
    <w:rsid w:val="1E1CF9A5"/>
    <w:rsid w:val="1E1DCD7A"/>
    <w:rsid w:val="1E23193F"/>
    <w:rsid w:val="1E2E7D2A"/>
    <w:rsid w:val="1E380580"/>
    <w:rsid w:val="1E3ED22B"/>
    <w:rsid w:val="1E42C1CE"/>
    <w:rsid w:val="1E500CF2"/>
    <w:rsid w:val="1E52F416"/>
    <w:rsid w:val="1E588C1D"/>
    <w:rsid w:val="1E61ABE7"/>
    <w:rsid w:val="1E72C479"/>
    <w:rsid w:val="1E82754F"/>
    <w:rsid w:val="1E846EDB"/>
    <w:rsid w:val="1E89F3E9"/>
    <w:rsid w:val="1E8A6B64"/>
    <w:rsid w:val="1E8BD966"/>
    <w:rsid w:val="1E91DCDA"/>
    <w:rsid w:val="1E9B4873"/>
    <w:rsid w:val="1EAA9EE5"/>
    <w:rsid w:val="1EAE8F21"/>
    <w:rsid w:val="1EBA03DF"/>
    <w:rsid w:val="1EBE74C5"/>
    <w:rsid w:val="1EC20F28"/>
    <w:rsid w:val="1ECD3221"/>
    <w:rsid w:val="1EDEC68D"/>
    <w:rsid w:val="1EF0DB20"/>
    <w:rsid w:val="1EF4A103"/>
    <w:rsid w:val="1EF8A6D2"/>
    <w:rsid w:val="1F12BC93"/>
    <w:rsid w:val="1F335864"/>
    <w:rsid w:val="1F437C7B"/>
    <w:rsid w:val="1F48967B"/>
    <w:rsid w:val="1F48EE6D"/>
    <w:rsid w:val="1F493752"/>
    <w:rsid w:val="1F6202FC"/>
    <w:rsid w:val="1F6502AC"/>
    <w:rsid w:val="1F750C74"/>
    <w:rsid w:val="1F7EDEB2"/>
    <w:rsid w:val="1F80A952"/>
    <w:rsid w:val="1F9D407D"/>
    <w:rsid w:val="1FA08174"/>
    <w:rsid w:val="1FA23233"/>
    <w:rsid w:val="1FA32BCC"/>
    <w:rsid w:val="1FA46B70"/>
    <w:rsid w:val="1FAC72F9"/>
    <w:rsid w:val="1FB4EEAC"/>
    <w:rsid w:val="1FB99DDB"/>
    <w:rsid w:val="1FBD4539"/>
    <w:rsid w:val="1FC17642"/>
    <w:rsid w:val="1FCA8A0B"/>
    <w:rsid w:val="1FCBF6D4"/>
    <w:rsid w:val="1FCFA433"/>
    <w:rsid w:val="1FD05D19"/>
    <w:rsid w:val="1FD566F0"/>
    <w:rsid w:val="1FE09827"/>
    <w:rsid w:val="1FE21B92"/>
    <w:rsid w:val="1FEA6BE4"/>
    <w:rsid w:val="1FEDD5A3"/>
    <w:rsid w:val="1FF6C56E"/>
    <w:rsid w:val="200386DC"/>
    <w:rsid w:val="2009042E"/>
    <w:rsid w:val="201030E0"/>
    <w:rsid w:val="2010C548"/>
    <w:rsid w:val="20310EE8"/>
    <w:rsid w:val="20349C9C"/>
    <w:rsid w:val="203DC2CA"/>
    <w:rsid w:val="203FE341"/>
    <w:rsid w:val="20401C8D"/>
    <w:rsid w:val="204335F9"/>
    <w:rsid w:val="2048BBFB"/>
    <w:rsid w:val="205545DB"/>
    <w:rsid w:val="2056B856"/>
    <w:rsid w:val="20575B61"/>
    <w:rsid w:val="206359DD"/>
    <w:rsid w:val="2066B0A8"/>
    <w:rsid w:val="206AA7CE"/>
    <w:rsid w:val="206D75DF"/>
    <w:rsid w:val="206DC473"/>
    <w:rsid w:val="206DE875"/>
    <w:rsid w:val="207950F5"/>
    <w:rsid w:val="207CAA8C"/>
    <w:rsid w:val="208C86A5"/>
    <w:rsid w:val="209041FC"/>
    <w:rsid w:val="20973C6A"/>
    <w:rsid w:val="20A8E8F9"/>
    <w:rsid w:val="20B409C5"/>
    <w:rsid w:val="20BA3477"/>
    <w:rsid w:val="20BE5DD3"/>
    <w:rsid w:val="20C00D6D"/>
    <w:rsid w:val="20C090A8"/>
    <w:rsid w:val="20C16EE8"/>
    <w:rsid w:val="20C476B6"/>
    <w:rsid w:val="20D37AF0"/>
    <w:rsid w:val="20EB513C"/>
    <w:rsid w:val="20F62749"/>
    <w:rsid w:val="20F7BC76"/>
    <w:rsid w:val="21083128"/>
    <w:rsid w:val="210D167F"/>
    <w:rsid w:val="211910A5"/>
    <w:rsid w:val="2128E785"/>
    <w:rsid w:val="2132DC60"/>
    <w:rsid w:val="2139C1BF"/>
    <w:rsid w:val="214AEEEA"/>
    <w:rsid w:val="21504F10"/>
    <w:rsid w:val="2161A16C"/>
    <w:rsid w:val="2167F720"/>
    <w:rsid w:val="216A0646"/>
    <w:rsid w:val="216A466A"/>
    <w:rsid w:val="2170539F"/>
    <w:rsid w:val="217F06EF"/>
    <w:rsid w:val="218B305B"/>
    <w:rsid w:val="218BF08B"/>
    <w:rsid w:val="218ED796"/>
    <w:rsid w:val="2191EFC6"/>
    <w:rsid w:val="2194F4E0"/>
    <w:rsid w:val="2196E4D7"/>
    <w:rsid w:val="219B9F0F"/>
    <w:rsid w:val="219F1632"/>
    <w:rsid w:val="21AF1701"/>
    <w:rsid w:val="21B1A9F4"/>
    <w:rsid w:val="21C256CB"/>
    <w:rsid w:val="21C71C10"/>
    <w:rsid w:val="21CC04BE"/>
    <w:rsid w:val="21D83C6A"/>
    <w:rsid w:val="21D95DC9"/>
    <w:rsid w:val="21DC454C"/>
    <w:rsid w:val="21E25E51"/>
    <w:rsid w:val="21F1163C"/>
    <w:rsid w:val="21F98D78"/>
    <w:rsid w:val="21F99232"/>
    <w:rsid w:val="22057831"/>
    <w:rsid w:val="2208EB8C"/>
    <w:rsid w:val="220C72BB"/>
    <w:rsid w:val="220CEC90"/>
    <w:rsid w:val="220D1D6D"/>
    <w:rsid w:val="220E633C"/>
    <w:rsid w:val="221202C0"/>
    <w:rsid w:val="22135165"/>
    <w:rsid w:val="222D7EC0"/>
    <w:rsid w:val="222F931B"/>
    <w:rsid w:val="223246A2"/>
    <w:rsid w:val="22439D26"/>
    <w:rsid w:val="22522C2D"/>
    <w:rsid w:val="225DA822"/>
    <w:rsid w:val="225FDE65"/>
    <w:rsid w:val="2260AB97"/>
    <w:rsid w:val="2261E3CA"/>
    <w:rsid w:val="226463A4"/>
    <w:rsid w:val="226834E0"/>
    <w:rsid w:val="2273A779"/>
    <w:rsid w:val="227677B0"/>
    <w:rsid w:val="2276FC64"/>
    <w:rsid w:val="227B8171"/>
    <w:rsid w:val="228AEEE5"/>
    <w:rsid w:val="228E6653"/>
    <w:rsid w:val="228EF08D"/>
    <w:rsid w:val="2291C30D"/>
    <w:rsid w:val="229C6D06"/>
    <w:rsid w:val="229F641D"/>
    <w:rsid w:val="22ACFE43"/>
    <w:rsid w:val="22B1B36A"/>
    <w:rsid w:val="22BED27E"/>
    <w:rsid w:val="22C0DABD"/>
    <w:rsid w:val="22C30813"/>
    <w:rsid w:val="22C7596F"/>
    <w:rsid w:val="22CA1D38"/>
    <w:rsid w:val="22CA9188"/>
    <w:rsid w:val="22D06578"/>
    <w:rsid w:val="22DEB9BB"/>
    <w:rsid w:val="22E3F948"/>
    <w:rsid w:val="22ED3D51"/>
    <w:rsid w:val="22EF027E"/>
    <w:rsid w:val="22F55E5D"/>
    <w:rsid w:val="22FA96A7"/>
    <w:rsid w:val="22FB3EC2"/>
    <w:rsid w:val="2300DFC9"/>
    <w:rsid w:val="2307FD0A"/>
    <w:rsid w:val="230AB7A7"/>
    <w:rsid w:val="230DC7A3"/>
    <w:rsid w:val="231180D5"/>
    <w:rsid w:val="233088D0"/>
    <w:rsid w:val="23342CC0"/>
    <w:rsid w:val="2342127F"/>
    <w:rsid w:val="23459981"/>
    <w:rsid w:val="2348C3B1"/>
    <w:rsid w:val="2351949C"/>
    <w:rsid w:val="2359FDED"/>
    <w:rsid w:val="236A3835"/>
    <w:rsid w:val="236BED4C"/>
    <w:rsid w:val="236D93A7"/>
    <w:rsid w:val="2371656F"/>
    <w:rsid w:val="2376BB25"/>
    <w:rsid w:val="237D86AE"/>
    <w:rsid w:val="2391A43B"/>
    <w:rsid w:val="2392A00D"/>
    <w:rsid w:val="23956293"/>
    <w:rsid w:val="23968D0A"/>
    <w:rsid w:val="239852DF"/>
    <w:rsid w:val="239BE026"/>
    <w:rsid w:val="23A6A9A4"/>
    <w:rsid w:val="23A92716"/>
    <w:rsid w:val="23B6D791"/>
    <w:rsid w:val="23C065FC"/>
    <w:rsid w:val="23CFE2D8"/>
    <w:rsid w:val="23D1D916"/>
    <w:rsid w:val="23D2AEC0"/>
    <w:rsid w:val="23D503AB"/>
    <w:rsid w:val="23D7B528"/>
    <w:rsid w:val="23D940D6"/>
    <w:rsid w:val="23E41DA1"/>
    <w:rsid w:val="23F6BBB2"/>
    <w:rsid w:val="23FF1565"/>
    <w:rsid w:val="23FF8E22"/>
    <w:rsid w:val="240641D6"/>
    <w:rsid w:val="240780F7"/>
    <w:rsid w:val="24097A73"/>
    <w:rsid w:val="242E83F8"/>
    <w:rsid w:val="243565BA"/>
    <w:rsid w:val="2435F75C"/>
    <w:rsid w:val="243CBFCE"/>
    <w:rsid w:val="243E7363"/>
    <w:rsid w:val="2453BB22"/>
    <w:rsid w:val="24564FEE"/>
    <w:rsid w:val="245F3623"/>
    <w:rsid w:val="24600D3D"/>
    <w:rsid w:val="246066D5"/>
    <w:rsid w:val="24681D24"/>
    <w:rsid w:val="24687E4A"/>
    <w:rsid w:val="246BE3CA"/>
    <w:rsid w:val="247DE293"/>
    <w:rsid w:val="24944364"/>
    <w:rsid w:val="24A21FCA"/>
    <w:rsid w:val="24A242D0"/>
    <w:rsid w:val="24ADD8D3"/>
    <w:rsid w:val="24B17373"/>
    <w:rsid w:val="24B6D58D"/>
    <w:rsid w:val="24B71EA7"/>
    <w:rsid w:val="24BCD53F"/>
    <w:rsid w:val="24CFBE94"/>
    <w:rsid w:val="24D47BC6"/>
    <w:rsid w:val="24D4F1E3"/>
    <w:rsid w:val="24E111AF"/>
    <w:rsid w:val="24E522C3"/>
    <w:rsid w:val="24EF3881"/>
    <w:rsid w:val="24FAD3E2"/>
    <w:rsid w:val="25114849"/>
    <w:rsid w:val="25167C42"/>
    <w:rsid w:val="2516A71C"/>
    <w:rsid w:val="25191CC8"/>
    <w:rsid w:val="2519C313"/>
    <w:rsid w:val="2526E9B3"/>
    <w:rsid w:val="25305BCE"/>
    <w:rsid w:val="253197C0"/>
    <w:rsid w:val="253DFDD7"/>
    <w:rsid w:val="254895BE"/>
    <w:rsid w:val="254A73C1"/>
    <w:rsid w:val="254D5172"/>
    <w:rsid w:val="25544F44"/>
    <w:rsid w:val="25568BFC"/>
    <w:rsid w:val="25578E9F"/>
    <w:rsid w:val="255D66B5"/>
    <w:rsid w:val="256613AE"/>
    <w:rsid w:val="2567443A"/>
    <w:rsid w:val="256B8557"/>
    <w:rsid w:val="25739245"/>
    <w:rsid w:val="25784666"/>
    <w:rsid w:val="25805FC7"/>
    <w:rsid w:val="2580D1F1"/>
    <w:rsid w:val="2586B52E"/>
    <w:rsid w:val="2590277C"/>
    <w:rsid w:val="2597958A"/>
    <w:rsid w:val="25ABAFFA"/>
    <w:rsid w:val="25AD666E"/>
    <w:rsid w:val="25AED686"/>
    <w:rsid w:val="25B0550A"/>
    <w:rsid w:val="25B6503E"/>
    <w:rsid w:val="25BE5C0C"/>
    <w:rsid w:val="25C0AB9C"/>
    <w:rsid w:val="25C0CA3A"/>
    <w:rsid w:val="25C194EE"/>
    <w:rsid w:val="25C4911A"/>
    <w:rsid w:val="25C7FE1A"/>
    <w:rsid w:val="25CC823F"/>
    <w:rsid w:val="25D45827"/>
    <w:rsid w:val="25E2D81F"/>
    <w:rsid w:val="25E72318"/>
    <w:rsid w:val="25EB9DD8"/>
    <w:rsid w:val="25ED2C76"/>
    <w:rsid w:val="25F1D147"/>
    <w:rsid w:val="25F30E66"/>
    <w:rsid w:val="2603DC00"/>
    <w:rsid w:val="26044EAB"/>
    <w:rsid w:val="260A56CD"/>
    <w:rsid w:val="2614EE47"/>
    <w:rsid w:val="261F8003"/>
    <w:rsid w:val="262407F7"/>
    <w:rsid w:val="26298790"/>
    <w:rsid w:val="263013C5"/>
    <w:rsid w:val="2634E124"/>
    <w:rsid w:val="263662ED"/>
    <w:rsid w:val="26403C84"/>
    <w:rsid w:val="264C1882"/>
    <w:rsid w:val="2655F1B3"/>
    <w:rsid w:val="2657B977"/>
    <w:rsid w:val="26589A5B"/>
    <w:rsid w:val="266A233E"/>
    <w:rsid w:val="266EC950"/>
    <w:rsid w:val="267A76B8"/>
    <w:rsid w:val="26834FFC"/>
    <w:rsid w:val="26863A42"/>
    <w:rsid w:val="2688D2C1"/>
    <w:rsid w:val="268B1B80"/>
    <w:rsid w:val="268D1BBF"/>
    <w:rsid w:val="2698175A"/>
    <w:rsid w:val="269873C7"/>
    <w:rsid w:val="26A9B792"/>
    <w:rsid w:val="26AC898F"/>
    <w:rsid w:val="26AF38A1"/>
    <w:rsid w:val="26B117A4"/>
    <w:rsid w:val="26B1EF13"/>
    <w:rsid w:val="26B63D94"/>
    <w:rsid w:val="26C62415"/>
    <w:rsid w:val="26CE1DA9"/>
    <w:rsid w:val="26DAA5A7"/>
    <w:rsid w:val="26DC1FE9"/>
    <w:rsid w:val="26E5B079"/>
    <w:rsid w:val="26EABC17"/>
    <w:rsid w:val="26EFDE8C"/>
    <w:rsid w:val="26F602FA"/>
    <w:rsid w:val="26FA86FF"/>
    <w:rsid w:val="270023BF"/>
    <w:rsid w:val="27077E4F"/>
    <w:rsid w:val="2707E621"/>
    <w:rsid w:val="270D65DD"/>
    <w:rsid w:val="270EFE9E"/>
    <w:rsid w:val="27124EAC"/>
    <w:rsid w:val="271497B4"/>
    <w:rsid w:val="2717C1E4"/>
    <w:rsid w:val="271964C4"/>
    <w:rsid w:val="271D0E26"/>
    <w:rsid w:val="271F20C7"/>
    <w:rsid w:val="272274D0"/>
    <w:rsid w:val="272952D2"/>
    <w:rsid w:val="272BCB99"/>
    <w:rsid w:val="272C5B45"/>
    <w:rsid w:val="2745EAA9"/>
    <w:rsid w:val="274AD54B"/>
    <w:rsid w:val="274CBCF5"/>
    <w:rsid w:val="274F7596"/>
    <w:rsid w:val="2750C747"/>
    <w:rsid w:val="2756C913"/>
    <w:rsid w:val="2760617B"/>
    <w:rsid w:val="276450BE"/>
    <w:rsid w:val="276E2BDC"/>
    <w:rsid w:val="2776CB82"/>
    <w:rsid w:val="2790DC45"/>
    <w:rsid w:val="27929D36"/>
    <w:rsid w:val="2793D8A1"/>
    <w:rsid w:val="27948C7D"/>
    <w:rsid w:val="2796087F"/>
    <w:rsid w:val="27977D7D"/>
    <w:rsid w:val="279FBDE6"/>
    <w:rsid w:val="27A0818E"/>
    <w:rsid w:val="27AEE010"/>
    <w:rsid w:val="27C86CB5"/>
    <w:rsid w:val="27CBBF23"/>
    <w:rsid w:val="27CC8500"/>
    <w:rsid w:val="27CFDBE0"/>
    <w:rsid w:val="27D8366C"/>
    <w:rsid w:val="27DC09D8"/>
    <w:rsid w:val="27E23B04"/>
    <w:rsid w:val="27E7A13E"/>
    <w:rsid w:val="27F956E7"/>
    <w:rsid w:val="27FE62CC"/>
    <w:rsid w:val="280386AA"/>
    <w:rsid w:val="2814EC58"/>
    <w:rsid w:val="282C1096"/>
    <w:rsid w:val="2836C55B"/>
    <w:rsid w:val="28419F93"/>
    <w:rsid w:val="2844CF04"/>
    <w:rsid w:val="28496258"/>
    <w:rsid w:val="2853762C"/>
    <w:rsid w:val="285620B2"/>
    <w:rsid w:val="285C4237"/>
    <w:rsid w:val="285DD395"/>
    <w:rsid w:val="285E4D36"/>
    <w:rsid w:val="2867FB5B"/>
    <w:rsid w:val="286FDF4C"/>
    <w:rsid w:val="288F960B"/>
    <w:rsid w:val="28941EBB"/>
    <w:rsid w:val="2898D1C7"/>
    <w:rsid w:val="289CF066"/>
    <w:rsid w:val="289D63CA"/>
    <w:rsid w:val="289E5547"/>
    <w:rsid w:val="28A84EB6"/>
    <w:rsid w:val="28A9363E"/>
    <w:rsid w:val="28A99B0F"/>
    <w:rsid w:val="28AF55F2"/>
    <w:rsid w:val="28B2C66A"/>
    <w:rsid w:val="28BC84F0"/>
    <w:rsid w:val="28CC5FBF"/>
    <w:rsid w:val="28E120D2"/>
    <w:rsid w:val="28E8A884"/>
    <w:rsid w:val="28F260AE"/>
    <w:rsid w:val="29043E23"/>
    <w:rsid w:val="2905CF59"/>
    <w:rsid w:val="29074B76"/>
    <w:rsid w:val="29190FAA"/>
    <w:rsid w:val="291BEE18"/>
    <w:rsid w:val="29220D5D"/>
    <w:rsid w:val="2926C527"/>
    <w:rsid w:val="2928B310"/>
    <w:rsid w:val="292AE330"/>
    <w:rsid w:val="292D5AFC"/>
    <w:rsid w:val="293EAF6A"/>
    <w:rsid w:val="293FE290"/>
    <w:rsid w:val="294491B1"/>
    <w:rsid w:val="29752B4F"/>
    <w:rsid w:val="2979934D"/>
    <w:rsid w:val="297C0CA1"/>
    <w:rsid w:val="29859E61"/>
    <w:rsid w:val="29894946"/>
    <w:rsid w:val="298A17BF"/>
    <w:rsid w:val="29955587"/>
    <w:rsid w:val="2998A6DD"/>
    <w:rsid w:val="29AEFB45"/>
    <w:rsid w:val="29B49E0F"/>
    <w:rsid w:val="29B53E5B"/>
    <w:rsid w:val="29C3A6F3"/>
    <w:rsid w:val="29C771D2"/>
    <w:rsid w:val="29D314F9"/>
    <w:rsid w:val="29D3C91C"/>
    <w:rsid w:val="29DE0ABD"/>
    <w:rsid w:val="29DFC674"/>
    <w:rsid w:val="29E42A51"/>
    <w:rsid w:val="29E525FD"/>
    <w:rsid w:val="29FE3B9C"/>
    <w:rsid w:val="29FF7E70"/>
    <w:rsid w:val="2A062072"/>
    <w:rsid w:val="2A0628B6"/>
    <w:rsid w:val="2A0C2C3C"/>
    <w:rsid w:val="2A17AF7B"/>
    <w:rsid w:val="2A254FD1"/>
    <w:rsid w:val="2A2C7795"/>
    <w:rsid w:val="2A30A0F6"/>
    <w:rsid w:val="2A3BC6A9"/>
    <w:rsid w:val="2A47BC8A"/>
    <w:rsid w:val="2A47D373"/>
    <w:rsid w:val="2A4FFE51"/>
    <w:rsid w:val="2A54396F"/>
    <w:rsid w:val="2A544314"/>
    <w:rsid w:val="2A6FAD4D"/>
    <w:rsid w:val="2A72CE54"/>
    <w:rsid w:val="2A921B6C"/>
    <w:rsid w:val="2AA3CFDA"/>
    <w:rsid w:val="2AA77D2F"/>
    <w:rsid w:val="2AA9AF9F"/>
    <w:rsid w:val="2AAA2661"/>
    <w:rsid w:val="2AAE34D5"/>
    <w:rsid w:val="2AB2992F"/>
    <w:rsid w:val="2ACCE785"/>
    <w:rsid w:val="2ADC2E06"/>
    <w:rsid w:val="2AF2E68E"/>
    <w:rsid w:val="2AF3C0E0"/>
    <w:rsid w:val="2B0C8AB9"/>
    <w:rsid w:val="2B18FFF1"/>
    <w:rsid w:val="2B1C1494"/>
    <w:rsid w:val="2B23AF91"/>
    <w:rsid w:val="2B25B48A"/>
    <w:rsid w:val="2B352264"/>
    <w:rsid w:val="2B3873FA"/>
    <w:rsid w:val="2B412678"/>
    <w:rsid w:val="2B553D1B"/>
    <w:rsid w:val="2B5B5A22"/>
    <w:rsid w:val="2B5DE016"/>
    <w:rsid w:val="2B62D434"/>
    <w:rsid w:val="2B6E040F"/>
    <w:rsid w:val="2B6FF38B"/>
    <w:rsid w:val="2B7888E1"/>
    <w:rsid w:val="2B80BE6D"/>
    <w:rsid w:val="2B853628"/>
    <w:rsid w:val="2B877A0D"/>
    <w:rsid w:val="2B8E3883"/>
    <w:rsid w:val="2B948A03"/>
    <w:rsid w:val="2B97C501"/>
    <w:rsid w:val="2BAF6C2C"/>
    <w:rsid w:val="2BAF95BC"/>
    <w:rsid w:val="2BB0684B"/>
    <w:rsid w:val="2BC5048F"/>
    <w:rsid w:val="2BD6FAED"/>
    <w:rsid w:val="2BDA56AC"/>
    <w:rsid w:val="2BE0A743"/>
    <w:rsid w:val="2BEBACF4"/>
    <w:rsid w:val="2BEBAE49"/>
    <w:rsid w:val="2BEDD42C"/>
    <w:rsid w:val="2BF7EBDC"/>
    <w:rsid w:val="2BF824A2"/>
    <w:rsid w:val="2C019CEC"/>
    <w:rsid w:val="2C034286"/>
    <w:rsid w:val="2C0C74DC"/>
    <w:rsid w:val="2C20BE8D"/>
    <w:rsid w:val="2C2AE27E"/>
    <w:rsid w:val="2C381F87"/>
    <w:rsid w:val="2C497343"/>
    <w:rsid w:val="2C4CB526"/>
    <w:rsid w:val="2C6C1285"/>
    <w:rsid w:val="2C71CDA4"/>
    <w:rsid w:val="2C741C9B"/>
    <w:rsid w:val="2C806E35"/>
    <w:rsid w:val="2C92BAAB"/>
    <w:rsid w:val="2C95E83C"/>
    <w:rsid w:val="2C9B2F34"/>
    <w:rsid w:val="2CB39DBE"/>
    <w:rsid w:val="2CC5A30D"/>
    <w:rsid w:val="2CD2445B"/>
    <w:rsid w:val="2CD64AB4"/>
    <w:rsid w:val="2CE964D8"/>
    <w:rsid w:val="2CEB4DE2"/>
    <w:rsid w:val="2CECD166"/>
    <w:rsid w:val="2CF05F8C"/>
    <w:rsid w:val="2CFA357D"/>
    <w:rsid w:val="2D091F8D"/>
    <w:rsid w:val="2D141FD4"/>
    <w:rsid w:val="2D1AE794"/>
    <w:rsid w:val="2D1CE870"/>
    <w:rsid w:val="2D23332B"/>
    <w:rsid w:val="2D25482A"/>
    <w:rsid w:val="2D266D0F"/>
    <w:rsid w:val="2D31357D"/>
    <w:rsid w:val="2D314C5B"/>
    <w:rsid w:val="2D4A6EC6"/>
    <w:rsid w:val="2D4F22DE"/>
    <w:rsid w:val="2D50851A"/>
    <w:rsid w:val="2D57559A"/>
    <w:rsid w:val="2D5A42D0"/>
    <w:rsid w:val="2D5A57C7"/>
    <w:rsid w:val="2D637F04"/>
    <w:rsid w:val="2D692733"/>
    <w:rsid w:val="2D69C83A"/>
    <w:rsid w:val="2D7088A2"/>
    <w:rsid w:val="2D800CD8"/>
    <w:rsid w:val="2D82D2F8"/>
    <w:rsid w:val="2D8CF1FB"/>
    <w:rsid w:val="2D9E1454"/>
    <w:rsid w:val="2D9ED37F"/>
    <w:rsid w:val="2DAD0A95"/>
    <w:rsid w:val="2DADA5D0"/>
    <w:rsid w:val="2DB594E7"/>
    <w:rsid w:val="2DB8DEED"/>
    <w:rsid w:val="2DC7E630"/>
    <w:rsid w:val="2DC9A9B0"/>
    <w:rsid w:val="2DC9CBA0"/>
    <w:rsid w:val="2DD6F127"/>
    <w:rsid w:val="2DDD55AB"/>
    <w:rsid w:val="2DE0F06A"/>
    <w:rsid w:val="2DE5F957"/>
    <w:rsid w:val="2DE79237"/>
    <w:rsid w:val="2DF46611"/>
    <w:rsid w:val="2DF55FEB"/>
    <w:rsid w:val="2DF5B289"/>
    <w:rsid w:val="2DFDB8BD"/>
    <w:rsid w:val="2DFE88AB"/>
    <w:rsid w:val="2E07B5B8"/>
    <w:rsid w:val="2E0966D5"/>
    <w:rsid w:val="2E21B93F"/>
    <w:rsid w:val="2E391896"/>
    <w:rsid w:val="2E397A88"/>
    <w:rsid w:val="2E47A648"/>
    <w:rsid w:val="2E492889"/>
    <w:rsid w:val="2E4CACE1"/>
    <w:rsid w:val="2E4D15A1"/>
    <w:rsid w:val="2E520B57"/>
    <w:rsid w:val="2E5BFA56"/>
    <w:rsid w:val="2E6D243B"/>
    <w:rsid w:val="2E77DF8E"/>
    <w:rsid w:val="2E793274"/>
    <w:rsid w:val="2E7D0E79"/>
    <w:rsid w:val="2E7D5B42"/>
    <w:rsid w:val="2E81114D"/>
    <w:rsid w:val="2E8173CF"/>
    <w:rsid w:val="2E87B106"/>
    <w:rsid w:val="2E88A1C7"/>
    <w:rsid w:val="2E891F60"/>
    <w:rsid w:val="2EA17E87"/>
    <w:rsid w:val="2EAE4D28"/>
    <w:rsid w:val="2EBB6A95"/>
    <w:rsid w:val="2EBCB2D6"/>
    <w:rsid w:val="2EC2C55E"/>
    <w:rsid w:val="2ECCAB38"/>
    <w:rsid w:val="2EE3EBC6"/>
    <w:rsid w:val="2EEA2F64"/>
    <w:rsid w:val="2EF5A207"/>
    <w:rsid w:val="2EFC4BF7"/>
    <w:rsid w:val="2EFE44BB"/>
    <w:rsid w:val="2F08AC64"/>
    <w:rsid w:val="2F12C4A6"/>
    <w:rsid w:val="2F21B681"/>
    <w:rsid w:val="2F29FE77"/>
    <w:rsid w:val="2F3542BC"/>
    <w:rsid w:val="2F3A91BF"/>
    <w:rsid w:val="2F3C250A"/>
    <w:rsid w:val="2F442AE7"/>
    <w:rsid w:val="2F4B91F4"/>
    <w:rsid w:val="2F4C814D"/>
    <w:rsid w:val="2F4D2884"/>
    <w:rsid w:val="2F5BE880"/>
    <w:rsid w:val="2F67DB42"/>
    <w:rsid w:val="2F69FF93"/>
    <w:rsid w:val="2F7BB72D"/>
    <w:rsid w:val="2F7ED23F"/>
    <w:rsid w:val="2F859A3A"/>
    <w:rsid w:val="2F8A11C8"/>
    <w:rsid w:val="2F93F85F"/>
    <w:rsid w:val="2F96579B"/>
    <w:rsid w:val="2FA5A8E5"/>
    <w:rsid w:val="2FABF36E"/>
    <w:rsid w:val="2FB0E471"/>
    <w:rsid w:val="2FB75281"/>
    <w:rsid w:val="2FBBFC3E"/>
    <w:rsid w:val="2FC3F2FD"/>
    <w:rsid w:val="2FCAB14A"/>
    <w:rsid w:val="2FCC6FB0"/>
    <w:rsid w:val="2FD34702"/>
    <w:rsid w:val="2FD7AF2B"/>
    <w:rsid w:val="2FDCF085"/>
    <w:rsid w:val="2FDD1CBF"/>
    <w:rsid w:val="2FDFE6A9"/>
    <w:rsid w:val="2FEA17F8"/>
    <w:rsid w:val="300A5483"/>
    <w:rsid w:val="300F3E19"/>
    <w:rsid w:val="30118E0D"/>
    <w:rsid w:val="301C56A6"/>
    <w:rsid w:val="301E9A9B"/>
    <w:rsid w:val="30223C14"/>
    <w:rsid w:val="30291421"/>
    <w:rsid w:val="3034AF05"/>
    <w:rsid w:val="30378A0B"/>
    <w:rsid w:val="3039EBFC"/>
    <w:rsid w:val="303C1993"/>
    <w:rsid w:val="303C7730"/>
    <w:rsid w:val="303F5228"/>
    <w:rsid w:val="30411BD9"/>
    <w:rsid w:val="3067FB26"/>
    <w:rsid w:val="30706C4C"/>
    <w:rsid w:val="307C3914"/>
    <w:rsid w:val="30802A6D"/>
    <w:rsid w:val="3086CB65"/>
    <w:rsid w:val="309026AF"/>
    <w:rsid w:val="30AA9610"/>
    <w:rsid w:val="30ABC43E"/>
    <w:rsid w:val="30C184CB"/>
    <w:rsid w:val="30C2D07D"/>
    <w:rsid w:val="30C9F15C"/>
    <w:rsid w:val="30D54022"/>
    <w:rsid w:val="30D55309"/>
    <w:rsid w:val="30D69413"/>
    <w:rsid w:val="30E2ED02"/>
    <w:rsid w:val="30EAE66B"/>
    <w:rsid w:val="30F0DFC7"/>
    <w:rsid w:val="30F0F55E"/>
    <w:rsid w:val="30F15D49"/>
    <w:rsid w:val="30FAF742"/>
    <w:rsid w:val="3103ABA3"/>
    <w:rsid w:val="3107779C"/>
    <w:rsid w:val="3108EBC4"/>
    <w:rsid w:val="310AB832"/>
    <w:rsid w:val="31110ECA"/>
    <w:rsid w:val="31144FB4"/>
    <w:rsid w:val="3119D944"/>
    <w:rsid w:val="31269E9F"/>
    <w:rsid w:val="31336868"/>
    <w:rsid w:val="3138F1E4"/>
    <w:rsid w:val="3139A7F8"/>
    <w:rsid w:val="313F1B89"/>
    <w:rsid w:val="3141EE6D"/>
    <w:rsid w:val="314C8B8A"/>
    <w:rsid w:val="3151D333"/>
    <w:rsid w:val="31538CB2"/>
    <w:rsid w:val="315ACCA0"/>
    <w:rsid w:val="3169D354"/>
    <w:rsid w:val="317556A0"/>
    <w:rsid w:val="31756253"/>
    <w:rsid w:val="3176A6EE"/>
    <w:rsid w:val="317BEB62"/>
    <w:rsid w:val="31815383"/>
    <w:rsid w:val="3181A52B"/>
    <w:rsid w:val="318301A0"/>
    <w:rsid w:val="3187AEB5"/>
    <w:rsid w:val="318D6A62"/>
    <w:rsid w:val="318E013C"/>
    <w:rsid w:val="31928F46"/>
    <w:rsid w:val="319F2277"/>
    <w:rsid w:val="31AB67B6"/>
    <w:rsid w:val="31BDBF40"/>
    <w:rsid w:val="31CE67CB"/>
    <w:rsid w:val="31CF6430"/>
    <w:rsid w:val="31CFC81D"/>
    <w:rsid w:val="31EC35C2"/>
    <w:rsid w:val="31ED0CC7"/>
    <w:rsid w:val="31F19643"/>
    <w:rsid w:val="31FB06B4"/>
    <w:rsid w:val="31FC6EFB"/>
    <w:rsid w:val="31FE08FE"/>
    <w:rsid w:val="32055C99"/>
    <w:rsid w:val="320693D9"/>
    <w:rsid w:val="320BD180"/>
    <w:rsid w:val="32180CE5"/>
    <w:rsid w:val="321C2E9D"/>
    <w:rsid w:val="3227869E"/>
    <w:rsid w:val="3236B3FD"/>
    <w:rsid w:val="323C7864"/>
    <w:rsid w:val="32474B32"/>
    <w:rsid w:val="324DB6BF"/>
    <w:rsid w:val="324F20DC"/>
    <w:rsid w:val="32501005"/>
    <w:rsid w:val="325B1F81"/>
    <w:rsid w:val="325C7714"/>
    <w:rsid w:val="326B6A8C"/>
    <w:rsid w:val="326BE525"/>
    <w:rsid w:val="326C1E0A"/>
    <w:rsid w:val="328A19D3"/>
    <w:rsid w:val="328DD59E"/>
    <w:rsid w:val="328F64E9"/>
    <w:rsid w:val="32903DA2"/>
    <w:rsid w:val="3290565D"/>
    <w:rsid w:val="3292202E"/>
    <w:rsid w:val="32953FD0"/>
    <w:rsid w:val="3299540C"/>
    <w:rsid w:val="329965D2"/>
    <w:rsid w:val="32A72658"/>
    <w:rsid w:val="32A964DC"/>
    <w:rsid w:val="32AAF7AC"/>
    <w:rsid w:val="32B34DF1"/>
    <w:rsid w:val="32BB1D59"/>
    <w:rsid w:val="32CE32B8"/>
    <w:rsid w:val="32CF3241"/>
    <w:rsid w:val="32D1DD75"/>
    <w:rsid w:val="32D66495"/>
    <w:rsid w:val="32DF2BED"/>
    <w:rsid w:val="32E7DF60"/>
    <w:rsid w:val="32EFDE3E"/>
    <w:rsid w:val="32F3F4D0"/>
    <w:rsid w:val="33102F77"/>
    <w:rsid w:val="3314716D"/>
    <w:rsid w:val="33209707"/>
    <w:rsid w:val="33239438"/>
    <w:rsid w:val="3332E2CE"/>
    <w:rsid w:val="3339F61D"/>
    <w:rsid w:val="3346380A"/>
    <w:rsid w:val="334D9902"/>
    <w:rsid w:val="334F9B82"/>
    <w:rsid w:val="336939AE"/>
    <w:rsid w:val="33721F06"/>
    <w:rsid w:val="33736F28"/>
    <w:rsid w:val="33785A10"/>
    <w:rsid w:val="3387AA26"/>
    <w:rsid w:val="3387AFA6"/>
    <w:rsid w:val="338A631C"/>
    <w:rsid w:val="3390DB96"/>
    <w:rsid w:val="33958CA4"/>
    <w:rsid w:val="33A619AE"/>
    <w:rsid w:val="33B0E7C4"/>
    <w:rsid w:val="33B1C90B"/>
    <w:rsid w:val="33C21493"/>
    <w:rsid w:val="33C65AA7"/>
    <w:rsid w:val="33C893BC"/>
    <w:rsid w:val="33CAB8B0"/>
    <w:rsid w:val="33DF8F08"/>
    <w:rsid w:val="33F3C784"/>
    <w:rsid w:val="33F55FA8"/>
    <w:rsid w:val="33F56AD8"/>
    <w:rsid w:val="33FD6283"/>
    <w:rsid w:val="34154DD4"/>
    <w:rsid w:val="341A1581"/>
    <w:rsid w:val="34215DCE"/>
    <w:rsid w:val="342B0629"/>
    <w:rsid w:val="342D3BD0"/>
    <w:rsid w:val="3431542B"/>
    <w:rsid w:val="3437449D"/>
    <w:rsid w:val="343D70B6"/>
    <w:rsid w:val="3444D189"/>
    <w:rsid w:val="3446463D"/>
    <w:rsid w:val="344AAC6D"/>
    <w:rsid w:val="344B97EB"/>
    <w:rsid w:val="344ED07D"/>
    <w:rsid w:val="3459A650"/>
    <w:rsid w:val="346A06F8"/>
    <w:rsid w:val="346BB9CC"/>
    <w:rsid w:val="3480E350"/>
    <w:rsid w:val="34856204"/>
    <w:rsid w:val="3493D8FA"/>
    <w:rsid w:val="3496CD5A"/>
    <w:rsid w:val="34A06A13"/>
    <w:rsid w:val="34A3CE75"/>
    <w:rsid w:val="34A5EA9C"/>
    <w:rsid w:val="34AEDEF4"/>
    <w:rsid w:val="34AF5D1A"/>
    <w:rsid w:val="34EACE1B"/>
    <w:rsid w:val="34F19C30"/>
    <w:rsid w:val="34F3B3F8"/>
    <w:rsid w:val="350214EA"/>
    <w:rsid w:val="350AF2FC"/>
    <w:rsid w:val="350C98D0"/>
    <w:rsid w:val="350E1B92"/>
    <w:rsid w:val="3513A0CA"/>
    <w:rsid w:val="35260B01"/>
    <w:rsid w:val="3535137F"/>
    <w:rsid w:val="35401C72"/>
    <w:rsid w:val="354AAC17"/>
    <w:rsid w:val="3557843A"/>
    <w:rsid w:val="355A34C3"/>
    <w:rsid w:val="356055FC"/>
    <w:rsid w:val="35621A16"/>
    <w:rsid w:val="35657380"/>
    <w:rsid w:val="3573570A"/>
    <w:rsid w:val="357BE871"/>
    <w:rsid w:val="357D9735"/>
    <w:rsid w:val="35A072C1"/>
    <w:rsid w:val="35B0AF4A"/>
    <w:rsid w:val="35B0B590"/>
    <w:rsid w:val="35B141FC"/>
    <w:rsid w:val="35B63DC3"/>
    <w:rsid w:val="35CC365F"/>
    <w:rsid w:val="35D05E22"/>
    <w:rsid w:val="35D4086F"/>
    <w:rsid w:val="35D5867E"/>
    <w:rsid w:val="35E012B4"/>
    <w:rsid w:val="35E64A9F"/>
    <w:rsid w:val="35ECBFE2"/>
    <w:rsid w:val="35EE0AC3"/>
    <w:rsid w:val="35EE7344"/>
    <w:rsid w:val="35FDA091"/>
    <w:rsid w:val="35FF8CB7"/>
    <w:rsid w:val="361AC3BB"/>
    <w:rsid w:val="361B7F51"/>
    <w:rsid w:val="362FC0A5"/>
    <w:rsid w:val="363309BF"/>
    <w:rsid w:val="3636BC92"/>
    <w:rsid w:val="363C309B"/>
    <w:rsid w:val="363D0473"/>
    <w:rsid w:val="36453095"/>
    <w:rsid w:val="36463024"/>
    <w:rsid w:val="3646F0AF"/>
    <w:rsid w:val="364780B4"/>
    <w:rsid w:val="3651C788"/>
    <w:rsid w:val="365361B3"/>
    <w:rsid w:val="365FBFAB"/>
    <w:rsid w:val="366109A8"/>
    <w:rsid w:val="366253DC"/>
    <w:rsid w:val="36665A40"/>
    <w:rsid w:val="366FD146"/>
    <w:rsid w:val="369DC96E"/>
    <w:rsid w:val="36A6EAEF"/>
    <w:rsid w:val="36A75AD5"/>
    <w:rsid w:val="36A7A559"/>
    <w:rsid w:val="36B36359"/>
    <w:rsid w:val="36B4AB62"/>
    <w:rsid w:val="36B84B4E"/>
    <w:rsid w:val="36C9F1FE"/>
    <w:rsid w:val="36CCA09F"/>
    <w:rsid w:val="36CD2322"/>
    <w:rsid w:val="36D3A035"/>
    <w:rsid w:val="36DBD5EC"/>
    <w:rsid w:val="36E2F0B7"/>
    <w:rsid w:val="36F94C12"/>
    <w:rsid w:val="36FAA7B6"/>
    <w:rsid w:val="36FAEC74"/>
    <w:rsid w:val="36FB9DFF"/>
    <w:rsid w:val="3719F453"/>
    <w:rsid w:val="372B0C8F"/>
    <w:rsid w:val="3730FB54"/>
    <w:rsid w:val="37437FA9"/>
    <w:rsid w:val="3746AB26"/>
    <w:rsid w:val="374B107C"/>
    <w:rsid w:val="374B2AD7"/>
    <w:rsid w:val="3751F961"/>
    <w:rsid w:val="37592CE8"/>
    <w:rsid w:val="375D5345"/>
    <w:rsid w:val="37624BEA"/>
    <w:rsid w:val="3766760A"/>
    <w:rsid w:val="376A8820"/>
    <w:rsid w:val="376CD672"/>
    <w:rsid w:val="376F6C06"/>
    <w:rsid w:val="37821095"/>
    <w:rsid w:val="378582A8"/>
    <w:rsid w:val="378CBB2E"/>
    <w:rsid w:val="378DE4DC"/>
    <w:rsid w:val="379CDF07"/>
    <w:rsid w:val="37A3E27D"/>
    <w:rsid w:val="37AA30D9"/>
    <w:rsid w:val="37B28B99"/>
    <w:rsid w:val="37BC6EDC"/>
    <w:rsid w:val="37C18DCE"/>
    <w:rsid w:val="37C995EA"/>
    <w:rsid w:val="37CA548D"/>
    <w:rsid w:val="37CCA5F2"/>
    <w:rsid w:val="37CE0934"/>
    <w:rsid w:val="37D2B22C"/>
    <w:rsid w:val="37D404E4"/>
    <w:rsid w:val="37D591D9"/>
    <w:rsid w:val="37DB9794"/>
    <w:rsid w:val="37DD4A89"/>
    <w:rsid w:val="37E188BA"/>
    <w:rsid w:val="37FCC091"/>
    <w:rsid w:val="3802D9BF"/>
    <w:rsid w:val="3803911C"/>
    <w:rsid w:val="38096D2F"/>
    <w:rsid w:val="3809C3E3"/>
    <w:rsid w:val="3816DB57"/>
    <w:rsid w:val="3816EAB0"/>
    <w:rsid w:val="3819CCCD"/>
    <w:rsid w:val="382000E2"/>
    <w:rsid w:val="382FDAE1"/>
    <w:rsid w:val="384A5EAE"/>
    <w:rsid w:val="38606A9A"/>
    <w:rsid w:val="386EBF3C"/>
    <w:rsid w:val="387040A5"/>
    <w:rsid w:val="3871D75D"/>
    <w:rsid w:val="387573C4"/>
    <w:rsid w:val="387A9CCB"/>
    <w:rsid w:val="387B64F0"/>
    <w:rsid w:val="387E4054"/>
    <w:rsid w:val="3881E5FF"/>
    <w:rsid w:val="38866EFE"/>
    <w:rsid w:val="3889A3EA"/>
    <w:rsid w:val="388B65F6"/>
    <w:rsid w:val="3890BE8C"/>
    <w:rsid w:val="3890E741"/>
    <w:rsid w:val="389C8D62"/>
    <w:rsid w:val="389FDE1E"/>
    <w:rsid w:val="38A10B50"/>
    <w:rsid w:val="38A181BB"/>
    <w:rsid w:val="38A4A386"/>
    <w:rsid w:val="38AB4EA8"/>
    <w:rsid w:val="38ACB3B7"/>
    <w:rsid w:val="38BC234F"/>
    <w:rsid w:val="38BC4FF8"/>
    <w:rsid w:val="38C56D43"/>
    <w:rsid w:val="38C7F704"/>
    <w:rsid w:val="38C9BF15"/>
    <w:rsid w:val="38D97D02"/>
    <w:rsid w:val="38E3C20F"/>
    <w:rsid w:val="38EDAF7A"/>
    <w:rsid w:val="38EF3D5C"/>
    <w:rsid w:val="38F2A83A"/>
    <w:rsid w:val="38F79178"/>
    <w:rsid w:val="38F8C068"/>
    <w:rsid w:val="3910678D"/>
    <w:rsid w:val="392F70DD"/>
    <w:rsid w:val="3931F076"/>
    <w:rsid w:val="394168C1"/>
    <w:rsid w:val="3947C99E"/>
    <w:rsid w:val="394951D5"/>
    <w:rsid w:val="394D26A6"/>
    <w:rsid w:val="3953D7E4"/>
    <w:rsid w:val="3956BBF0"/>
    <w:rsid w:val="3959A369"/>
    <w:rsid w:val="39642B9B"/>
    <w:rsid w:val="39688633"/>
    <w:rsid w:val="39688E99"/>
    <w:rsid w:val="396B53BF"/>
    <w:rsid w:val="39727B8E"/>
    <w:rsid w:val="39828BF2"/>
    <w:rsid w:val="39898735"/>
    <w:rsid w:val="398D00FD"/>
    <w:rsid w:val="3991C74A"/>
    <w:rsid w:val="39936DA9"/>
    <w:rsid w:val="3994C1DE"/>
    <w:rsid w:val="3998E2A5"/>
    <w:rsid w:val="399C2FB7"/>
    <w:rsid w:val="39ABBA51"/>
    <w:rsid w:val="39AC241E"/>
    <w:rsid w:val="39EE424A"/>
    <w:rsid w:val="3A0796CB"/>
    <w:rsid w:val="3A098EC5"/>
    <w:rsid w:val="3A0FB885"/>
    <w:rsid w:val="3A13B6D9"/>
    <w:rsid w:val="3A16EF09"/>
    <w:rsid w:val="3A1720EE"/>
    <w:rsid w:val="3A19754A"/>
    <w:rsid w:val="3A28B823"/>
    <w:rsid w:val="3A2C4E71"/>
    <w:rsid w:val="3A4B6DF7"/>
    <w:rsid w:val="3A51AFE3"/>
    <w:rsid w:val="3A6061DF"/>
    <w:rsid w:val="3A6FA439"/>
    <w:rsid w:val="3A729C68"/>
    <w:rsid w:val="3A7683DD"/>
    <w:rsid w:val="3A7A25C8"/>
    <w:rsid w:val="3A7E2330"/>
    <w:rsid w:val="3A7E4BA9"/>
    <w:rsid w:val="3A7E7A6A"/>
    <w:rsid w:val="3A817DAB"/>
    <w:rsid w:val="3A848B44"/>
    <w:rsid w:val="3A8A95D5"/>
    <w:rsid w:val="3A97E3F1"/>
    <w:rsid w:val="3AAB097A"/>
    <w:rsid w:val="3AC4819C"/>
    <w:rsid w:val="3AC8BED1"/>
    <w:rsid w:val="3AD2974C"/>
    <w:rsid w:val="3AD2E919"/>
    <w:rsid w:val="3ADF6CAC"/>
    <w:rsid w:val="3AE66C71"/>
    <w:rsid w:val="3AE9B703"/>
    <w:rsid w:val="3B0F1EF1"/>
    <w:rsid w:val="3B1256F3"/>
    <w:rsid w:val="3B194828"/>
    <w:rsid w:val="3B1C8920"/>
    <w:rsid w:val="3B1D194F"/>
    <w:rsid w:val="3B27E88C"/>
    <w:rsid w:val="3B2A0F60"/>
    <w:rsid w:val="3B2AE85D"/>
    <w:rsid w:val="3B2E4D25"/>
    <w:rsid w:val="3B35599B"/>
    <w:rsid w:val="3B40805F"/>
    <w:rsid w:val="3B448754"/>
    <w:rsid w:val="3B61CD64"/>
    <w:rsid w:val="3B6F79C7"/>
    <w:rsid w:val="3B7CBC5B"/>
    <w:rsid w:val="3B7CD346"/>
    <w:rsid w:val="3B7F2CEE"/>
    <w:rsid w:val="3B846503"/>
    <w:rsid w:val="3B859135"/>
    <w:rsid w:val="3B9195B7"/>
    <w:rsid w:val="3BA03C69"/>
    <w:rsid w:val="3BA83E9A"/>
    <w:rsid w:val="3BBF3925"/>
    <w:rsid w:val="3BC71016"/>
    <w:rsid w:val="3BCA5DAD"/>
    <w:rsid w:val="3BCB7A1E"/>
    <w:rsid w:val="3BCBEBE7"/>
    <w:rsid w:val="3BD0A663"/>
    <w:rsid w:val="3BD0B184"/>
    <w:rsid w:val="3BD33365"/>
    <w:rsid w:val="3BD93A6B"/>
    <w:rsid w:val="3BDE4A47"/>
    <w:rsid w:val="3BDFE400"/>
    <w:rsid w:val="3BE024BA"/>
    <w:rsid w:val="3BE28942"/>
    <w:rsid w:val="3BE93195"/>
    <w:rsid w:val="3C09544E"/>
    <w:rsid w:val="3C120FAB"/>
    <w:rsid w:val="3C1E576B"/>
    <w:rsid w:val="3C215628"/>
    <w:rsid w:val="3C221E98"/>
    <w:rsid w:val="3C328453"/>
    <w:rsid w:val="3C358EF4"/>
    <w:rsid w:val="3C3A348C"/>
    <w:rsid w:val="3C460AB8"/>
    <w:rsid w:val="3C5D007D"/>
    <w:rsid w:val="3C708AF8"/>
    <w:rsid w:val="3C7147AC"/>
    <w:rsid w:val="3C7606B1"/>
    <w:rsid w:val="3C79C2A1"/>
    <w:rsid w:val="3C9C4099"/>
    <w:rsid w:val="3CAEEF80"/>
    <w:rsid w:val="3CAFD440"/>
    <w:rsid w:val="3CB1D0B1"/>
    <w:rsid w:val="3CB29EEB"/>
    <w:rsid w:val="3CB2F8FA"/>
    <w:rsid w:val="3CBEB532"/>
    <w:rsid w:val="3CC6A75A"/>
    <w:rsid w:val="3CCA9858"/>
    <w:rsid w:val="3CD0C06B"/>
    <w:rsid w:val="3CD5B47A"/>
    <w:rsid w:val="3CD92443"/>
    <w:rsid w:val="3CE43BEA"/>
    <w:rsid w:val="3CE6AC4B"/>
    <w:rsid w:val="3CED0E06"/>
    <w:rsid w:val="3CF6DD45"/>
    <w:rsid w:val="3CF99C73"/>
    <w:rsid w:val="3D006984"/>
    <w:rsid w:val="3D09A927"/>
    <w:rsid w:val="3D1E6CCA"/>
    <w:rsid w:val="3D2536A9"/>
    <w:rsid w:val="3D2618C4"/>
    <w:rsid w:val="3D2DCCC9"/>
    <w:rsid w:val="3D3FA69E"/>
    <w:rsid w:val="3D428AC9"/>
    <w:rsid w:val="3D429BE1"/>
    <w:rsid w:val="3D52AEB7"/>
    <w:rsid w:val="3D54CEED"/>
    <w:rsid w:val="3D58CC48"/>
    <w:rsid w:val="3D5EDF7A"/>
    <w:rsid w:val="3D5F6819"/>
    <w:rsid w:val="3D6546A8"/>
    <w:rsid w:val="3D693076"/>
    <w:rsid w:val="3D713E0F"/>
    <w:rsid w:val="3D785AEE"/>
    <w:rsid w:val="3D7C5F3E"/>
    <w:rsid w:val="3D837006"/>
    <w:rsid w:val="3D8665FE"/>
    <w:rsid w:val="3D8A166F"/>
    <w:rsid w:val="3D8B599B"/>
    <w:rsid w:val="3D987380"/>
    <w:rsid w:val="3D99250B"/>
    <w:rsid w:val="3D9C27D0"/>
    <w:rsid w:val="3D9FF610"/>
    <w:rsid w:val="3DC3AD88"/>
    <w:rsid w:val="3DC4A9A7"/>
    <w:rsid w:val="3DC88701"/>
    <w:rsid w:val="3DC9BFE8"/>
    <w:rsid w:val="3DCFFA02"/>
    <w:rsid w:val="3DDA9F43"/>
    <w:rsid w:val="3DDF45A9"/>
    <w:rsid w:val="3DE56F59"/>
    <w:rsid w:val="3DEB3CE2"/>
    <w:rsid w:val="3DF18EB3"/>
    <w:rsid w:val="3DFA6C71"/>
    <w:rsid w:val="3E079CC5"/>
    <w:rsid w:val="3E102FC2"/>
    <w:rsid w:val="3E37BB46"/>
    <w:rsid w:val="3E3C19D3"/>
    <w:rsid w:val="3E3C592F"/>
    <w:rsid w:val="3E3C8786"/>
    <w:rsid w:val="3E427B6E"/>
    <w:rsid w:val="3E448935"/>
    <w:rsid w:val="3E4C93B4"/>
    <w:rsid w:val="3E50427A"/>
    <w:rsid w:val="3E55075A"/>
    <w:rsid w:val="3E558B58"/>
    <w:rsid w:val="3E5ACCF2"/>
    <w:rsid w:val="3E5C8CBE"/>
    <w:rsid w:val="3E777A7B"/>
    <w:rsid w:val="3E7CD3A5"/>
    <w:rsid w:val="3E81F080"/>
    <w:rsid w:val="3E838192"/>
    <w:rsid w:val="3E87E590"/>
    <w:rsid w:val="3E8A6C2E"/>
    <w:rsid w:val="3E8ADADD"/>
    <w:rsid w:val="3E968D6E"/>
    <w:rsid w:val="3EA4A003"/>
    <w:rsid w:val="3EA5EEDC"/>
    <w:rsid w:val="3EAC00DC"/>
    <w:rsid w:val="3EB56A2F"/>
    <w:rsid w:val="3EB6A9A8"/>
    <w:rsid w:val="3ED21E62"/>
    <w:rsid w:val="3ED8301E"/>
    <w:rsid w:val="3EDB171B"/>
    <w:rsid w:val="3EECCFAA"/>
    <w:rsid w:val="3EF44B89"/>
    <w:rsid w:val="3EFD5A2A"/>
    <w:rsid w:val="3F03492F"/>
    <w:rsid w:val="3F03D4F3"/>
    <w:rsid w:val="3F077DA1"/>
    <w:rsid w:val="3F09798B"/>
    <w:rsid w:val="3F14252A"/>
    <w:rsid w:val="3F2495C9"/>
    <w:rsid w:val="3F2CF936"/>
    <w:rsid w:val="3F3ADEB7"/>
    <w:rsid w:val="3F3E1B36"/>
    <w:rsid w:val="3F411124"/>
    <w:rsid w:val="3F4A7D99"/>
    <w:rsid w:val="3F5C3F08"/>
    <w:rsid w:val="3F5D0B46"/>
    <w:rsid w:val="3F693189"/>
    <w:rsid w:val="3F6962B2"/>
    <w:rsid w:val="3F6A3DDA"/>
    <w:rsid w:val="3F76D44B"/>
    <w:rsid w:val="3F795B1B"/>
    <w:rsid w:val="3F79F72C"/>
    <w:rsid w:val="3F7B0DC3"/>
    <w:rsid w:val="3F99026C"/>
    <w:rsid w:val="3F9D519B"/>
    <w:rsid w:val="3FA50B55"/>
    <w:rsid w:val="3FA67877"/>
    <w:rsid w:val="3FB737D7"/>
    <w:rsid w:val="3FB91D3D"/>
    <w:rsid w:val="3FC5A4A6"/>
    <w:rsid w:val="3FC67EC2"/>
    <w:rsid w:val="3FD12713"/>
    <w:rsid w:val="3FD2DB89"/>
    <w:rsid w:val="3FD857D2"/>
    <w:rsid w:val="3FDB4812"/>
    <w:rsid w:val="3FE0B023"/>
    <w:rsid w:val="3FE1EF11"/>
    <w:rsid w:val="3FE49BA0"/>
    <w:rsid w:val="3FF00DC5"/>
    <w:rsid w:val="3FF16249"/>
    <w:rsid w:val="3FF4D6AB"/>
    <w:rsid w:val="3FF69D53"/>
    <w:rsid w:val="3FF91880"/>
    <w:rsid w:val="3FF9DC6B"/>
    <w:rsid w:val="3FFF3B4B"/>
    <w:rsid w:val="400FF1CC"/>
    <w:rsid w:val="401F4368"/>
    <w:rsid w:val="40210CC5"/>
    <w:rsid w:val="40270115"/>
    <w:rsid w:val="4032F2A7"/>
    <w:rsid w:val="4038F703"/>
    <w:rsid w:val="403A7E68"/>
    <w:rsid w:val="403AE487"/>
    <w:rsid w:val="4040FF78"/>
    <w:rsid w:val="4052D40E"/>
    <w:rsid w:val="4053CA79"/>
    <w:rsid w:val="4061EBA6"/>
    <w:rsid w:val="4067A498"/>
    <w:rsid w:val="407C3FAB"/>
    <w:rsid w:val="40823092"/>
    <w:rsid w:val="408DBF05"/>
    <w:rsid w:val="4097F7BE"/>
    <w:rsid w:val="40A07672"/>
    <w:rsid w:val="40A0E5BC"/>
    <w:rsid w:val="40A7E144"/>
    <w:rsid w:val="40AA89B5"/>
    <w:rsid w:val="40B075BB"/>
    <w:rsid w:val="40B6A633"/>
    <w:rsid w:val="40B7E519"/>
    <w:rsid w:val="40B80CBE"/>
    <w:rsid w:val="40C13001"/>
    <w:rsid w:val="40E1F6DF"/>
    <w:rsid w:val="40EACF13"/>
    <w:rsid w:val="40EE4391"/>
    <w:rsid w:val="40F42896"/>
    <w:rsid w:val="40F54B7E"/>
    <w:rsid w:val="40F85C19"/>
    <w:rsid w:val="41036FD6"/>
    <w:rsid w:val="41147CF4"/>
    <w:rsid w:val="411DB6AA"/>
    <w:rsid w:val="4120AC29"/>
    <w:rsid w:val="4122620B"/>
    <w:rsid w:val="412531F5"/>
    <w:rsid w:val="41299467"/>
    <w:rsid w:val="412D60A0"/>
    <w:rsid w:val="413E83F1"/>
    <w:rsid w:val="413EA60F"/>
    <w:rsid w:val="413F74DB"/>
    <w:rsid w:val="41487812"/>
    <w:rsid w:val="414EFC47"/>
    <w:rsid w:val="41590AAE"/>
    <w:rsid w:val="41594273"/>
    <w:rsid w:val="416EABEA"/>
    <w:rsid w:val="41712317"/>
    <w:rsid w:val="41805BEF"/>
    <w:rsid w:val="418A7995"/>
    <w:rsid w:val="418B6BD7"/>
    <w:rsid w:val="419B0C31"/>
    <w:rsid w:val="41A09438"/>
    <w:rsid w:val="41A0A0D3"/>
    <w:rsid w:val="41AE567E"/>
    <w:rsid w:val="41B1A5BC"/>
    <w:rsid w:val="41B69FF3"/>
    <w:rsid w:val="41BA3A36"/>
    <w:rsid w:val="41BDAD9E"/>
    <w:rsid w:val="41C0A31B"/>
    <w:rsid w:val="41C8DC4A"/>
    <w:rsid w:val="41CB456F"/>
    <w:rsid w:val="41D0905E"/>
    <w:rsid w:val="41D36F34"/>
    <w:rsid w:val="41D3A560"/>
    <w:rsid w:val="41D5B529"/>
    <w:rsid w:val="41D72F2E"/>
    <w:rsid w:val="41D85051"/>
    <w:rsid w:val="41D9948F"/>
    <w:rsid w:val="41E5F3B0"/>
    <w:rsid w:val="41E99211"/>
    <w:rsid w:val="41F2E784"/>
    <w:rsid w:val="420454BD"/>
    <w:rsid w:val="4205331C"/>
    <w:rsid w:val="421BBDCF"/>
    <w:rsid w:val="422CB060"/>
    <w:rsid w:val="422E1C09"/>
    <w:rsid w:val="4231158D"/>
    <w:rsid w:val="4233ACB6"/>
    <w:rsid w:val="4234BEFC"/>
    <w:rsid w:val="42375E8C"/>
    <w:rsid w:val="4237DE30"/>
    <w:rsid w:val="423ACB9C"/>
    <w:rsid w:val="423B0330"/>
    <w:rsid w:val="423E1B31"/>
    <w:rsid w:val="423ED0DF"/>
    <w:rsid w:val="424820A5"/>
    <w:rsid w:val="4252CD36"/>
    <w:rsid w:val="4253DD1F"/>
    <w:rsid w:val="425D5457"/>
    <w:rsid w:val="425E5B91"/>
    <w:rsid w:val="42639EAA"/>
    <w:rsid w:val="42690997"/>
    <w:rsid w:val="42736733"/>
    <w:rsid w:val="428B530F"/>
    <w:rsid w:val="428BEFC2"/>
    <w:rsid w:val="428CB084"/>
    <w:rsid w:val="4291D2E6"/>
    <w:rsid w:val="429BE9FE"/>
    <w:rsid w:val="42A01E1E"/>
    <w:rsid w:val="42A01F69"/>
    <w:rsid w:val="42A5509D"/>
    <w:rsid w:val="42B22097"/>
    <w:rsid w:val="42B37885"/>
    <w:rsid w:val="42BE4D11"/>
    <w:rsid w:val="42BF9CC7"/>
    <w:rsid w:val="42C0288F"/>
    <w:rsid w:val="42C22985"/>
    <w:rsid w:val="42C3DC68"/>
    <w:rsid w:val="42C4C663"/>
    <w:rsid w:val="42C740B7"/>
    <w:rsid w:val="42C906BC"/>
    <w:rsid w:val="42CA127C"/>
    <w:rsid w:val="42CD6888"/>
    <w:rsid w:val="42CFC12A"/>
    <w:rsid w:val="42FD2C84"/>
    <w:rsid w:val="42FEF992"/>
    <w:rsid w:val="430B1473"/>
    <w:rsid w:val="43117CA7"/>
    <w:rsid w:val="43134CC5"/>
    <w:rsid w:val="43142857"/>
    <w:rsid w:val="43185C17"/>
    <w:rsid w:val="432E71F0"/>
    <w:rsid w:val="432E8529"/>
    <w:rsid w:val="433432D3"/>
    <w:rsid w:val="434376A4"/>
    <w:rsid w:val="434505D9"/>
    <w:rsid w:val="4346D61C"/>
    <w:rsid w:val="434D2874"/>
    <w:rsid w:val="434F062A"/>
    <w:rsid w:val="435365CE"/>
    <w:rsid w:val="43569834"/>
    <w:rsid w:val="4359D00A"/>
    <w:rsid w:val="435D7B66"/>
    <w:rsid w:val="435EE521"/>
    <w:rsid w:val="437A2B71"/>
    <w:rsid w:val="437C28A2"/>
    <w:rsid w:val="437EE40C"/>
    <w:rsid w:val="437F0122"/>
    <w:rsid w:val="4380A476"/>
    <w:rsid w:val="4385B69F"/>
    <w:rsid w:val="43897D33"/>
    <w:rsid w:val="438CA89E"/>
    <w:rsid w:val="438D3AEC"/>
    <w:rsid w:val="4392CE29"/>
    <w:rsid w:val="43981730"/>
    <w:rsid w:val="43992917"/>
    <w:rsid w:val="43A46D72"/>
    <w:rsid w:val="43AC995F"/>
    <w:rsid w:val="43C197B7"/>
    <w:rsid w:val="43C29D7C"/>
    <w:rsid w:val="43C62220"/>
    <w:rsid w:val="43CA4285"/>
    <w:rsid w:val="43CD9753"/>
    <w:rsid w:val="43D94A24"/>
    <w:rsid w:val="43DF0A4B"/>
    <w:rsid w:val="43E18FD4"/>
    <w:rsid w:val="43F1B168"/>
    <w:rsid w:val="43F326E8"/>
    <w:rsid w:val="43F71398"/>
    <w:rsid w:val="43FA47C8"/>
    <w:rsid w:val="440BCCD4"/>
    <w:rsid w:val="44213096"/>
    <w:rsid w:val="44230F2D"/>
    <w:rsid w:val="4427787C"/>
    <w:rsid w:val="4435337B"/>
    <w:rsid w:val="44384A7B"/>
    <w:rsid w:val="443B9A98"/>
    <w:rsid w:val="444CD14A"/>
    <w:rsid w:val="444EB11B"/>
    <w:rsid w:val="4454C575"/>
    <w:rsid w:val="4455D1F4"/>
    <w:rsid w:val="4465E2DD"/>
    <w:rsid w:val="446B203E"/>
    <w:rsid w:val="44743020"/>
    <w:rsid w:val="44781534"/>
    <w:rsid w:val="44784A38"/>
    <w:rsid w:val="447B11D7"/>
    <w:rsid w:val="447BA85E"/>
    <w:rsid w:val="4484DC38"/>
    <w:rsid w:val="44862CE9"/>
    <w:rsid w:val="448A24E7"/>
    <w:rsid w:val="44939A17"/>
    <w:rsid w:val="4493C817"/>
    <w:rsid w:val="44971F16"/>
    <w:rsid w:val="449C6983"/>
    <w:rsid w:val="44AB7DE8"/>
    <w:rsid w:val="44AF42BD"/>
    <w:rsid w:val="44BA04BE"/>
    <w:rsid w:val="44C4C558"/>
    <w:rsid w:val="44CEAA7F"/>
    <w:rsid w:val="44D74111"/>
    <w:rsid w:val="44DECD9F"/>
    <w:rsid w:val="44F68096"/>
    <w:rsid w:val="44FBBA70"/>
    <w:rsid w:val="45015A3C"/>
    <w:rsid w:val="4506DDFB"/>
    <w:rsid w:val="450B3AC2"/>
    <w:rsid w:val="45288EE1"/>
    <w:rsid w:val="45382DBA"/>
    <w:rsid w:val="4538A6BF"/>
    <w:rsid w:val="45445FD1"/>
    <w:rsid w:val="4548AD5A"/>
    <w:rsid w:val="454C3FB1"/>
    <w:rsid w:val="454E8049"/>
    <w:rsid w:val="4554B77D"/>
    <w:rsid w:val="45563F37"/>
    <w:rsid w:val="455F3374"/>
    <w:rsid w:val="45730B95"/>
    <w:rsid w:val="457FA07E"/>
    <w:rsid w:val="4580E697"/>
    <w:rsid w:val="4585EF60"/>
    <w:rsid w:val="45917CD1"/>
    <w:rsid w:val="459D7702"/>
    <w:rsid w:val="45A2F69B"/>
    <w:rsid w:val="45A6DE8E"/>
    <w:rsid w:val="45A91986"/>
    <w:rsid w:val="45B04BD5"/>
    <w:rsid w:val="45B7B1D5"/>
    <w:rsid w:val="45C05791"/>
    <w:rsid w:val="45CB744A"/>
    <w:rsid w:val="45DD0251"/>
    <w:rsid w:val="45E97954"/>
    <w:rsid w:val="45EB2BAC"/>
    <w:rsid w:val="45EDEB0B"/>
    <w:rsid w:val="45F9170E"/>
    <w:rsid w:val="45F9FCCB"/>
    <w:rsid w:val="460C9D89"/>
    <w:rsid w:val="4610B78D"/>
    <w:rsid w:val="4613870D"/>
    <w:rsid w:val="461FA799"/>
    <w:rsid w:val="4621ADFF"/>
    <w:rsid w:val="46278EBE"/>
    <w:rsid w:val="462DB418"/>
    <w:rsid w:val="46329B30"/>
    <w:rsid w:val="4632FB39"/>
    <w:rsid w:val="4637D884"/>
    <w:rsid w:val="463AC2C9"/>
    <w:rsid w:val="463FE995"/>
    <w:rsid w:val="46413FC3"/>
    <w:rsid w:val="464B9C39"/>
    <w:rsid w:val="465156F7"/>
    <w:rsid w:val="4678850C"/>
    <w:rsid w:val="46988A84"/>
    <w:rsid w:val="469C38AA"/>
    <w:rsid w:val="469D2F74"/>
    <w:rsid w:val="46AD1516"/>
    <w:rsid w:val="46B39FEC"/>
    <w:rsid w:val="46B48B87"/>
    <w:rsid w:val="46BBE49D"/>
    <w:rsid w:val="46BD9D1B"/>
    <w:rsid w:val="46C4C6CF"/>
    <w:rsid w:val="46C4F7FF"/>
    <w:rsid w:val="46CA920A"/>
    <w:rsid w:val="46CB7C07"/>
    <w:rsid w:val="46CDC937"/>
    <w:rsid w:val="46DA1C71"/>
    <w:rsid w:val="46E9CBB0"/>
    <w:rsid w:val="46ECCE84"/>
    <w:rsid w:val="46EF3497"/>
    <w:rsid w:val="46F54DFA"/>
    <w:rsid w:val="470551D4"/>
    <w:rsid w:val="4708CD37"/>
    <w:rsid w:val="470B85F7"/>
    <w:rsid w:val="471F6A53"/>
    <w:rsid w:val="472B5C55"/>
    <w:rsid w:val="473A3EC5"/>
    <w:rsid w:val="473A71D9"/>
    <w:rsid w:val="47401AE5"/>
    <w:rsid w:val="4757102F"/>
    <w:rsid w:val="475785F4"/>
    <w:rsid w:val="475AD9D1"/>
    <w:rsid w:val="47658C0D"/>
    <w:rsid w:val="47681D2B"/>
    <w:rsid w:val="476D784A"/>
    <w:rsid w:val="476EA8CC"/>
    <w:rsid w:val="477E35A5"/>
    <w:rsid w:val="478AD015"/>
    <w:rsid w:val="47968C9F"/>
    <w:rsid w:val="479ABD03"/>
    <w:rsid w:val="479D669F"/>
    <w:rsid w:val="47A343B8"/>
    <w:rsid w:val="47A36B55"/>
    <w:rsid w:val="47B07D8F"/>
    <w:rsid w:val="47B2FEEB"/>
    <w:rsid w:val="47B86C3D"/>
    <w:rsid w:val="47BF422B"/>
    <w:rsid w:val="47C062E6"/>
    <w:rsid w:val="47CE44E4"/>
    <w:rsid w:val="47CE8E6F"/>
    <w:rsid w:val="47DC550E"/>
    <w:rsid w:val="47E03C2E"/>
    <w:rsid w:val="47E8291A"/>
    <w:rsid w:val="47F50749"/>
    <w:rsid w:val="47F67AC0"/>
    <w:rsid w:val="4800BDB8"/>
    <w:rsid w:val="48035AA3"/>
    <w:rsid w:val="481120F7"/>
    <w:rsid w:val="48127B9E"/>
    <w:rsid w:val="48181821"/>
    <w:rsid w:val="48199419"/>
    <w:rsid w:val="481BBEA2"/>
    <w:rsid w:val="481D92D3"/>
    <w:rsid w:val="48296BDA"/>
    <w:rsid w:val="482A5749"/>
    <w:rsid w:val="4839DD78"/>
    <w:rsid w:val="483AE7A2"/>
    <w:rsid w:val="483DA1E1"/>
    <w:rsid w:val="4846BDFB"/>
    <w:rsid w:val="485145CF"/>
    <w:rsid w:val="485C4723"/>
    <w:rsid w:val="485E3F4B"/>
    <w:rsid w:val="48614901"/>
    <w:rsid w:val="4869C286"/>
    <w:rsid w:val="486BE451"/>
    <w:rsid w:val="486E2933"/>
    <w:rsid w:val="4873EE4E"/>
    <w:rsid w:val="4874AEC2"/>
    <w:rsid w:val="48762178"/>
    <w:rsid w:val="487834FF"/>
    <w:rsid w:val="4881B4B7"/>
    <w:rsid w:val="4882AD7F"/>
    <w:rsid w:val="488A4251"/>
    <w:rsid w:val="489BC72C"/>
    <w:rsid w:val="489C36D0"/>
    <w:rsid w:val="48A16342"/>
    <w:rsid w:val="48B1077C"/>
    <w:rsid w:val="48B48E43"/>
    <w:rsid w:val="48B4EAB5"/>
    <w:rsid w:val="48B5C8F3"/>
    <w:rsid w:val="48C0DE47"/>
    <w:rsid w:val="48C4DED7"/>
    <w:rsid w:val="48CE3C17"/>
    <w:rsid w:val="48CE7117"/>
    <w:rsid w:val="48D04C8D"/>
    <w:rsid w:val="48D0E225"/>
    <w:rsid w:val="48D29CEE"/>
    <w:rsid w:val="48DEE2CD"/>
    <w:rsid w:val="48E8F154"/>
    <w:rsid w:val="48F2BE93"/>
    <w:rsid w:val="4900406E"/>
    <w:rsid w:val="4906ECB8"/>
    <w:rsid w:val="490D561C"/>
    <w:rsid w:val="49162548"/>
    <w:rsid w:val="491631C3"/>
    <w:rsid w:val="4918B1F3"/>
    <w:rsid w:val="4922075D"/>
    <w:rsid w:val="49247901"/>
    <w:rsid w:val="493272E9"/>
    <w:rsid w:val="49460723"/>
    <w:rsid w:val="49498096"/>
    <w:rsid w:val="494D2534"/>
    <w:rsid w:val="4974F43C"/>
    <w:rsid w:val="497D2F47"/>
    <w:rsid w:val="498532F4"/>
    <w:rsid w:val="49977219"/>
    <w:rsid w:val="49A875B9"/>
    <w:rsid w:val="49AA4C4C"/>
    <w:rsid w:val="49AB393A"/>
    <w:rsid w:val="49B92747"/>
    <w:rsid w:val="49B954A9"/>
    <w:rsid w:val="49B98F2B"/>
    <w:rsid w:val="49C2ECD6"/>
    <w:rsid w:val="49C7ACA4"/>
    <w:rsid w:val="49CE1D6E"/>
    <w:rsid w:val="49D5295F"/>
    <w:rsid w:val="49D69A2F"/>
    <w:rsid w:val="49D9837C"/>
    <w:rsid w:val="49DFBF48"/>
    <w:rsid w:val="49E6FE66"/>
    <w:rsid w:val="49EC3D21"/>
    <w:rsid w:val="49ECBC37"/>
    <w:rsid w:val="49F1DEDF"/>
    <w:rsid w:val="49FC5357"/>
    <w:rsid w:val="49FE538F"/>
    <w:rsid w:val="4A058E46"/>
    <w:rsid w:val="4A05F309"/>
    <w:rsid w:val="4A0B65E4"/>
    <w:rsid w:val="4A0BCE76"/>
    <w:rsid w:val="4A0DFA9B"/>
    <w:rsid w:val="4A164BED"/>
    <w:rsid w:val="4A167F87"/>
    <w:rsid w:val="4A17D708"/>
    <w:rsid w:val="4A26A59B"/>
    <w:rsid w:val="4A28748E"/>
    <w:rsid w:val="4A2C16D2"/>
    <w:rsid w:val="4A37772D"/>
    <w:rsid w:val="4A3B43EB"/>
    <w:rsid w:val="4A3ECF98"/>
    <w:rsid w:val="4A3F4B51"/>
    <w:rsid w:val="4A474D45"/>
    <w:rsid w:val="4A486964"/>
    <w:rsid w:val="4A4D9261"/>
    <w:rsid w:val="4A64ACE6"/>
    <w:rsid w:val="4A661D78"/>
    <w:rsid w:val="4A6AEAA5"/>
    <w:rsid w:val="4A6DD682"/>
    <w:rsid w:val="4A7840E9"/>
    <w:rsid w:val="4A7DC1BA"/>
    <w:rsid w:val="4A80A260"/>
    <w:rsid w:val="4A87D943"/>
    <w:rsid w:val="4AB48254"/>
    <w:rsid w:val="4ABA6F14"/>
    <w:rsid w:val="4AC9CCDB"/>
    <w:rsid w:val="4ADA90F9"/>
    <w:rsid w:val="4AE720EC"/>
    <w:rsid w:val="4AFA8F4F"/>
    <w:rsid w:val="4AFF80BE"/>
    <w:rsid w:val="4B0335D8"/>
    <w:rsid w:val="4B0F3DE3"/>
    <w:rsid w:val="4B13F460"/>
    <w:rsid w:val="4B271A2B"/>
    <w:rsid w:val="4B33E27D"/>
    <w:rsid w:val="4B38A5B9"/>
    <w:rsid w:val="4B3E00BE"/>
    <w:rsid w:val="4B4310EF"/>
    <w:rsid w:val="4B4F8D3E"/>
    <w:rsid w:val="4B6C1ECE"/>
    <w:rsid w:val="4B6F3E69"/>
    <w:rsid w:val="4B744CB9"/>
    <w:rsid w:val="4B7C6D3A"/>
    <w:rsid w:val="4B82DE04"/>
    <w:rsid w:val="4B8F79C5"/>
    <w:rsid w:val="4BAF7296"/>
    <w:rsid w:val="4BC4637C"/>
    <w:rsid w:val="4BC55D9A"/>
    <w:rsid w:val="4BD2DA40"/>
    <w:rsid w:val="4BD7D8BC"/>
    <w:rsid w:val="4BDC8715"/>
    <w:rsid w:val="4BF9E44C"/>
    <w:rsid w:val="4C0014D9"/>
    <w:rsid w:val="4C01F5A9"/>
    <w:rsid w:val="4C031E6A"/>
    <w:rsid w:val="4C074ADF"/>
    <w:rsid w:val="4C07EE6C"/>
    <w:rsid w:val="4C0A5FA7"/>
    <w:rsid w:val="4C10552D"/>
    <w:rsid w:val="4C113AF0"/>
    <w:rsid w:val="4C1D2771"/>
    <w:rsid w:val="4C1DDBE1"/>
    <w:rsid w:val="4C23286D"/>
    <w:rsid w:val="4C2E28E2"/>
    <w:rsid w:val="4C3BEF5F"/>
    <w:rsid w:val="4C3FDEB7"/>
    <w:rsid w:val="4C40F1B4"/>
    <w:rsid w:val="4C535F15"/>
    <w:rsid w:val="4C543CE1"/>
    <w:rsid w:val="4C57903A"/>
    <w:rsid w:val="4C615326"/>
    <w:rsid w:val="4C6A3D85"/>
    <w:rsid w:val="4C6CBAF0"/>
    <w:rsid w:val="4C7254B8"/>
    <w:rsid w:val="4C72F54B"/>
    <w:rsid w:val="4C73A0AE"/>
    <w:rsid w:val="4C7BE7C0"/>
    <w:rsid w:val="4C7C5555"/>
    <w:rsid w:val="4C8A8060"/>
    <w:rsid w:val="4C9C4746"/>
    <w:rsid w:val="4C9F2310"/>
    <w:rsid w:val="4CA9D57C"/>
    <w:rsid w:val="4CABA0EB"/>
    <w:rsid w:val="4CABAAE5"/>
    <w:rsid w:val="4CAFACAC"/>
    <w:rsid w:val="4CB118BF"/>
    <w:rsid w:val="4CB28C00"/>
    <w:rsid w:val="4CB95FAF"/>
    <w:rsid w:val="4CBB85F4"/>
    <w:rsid w:val="4CC6E2A4"/>
    <w:rsid w:val="4CDB2B16"/>
    <w:rsid w:val="4CDF5B40"/>
    <w:rsid w:val="4CDF9149"/>
    <w:rsid w:val="4CE919F0"/>
    <w:rsid w:val="4CEDC07E"/>
    <w:rsid w:val="4CF31C1F"/>
    <w:rsid w:val="4CF8FAE8"/>
    <w:rsid w:val="4D084132"/>
    <w:rsid w:val="4D0B05DB"/>
    <w:rsid w:val="4D0B973E"/>
    <w:rsid w:val="4D16829E"/>
    <w:rsid w:val="4D236A79"/>
    <w:rsid w:val="4D25FACE"/>
    <w:rsid w:val="4D2F2FA0"/>
    <w:rsid w:val="4D2F808F"/>
    <w:rsid w:val="4D3B1432"/>
    <w:rsid w:val="4D3E654F"/>
    <w:rsid w:val="4D413853"/>
    <w:rsid w:val="4D45B49B"/>
    <w:rsid w:val="4D49561F"/>
    <w:rsid w:val="4D4F67EF"/>
    <w:rsid w:val="4D65D35E"/>
    <w:rsid w:val="4D66E73A"/>
    <w:rsid w:val="4D68D71A"/>
    <w:rsid w:val="4D6E27FA"/>
    <w:rsid w:val="4D7ABD2C"/>
    <w:rsid w:val="4D80B2C8"/>
    <w:rsid w:val="4D831D73"/>
    <w:rsid w:val="4D8603CE"/>
    <w:rsid w:val="4D93C575"/>
    <w:rsid w:val="4DAF6274"/>
    <w:rsid w:val="4DB45021"/>
    <w:rsid w:val="4DD6D1A2"/>
    <w:rsid w:val="4DDCE457"/>
    <w:rsid w:val="4DE2959B"/>
    <w:rsid w:val="4DE81643"/>
    <w:rsid w:val="4DEF0B90"/>
    <w:rsid w:val="4DF35B12"/>
    <w:rsid w:val="4DF41FBE"/>
    <w:rsid w:val="4E096A36"/>
    <w:rsid w:val="4E128D46"/>
    <w:rsid w:val="4E19FC49"/>
    <w:rsid w:val="4E289B2B"/>
    <w:rsid w:val="4E28B28F"/>
    <w:rsid w:val="4E364706"/>
    <w:rsid w:val="4E38064B"/>
    <w:rsid w:val="4E3817A7"/>
    <w:rsid w:val="4E392E98"/>
    <w:rsid w:val="4E438B30"/>
    <w:rsid w:val="4E4A8AD0"/>
    <w:rsid w:val="4E5101FC"/>
    <w:rsid w:val="4E544E3C"/>
    <w:rsid w:val="4E5DF221"/>
    <w:rsid w:val="4E63F9AF"/>
    <w:rsid w:val="4E6565E2"/>
    <w:rsid w:val="4E6A612E"/>
    <w:rsid w:val="4E6ADDDB"/>
    <w:rsid w:val="4E725EFE"/>
    <w:rsid w:val="4E79AF44"/>
    <w:rsid w:val="4E7C4E63"/>
    <w:rsid w:val="4E7CA7B3"/>
    <w:rsid w:val="4E81CA16"/>
    <w:rsid w:val="4E841155"/>
    <w:rsid w:val="4E8A8A01"/>
    <w:rsid w:val="4EA6EE89"/>
    <w:rsid w:val="4EDD6AB7"/>
    <w:rsid w:val="4EE70946"/>
    <w:rsid w:val="4EE77683"/>
    <w:rsid w:val="4EEBBC2A"/>
    <w:rsid w:val="4EEC8C0F"/>
    <w:rsid w:val="4EF422B9"/>
    <w:rsid w:val="4F06451B"/>
    <w:rsid w:val="4F22EBA2"/>
    <w:rsid w:val="4F2B79A0"/>
    <w:rsid w:val="4F2DD973"/>
    <w:rsid w:val="4F334C68"/>
    <w:rsid w:val="4F3C31AC"/>
    <w:rsid w:val="4F3CD10C"/>
    <w:rsid w:val="4F457170"/>
    <w:rsid w:val="4F4866C8"/>
    <w:rsid w:val="4F4A0996"/>
    <w:rsid w:val="4F54166C"/>
    <w:rsid w:val="4F5D9DAE"/>
    <w:rsid w:val="4F5FB722"/>
    <w:rsid w:val="4F635F58"/>
    <w:rsid w:val="4F6ECB1A"/>
    <w:rsid w:val="4F6FF492"/>
    <w:rsid w:val="4F7754E0"/>
    <w:rsid w:val="4F7C2C9E"/>
    <w:rsid w:val="4F7F9257"/>
    <w:rsid w:val="4F8BC319"/>
    <w:rsid w:val="4F914D80"/>
    <w:rsid w:val="4F92D164"/>
    <w:rsid w:val="4F9D67F0"/>
    <w:rsid w:val="4FA05DFB"/>
    <w:rsid w:val="4FADEE68"/>
    <w:rsid w:val="4FAF02A1"/>
    <w:rsid w:val="4FB14C9C"/>
    <w:rsid w:val="4FB507AA"/>
    <w:rsid w:val="4FB7EF6C"/>
    <w:rsid w:val="4FC0F196"/>
    <w:rsid w:val="4FD43C4B"/>
    <w:rsid w:val="4FD64535"/>
    <w:rsid w:val="4FD75463"/>
    <w:rsid w:val="4FD8CF59"/>
    <w:rsid w:val="4FE02888"/>
    <w:rsid w:val="4FEB065C"/>
    <w:rsid w:val="4FF34E85"/>
    <w:rsid w:val="4FF3B308"/>
    <w:rsid w:val="4FF54FBE"/>
    <w:rsid w:val="4FFE4A34"/>
    <w:rsid w:val="5004EC66"/>
    <w:rsid w:val="500B6F95"/>
    <w:rsid w:val="501E83D9"/>
    <w:rsid w:val="5027653E"/>
    <w:rsid w:val="50291FCD"/>
    <w:rsid w:val="502D66F2"/>
    <w:rsid w:val="502E785B"/>
    <w:rsid w:val="50424570"/>
    <w:rsid w:val="504C2BF8"/>
    <w:rsid w:val="50704491"/>
    <w:rsid w:val="507470B9"/>
    <w:rsid w:val="5076F636"/>
    <w:rsid w:val="50968DD1"/>
    <w:rsid w:val="509E87E6"/>
    <w:rsid w:val="50A2D431"/>
    <w:rsid w:val="50A2E3B3"/>
    <w:rsid w:val="50AE7E5A"/>
    <w:rsid w:val="50C2BD95"/>
    <w:rsid w:val="50DB2646"/>
    <w:rsid w:val="50DE3BC2"/>
    <w:rsid w:val="50EC36F5"/>
    <w:rsid w:val="50EF331E"/>
    <w:rsid w:val="50F05D2C"/>
    <w:rsid w:val="50F24AD2"/>
    <w:rsid w:val="50FC847B"/>
    <w:rsid w:val="51114A00"/>
    <w:rsid w:val="5114D86A"/>
    <w:rsid w:val="511F2A71"/>
    <w:rsid w:val="511FC8A9"/>
    <w:rsid w:val="5128443F"/>
    <w:rsid w:val="512F91A4"/>
    <w:rsid w:val="5130EF2C"/>
    <w:rsid w:val="5131CAC0"/>
    <w:rsid w:val="51380B0F"/>
    <w:rsid w:val="513D4475"/>
    <w:rsid w:val="513EB8C1"/>
    <w:rsid w:val="51430E3B"/>
    <w:rsid w:val="5146AB98"/>
    <w:rsid w:val="51470187"/>
    <w:rsid w:val="5152DEED"/>
    <w:rsid w:val="516375DC"/>
    <w:rsid w:val="516A0AD1"/>
    <w:rsid w:val="516E097E"/>
    <w:rsid w:val="516E86F9"/>
    <w:rsid w:val="516FB869"/>
    <w:rsid w:val="5173C1DD"/>
    <w:rsid w:val="517DCD0D"/>
    <w:rsid w:val="517F04B4"/>
    <w:rsid w:val="517F466D"/>
    <w:rsid w:val="517FC485"/>
    <w:rsid w:val="518972E6"/>
    <w:rsid w:val="518B08C4"/>
    <w:rsid w:val="5191634D"/>
    <w:rsid w:val="51AA7102"/>
    <w:rsid w:val="51ACC814"/>
    <w:rsid w:val="51BC6D9B"/>
    <w:rsid w:val="51D81582"/>
    <w:rsid w:val="51DEDBD4"/>
    <w:rsid w:val="51E6ACF4"/>
    <w:rsid w:val="51EAD18D"/>
    <w:rsid w:val="52098A6A"/>
    <w:rsid w:val="520A2EAE"/>
    <w:rsid w:val="520E704A"/>
    <w:rsid w:val="521143BE"/>
    <w:rsid w:val="5215C50C"/>
    <w:rsid w:val="52182813"/>
    <w:rsid w:val="52267501"/>
    <w:rsid w:val="522FACA6"/>
    <w:rsid w:val="5231FE53"/>
    <w:rsid w:val="523B058F"/>
    <w:rsid w:val="523E16AA"/>
    <w:rsid w:val="523F4E41"/>
    <w:rsid w:val="524FEC20"/>
    <w:rsid w:val="525C1EAC"/>
    <w:rsid w:val="525DF3C3"/>
    <w:rsid w:val="5266B236"/>
    <w:rsid w:val="5273D839"/>
    <w:rsid w:val="52778ACB"/>
    <w:rsid w:val="52832EB8"/>
    <w:rsid w:val="52848C57"/>
    <w:rsid w:val="528B108A"/>
    <w:rsid w:val="528E340A"/>
    <w:rsid w:val="52B6BC32"/>
    <w:rsid w:val="52B87E35"/>
    <w:rsid w:val="52BCE892"/>
    <w:rsid w:val="52C018CB"/>
    <w:rsid w:val="52C0CFEE"/>
    <w:rsid w:val="52C9D0E2"/>
    <w:rsid w:val="52D1868A"/>
    <w:rsid w:val="52D7B041"/>
    <w:rsid w:val="52E42129"/>
    <w:rsid w:val="52F26896"/>
    <w:rsid w:val="52F4ADC0"/>
    <w:rsid w:val="52F99BDB"/>
    <w:rsid w:val="52FEAD73"/>
    <w:rsid w:val="5303763D"/>
    <w:rsid w:val="53096888"/>
    <w:rsid w:val="5318B5CF"/>
    <w:rsid w:val="531D1F01"/>
    <w:rsid w:val="531F38B2"/>
    <w:rsid w:val="5326D925"/>
    <w:rsid w:val="5327AAEA"/>
    <w:rsid w:val="5327BF5F"/>
    <w:rsid w:val="532AA717"/>
    <w:rsid w:val="532EB76B"/>
    <w:rsid w:val="533553C0"/>
    <w:rsid w:val="53375791"/>
    <w:rsid w:val="533CF1CF"/>
    <w:rsid w:val="533F14F8"/>
    <w:rsid w:val="5343A96C"/>
    <w:rsid w:val="534F70EA"/>
    <w:rsid w:val="535B5E08"/>
    <w:rsid w:val="535F2CAE"/>
    <w:rsid w:val="5360CE26"/>
    <w:rsid w:val="5360DDE8"/>
    <w:rsid w:val="53645675"/>
    <w:rsid w:val="53646077"/>
    <w:rsid w:val="5366CE9B"/>
    <w:rsid w:val="5374EEFF"/>
    <w:rsid w:val="537FDECB"/>
    <w:rsid w:val="5384FFCC"/>
    <w:rsid w:val="5391CCE9"/>
    <w:rsid w:val="53A6FF4B"/>
    <w:rsid w:val="53A8BE6D"/>
    <w:rsid w:val="53A8FF4C"/>
    <w:rsid w:val="53ADFC3D"/>
    <w:rsid w:val="53AE96F8"/>
    <w:rsid w:val="53C1D57A"/>
    <w:rsid w:val="53C25C22"/>
    <w:rsid w:val="53CF4813"/>
    <w:rsid w:val="53D469C2"/>
    <w:rsid w:val="53D4D998"/>
    <w:rsid w:val="53D5B92C"/>
    <w:rsid w:val="53DAA61D"/>
    <w:rsid w:val="53DC3095"/>
    <w:rsid w:val="53E922CA"/>
    <w:rsid w:val="53EAF801"/>
    <w:rsid w:val="53EDABB9"/>
    <w:rsid w:val="53F1403D"/>
    <w:rsid w:val="53F87368"/>
    <w:rsid w:val="53F96E4E"/>
    <w:rsid w:val="53FBC9BA"/>
    <w:rsid w:val="53FC302E"/>
    <w:rsid w:val="53FFE26F"/>
    <w:rsid w:val="5405FDFA"/>
    <w:rsid w:val="540EB9A4"/>
    <w:rsid w:val="540F89AF"/>
    <w:rsid w:val="54105B3F"/>
    <w:rsid w:val="5414E684"/>
    <w:rsid w:val="541848C4"/>
    <w:rsid w:val="542545D0"/>
    <w:rsid w:val="543173B8"/>
    <w:rsid w:val="5439AB6A"/>
    <w:rsid w:val="543AC1C4"/>
    <w:rsid w:val="54422C10"/>
    <w:rsid w:val="54488283"/>
    <w:rsid w:val="5449B4E6"/>
    <w:rsid w:val="544A0A4C"/>
    <w:rsid w:val="544F37C0"/>
    <w:rsid w:val="545C4025"/>
    <w:rsid w:val="546528E2"/>
    <w:rsid w:val="54695F4B"/>
    <w:rsid w:val="5469751E"/>
    <w:rsid w:val="546C479C"/>
    <w:rsid w:val="5470161F"/>
    <w:rsid w:val="5471D6E0"/>
    <w:rsid w:val="54725F3E"/>
    <w:rsid w:val="5481D90A"/>
    <w:rsid w:val="548BABE5"/>
    <w:rsid w:val="549149C9"/>
    <w:rsid w:val="5492DAA8"/>
    <w:rsid w:val="5493234C"/>
    <w:rsid w:val="549944BC"/>
    <w:rsid w:val="54AEF663"/>
    <w:rsid w:val="54BB028A"/>
    <w:rsid w:val="54BC74EC"/>
    <w:rsid w:val="54C2680C"/>
    <w:rsid w:val="54C6A75F"/>
    <w:rsid w:val="54CE1ED6"/>
    <w:rsid w:val="54D000C4"/>
    <w:rsid w:val="54D3FC31"/>
    <w:rsid w:val="54DD2ECD"/>
    <w:rsid w:val="54FB9BE2"/>
    <w:rsid w:val="550E064C"/>
    <w:rsid w:val="5511FB20"/>
    <w:rsid w:val="55175D01"/>
    <w:rsid w:val="551DC99A"/>
    <w:rsid w:val="5526369C"/>
    <w:rsid w:val="552B3FC0"/>
    <w:rsid w:val="55351530"/>
    <w:rsid w:val="55493035"/>
    <w:rsid w:val="559B6696"/>
    <w:rsid w:val="55A3F715"/>
    <w:rsid w:val="55A54087"/>
    <w:rsid w:val="55B0425E"/>
    <w:rsid w:val="55BAD355"/>
    <w:rsid w:val="55C5B77C"/>
    <w:rsid w:val="55D6A90C"/>
    <w:rsid w:val="55D72330"/>
    <w:rsid w:val="55DF5FBE"/>
    <w:rsid w:val="55E200F9"/>
    <w:rsid w:val="55F7D340"/>
    <w:rsid w:val="55FE9A44"/>
    <w:rsid w:val="560980D6"/>
    <w:rsid w:val="560C183A"/>
    <w:rsid w:val="561192A7"/>
    <w:rsid w:val="5614757B"/>
    <w:rsid w:val="561739BB"/>
    <w:rsid w:val="56212352"/>
    <w:rsid w:val="562189CF"/>
    <w:rsid w:val="5630BEFF"/>
    <w:rsid w:val="5637DE62"/>
    <w:rsid w:val="563D2B19"/>
    <w:rsid w:val="5644A5C1"/>
    <w:rsid w:val="56484E1B"/>
    <w:rsid w:val="564A95E1"/>
    <w:rsid w:val="564B1712"/>
    <w:rsid w:val="5651EE88"/>
    <w:rsid w:val="565455EB"/>
    <w:rsid w:val="565E6579"/>
    <w:rsid w:val="5662F8A9"/>
    <w:rsid w:val="56654EBC"/>
    <w:rsid w:val="567CE36C"/>
    <w:rsid w:val="56825984"/>
    <w:rsid w:val="568A64ED"/>
    <w:rsid w:val="569CD156"/>
    <w:rsid w:val="56A13A93"/>
    <w:rsid w:val="56A78460"/>
    <w:rsid w:val="56AC6D50"/>
    <w:rsid w:val="56ACC3FE"/>
    <w:rsid w:val="56ADA11D"/>
    <w:rsid w:val="56B8BBA0"/>
    <w:rsid w:val="56BF1D91"/>
    <w:rsid w:val="56C4F069"/>
    <w:rsid w:val="56CDEEC5"/>
    <w:rsid w:val="56CE20DE"/>
    <w:rsid w:val="56DC6EC6"/>
    <w:rsid w:val="56E22C36"/>
    <w:rsid w:val="56E9DE74"/>
    <w:rsid w:val="56F387AB"/>
    <w:rsid w:val="56F58470"/>
    <w:rsid w:val="56F86E3A"/>
    <w:rsid w:val="56FA2DBB"/>
    <w:rsid w:val="56FD46D1"/>
    <w:rsid w:val="56FFC6CF"/>
    <w:rsid w:val="571975BD"/>
    <w:rsid w:val="5726C546"/>
    <w:rsid w:val="5728D810"/>
    <w:rsid w:val="5736EBB9"/>
    <w:rsid w:val="5736EC7F"/>
    <w:rsid w:val="573724E9"/>
    <w:rsid w:val="57396C07"/>
    <w:rsid w:val="573C7F07"/>
    <w:rsid w:val="57415D15"/>
    <w:rsid w:val="57498851"/>
    <w:rsid w:val="5749E4CC"/>
    <w:rsid w:val="574D41E6"/>
    <w:rsid w:val="574D8FE8"/>
    <w:rsid w:val="574F9CA6"/>
    <w:rsid w:val="57507E08"/>
    <w:rsid w:val="5751387C"/>
    <w:rsid w:val="575E4E5E"/>
    <w:rsid w:val="576008A0"/>
    <w:rsid w:val="577CA65D"/>
    <w:rsid w:val="57808014"/>
    <w:rsid w:val="57905C51"/>
    <w:rsid w:val="5793F748"/>
    <w:rsid w:val="57A2B79D"/>
    <w:rsid w:val="57AA0E08"/>
    <w:rsid w:val="57B14D50"/>
    <w:rsid w:val="57C0D250"/>
    <w:rsid w:val="57C9FE0E"/>
    <w:rsid w:val="57CCBBF6"/>
    <w:rsid w:val="57D33B03"/>
    <w:rsid w:val="57D527E4"/>
    <w:rsid w:val="57D66F47"/>
    <w:rsid w:val="57DAE16D"/>
    <w:rsid w:val="57DB7F28"/>
    <w:rsid w:val="57E3CD38"/>
    <w:rsid w:val="57E8A2F7"/>
    <w:rsid w:val="57EC7F6C"/>
    <w:rsid w:val="57ED44FD"/>
    <w:rsid w:val="57FA9BF1"/>
    <w:rsid w:val="57FFA968"/>
    <w:rsid w:val="580A6312"/>
    <w:rsid w:val="58153FC0"/>
    <w:rsid w:val="5817F928"/>
    <w:rsid w:val="581A48B6"/>
    <w:rsid w:val="58220CDE"/>
    <w:rsid w:val="5823F5CA"/>
    <w:rsid w:val="58244E42"/>
    <w:rsid w:val="58251739"/>
    <w:rsid w:val="5831A67C"/>
    <w:rsid w:val="58379365"/>
    <w:rsid w:val="583A14E3"/>
    <w:rsid w:val="584264E2"/>
    <w:rsid w:val="5869DD50"/>
    <w:rsid w:val="58796772"/>
    <w:rsid w:val="587A774B"/>
    <w:rsid w:val="58820D04"/>
    <w:rsid w:val="58935C55"/>
    <w:rsid w:val="58A2B936"/>
    <w:rsid w:val="58A484F2"/>
    <w:rsid w:val="58B42193"/>
    <w:rsid w:val="58C0CBE9"/>
    <w:rsid w:val="58C9730D"/>
    <w:rsid w:val="58CE2446"/>
    <w:rsid w:val="58D40135"/>
    <w:rsid w:val="58DE14DC"/>
    <w:rsid w:val="58E39C68"/>
    <w:rsid w:val="58F0D7A0"/>
    <w:rsid w:val="58F9FC96"/>
    <w:rsid w:val="58FA7D8A"/>
    <w:rsid w:val="590277E3"/>
    <w:rsid w:val="5904A732"/>
    <w:rsid w:val="590853CA"/>
    <w:rsid w:val="590AB3E8"/>
    <w:rsid w:val="590E9C55"/>
    <w:rsid w:val="59120EE4"/>
    <w:rsid w:val="5912E081"/>
    <w:rsid w:val="5935C39E"/>
    <w:rsid w:val="59461956"/>
    <w:rsid w:val="595C39D0"/>
    <w:rsid w:val="59601542"/>
    <w:rsid w:val="5961C3E4"/>
    <w:rsid w:val="597A5449"/>
    <w:rsid w:val="597D4748"/>
    <w:rsid w:val="597E7317"/>
    <w:rsid w:val="597FEC9F"/>
    <w:rsid w:val="5983A26E"/>
    <w:rsid w:val="59897A2E"/>
    <w:rsid w:val="599616B5"/>
    <w:rsid w:val="599BB732"/>
    <w:rsid w:val="59ACD9D1"/>
    <w:rsid w:val="59B296F5"/>
    <w:rsid w:val="59B8C7FB"/>
    <w:rsid w:val="59BC54A4"/>
    <w:rsid w:val="59C35EE0"/>
    <w:rsid w:val="59C4543E"/>
    <w:rsid w:val="59CD4CB1"/>
    <w:rsid w:val="59CFD0D1"/>
    <w:rsid w:val="59D55886"/>
    <w:rsid w:val="59DD9846"/>
    <w:rsid w:val="59DE21EC"/>
    <w:rsid w:val="59EB3E91"/>
    <w:rsid w:val="59F3F44D"/>
    <w:rsid w:val="59FB7799"/>
    <w:rsid w:val="59FD1B74"/>
    <w:rsid w:val="5A08518D"/>
    <w:rsid w:val="5A08C10A"/>
    <w:rsid w:val="5A16D42A"/>
    <w:rsid w:val="5A1CD87E"/>
    <w:rsid w:val="5A1ECE7C"/>
    <w:rsid w:val="5A2017CB"/>
    <w:rsid w:val="5A28FE14"/>
    <w:rsid w:val="5A319D2E"/>
    <w:rsid w:val="5A3241C8"/>
    <w:rsid w:val="5A34FD8B"/>
    <w:rsid w:val="5A38242F"/>
    <w:rsid w:val="5A4029BA"/>
    <w:rsid w:val="5A4253C0"/>
    <w:rsid w:val="5A442269"/>
    <w:rsid w:val="5A4E3A6F"/>
    <w:rsid w:val="5A5880B4"/>
    <w:rsid w:val="5A5D61B0"/>
    <w:rsid w:val="5A68C58D"/>
    <w:rsid w:val="5A6D6C42"/>
    <w:rsid w:val="5A738BE9"/>
    <w:rsid w:val="5A7D371B"/>
    <w:rsid w:val="5A85A83B"/>
    <w:rsid w:val="5A85FA19"/>
    <w:rsid w:val="5A9595B0"/>
    <w:rsid w:val="5A96215F"/>
    <w:rsid w:val="5A967170"/>
    <w:rsid w:val="5A9922AA"/>
    <w:rsid w:val="5A992C25"/>
    <w:rsid w:val="5A9B08F3"/>
    <w:rsid w:val="5AAB598B"/>
    <w:rsid w:val="5AB90005"/>
    <w:rsid w:val="5ACE875F"/>
    <w:rsid w:val="5ACFF5AF"/>
    <w:rsid w:val="5AD8DFD2"/>
    <w:rsid w:val="5AE2C193"/>
    <w:rsid w:val="5AEBC11C"/>
    <w:rsid w:val="5AEC2B7D"/>
    <w:rsid w:val="5AF6535B"/>
    <w:rsid w:val="5AFF3AF6"/>
    <w:rsid w:val="5AFFE95A"/>
    <w:rsid w:val="5B0A4A4A"/>
    <w:rsid w:val="5B0AFEE1"/>
    <w:rsid w:val="5B0BF25B"/>
    <w:rsid w:val="5B0C5B11"/>
    <w:rsid w:val="5B11011A"/>
    <w:rsid w:val="5B13D2D0"/>
    <w:rsid w:val="5B1CF025"/>
    <w:rsid w:val="5B1FC7F8"/>
    <w:rsid w:val="5B242F81"/>
    <w:rsid w:val="5B270B72"/>
    <w:rsid w:val="5B296D53"/>
    <w:rsid w:val="5B32599C"/>
    <w:rsid w:val="5B38CBB3"/>
    <w:rsid w:val="5B3D9CB1"/>
    <w:rsid w:val="5B45F925"/>
    <w:rsid w:val="5B486DBD"/>
    <w:rsid w:val="5B48773F"/>
    <w:rsid w:val="5B5DBD12"/>
    <w:rsid w:val="5B5F5DA4"/>
    <w:rsid w:val="5B6A0EFB"/>
    <w:rsid w:val="5B7011B1"/>
    <w:rsid w:val="5B79CA59"/>
    <w:rsid w:val="5B8DE6E2"/>
    <w:rsid w:val="5BA33B7D"/>
    <w:rsid w:val="5BA3BA3F"/>
    <w:rsid w:val="5BAEF867"/>
    <w:rsid w:val="5BB18006"/>
    <w:rsid w:val="5BB8D816"/>
    <w:rsid w:val="5BB9ADC6"/>
    <w:rsid w:val="5BBE10DA"/>
    <w:rsid w:val="5BC3D4BE"/>
    <w:rsid w:val="5BCA07D1"/>
    <w:rsid w:val="5BCAA84A"/>
    <w:rsid w:val="5BD10FFF"/>
    <w:rsid w:val="5BD2E21E"/>
    <w:rsid w:val="5BFFEC7F"/>
    <w:rsid w:val="5C03D98F"/>
    <w:rsid w:val="5C04981A"/>
    <w:rsid w:val="5C09FEEC"/>
    <w:rsid w:val="5C118A6C"/>
    <w:rsid w:val="5C129D40"/>
    <w:rsid w:val="5C242E3C"/>
    <w:rsid w:val="5C2CAADC"/>
    <w:rsid w:val="5C3E8442"/>
    <w:rsid w:val="5C419998"/>
    <w:rsid w:val="5C443BC3"/>
    <w:rsid w:val="5C49A77F"/>
    <w:rsid w:val="5C4B9104"/>
    <w:rsid w:val="5C50C13A"/>
    <w:rsid w:val="5C511DC4"/>
    <w:rsid w:val="5C534FDA"/>
    <w:rsid w:val="5C58C216"/>
    <w:rsid w:val="5C59DD4C"/>
    <w:rsid w:val="5C5A5344"/>
    <w:rsid w:val="5C667623"/>
    <w:rsid w:val="5C6EA439"/>
    <w:rsid w:val="5C767041"/>
    <w:rsid w:val="5C822DCA"/>
    <w:rsid w:val="5C8441B7"/>
    <w:rsid w:val="5C9B710E"/>
    <w:rsid w:val="5C9D8AC3"/>
    <w:rsid w:val="5CA09421"/>
    <w:rsid w:val="5CA3C39F"/>
    <w:rsid w:val="5CA67319"/>
    <w:rsid w:val="5CAC5AA3"/>
    <w:rsid w:val="5CAEBAF3"/>
    <w:rsid w:val="5CAEC68A"/>
    <w:rsid w:val="5CB0E114"/>
    <w:rsid w:val="5CBE85B5"/>
    <w:rsid w:val="5CC496CB"/>
    <w:rsid w:val="5CC53B8A"/>
    <w:rsid w:val="5CCDBB6B"/>
    <w:rsid w:val="5CD23F58"/>
    <w:rsid w:val="5CD7D321"/>
    <w:rsid w:val="5CD87356"/>
    <w:rsid w:val="5CDBA177"/>
    <w:rsid w:val="5CDF5544"/>
    <w:rsid w:val="5CE09D8B"/>
    <w:rsid w:val="5CE78AC1"/>
    <w:rsid w:val="5CE9D09F"/>
    <w:rsid w:val="5CEF58D1"/>
    <w:rsid w:val="5CF49B34"/>
    <w:rsid w:val="5D082CD1"/>
    <w:rsid w:val="5D2185AA"/>
    <w:rsid w:val="5D29B743"/>
    <w:rsid w:val="5D304B88"/>
    <w:rsid w:val="5D3374C5"/>
    <w:rsid w:val="5D343A34"/>
    <w:rsid w:val="5D405F68"/>
    <w:rsid w:val="5D4135C8"/>
    <w:rsid w:val="5D71D599"/>
    <w:rsid w:val="5D77CB86"/>
    <w:rsid w:val="5D7ADDB4"/>
    <w:rsid w:val="5D81170E"/>
    <w:rsid w:val="5D813534"/>
    <w:rsid w:val="5D869BE5"/>
    <w:rsid w:val="5D8E6E72"/>
    <w:rsid w:val="5D98F9AE"/>
    <w:rsid w:val="5D9E1B76"/>
    <w:rsid w:val="5DA20F53"/>
    <w:rsid w:val="5DBD1C27"/>
    <w:rsid w:val="5DC19FD9"/>
    <w:rsid w:val="5DCDD963"/>
    <w:rsid w:val="5DD2C410"/>
    <w:rsid w:val="5DD343B5"/>
    <w:rsid w:val="5DDA95F0"/>
    <w:rsid w:val="5DF0ED95"/>
    <w:rsid w:val="5DF7C9A4"/>
    <w:rsid w:val="5DFC407F"/>
    <w:rsid w:val="5E05BB0F"/>
    <w:rsid w:val="5E0F0633"/>
    <w:rsid w:val="5E0FB0EC"/>
    <w:rsid w:val="5E18C652"/>
    <w:rsid w:val="5E1F4051"/>
    <w:rsid w:val="5E24AD53"/>
    <w:rsid w:val="5E27DA1A"/>
    <w:rsid w:val="5E361334"/>
    <w:rsid w:val="5E385810"/>
    <w:rsid w:val="5E38CFD4"/>
    <w:rsid w:val="5E3F381C"/>
    <w:rsid w:val="5E4F1DC5"/>
    <w:rsid w:val="5E5041B7"/>
    <w:rsid w:val="5E50AEB6"/>
    <w:rsid w:val="5E54BDCE"/>
    <w:rsid w:val="5E5500DC"/>
    <w:rsid w:val="5E557615"/>
    <w:rsid w:val="5E586317"/>
    <w:rsid w:val="5E70AC4F"/>
    <w:rsid w:val="5E7B3840"/>
    <w:rsid w:val="5E856C42"/>
    <w:rsid w:val="5E88727E"/>
    <w:rsid w:val="5E895617"/>
    <w:rsid w:val="5E906B95"/>
    <w:rsid w:val="5E9CA023"/>
    <w:rsid w:val="5EA0C4F2"/>
    <w:rsid w:val="5EA357EA"/>
    <w:rsid w:val="5EA6D133"/>
    <w:rsid w:val="5EAB7119"/>
    <w:rsid w:val="5EADD7E9"/>
    <w:rsid w:val="5EB016C5"/>
    <w:rsid w:val="5EC27056"/>
    <w:rsid w:val="5EC3A750"/>
    <w:rsid w:val="5ED0909B"/>
    <w:rsid w:val="5EDE02D3"/>
    <w:rsid w:val="5EE50B99"/>
    <w:rsid w:val="5EE6B5B2"/>
    <w:rsid w:val="5EF2043D"/>
    <w:rsid w:val="5EFB7C07"/>
    <w:rsid w:val="5EFD975B"/>
    <w:rsid w:val="5F041062"/>
    <w:rsid w:val="5F050CCC"/>
    <w:rsid w:val="5F0BF684"/>
    <w:rsid w:val="5F10F01C"/>
    <w:rsid w:val="5F1408C6"/>
    <w:rsid w:val="5F1FA28B"/>
    <w:rsid w:val="5F234326"/>
    <w:rsid w:val="5F28DD3D"/>
    <w:rsid w:val="5F2E4421"/>
    <w:rsid w:val="5F2EB4EC"/>
    <w:rsid w:val="5F36A5E9"/>
    <w:rsid w:val="5F37D54E"/>
    <w:rsid w:val="5F389DF9"/>
    <w:rsid w:val="5F3AB6BE"/>
    <w:rsid w:val="5F3DA45F"/>
    <w:rsid w:val="5F3EFA17"/>
    <w:rsid w:val="5F43E290"/>
    <w:rsid w:val="5F45C0D5"/>
    <w:rsid w:val="5F55A022"/>
    <w:rsid w:val="5F5FEB9B"/>
    <w:rsid w:val="5F664380"/>
    <w:rsid w:val="5F7AA26A"/>
    <w:rsid w:val="5F7FDBE8"/>
    <w:rsid w:val="5F814517"/>
    <w:rsid w:val="5F91EDA7"/>
    <w:rsid w:val="5FA7DE89"/>
    <w:rsid w:val="5FAF1CA4"/>
    <w:rsid w:val="5FB752DD"/>
    <w:rsid w:val="5FB7E979"/>
    <w:rsid w:val="5FC5CA69"/>
    <w:rsid w:val="5FD9FFB3"/>
    <w:rsid w:val="5FF3B9B5"/>
    <w:rsid w:val="60050F01"/>
    <w:rsid w:val="60055C2D"/>
    <w:rsid w:val="6021541E"/>
    <w:rsid w:val="6022436E"/>
    <w:rsid w:val="6024F8A6"/>
    <w:rsid w:val="602CE087"/>
    <w:rsid w:val="602ECA78"/>
    <w:rsid w:val="6034E5D9"/>
    <w:rsid w:val="6037CADC"/>
    <w:rsid w:val="603D43AC"/>
    <w:rsid w:val="605BD4CD"/>
    <w:rsid w:val="605CA901"/>
    <w:rsid w:val="605E14E3"/>
    <w:rsid w:val="606F4953"/>
    <w:rsid w:val="60732797"/>
    <w:rsid w:val="60746A2D"/>
    <w:rsid w:val="607D4492"/>
    <w:rsid w:val="607D54FE"/>
    <w:rsid w:val="607D5A37"/>
    <w:rsid w:val="60818A05"/>
    <w:rsid w:val="6089DF08"/>
    <w:rsid w:val="60A90799"/>
    <w:rsid w:val="60ABF8E5"/>
    <w:rsid w:val="60AC5FC1"/>
    <w:rsid w:val="60ADAE0B"/>
    <w:rsid w:val="60AEA5AE"/>
    <w:rsid w:val="60AEBD39"/>
    <w:rsid w:val="60B4F5BF"/>
    <w:rsid w:val="60B664F2"/>
    <w:rsid w:val="60B9AD0C"/>
    <w:rsid w:val="60C5C551"/>
    <w:rsid w:val="60C9800A"/>
    <w:rsid w:val="60D04869"/>
    <w:rsid w:val="60D393AE"/>
    <w:rsid w:val="60D6BE52"/>
    <w:rsid w:val="60DA78D3"/>
    <w:rsid w:val="60DCFAA0"/>
    <w:rsid w:val="60E256BC"/>
    <w:rsid w:val="60F2A38F"/>
    <w:rsid w:val="60FB9C42"/>
    <w:rsid w:val="60FF8F34"/>
    <w:rsid w:val="61021060"/>
    <w:rsid w:val="61067586"/>
    <w:rsid w:val="6115C38F"/>
    <w:rsid w:val="6116BFAE"/>
    <w:rsid w:val="6117B2C5"/>
    <w:rsid w:val="61222AA0"/>
    <w:rsid w:val="612617E2"/>
    <w:rsid w:val="612701AC"/>
    <w:rsid w:val="612A8473"/>
    <w:rsid w:val="612A94D3"/>
    <w:rsid w:val="612CB54A"/>
    <w:rsid w:val="61394CA4"/>
    <w:rsid w:val="6142E974"/>
    <w:rsid w:val="61494ED8"/>
    <w:rsid w:val="614D65F8"/>
    <w:rsid w:val="61538B48"/>
    <w:rsid w:val="61561B4A"/>
    <w:rsid w:val="6159174B"/>
    <w:rsid w:val="615C5B01"/>
    <w:rsid w:val="615F36F2"/>
    <w:rsid w:val="61620BAF"/>
    <w:rsid w:val="6163CD63"/>
    <w:rsid w:val="6163D867"/>
    <w:rsid w:val="616730AD"/>
    <w:rsid w:val="6175E7C6"/>
    <w:rsid w:val="61782AEB"/>
    <w:rsid w:val="618324D7"/>
    <w:rsid w:val="61880431"/>
    <w:rsid w:val="618F465C"/>
    <w:rsid w:val="619ED7B7"/>
    <w:rsid w:val="61A41A1D"/>
    <w:rsid w:val="61A506ED"/>
    <w:rsid w:val="61A78436"/>
    <w:rsid w:val="61C0AD35"/>
    <w:rsid w:val="61C93E8D"/>
    <w:rsid w:val="61EA7EB2"/>
    <w:rsid w:val="61F369DF"/>
    <w:rsid w:val="61F52633"/>
    <w:rsid w:val="61FB64FE"/>
    <w:rsid w:val="61FC0E75"/>
    <w:rsid w:val="6201316E"/>
    <w:rsid w:val="6201D22F"/>
    <w:rsid w:val="6205A032"/>
    <w:rsid w:val="620C4E89"/>
    <w:rsid w:val="620EA119"/>
    <w:rsid w:val="62173646"/>
    <w:rsid w:val="6225601B"/>
    <w:rsid w:val="622B20D2"/>
    <w:rsid w:val="62341780"/>
    <w:rsid w:val="62346432"/>
    <w:rsid w:val="623D9735"/>
    <w:rsid w:val="624A318E"/>
    <w:rsid w:val="6254868B"/>
    <w:rsid w:val="625E9A9B"/>
    <w:rsid w:val="6260E644"/>
    <w:rsid w:val="626496E9"/>
    <w:rsid w:val="62695B5B"/>
    <w:rsid w:val="626DE99C"/>
    <w:rsid w:val="627269A1"/>
    <w:rsid w:val="6291B983"/>
    <w:rsid w:val="62A59FC3"/>
    <w:rsid w:val="62B45E83"/>
    <w:rsid w:val="62B5E12D"/>
    <w:rsid w:val="62B6A904"/>
    <w:rsid w:val="62B8098A"/>
    <w:rsid w:val="62BB6EEA"/>
    <w:rsid w:val="62C8F412"/>
    <w:rsid w:val="62C947B0"/>
    <w:rsid w:val="62CA56AB"/>
    <w:rsid w:val="62CC8630"/>
    <w:rsid w:val="62D901CC"/>
    <w:rsid w:val="62DB9163"/>
    <w:rsid w:val="62E3DC23"/>
    <w:rsid w:val="62E9935C"/>
    <w:rsid w:val="62F469D3"/>
    <w:rsid w:val="62F76D57"/>
    <w:rsid w:val="6305EBC5"/>
    <w:rsid w:val="6306787A"/>
    <w:rsid w:val="630DE141"/>
    <w:rsid w:val="631135AA"/>
    <w:rsid w:val="63130554"/>
    <w:rsid w:val="63159571"/>
    <w:rsid w:val="631F14EA"/>
    <w:rsid w:val="63206A85"/>
    <w:rsid w:val="63213067"/>
    <w:rsid w:val="632845F1"/>
    <w:rsid w:val="632E411A"/>
    <w:rsid w:val="6338268E"/>
    <w:rsid w:val="6355E8C0"/>
    <w:rsid w:val="635B6B41"/>
    <w:rsid w:val="63656D91"/>
    <w:rsid w:val="6367FBAD"/>
    <w:rsid w:val="636D5991"/>
    <w:rsid w:val="6375C3CF"/>
    <w:rsid w:val="63766CC4"/>
    <w:rsid w:val="6376B032"/>
    <w:rsid w:val="63783673"/>
    <w:rsid w:val="637DEB9A"/>
    <w:rsid w:val="63800425"/>
    <w:rsid w:val="63958F3A"/>
    <w:rsid w:val="63A0F7DD"/>
    <w:rsid w:val="63A18A4B"/>
    <w:rsid w:val="63AF1FE9"/>
    <w:rsid w:val="63BE0E0B"/>
    <w:rsid w:val="63BE411C"/>
    <w:rsid w:val="63C039FC"/>
    <w:rsid w:val="63C8704C"/>
    <w:rsid w:val="63CD0DDA"/>
    <w:rsid w:val="63D1A102"/>
    <w:rsid w:val="63D226E4"/>
    <w:rsid w:val="63E1ACDB"/>
    <w:rsid w:val="63E64207"/>
    <w:rsid w:val="63E9A059"/>
    <w:rsid w:val="63F106AF"/>
    <w:rsid w:val="63FCA195"/>
    <w:rsid w:val="6400C1B0"/>
    <w:rsid w:val="640154C4"/>
    <w:rsid w:val="640271F5"/>
    <w:rsid w:val="64037302"/>
    <w:rsid w:val="640376D3"/>
    <w:rsid w:val="6412171D"/>
    <w:rsid w:val="64179785"/>
    <w:rsid w:val="641A17C7"/>
    <w:rsid w:val="641DAB35"/>
    <w:rsid w:val="641FE6B5"/>
    <w:rsid w:val="642E6F25"/>
    <w:rsid w:val="64325990"/>
    <w:rsid w:val="6438E75F"/>
    <w:rsid w:val="643C5F7B"/>
    <w:rsid w:val="643F286F"/>
    <w:rsid w:val="6443DFB6"/>
    <w:rsid w:val="64492F1D"/>
    <w:rsid w:val="644C4C75"/>
    <w:rsid w:val="644D71CD"/>
    <w:rsid w:val="64564263"/>
    <w:rsid w:val="645E2B07"/>
    <w:rsid w:val="6461DB37"/>
    <w:rsid w:val="646302D1"/>
    <w:rsid w:val="6465F31D"/>
    <w:rsid w:val="647F76A7"/>
    <w:rsid w:val="64814A78"/>
    <w:rsid w:val="648A578E"/>
    <w:rsid w:val="648A7295"/>
    <w:rsid w:val="64940837"/>
    <w:rsid w:val="64A3731D"/>
    <w:rsid w:val="64AA862D"/>
    <w:rsid w:val="64AA91C9"/>
    <w:rsid w:val="64AC7238"/>
    <w:rsid w:val="64BE0D11"/>
    <w:rsid w:val="64C3D119"/>
    <w:rsid w:val="64C43AC5"/>
    <w:rsid w:val="64C46D96"/>
    <w:rsid w:val="64C49523"/>
    <w:rsid w:val="64C58980"/>
    <w:rsid w:val="64CC2483"/>
    <w:rsid w:val="64D26562"/>
    <w:rsid w:val="64D92ED0"/>
    <w:rsid w:val="64DD6045"/>
    <w:rsid w:val="64DE8BA5"/>
    <w:rsid w:val="64F30987"/>
    <w:rsid w:val="64FD9BB3"/>
    <w:rsid w:val="64FE8937"/>
    <w:rsid w:val="650B0512"/>
    <w:rsid w:val="650BC4A9"/>
    <w:rsid w:val="650C0643"/>
    <w:rsid w:val="651227AD"/>
    <w:rsid w:val="6513CCEA"/>
    <w:rsid w:val="65153DB2"/>
    <w:rsid w:val="651AD202"/>
    <w:rsid w:val="651B0FC0"/>
    <w:rsid w:val="65272C9D"/>
    <w:rsid w:val="6528A337"/>
    <w:rsid w:val="6538AB23"/>
    <w:rsid w:val="653FF54F"/>
    <w:rsid w:val="653FF9DB"/>
    <w:rsid w:val="6549FA67"/>
    <w:rsid w:val="65509796"/>
    <w:rsid w:val="656EBE7C"/>
    <w:rsid w:val="65776038"/>
    <w:rsid w:val="6578916A"/>
    <w:rsid w:val="6581A343"/>
    <w:rsid w:val="6585CEF7"/>
    <w:rsid w:val="65867787"/>
    <w:rsid w:val="658754CC"/>
    <w:rsid w:val="65899530"/>
    <w:rsid w:val="658D6F29"/>
    <w:rsid w:val="65953441"/>
    <w:rsid w:val="65AB7DD0"/>
    <w:rsid w:val="65AC6D6D"/>
    <w:rsid w:val="65B97BA8"/>
    <w:rsid w:val="65BF04E6"/>
    <w:rsid w:val="65C1E996"/>
    <w:rsid w:val="65D40864"/>
    <w:rsid w:val="65DF3476"/>
    <w:rsid w:val="65E73CB5"/>
    <w:rsid w:val="65EEF9DA"/>
    <w:rsid w:val="65FC1DEE"/>
    <w:rsid w:val="660253C1"/>
    <w:rsid w:val="66090A3B"/>
    <w:rsid w:val="660EAA50"/>
    <w:rsid w:val="661001AE"/>
    <w:rsid w:val="6613EB45"/>
    <w:rsid w:val="66140DE0"/>
    <w:rsid w:val="66170DFD"/>
    <w:rsid w:val="66197566"/>
    <w:rsid w:val="662033BB"/>
    <w:rsid w:val="66218E07"/>
    <w:rsid w:val="66328DD0"/>
    <w:rsid w:val="6655EA48"/>
    <w:rsid w:val="66562A36"/>
    <w:rsid w:val="6660AF21"/>
    <w:rsid w:val="6662F02F"/>
    <w:rsid w:val="6666744D"/>
    <w:rsid w:val="666E1ECF"/>
    <w:rsid w:val="66719EF2"/>
    <w:rsid w:val="66761F5A"/>
    <w:rsid w:val="668001C3"/>
    <w:rsid w:val="668BD537"/>
    <w:rsid w:val="66961A06"/>
    <w:rsid w:val="66AB302A"/>
    <w:rsid w:val="66B3731E"/>
    <w:rsid w:val="66B71835"/>
    <w:rsid w:val="66D44B69"/>
    <w:rsid w:val="66D55AC9"/>
    <w:rsid w:val="66D77297"/>
    <w:rsid w:val="66E205AA"/>
    <w:rsid w:val="66E25527"/>
    <w:rsid w:val="66F5E1DE"/>
    <w:rsid w:val="66F6E7E7"/>
    <w:rsid w:val="66FC08BC"/>
    <w:rsid w:val="6701B4FF"/>
    <w:rsid w:val="670C2238"/>
    <w:rsid w:val="67121483"/>
    <w:rsid w:val="6714DBF0"/>
    <w:rsid w:val="67157630"/>
    <w:rsid w:val="671C01F5"/>
    <w:rsid w:val="671EFDB2"/>
    <w:rsid w:val="6720ADA0"/>
    <w:rsid w:val="67303687"/>
    <w:rsid w:val="6736F867"/>
    <w:rsid w:val="6739E440"/>
    <w:rsid w:val="673CCC7E"/>
    <w:rsid w:val="67474AC1"/>
    <w:rsid w:val="6747CB38"/>
    <w:rsid w:val="6753824F"/>
    <w:rsid w:val="675E1960"/>
    <w:rsid w:val="676940E7"/>
    <w:rsid w:val="67699268"/>
    <w:rsid w:val="6769998B"/>
    <w:rsid w:val="6769B814"/>
    <w:rsid w:val="6772EAC5"/>
    <w:rsid w:val="6776DF8F"/>
    <w:rsid w:val="6778FBD6"/>
    <w:rsid w:val="677C98B3"/>
    <w:rsid w:val="677E0A9B"/>
    <w:rsid w:val="679104E1"/>
    <w:rsid w:val="679C7F27"/>
    <w:rsid w:val="67A1A27B"/>
    <w:rsid w:val="67A230E0"/>
    <w:rsid w:val="67A4F0DE"/>
    <w:rsid w:val="67A8D798"/>
    <w:rsid w:val="67AB4F5F"/>
    <w:rsid w:val="67AC8A7B"/>
    <w:rsid w:val="67AF09CC"/>
    <w:rsid w:val="67BDBCD4"/>
    <w:rsid w:val="67C88012"/>
    <w:rsid w:val="67CC3929"/>
    <w:rsid w:val="67D582F1"/>
    <w:rsid w:val="67D6F61A"/>
    <w:rsid w:val="67D86F54"/>
    <w:rsid w:val="67E2F5A9"/>
    <w:rsid w:val="67E307C7"/>
    <w:rsid w:val="67E36110"/>
    <w:rsid w:val="67FD80B7"/>
    <w:rsid w:val="680DD986"/>
    <w:rsid w:val="6819853B"/>
    <w:rsid w:val="681ABBFB"/>
    <w:rsid w:val="68201DFD"/>
    <w:rsid w:val="682CA42E"/>
    <w:rsid w:val="682D18F9"/>
    <w:rsid w:val="6839E6F7"/>
    <w:rsid w:val="683A5686"/>
    <w:rsid w:val="683E7631"/>
    <w:rsid w:val="684785D5"/>
    <w:rsid w:val="684C9271"/>
    <w:rsid w:val="685245FA"/>
    <w:rsid w:val="6854B32E"/>
    <w:rsid w:val="687A195F"/>
    <w:rsid w:val="687B329C"/>
    <w:rsid w:val="687BB8CC"/>
    <w:rsid w:val="68880C92"/>
    <w:rsid w:val="688F89D6"/>
    <w:rsid w:val="689B1C16"/>
    <w:rsid w:val="68A8553E"/>
    <w:rsid w:val="68CDF20C"/>
    <w:rsid w:val="68E3B510"/>
    <w:rsid w:val="68FA7206"/>
    <w:rsid w:val="69070797"/>
    <w:rsid w:val="690A7A9A"/>
    <w:rsid w:val="690AC5D3"/>
    <w:rsid w:val="690FA335"/>
    <w:rsid w:val="69161353"/>
    <w:rsid w:val="6919B1C0"/>
    <w:rsid w:val="691AA3BE"/>
    <w:rsid w:val="69255525"/>
    <w:rsid w:val="692CD542"/>
    <w:rsid w:val="693460FA"/>
    <w:rsid w:val="693D8F55"/>
    <w:rsid w:val="694B2A5B"/>
    <w:rsid w:val="6961F91A"/>
    <w:rsid w:val="6989C042"/>
    <w:rsid w:val="698DF383"/>
    <w:rsid w:val="69932E8C"/>
    <w:rsid w:val="6997BF29"/>
    <w:rsid w:val="69A3A148"/>
    <w:rsid w:val="69ADBCA7"/>
    <w:rsid w:val="69BB11F8"/>
    <w:rsid w:val="69C44F5B"/>
    <w:rsid w:val="69D04D62"/>
    <w:rsid w:val="69E16F05"/>
    <w:rsid w:val="69FD1B18"/>
    <w:rsid w:val="6A05ABA8"/>
    <w:rsid w:val="6A09B94F"/>
    <w:rsid w:val="6A16D24E"/>
    <w:rsid w:val="6A1AD8D2"/>
    <w:rsid w:val="6A27F95C"/>
    <w:rsid w:val="6A29E8AD"/>
    <w:rsid w:val="6A2FAD84"/>
    <w:rsid w:val="6A2FAE35"/>
    <w:rsid w:val="6A35A11D"/>
    <w:rsid w:val="6A47F84B"/>
    <w:rsid w:val="6A485657"/>
    <w:rsid w:val="6A563222"/>
    <w:rsid w:val="6A5D1F0D"/>
    <w:rsid w:val="6A6FBBA5"/>
    <w:rsid w:val="6A9243C8"/>
    <w:rsid w:val="6A9DB0A9"/>
    <w:rsid w:val="6AA7BE65"/>
    <w:rsid w:val="6AA9A1AC"/>
    <w:rsid w:val="6AC446C5"/>
    <w:rsid w:val="6ACEEFC5"/>
    <w:rsid w:val="6AD51BBD"/>
    <w:rsid w:val="6ADA86FE"/>
    <w:rsid w:val="6AE4CCF6"/>
    <w:rsid w:val="6AEE00F9"/>
    <w:rsid w:val="6AF10BBB"/>
    <w:rsid w:val="6AFBD1C8"/>
    <w:rsid w:val="6AFE6227"/>
    <w:rsid w:val="6B03B6C8"/>
    <w:rsid w:val="6B078F13"/>
    <w:rsid w:val="6B089B32"/>
    <w:rsid w:val="6B17C436"/>
    <w:rsid w:val="6B18EAA6"/>
    <w:rsid w:val="6B1B7EFF"/>
    <w:rsid w:val="6B230008"/>
    <w:rsid w:val="6B27B6FA"/>
    <w:rsid w:val="6B319273"/>
    <w:rsid w:val="6B3676F1"/>
    <w:rsid w:val="6B3CBCD0"/>
    <w:rsid w:val="6B45CDE0"/>
    <w:rsid w:val="6B4E1620"/>
    <w:rsid w:val="6B5FC20B"/>
    <w:rsid w:val="6B6175EA"/>
    <w:rsid w:val="6B62CC32"/>
    <w:rsid w:val="6B673861"/>
    <w:rsid w:val="6B67EDBE"/>
    <w:rsid w:val="6B72419D"/>
    <w:rsid w:val="6B753B30"/>
    <w:rsid w:val="6B7A0054"/>
    <w:rsid w:val="6B7D550D"/>
    <w:rsid w:val="6B8233C0"/>
    <w:rsid w:val="6B8598C1"/>
    <w:rsid w:val="6B8A501F"/>
    <w:rsid w:val="6B996787"/>
    <w:rsid w:val="6BA35BD6"/>
    <w:rsid w:val="6BA7DA16"/>
    <w:rsid w:val="6BB1A383"/>
    <w:rsid w:val="6BB25573"/>
    <w:rsid w:val="6BC9D724"/>
    <w:rsid w:val="6BCDEA74"/>
    <w:rsid w:val="6BD67606"/>
    <w:rsid w:val="6BE14346"/>
    <w:rsid w:val="6BE47B7C"/>
    <w:rsid w:val="6BE67F0B"/>
    <w:rsid w:val="6BF87B52"/>
    <w:rsid w:val="6BFCEF4D"/>
    <w:rsid w:val="6C0CAB92"/>
    <w:rsid w:val="6C10D04B"/>
    <w:rsid w:val="6C198BF7"/>
    <w:rsid w:val="6C302FB0"/>
    <w:rsid w:val="6C3376AE"/>
    <w:rsid w:val="6C35FF5E"/>
    <w:rsid w:val="6C36C5F1"/>
    <w:rsid w:val="6C52A927"/>
    <w:rsid w:val="6C6648A1"/>
    <w:rsid w:val="6C6E1834"/>
    <w:rsid w:val="6C8540E7"/>
    <w:rsid w:val="6CAB2FC2"/>
    <w:rsid w:val="6CB1424A"/>
    <w:rsid w:val="6CB51B4A"/>
    <w:rsid w:val="6CB60AD2"/>
    <w:rsid w:val="6CB6C9A9"/>
    <w:rsid w:val="6CBCAFB9"/>
    <w:rsid w:val="6CDF1A79"/>
    <w:rsid w:val="6CDF482C"/>
    <w:rsid w:val="6CE507CC"/>
    <w:rsid w:val="6CFD138D"/>
    <w:rsid w:val="6D0182C1"/>
    <w:rsid w:val="6D28B036"/>
    <w:rsid w:val="6D2F478E"/>
    <w:rsid w:val="6D301C53"/>
    <w:rsid w:val="6D348E38"/>
    <w:rsid w:val="6D461105"/>
    <w:rsid w:val="6D4AE7D1"/>
    <w:rsid w:val="6D5E7CF4"/>
    <w:rsid w:val="6D644BED"/>
    <w:rsid w:val="6D790E33"/>
    <w:rsid w:val="6D7FCEE3"/>
    <w:rsid w:val="6D8B6F53"/>
    <w:rsid w:val="6D8C919F"/>
    <w:rsid w:val="6D976C90"/>
    <w:rsid w:val="6DA2988C"/>
    <w:rsid w:val="6DB43A24"/>
    <w:rsid w:val="6DB82DFA"/>
    <w:rsid w:val="6DC7B319"/>
    <w:rsid w:val="6DCF470F"/>
    <w:rsid w:val="6DD44BFB"/>
    <w:rsid w:val="6DD555A2"/>
    <w:rsid w:val="6DE6724E"/>
    <w:rsid w:val="6DEB841F"/>
    <w:rsid w:val="6DF23E4D"/>
    <w:rsid w:val="6DF31C23"/>
    <w:rsid w:val="6DF6FC4F"/>
    <w:rsid w:val="6E043CAF"/>
    <w:rsid w:val="6E1420FC"/>
    <w:rsid w:val="6E255558"/>
    <w:rsid w:val="6E2BDEFA"/>
    <w:rsid w:val="6E46379E"/>
    <w:rsid w:val="6E573B88"/>
    <w:rsid w:val="6E62AC06"/>
    <w:rsid w:val="6E6A7424"/>
    <w:rsid w:val="6E6AA236"/>
    <w:rsid w:val="6E6DFD6B"/>
    <w:rsid w:val="6E76096F"/>
    <w:rsid w:val="6E802B04"/>
    <w:rsid w:val="6E854C5F"/>
    <w:rsid w:val="6E947F4B"/>
    <w:rsid w:val="6E95C98F"/>
    <w:rsid w:val="6EB1BFBD"/>
    <w:rsid w:val="6EB863B0"/>
    <w:rsid w:val="6EC311AC"/>
    <w:rsid w:val="6ED1CD50"/>
    <w:rsid w:val="6ED7FCA8"/>
    <w:rsid w:val="6ED8327C"/>
    <w:rsid w:val="6F01864E"/>
    <w:rsid w:val="6F09E060"/>
    <w:rsid w:val="6F0AD246"/>
    <w:rsid w:val="6F0E77F2"/>
    <w:rsid w:val="6F19FBCA"/>
    <w:rsid w:val="6F1ADED2"/>
    <w:rsid w:val="6F2314E7"/>
    <w:rsid w:val="6F252C41"/>
    <w:rsid w:val="6F49DEB4"/>
    <w:rsid w:val="6F4A3784"/>
    <w:rsid w:val="6F4FED06"/>
    <w:rsid w:val="6F56F278"/>
    <w:rsid w:val="6F5B3066"/>
    <w:rsid w:val="6F6316A0"/>
    <w:rsid w:val="6F64D87C"/>
    <w:rsid w:val="6F6E9D90"/>
    <w:rsid w:val="6F6EE6DB"/>
    <w:rsid w:val="6F6FBE76"/>
    <w:rsid w:val="6F7B96D4"/>
    <w:rsid w:val="6F7E516F"/>
    <w:rsid w:val="6F822582"/>
    <w:rsid w:val="6F86E552"/>
    <w:rsid w:val="6FAFC7DF"/>
    <w:rsid w:val="6FB2032D"/>
    <w:rsid w:val="6FC007C5"/>
    <w:rsid w:val="6FC9A428"/>
    <w:rsid w:val="6FCB8478"/>
    <w:rsid w:val="6FCEFE9B"/>
    <w:rsid w:val="6FD693CB"/>
    <w:rsid w:val="6FD88C80"/>
    <w:rsid w:val="6FDA24E9"/>
    <w:rsid w:val="6FDD5EEF"/>
    <w:rsid w:val="6FEE2AB1"/>
    <w:rsid w:val="6FEE401D"/>
    <w:rsid w:val="6FF4D0BE"/>
    <w:rsid w:val="70032EC6"/>
    <w:rsid w:val="7008E1E4"/>
    <w:rsid w:val="700C80A5"/>
    <w:rsid w:val="700CE5E4"/>
    <w:rsid w:val="700FA19C"/>
    <w:rsid w:val="70295427"/>
    <w:rsid w:val="70358BE1"/>
    <w:rsid w:val="70359B28"/>
    <w:rsid w:val="703DD341"/>
    <w:rsid w:val="7040F1D7"/>
    <w:rsid w:val="7051D7DC"/>
    <w:rsid w:val="70528086"/>
    <w:rsid w:val="7052D53B"/>
    <w:rsid w:val="7072BA76"/>
    <w:rsid w:val="7077C311"/>
    <w:rsid w:val="70911AF3"/>
    <w:rsid w:val="7091518A"/>
    <w:rsid w:val="70954FCD"/>
    <w:rsid w:val="709D1DF3"/>
    <w:rsid w:val="709F539A"/>
    <w:rsid w:val="70B2B40E"/>
    <w:rsid w:val="70C6AFC2"/>
    <w:rsid w:val="70CD7B0D"/>
    <w:rsid w:val="70D76B24"/>
    <w:rsid w:val="70D8C2FF"/>
    <w:rsid w:val="70DEFAD4"/>
    <w:rsid w:val="70EC8C58"/>
    <w:rsid w:val="70FA207E"/>
    <w:rsid w:val="70FECE24"/>
    <w:rsid w:val="7105968D"/>
    <w:rsid w:val="711117F7"/>
    <w:rsid w:val="7113096F"/>
    <w:rsid w:val="711B997A"/>
    <w:rsid w:val="711F7623"/>
    <w:rsid w:val="71258F7F"/>
    <w:rsid w:val="712A70A8"/>
    <w:rsid w:val="712F8795"/>
    <w:rsid w:val="712F9742"/>
    <w:rsid w:val="713B90E6"/>
    <w:rsid w:val="7142899D"/>
    <w:rsid w:val="714C6693"/>
    <w:rsid w:val="71502E07"/>
    <w:rsid w:val="715060D8"/>
    <w:rsid w:val="71545CD2"/>
    <w:rsid w:val="7165CC81"/>
    <w:rsid w:val="71742E1A"/>
    <w:rsid w:val="71745CE1"/>
    <w:rsid w:val="7176B7ED"/>
    <w:rsid w:val="7179DDCD"/>
    <w:rsid w:val="71812F38"/>
    <w:rsid w:val="71852229"/>
    <w:rsid w:val="7194B44C"/>
    <w:rsid w:val="719B14DA"/>
    <w:rsid w:val="71A18A38"/>
    <w:rsid w:val="71ABDF1C"/>
    <w:rsid w:val="71B4E3FA"/>
    <w:rsid w:val="71B4E8A5"/>
    <w:rsid w:val="71C2334A"/>
    <w:rsid w:val="71C42213"/>
    <w:rsid w:val="71CB871A"/>
    <w:rsid w:val="71E153E5"/>
    <w:rsid w:val="71EC93AC"/>
    <w:rsid w:val="71F54A29"/>
    <w:rsid w:val="71FC8A4C"/>
    <w:rsid w:val="72012BD5"/>
    <w:rsid w:val="7204B2AE"/>
    <w:rsid w:val="7206F6A5"/>
    <w:rsid w:val="721D4E0F"/>
    <w:rsid w:val="7225647A"/>
    <w:rsid w:val="722EE1C9"/>
    <w:rsid w:val="723179A9"/>
    <w:rsid w:val="72334248"/>
    <w:rsid w:val="7239821C"/>
    <w:rsid w:val="723BF10F"/>
    <w:rsid w:val="7242A4F1"/>
    <w:rsid w:val="7245882D"/>
    <w:rsid w:val="7245F3D0"/>
    <w:rsid w:val="7250487C"/>
    <w:rsid w:val="7256732E"/>
    <w:rsid w:val="725EBB00"/>
    <w:rsid w:val="725F9914"/>
    <w:rsid w:val="72622313"/>
    <w:rsid w:val="726D2AB1"/>
    <w:rsid w:val="72719B53"/>
    <w:rsid w:val="727E8819"/>
    <w:rsid w:val="727FC7DC"/>
    <w:rsid w:val="72808A79"/>
    <w:rsid w:val="728A7B16"/>
    <w:rsid w:val="72943C72"/>
    <w:rsid w:val="72A31AAC"/>
    <w:rsid w:val="72A400F8"/>
    <w:rsid w:val="72B04A32"/>
    <w:rsid w:val="72B16AF3"/>
    <w:rsid w:val="72BE2DC0"/>
    <w:rsid w:val="72C16217"/>
    <w:rsid w:val="72C36753"/>
    <w:rsid w:val="72D1C837"/>
    <w:rsid w:val="72DF7CBE"/>
    <w:rsid w:val="72E4B6C0"/>
    <w:rsid w:val="72F2BDC7"/>
    <w:rsid w:val="72F54121"/>
    <w:rsid w:val="72FB0395"/>
    <w:rsid w:val="72FC1396"/>
    <w:rsid w:val="73073FC6"/>
    <w:rsid w:val="73168930"/>
    <w:rsid w:val="7319A8C1"/>
    <w:rsid w:val="731B90FD"/>
    <w:rsid w:val="7321CA1C"/>
    <w:rsid w:val="732BE032"/>
    <w:rsid w:val="73311673"/>
    <w:rsid w:val="7331B4C6"/>
    <w:rsid w:val="73337A75"/>
    <w:rsid w:val="73376AF1"/>
    <w:rsid w:val="733E32D7"/>
    <w:rsid w:val="73464280"/>
    <w:rsid w:val="7347F2C5"/>
    <w:rsid w:val="734D5E40"/>
    <w:rsid w:val="7358B968"/>
    <w:rsid w:val="736221C2"/>
    <w:rsid w:val="73642D25"/>
    <w:rsid w:val="73658A60"/>
    <w:rsid w:val="736753F5"/>
    <w:rsid w:val="736AF194"/>
    <w:rsid w:val="736D4CD0"/>
    <w:rsid w:val="736ED9ED"/>
    <w:rsid w:val="7370DF99"/>
    <w:rsid w:val="73737DA2"/>
    <w:rsid w:val="7388763D"/>
    <w:rsid w:val="738CC0AD"/>
    <w:rsid w:val="738DA0C1"/>
    <w:rsid w:val="73919D3C"/>
    <w:rsid w:val="7393310B"/>
    <w:rsid w:val="7399B84C"/>
    <w:rsid w:val="739A428F"/>
    <w:rsid w:val="73AB2D4C"/>
    <w:rsid w:val="73AD27C5"/>
    <w:rsid w:val="73B1728A"/>
    <w:rsid w:val="73BC9898"/>
    <w:rsid w:val="73BF0B96"/>
    <w:rsid w:val="73CB9B6B"/>
    <w:rsid w:val="73D65CE4"/>
    <w:rsid w:val="73EC37B0"/>
    <w:rsid w:val="73EC6AA5"/>
    <w:rsid w:val="73EF9842"/>
    <w:rsid w:val="73FA0671"/>
    <w:rsid w:val="73FAA649"/>
    <w:rsid w:val="73FBB0C9"/>
    <w:rsid w:val="73FEC358"/>
    <w:rsid w:val="7400C90E"/>
    <w:rsid w:val="740E052B"/>
    <w:rsid w:val="74197D61"/>
    <w:rsid w:val="742DBB4F"/>
    <w:rsid w:val="742E6B3D"/>
    <w:rsid w:val="74315CB0"/>
    <w:rsid w:val="7434F89A"/>
    <w:rsid w:val="745A6CA0"/>
    <w:rsid w:val="745AE9AA"/>
    <w:rsid w:val="74637D3F"/>
    <w:rsid w:val="746F3DE4"/>
    <w:rsid w:val="747703FA"/>
    <w:rsid w:val="7477512F"/>
    <w:rsid w:val="7477F3D3"/>
    <w:rsid w:val="7478F9A0"/>
    <w:rsid w:val="747B15AE"/>
    <w:rsid w:val="747BAF25"/>
    <w:rsid w:val="74876A22"/>
    <w:rsid w:val="748A2116"/>
    <w:rsid w:val="748E4AC6"/>
    <w:rsid w:val="7493FC6B"/>
    <w:rsid w:val="749A56D2"/>
    <w:rsid w:val="749CC734"/>
    <w:rsid w:val="74B41460"/>
    <w:rsid w:val="74B9AE4E"/>
    <w:rsid w:val="74C91009"/>
    <w:rsid w:val="74C913D8"/>
    <w:rsid w:val="74CE7661"/>
    <w:rsid w:val="74D1C10E"/>
    <w:rsid w:val="74D6C3E9"/>
    <w:rsid w:val="74F63765"/>
    <w:rsid w:val="74F6E958"/>
    <w:rsid w:val="74F77463"/>
    <w:rsid w:val="7504688E"/>
    <w:rsid w:val="7504C339"/>
    <w:rsid w:val="75106CF6"/>
    <w:rsid w:val="75123AA9"/>
    <w:rsid w:val="7519107E"/>
    <w:rsid w:val="752AEFFE"/>
    <w:rsid w:val="7530CEC7"/>
    <w:rsid w:val="75369C46"/>
    <w:rsid w:val="7550A0BB"/>
    <w:rsid w:val="7554E649"/>
    <w:rsid w:val="755FD81F"/>
    <w:rsid w:val="7562E94E"/>
    <w:rsid w:val="75651555"/>
    <w:rsid w:val="75654B70"/>
    <w:rsid w:val="7573788B"/>
    <w:rsid w:val="75778DD6"/>
    <w:rsid w:val="757BABBE"/>
    <w:rsid w:val="757C9BDD"/>
    <w:rsid w:val="7583532F"/>
    <w:rsid w:val="758C678A"/>
    <w:rsid w:val="75919CAF"/>
    <w:rsid w:val="75943F71"/>
    <w:rsid w:val="759B7712"/>
    <w:rsid w:val="75A17C9A"/>
    <w:rsid w:val="75A2808D"/>
    <w:rsid w:val="75AB8AE3"/>
    <w:rsid w:val="75ABB065"/>
    <w:rsid w:val="75AC0930"/>
    <w:rsid w:val="75B069BA"/>
    <w:rsid w:val="75B0FD16"/>
    <w:rsid w:val="75B35E1E"/>
    <w:rsid w:val="75B806AA"/>
    <w:rsid w:val="75BD4B52"/>
    <w:rsid w:val="75BD8482"/>
    <w:rsid w:val="75CE6B85"/>
    <w:rsid w:val="75CFB9FF"/>
    <w:rsid w:val="75E44723"/>
    <w:rsid w:val="760FFFC5"/>
    <w:rsid w:val="7629C648"/>
    <w:rsid w:val="763061EF"/>
    <w:rsid w:val="765082EA"/>
    <w:rsid w:val="76516F1A"/>
    <w:rsid w:val="765D9ACD"/>
    <w:rsid w:val="76637D50"/>
    <w:rsid w:val="7668AE2D"/>
    <w:rsid w:val="76693904"/>
    <w:rsid w:val="7679D479"/>
    <w:rsid w:val="767D0084"/>
    <w:rsid w:val="767D3418"/>
    <w:rsid w:val="768146F5"/>
    <w:rsid w:val="7683C14C"/>
    <w:rsid w:val="76896D98"/>
    <w:rsid w:val="768B6D42"/>
    <w:rsid w:val="768B8A62"/>
    <w:rsid w:val="768DD017"/>
    <w:rsid w:val="7692162F"/>
    <w:rsid w:val="76A5FAC8"/>
    <w:rsid w:val="76A61757"/>
    <w:rsid w:val="76A6DAD5"/>
    <w:rsid w:val="76BE7422"/>
    <w:rsid w:val="76C082B4"/>
    <w:rsid w:val="76C21C56"/>
    <w:rsid w:val="76D236DE"/>
    <w:rsid w:val="76D2498A"/>
    <w:rsid w:val="76D9F347"/>
    <w:rsid w:val="76E0BCD2"/>
    <w:rsid w:val="76E97A39"/>
    <w:rsid w:val="76F02335"/>
    <w:rsid w:val="76FE4DD0"/>
    <w:rsid w:val="76FEAA80"/>
    <w:rsid w:val="771B377E"/>
    <w:rsid w:val="771DE520"/>
    <w:rsid w:val="771F4EA8"/>
    <w:rsid w:val="7725D408"/>
    <w:rsid w:val="773E7369"/>
    <w:rsid w:val="774946D7"/>
    <w:rsid w:val="774D4671"/>
    <w:rsid w:val="7758147B"/>
    <w:rsid w:val="7764B264"/>
    <w:rsid w:val="77808542"/>
    <w:rsid w:val="77833528"/>
    <w:rsid w:val="778C30E6"/>
    <w:rsid w:val="7795927D"/>
    <w:rsid w:val="779A19F0"/>
    <w:rsid w:val="779CECA1"/>
    <w:rsid w:val="77A1A90F"/>
    <w:rsid w:val="77A4798B"/>
    <w:rsid w:val="77B7BBEA"/>
    <w:rsid w:val="77B85F5E"/>
    <w:rsid w:val="77B9F154"/>
    <w:rsid w:val="77BD1C68"/>
    <w:rsid w:val="77C2D36C"/>
    <w:rsid w:val="77C5A9D6"/>
    <w:rsid w:val="77CB4D15"/>
    <w:rsid w:val="77CD7F9D"/>
    <w:rsid w:val="77DDC1EC"/>
    <w:rsid w:val="77DF5583"/>
    <w:rsid w:val="77E03839"/>
    <w:rsid w:val="77E55B51"/>
    <w:rsid w:val="77E6F96E"/>
    <w:rsid w:val="77E9BA49"/>
    <w:rsid w:val="77EDC800"/>
    <w:rsid w:val="77F04D7F"/>
    <w:rsid w:val="77FEDAA7"/>
    <w:rsid w:val="7808E634"/>
    <w:rsid w:val="780CC314"/>
    <w:rsid w:val="78115958"/>
    <w:rsid w:val="78124600"/>
    <w:rsid w:val="78196B80"/>
    <w:rsid w:val="781C33D1"/>
    <w:rsid w:val="78243C1B"/>
    <w:rsid w:val="78281BCF"/>
    <w:rsid w:val="782D87E8"/>
    <w:rsid w:val="782DB158"/>
    <w:rsid w:val="782E4FA2"/>
    <w:rsid w:val="78321D7E"/>
    <w:rsid w:val="7838511A"/>
    <w:rsid w:val="783AC979"/>
    <w:rsid w:val="78458746"/>
    <w:rsid w:val="78464F15"/>
    <w:rsid w:val="7848E4DA"/>
    <w:rsid w:val="784E5BBA"/>
    <w:rsid w:val="78506CED"/>
    <w:rsid w:val="78653F85"/>
    <w:rsid w:val="786CA89E"/>
    <w:rsid w:val="787FC6CB"/>
    <w:rsid w:val="788F3FB8"/>
    <w:rsid w:val="7891776D"/>
    <w:rsid w:val="78A4DC94"/>
    <w:rsid w:val="78AF5DAD"/>
    <w:rsid w:val="78B43F9A"/>
    <w:rsid w:val="78C06E0F"/>
    <w:rsid w:val="78C39EFA"/>
    <w:rsid w:val="78C9C3AD"/>
    <w:rsid w:val="78DD0A76"/>
    <w:rsid w:val="78E20A3E"/>
    <w:rsid w:val="78EC5DEC"/>
    <w:rsid w:val="78F515CA"/>
    <w:rsid w:val="78FEBCE2"/>
    <w:rsid w:val="78FED6BB"/>
    <w:rsid w:val="78FFFA4B"/>
    <w:rsid w:val="7910D2E9"/>
    <w:rsid w:val="79165C17"/>
    <w:rsid w:val="79179F2B"/>
    <w:rsid w:val="791EB69D"/>
    <w:rsid w:val="791F1EFF"/>
    <w:rsid w:val="7935CBAD"/>
    <w:rsid w:val="7942B244"/>
    <w:rsid w:val="79443796"/>
    <w:rsid w:val="794E16BD"/>
    <w:rsid w:val="79532090"/>
    <w:rsid w:val="7955AD84"/>
    <w:rsid w:val="795EB258"/>
    <w:rsid w:val="7965EC0F"/>
    <w:rsid w:val="796C1C96"/>
    <w:rsid w:val="796FC6D1"/>
    <w:rsid w:val="797D14A2"/>
    <w:rsid w:val="798666FE"/>
    <w:rsid w:val="79868FD0"/>
    <w:rsid w:val="798DF74F"/>
    <w:rsid w:val="79922781"/>
    <w:rsid w:val="79959A4F"/>
    <w:rsid w:val="799FA32B"/>
    <w:rsid w:val="79A6798D"/>
    <w:rsid w:val="79B05E46"/>
    <w:rsid w:val="79BAD33F"/>
    <w:rsid w:val="79BBE2CB"/>
    <w:rsid w:val="79BC485E"/>
    <w:rsid w:val="79CD9904"/>
    <w:rsid w:val="79D59116"/>
    <w:rsid w:val="79E02A65"/>
    <w:rsid w:val="79E5CA78"/>
    <w:rsid w:val="79ECB3FC"/>
    <w:rsid w:val="79F30205"/>
    <w:rsid w:val="79F6CA51"/>
    <w:rsid w:val="79F99A67"/>
    <w:rsid w:val="79FD102E"/>
    <w:rsid w:val="7A03EF6A"/>
    <w:rsid w:val="7A191071"/>
    <w:rsid w:val="7A197607"/>
    <w:rsid w:val="7A19E946"/>
    <w:rsid w:val="7A1FBC56"/>
    <w:rsid w:val="7A4FA252"/>
    <w:rsid w:val="7A5497BA"/>
    <w:rsid w:val="7A5FF28B"/>
    <w:rsid w:val="7A60B260"/>
    <w:rsid w:val="7A639B09"/>
    <w:rsid w:val="7A647EDC"/>
    <w:rsid w:val="7A6832D1"/>
    <w:rsid w:val="7A693B97"/>
    <w:rsid w:val="7A6AFA9D"/>
    <w:rsid w:val="7A6EDDA2"/>
    <w:rsid w:val="7A730507"/>
    <w:rsid w:val="7A770CC6"/>
    <w:rsid w:val="7A88A473"/>
    <w:rsid w:val="7A9562BA"/>
    <w:rsid w:val="7A97BB96"/>
    <w:rsid w:val="7A9A84E6"/>
    <w:rsid w:val="7AA1F966"/>
    <w:rsid w:val="7AA3245F"/>
    <w:rsid w:val="7AA3DD00"/>
    <w:rsid w:val="7AAB6225"/>
    <w:rsid w:val="7AADAFD5"/>
    <w:rsid w:val="7AB918A0"/>
    <w:rsid w:val="7ABE4889"/>
    <w:rsid w:val="7AC11ECE"/>
    <w:rsid w:val="7AC274FA"/>
    <w:rsid w:val="7ACFD447"/>
    <w:rsid w:val="7AD10337"/>
    <w:rsid w:val="7AE0286E"/>
    <w:rsid w:val="7AE3533C"/>
    <w:rsid w:val="7AE5D417"/>
    <w:rsid w:val="7AE6F8D3"/>
    <w:rsid w:val="7AED3143"/>
    <w:rsid w:val="7AF6557C"/>
    <w:rsid w:val="7AF9CB00"/>
    <w:rsid w:val="7AFDCC99"/>
    <w:rsid w:val="7B00A69A"/>
    <w:rsid w:val="7B029156"/>
    <w:rsid w:val="7B04F5A3"/>
    <w:rsid w:val="7B1CBBD7"/>
    <w:rsid w:val="7B1E5D58"/>
    <w:rsid w:val="7B215B0B"/>
    <w:rsid w:val="7B237962"/>
    <w:rsid w:val="7B2740CF"/>
    <w:rsid w:val="7B2A95FD"/>
    <w:rsid w:val="7B2C2EDB"/>
    <w:rsid w:val="7B34C12D"/>
    <w:rsid w:val="7B34F740"/>
    <w:rsid w:val="7B4A82C9"/>
    <w:rsid w:val="7B54259F"/>
    <w:rsid w:val="7B567F5A"/>
    <w:rsid w:val="7B57506D"/>
    <w:rsid w:val="7B5C7919"/>
    <w:rsid w:val="7B5D8C10"/>
    <w:rsid w:val="7B5E576B"/>
    <w:rsid w:val="7B6AD8D2"/>
    <w:rsid w:val="7B6B7F0D"/>
    <w:rsid w:val="7B6D5CDE"/>
    <w:rsid w:val="7B71127B"/>
    <w:rsid w:val="7B71AFFF"/>
    <w:rsid w:val="7B7A9A48"/>
    <w:rsid w:val="7B8864AD"/>
    <w:rsid w:val="7B8E9311"/>
    <w:rsid w:val="7B8EE4F9"/>
    <w:rsid w:val="7B91A600"/>
    <w:rsid w:val="7BAE9B3C"/>
    <w:rsid w:val="7BB5C7B0"/>
    <w:rsid w:val="7BBC0045"/>
    <w:rsid w:val="7BCD1416"/>
    <w:rsid w:val="7BD09CE5"/>
    <w:rsid w:val="7BDD541E"/>
    <w:rsid w:val="7BE5C715"/>
    <w:rsid w:val="7BE61F20"/>
    <w:rsid w:val="7BF0CF9A"/>
    <w:rsid w:val="7BFF0FC6"/>
    <w:rsid w:val="7C1179D0"/>
    <w:rsid w:val="7C168D67"/>
    <w:rsid w:val="7C2054C5"/>
    <w:rsid w:val="7C23458B"/>
    <w:rsid w:val="7C26173C"/>
    <w:rsid w:val="7C306E0A"/>
    <w:rsid w:val="7C3092C7"/>
    <w:rsid w:val="7C34E768"/>
    <w:rsid w:val="7C3DB065"/>
    <w:rsid w:val="7C3E69FD"/>
    <w:rsid w:val="7C413FB8"/>
    <w:rsid w:val="7C51DA82"/>
    <w:rsid w:val="7C52AB69"/>
    <w:rsid w:val="7C67EC19"/>
    <w:rsid w:val="7C6F2153"/>
    <w:rsid w:val="7C706BC9"/>
    <w:rsid w:val="7C747A50"/>
    <w:rsid w:val="7C7681C5"/>
    <w:rsid w:val="7C7EED0E"/>
    <w:rsid w:val="7C8AA2C2"/>
    <w:rsid w:val="7C8C0207"/>
    <w:rsid w:val="7C8DEC04"/>
    <w:rsid w:val="7C92E449"/>
    <w:rsid w:val="7C941582"/>
    <w:rsid w:val="7C9D8BC5"/>
    <w:rsid w:val="7CA113B3"/>
    <w:rsid w:val="7CA27EC9"/>
    <w:rsid w:val="7CA82E75"/>
    <w:rsid w:val="7CAA676C"/>
    <w:rsid w:val="7CAC8A58"/>
    <w:rsid w:val="7CAEC700"/>
    <w:rsid w:val="7CAF5030"/>
    <w:rsid w:val="7CB8628C"/>
    <w:rsid w:val="7CBE83E2"/>
    <w:rsid w:val="7CC0092E"/>
    <w:rsid w:val="7CCC4499"/>
    <w:rsid w:val="7CD60224"/>
    <w:rsid w:val="7CE13081"/>
    <w:rsid w:val="7CEAEA51"/>
    <w:rsid w:val="7CFBE777"/>
    <w:rsid w:val="7D1BBA7C"/>
    <w:rsid w:val="7D1DB722"/>
    <w:rsid w:val="7D22B478"/>
    <w:rsid w:val="7D24350E"/>
    <w:rsid w:val="7D26A20E"/>
    <w:rsid w:val="7D431D13"/>
    <w:rsid w:val="7D4C7868"/>
    <w:rsid w:val="7D5225E9"/>
    <w:rsid w:val="7D525674"/>
    <w:rsid w:val="7D56C177"/>
    <w:rsid w:val="7D58DF13"/>
    <w:rsid w:val="7D591881"/>
    <w:rsid w:val="7D5B1932"/>
    <w:rsid w:val="7D6F2AED"/>
    <w:rsid w:val="7D710866"/>
    <w:rsid w:val="7D73D124"/>
    <w:rsid w:val="7D7B141B"/>
    <w:rsid w:val="7D922133"/>
    <w:rsid w:val="7D92D739"/>
    <w:rsid w:val="7D936648"/>
    <w:rsid w:val="7D99AC13"/>
    <w:rsid w:val="7DA0374A"/>
    <w:rsid w:val="7DB5F1DB"/>
    <w:rsid w:val="7DB87463"/>
    <w:rsid w:val="7DD0CC34"/>
    <w:rsid w:val="7DD3ABB5"/>
    <w:rsid w:val="7DE6D47A"/>
    <w:rsid w:val="7DE75A51"/>
    <w:rsid w:val="7DE9156C"/>
    <w:rsid w:val="7DF362BB"/>
    <w:rsid w:val="7DF52EC0"/>
    <w:rsid w:val="7DF9CD64"/>
    <w:rsid w:val="7DFE9D5B"/>
    <w:rsid w:val="7E1E93E3"/>
    <w:rsid w:val="7E20B2B9"/>
    <w:rsid w:val="7E355B52"/>
    <w:rsid w:val="7E4337F4"/>
    <w:rsid w:val="7E4B3BEB"/>
    <w:rsid w:val="7E4BFC39"/>
    <w:rsid w:val="7E51B39D"/>
    <w:rsid w:val="7E52C2A4"/>
    <w:rsid w:val="7E549566"/>
    <w:rsid w:val="7E55F631"/>
    <w:rsid w:val="7E605843"/>
    <w:rsid w:val="7E622D04"/>
    <w:rsid w:val="7E7C8926"/>
    <w:rsid w:val="7E9CC5BD"/>
    <w:rsid w:val="7EA7AE59"/>
    <w:rsid w:val="7EB44D50"/>
    <w:rsid w:val="7EB55675"/>
    <w:rsid w:val="7EBB0765"/>
    <w:rsid w:val="7EC14AD2"/>
    <w:rsid w:val="7EC300B6"/>
    <w:rsid w:val="7ED62387"/>
    <w:rsid w:val="7ED73666"/>
    <w:rsid w:val="7ED85511"/>
    <w:rsid w:val="7ED8C402"/>
    <w:rsid w:val="7EE98DF0"/>
    <w:rsid w:val="7EFA3324"/>
    <w:rsid w:val="7EFABEDB"/>
    <w:rsid w:val="7F00DCA2"/>
    <w:rsid w:val="7F0B1BE8"/>
    <w:rsid w:val="7F0BF993"/>
    <w:rsid w:val="7F321EBA"/>
    <w:rsid w:val="7F33A951"/>
    <w:rsid w:val="7F35F169"/>
    <w:rsid w:val="7F3B3EC8"/>
    <w:rsid w:val="7F3E4BDD"/>
    <w:rsid w:val="7F3EE203"/>
    <w:rsid w:val="7F42D96F"/>
    <w:rsid w:val="7F52E05E"/>
    <w:rsid w:val="7F579C27"/>
    <w:rsid w:val="7F5C76A5"/>
    <w:rsid w:val="7F69B599"/>
    <w:rsid w:val="7F7013EA"/>
    <w:rsid w:val="7F70E07B"/>
    <w:rsid w:val="7F76D630"/>
    <w:rsid w:val="7F7DF38C"/>
    <w:rsid w:val="7F7ECEA4"/>
    <w:rsid w:val="7F896FAF"/>
    <w:rsid w:val="7F91214B"/>
    <w:rsid w:val="7FA91F85"/>
    <w:rsid w:val="7FAA1E02"/>
    <w:rsid w:val="7FAB01CC"/>
    <w:rsid w:val="7FB18B89"/>
    <w:rsid w:val="7FBAA9B9"/>
    <w:rsid w:val="7FC5D87A"/>
    <w:rsid w:val="7FCB097B"/>
    <w:rsid w:val="7FCE4C7F"/>
    <w:rsid w:val="7FD36693"/>
    <w:rsid w:val="7FD587ED"/>
    <w:rsid w:val="7FD7C3E2"/>
    <w:rsid w:val="7FD9F856"/>
    <w:rsid w:val="7FDAEFB6"/>
    <w:rsid w:val="7FEAA150"/>
    <w:rsid w:val="7FED4844"/>
    <w:rsid w:val="7FF21E38"/>
    <w:rsid w:val="7FF341A0"/>
    <w:rsid w:val="7FF37F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8D208C"/>
  <w14:defaultImageDpi w14:val="330"/>
  <w15:docId w15:val="{5C84706B-B1CF-4A46-8380-D050FE26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4" w:semiHidden="1" w:unhideWhenUsed="1" w:qFormat="1"/>
    <w:lsdException w:name="Signature" w:uiPriority="7"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4E4D"/>
  </w:style>
  <w:style w:type="paragraph" w:styleId="Heading1">
    <w:name w:val="heading 1"/>
    <w:basedOn w:val="Normal"/>
    <w:next w:val="Normal"/>
    <w:link w:val="Heading1Char"/>
    <w:uiPriority w:val="9"/>
    <w:qFormat/>
    <w:rsid w:val="00EE6077"/>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5">
    <w:name w:val="heading 5"/>
    <w:basedOn w:val="Normal"/>
    <w:next w:val="Normal"/>
    <w:link w:val="Heading5Char"/>
    <w:uiPriority w:val="9"/>
    <w:unhideWhenUsed/>
    <w:qFormat/>
    <w:rsid w:val="00FF1DC8"/>
    <w:pPr>
      <w:keepNext/>
      <w:keepLines/>
      <w:spacing w:before="40"/>
      <w:outlineLvl w:val="4"/>
    </w:pPr>
    <w:rPr>
      <w:rFonts w:asciiTheme="majorHAnsi" w:hAnsiTheme="majorHAnsi" w:eastAsiaTheme="majorEastAsia" w:cstheme="majorBidi"/>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styleId="HeaderChar" w:customStyle="1">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styleId="FooterChar" w:customStyle="1">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styleId="BalloonTextChar" w:customStyle="1">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hAnsiTheme="majorHAnsi" w:eastAsiaTheme="minorHAnsi"/>
      <w:color w:val="4F81BD" w:themeColor="accent1"/>
      <w:sz w:val="26"/>
      <w:szCs w:val="22"/>
    </w:rPr>
  </w:style>
  <w:style w:type="character" w:styleId="DateChar" w:customStyle="1">
    <w:name w:val="Date Char"/>
    <w:basedOn w:val="DefaultParagraphFont"/>
    <w:link w:val="Date"/>
    <w:uiPriority w:val="1"/>
    <w:rsid w:val="00524EA9"/>
    <w:rPr>
      <w:rFonts w:asciiTheme="majorHAnsi" w:hAnsiTheme="majorHAnsi" w:eastAsiaTheme="minorHAnsi"/>
      <w:color w:val="4F81BD" w:themeColor="accent1"/>
      <w:sz w:val="26"/>
      <w:szCs w:val="22"/>
    </w:rPr>
  </w:style>
  <w:style w:type="paragraph" w:styleId="ContactInfo" w:customStyle="1">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styleId="ClosingChar" w:customStyle="1">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styleId="SignatureChar" w:customStyle="1">
    <w:name w:val="Signature Char"/>
    <w:basedOn w:val="DefaultParagraphFont"/>
    <w:link w:val="Signature"/>
    <w:uiPriority w:val="7"/>
    <w:rsid w:val="00524EA9"/>
    <w:rPr>
      <w:rFonts w:eastAsiaTheme="minorHAnsi"/>
      <w:color w:val="3071C3" w:themeColor="text2" w:themeTint="BF"/>
      <w:sz w:val="22"/>
      <w:szCs w:val="22"/>
    </w:rPr>
  </w:style>
  <w:style w:type="paragraph" w:styleId="Default" w:customStyle="1">
    <w:name w:val="Default"/>
    <w:rsid w:val="00C03527"/>
    <w:pPr>
      <w:autoSpaceDE w:val="0"/>
      <w:autoSpaceDN w:val="0"/>
      <w:adjustRightInd w:val="0"/>
    </w:pPr>
    <w:rPr>
      <w:rFonts w:ascii="Arial" w:hAnsi="Arial" w:eastAsia="Calibri" w:cs="Arial"/>
      <w:color w:val="000000"/>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275E9"/>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C275E9"/>
  </w:style>
  <w:style w:type="character" w:styleId="apple-converted-space" w:customStyle="1">
    <w:name w:val="apple-converted-space"/>
    <w:basedOn w:val="DefaultParagraphFont"/>
    <w:rsid w:val="00C275E9"/>
  </w:style>
  <w:style w:type="character" w:styleId="eop" w:customStyle="1">
    <w:name w:val="eop"/>
    <w:basedOn w:val="DefaultParagraphFont"/>
    <w:rsid w:val="00C275E9"/>
  </w:style>
  <w:style w:type="character" w:styleId="spellingerror" w:customStyle="1">
    <w:name w:val="spellingerror"/>
    <w:basedOn w:val="DefaultParagraphFont"/>
    <w:rsid w:val="00C275E9"/>
  </w:style>
  <w:style w:type="character" w:styleId="scxw34289223" w:customStyle="1">
    <w:name w:val="scxw34289223"/>
    <w:basedOn w:val="DefaultParagraphFont"/>
    <w:rsid w:val="00C275E9"/>
  </w:style>
  <w:style w:type="character" w:styleId="UnresolvedMention1" w:customStyle="1">
    <w:name w:val="Unresolved Mention1"/>
    <w:basedOn w:val="DefaultParagraphFont"/>
    <w:uiPriority w:val="99"/>
    <w:unhideWhenUsed/>
    <w:rsid w:val="00C275E9"/>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12441"/>
    <w:rPr>
      <w:b/>
      <w:bCs/>
    </w:rPr>
  </w:style>
  <w:style w:type="character" w:styleId="CommentSubjectChar" w:customStyle="1">
    <w:name w:val="Comment Subject Char"/>
    <w:basedOn w:val="CommentTextChar"/>
    <w:link w:val="CommentSubject"/>
    <w:uiPriority w:val="99"/>
    <w:semiHidden/>
    <w:rsid w:val="00312441"/>
    <w:rPr>
      <w:b/>
      <w:bCs/>
      <w:sz w:val="20"/>
      <w:szCs w:val="20"/>
    </w:rPr>
  </w:style>
  <w:style w:type="character" w:styleId="Mention1" w:customStyle="1">
    <w:name w:val="Mention1"/>
    <w:basedOn w:val="DefaultParagraphFont"/>
    <w:uiPriority w:val="99"/>
    <w:unhideWhenUsed/>
    <w:rsid w:val="00917320"/>
    <w:rPr>
      <w:color w:val="2B579A"/>
      <w:shd w:val="clear" w:color="auto" w:fill="E1DFDD"/>
    </w:rPr>
  </w:style>
  <w:style w:type="paragraph" w:styleId="Revision">
    <w:name w:val="Revision"/>
    <w:hidden/>
    <w:uiPriority w:val="99"/>
    <w:semiHidden/>
    <w:rsid w:val="00B566D3"/>
  </w:style>
  <w:style w:type="character" w:styleId="FollowedHyperlink">
    <w:name w:val="FollowedHyperlink"/>
    <w:basedOn w:val="DefaultParagraphFont"/>
    <w:uiPriority w:val="99"/>
    <w:semiHidden/>
    <w:unhideWhenUsed/>
    <w:rsid w:val="00EA3BE5"/>
    <w:rPr>
      <w:color w:val="800080" w:themeColor="followedHyperlink"/>
      <w:u w:val="single"/>
    </w:rPr>
  </w:style>
  <w:style w:type="paragraph" w:styleId="NoSpacing">
    <w:name w:val="No Spacing"/>
    <w:uiPriority w:val="1"/>
    <w:qFormat/>
    <w:rsid w:val="00EE6077"/>
  </w:style>
  <w:style w:type="character" w:styleId="Heading1Char" w:customStyle="1">
    <w:name w:val="Heading 1 Char"/>
    <w:basedOn w:val="DefaultParagraphFont"/>
    <w:link w:val="Heading1"/>
    <w:uiPriority w:val="9"/>
    <w:rsid w:val="00EE6077"/>
    <w:rPr>
      <w:rFonts w:asciiTheme="majorHAnsi" w:hAnsiTheme="majorHAnsi" w:eastAsiaTheme="majorEastAsia" w:cstheme="majorBidi"/>
      <w:color w:val="365F91" w:themeColor="accent1" w:themeShade="BF"/>
      <w:sz w:val="32"/>
      <w:szCs w:val="32"/>
    </w:rPr>
  </w:style>
  <w:style w:type="character" w:styleId="PageNumber">
    <w:name w:val="page number"/>
    <w:basedOn w:val="DefaultParagraphFont"/>
    <w:uiPriority w:val="99"/>
    <w:semiHidden/>
    <w:unhideWhenUsed/>
    <w:rsid w:val="00EE6077"/>
  </w:style>
  <w:style w:type="character" w:styleId="normaltextrun1" w:customStyle="1">
    <w:name w:val="normaltextrun1"/>
    <w:basedOn w:val="DefaultParagraphFont"/>
    <w:rsid w:val="00B80C65"/>
  </w:style>
  <w:style w:type="paragraph" w:styleId="FootnoteText">
    <w:name w:val="footnote text"/>
    <w:basedOn w:val="Normal"/>
    <w:link w:val="FootnoteTextChar"/>
    <w:uiPriority w:val="99"/>
    <w:semiHidden/>
    <w:unhideWhenUsed/>
    <w:rsid w:val="00AF1D77"/>
    <w:rPr>
      <w:sz w:val="20"/>
      <w:szCs w:val="20"/>
    </w:rPr>
  </w:style>
  <w:style w:type="character" w:styleId="FootnoteTextChar" w:customStyle="1">
    <w:name w:val="Footnote Text Char"/>
    <w:basedOn w:val="DefaultParagraphFont"/>
    <w:link w:val="FootnoteText"/>
    <w:uiPriority w:val="99"/>
    <w:semiHidden/>
    <w:rsid w:val="00AF1D77"/>
    <w:rPr>
      <w:sz w:val="20"/>
      <w:szCs w:val="20"/>
    </w:rPr>
  </w:style>
  <w:style w:type="character" w:styleId="FootnoteReference">
    <w:name w:val="footnote reference"/>
    <w:basedOn w:val="DefaultParagraphFont"/>
    <w:uiPriority w:val="99"/>
    <w:semiHidden/>
    <w:unhideWhenUsed/>
    <w:rsid w:val="00AF1D77"/>
    <w:rPr>
      <w:vertAlign w:val="superscript"/>
    </w:rPr>
  </w:style>
  <w:style w:type="character" w:styleId="UnresolvedMention10" w:customStyle="1">
    <w:name w:val="Unresolved Mention10"/>
    <w:basedOn w:val="DefaultParagraphFont"/>
    <w:uiPriority w:val="99"/>
    <w:unhideWhenUsed/>
    <w:rsid w:val="00592811"/>
    <w:rPr>
      <w:color w:val="605E5C"/>
      <w:shd w:val="clear" w:color="auto" w:fill="E1DFDD"/>
    </w:rPr>
  </w:style>
  <w:style w:type="character" w:styleId="Mention10" w:customStyle="1">
    <w:name w:val="Mention10"/>
    <w:basedOn w:val="DefaultParagraphFont"/>
    <w:uiPriority w:val="99"/>
    <w:unhideWhenUsed/>
    <w:rsid w:val="00592811"/>
    <w:rPr>
      <w:color w:val="2B579A"/>
      <w:shd w:val="clear" w:color="auto" w:fill="E6E6E6"/>
    </w:rPr>
  </w:style>
  <w:style w:type="paragraph" w:styleId="xmsonormal" w:customStyle="1">
    <w:name w:val="x_msonormal"/>
    <w:basedOn w:val="Normal"/>
    <w:rsid w:val="00B2522D"/>
    <w:pPr>
      <w:spacing w:before="100" w:beforeAutospacing="1" w:after="100" w:afterAutospacing="1"/>
    </w:pPr>
    <w:rPr>
      <w:rFonts w:ascii="Times New Roman" w:hAnsi="Times New Roman" w:eastAsia="Times New Roman" w:cs="Times New Roman"/>
    </w:rPr>
  </w:style>
  <w:style w:type="character" w:styleId="UnresolvedMention2" w:customStyle="1">
    <w:name w:val="Unresolved Mention2"/>
    <w:basedOn w:val="DefaultParagraphFont"/>
    <w:uiPriority w:val="99"/>
    <w:unhideWhenUsed/>
    <w:rsid w:val="00642D4F"/>
    <w:rPr>
      <w:color w:val="605E5C"/>
      <w:shd w:val="clear" w:color="auto" w:fill="E1DFDD"/>
    </w:rPr>
  </w:style>
  <w:style w:type="character" w:styleId="Mention2" w:customStyle="1">
    <w:name w:val="Mention2"/>
    <w:basedOn w:val="DefaultParagraphFont"/>
    <w:uiPriority w:val="99"/>
    <w:unhideWhenUsed/>
    <w:rsid w:val="00642D4F"/>
    <w:rPr>
      <w:color w:val="2B579A"/>
      <w:shd w:val="clear" w:color="auto" w:fill="E1DFDD"/>
    </w:rPr>
  </w:style>
  <w:style w:type="character" w:styleId="Mention3" w:customStyle="1">
    <w:name w:val="Mention3"/>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7B6CD4"/>
    <w:rPr>
      <w:color w:val="605E5C"/>
      <w:shd w:val="clear" w:color="auto" w:fill="E1DFDD"/>
    </w:rPr>
  </w:style>
  <w:style w:type="character" w:styleId="Mention">
    <w:name w:val="Mention"/>
    <w:basedOn w:val="DefaultParagraphFont"/>
    <w:uiPriority w:val="99"/>
    <w:unhideWhenUsed/>
    <w:rsid w:val="000E772F"/>
    <w:rPr>
      <w:color w:val="2B579A"/>
      <w:shd w:val="clear" w:color="auto" w:fill="E6E6E6"/>
    </w:rPr>
  </w:style>
  <w:style w:type="character" w:styleId="Heading5Char" w:customStyle="1">
    <w:name w:val="Heading 5 Char"/>
    <w:basedOn w:val="DefaultParagraphFont"/>
    <w:link w:val="Heading5"/>
    <w:uiPriority w:val="9"/>
    <w:rsid w:val="00FF1DC8"/>
    <w:rPr>
      <w:rFonts w:asciiTheme="majorHAnsi" w:hAnsiTheme="majorHAnsi" w:eastAsiaTheme="majorEastAsia" w:cstheme="majorBidi"/>
      <w:color w:val="365F91" w:themeColor="accent1" w:themeShade="BF"/>
    </w:rPr>
  </w:style>
  <w:style w:type="paragraph" w:styleId="ListParagraph">
    <w:name w:val="List Paragraph"/>
    <w:basedOn w:val="Normal"/>
    <w:uiPriority w:val="34"/>
    <w:qFormat/>
    <w:pPr>
      <w:ind w:left="720"/>
      <w:contextualSpacing/>
    </w:pPr>
  </w:style>
  <w:style w:type="character" w:styleId="contextualspellingandgrammarerror" w:customStyle="1">
    <w:name w:val="contextualspellingandgrammarerror"/>
    <w:basedOn w:val="DefaultParagraphFont"/>
    <w:rsid w:val="009E1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8718">
      <w:bodyDiv w:val="1"/>
      <w:marLeft w:val="0"/>
      <w:marRight w:val="0"/>
      <w:marTop w:val="0"/>
      <w:marBottom w:val="0"/>
      <w:divBdr>
        <w:top w:val="none" w:sz="0" w:space="0" w:color="auto"/>
        <w:left w:val="none" w:sz="0" w:space="0" w:color="auto"/>
        <w:bottom w:val="none" w:sz="0" w:space="0" w:color="auto"/>
        <w:right w:val="none" w:sz="0" w:space="0" w:color="auto"/>
      </w:divBdr>
      <w:divsChild>
        <w:div w:id="1806658724">
          <w:marLeft w:val="0"/>
          <w:marRight w:val="0"/>
          <w:marTop w:val="0"/>
          <w:marBottom w:val="0"/>
          <w:divBdr>
            <w:top w:val="none" w:sz="0" w:space="0" w:color="auto"/>
            <w:left w:val="none" w:sz="0" w:space="0" w:color="auto"/>
            <w:bottom w:val="none" w:sz="0" w:space="0" w:color="auto"/>
            <w:right w:val="none" w:sz="0" w:space="0" w:color="auto"/>
          </w:divBdr>
          <w:divsChild>
            <w:div w:id="51537710">
              <w:marLeft w:val="0"/>
              <w:marRight w:val="0"/>
              <w:marTop w:val="0"/>
              <w:marBottom w:val="0"/>
              <w:divBdr>
                <w:top w:val="none" w:sz="0" w:space="0" w:color="auto"/>
                <w:left w:val="none" w:sz="0" w:space="0" w:color="auto"/>
                <w:bottom w:val="none" w:sz="0" w:space="0" w:color="auto"/>
                <w:right w:val="none" w:sz="0" w:space="0" w:color="auto"/>
              </w:divBdr>
              <w:divsChild>
                <w:div w:id="82801759">
                  <w:marLeft w:val="0"/>
                  <w:marRight w:val="0"/>
                  <w:marTop w:val="0"/>
                  <w:marBottom w:val="0"/>
                  <w:divBdr>
                    <w:top w:val="none" w:sz="0" w:space="0" w:color="auto"/>
                    <w:left w:val="none" w:sz="0" w:space="0" w:color="auto"/>
                    <w:bottom w:val="none" w:sz="0" w:space="0" w:color="auto"/>
                    <w:right w:val="none" w:sz="0" w:space="0" w:color="auto"/>
                  </w:divBdr>
                  <w:divsChild>
                    <w:div w:id="709034571">
                      <w:marLeft w:val="0"/>
                      <w:marRight w:val="0"/>
                      <w:marTop w:val="0"/>
                      <w:marBottom w:val="0"/>
                      <w:divBdr>
                        <w:top w:val="none" w:sz="0" w:space="0" w:color="auto"/>
                        <w:left w:val="none" w:sz="0" w:space="0" w:color="auto"/>
                        <w:bottom w:val="none" w:sz="0" w:space="0" w:color="auto"/>
                        <w:right w:val="none" w:sz="0" w:space="0" w:color="auto"/>
                      </w:divBdr>
                      <w:divsChild>
                        <w:div w:id="318388239">
                          <w:marLeft w:val="0"/>
                          <w:marRight w:val="0"/>
                          <w:marTop w:val="0"/>
                          <w:marBottom w:val="0"/>
                          <w:divBdr>
                            <w:top w:val="none" w:sz="0" w:space="0" w:color="auto"/>
                            <w:left w:val="none" w:sz="0" w:space="0" w:color="auto"/>
                            <w:bottom w:val="none" w:sz="0" w:space="0" w:color="auto"/>
                            <w:right w:val="none" w:sz="0" w:space="0" w:color="auto"/>
                          </w:divBdr>
                          <w:divsChild>
                            <w:div w:id="1479835284">
                              <w:marLeft w:val="0"/>
                              <w:marRight w:val="0"/>
                              <w:marTop w:val="0"/>
                              <w:marBottom w:val="0"/>
                              <w:divBdr>
                                <w:top w:val="none" w:sz="0" w:space="0" w:color="auto"/>
                                <w:left w:val="none" w:sz="0" w:space="0" w:color="auto"/>
                                <w:bottom w:val="none" w:sz="0" w:space="0" w:color="auto"/>
                                <w:right w:val="none" w:sz="0" w:space="0" w:color="auto"/>
                              </w:divBdr>
                              <w:divsChild>
                                <w:div w:id="768232492">
                                  <w:marLeft w:val="0"/>
                                  <w:marRight w:val="0"/>
                                  <w:marTop w:val="0"/>
                                  <w:marBottom w:val="0"/>
                                  <w:divBdr>
                                    <w:top w:val="none" w:sz="0" w:space="0" w:color="auto"/>
                                    <w:left w:val="none" w:sz="0" w:space="0" w:color="auto"/>
                                    <w:bottom w:val="none" w:sz="0" w:space="0" w:color="auto"/>
                                    <w:right w:val="none" w:sz="0" w:space="0" w:color="auto"/>
                                  </w:divBdr>
                                  <w:divsChild>
                                    <w:div w:id="264729152">
                                      <w:marLeft w:val="0"/>
                                      <w:marRight w:val="0"/>
                                      <w:marTop w:val="0"/>
                                      <w:marBottom w:val="0"/>
                                      <w:divBdr>
                                        <w:top w:val="none" w:sz="0" w:space="0" w:color="auto"/>
                                        <w:left w:val="none" w:sz="0" w:space="0" w:color="auto"/>
                                        <w:bottom w:val="none" w:sz="0" w:space="0" w:color="auto"/>
                                        <w:right w:val="none" w:sz="0" w:space="0" w:color="auto"/>
                                      </w:divBdr>
                                      <w:divsChild>
                                        <w:div w:id="1908222736">
                                          <w:marLeft w:val="0"/>
                                          <w:marRight w:val="0"/>
                                          <w:marTop w:val="0"/>
                                          <w:marBottom w:val="0"/>
                                          <w:divBdr>
                                            <w:top w:val="none" w:sz="0" w:space="0" w:color="auto"/>
                                            <w:left w:val="none" w:sz="0" w:space="0" w:color="auto"/>
                                            <w:bottom w:val="none" w:sz="0" w:space="0" w:color="auto"/>
                                            <w:right w:val="none" w:sz="0" w:space="0" w:color="auto"/>
                                          </w:divBdr>
                                          <w:divsChild>
                                            <w:div w:id="1175921216">
                                              <w:marLeft w:val="0"/>
                                              <w:marRight w:val="0"/>
                                              <w:marTop w:val="0"/>
                                              <w:marBottom w:val="0"/>
                                              <w:divBdr>
                                                <w:top w:val="none" w:sz="0" w:space="0" w:color="auto"/>
                                                <w:left w:val="none" w:sz="0" w:space="0" w:color="auto"/>
                                                <w:bottom w:val="none" w:sz="0" w:space="0" w:color="auto"/>
                                                <w:right w:val="none" w:sz="0" w:space="0" w:color="auto"/>
                                              </w:divBdr>
                                              <w:divsChild>
                                                <w:div w:id="938832796">
                                                  <w:marLeft w:val="0"/>
                                                  <w:marRight w:val="0"/>
                                                  <w:marTop w:val="0"/>
                                                  <w:marBottom w:val="315"/>
                                                  <w:divBdr>
                                                    <w:top w:val="none" w:sz="0" w:space="0" w:color="auto"/>
                                                    <w:left w:val="none" w:sz="0" w:space="0" w:color="auto"/>
                                                    <w:bottom w:val="none" w:sz="0" w:space="0" w:color="auto"/>
                                                    <w:right w:val="none" w:sz="0" w:space="0" w:color="auto"/>
                                                  </w:divBdr>
                                                  <w:divsChild>
                                                    <w:div w:id="2140218465">
                                                      <w:marLeft w:val="0"/>
                                                      <w:marRight w:val="0"/>
                                                      <w:marTop w:val="0"/>
                                                      <w:marBottom w:val="0"/>
                                                      <w:divBdr>
                                                        <w:top w:val="none" w:sz="0" w:space="0" w:color="auto"/>
                                                        <w:left w:val="none" w:sz="0" w:space="0" w:color="auto"/>
                                                        <w:bottom w:val="none" w:sz="0" w:space="0" w:color="auto"/>
                                                        <w:right w:val="none" w:sz="0" w:space="0" w:color="auto"/>
                                                      </w:divBdr>
                                                      <w:divsChild>
                                                        <w:div w:id="1763796772">
                                                          <w:marLeft w:val="0"/>
                                                          <w:marRight w:val="0"/>
                                                          <w:marTop w:val="0"/>
                                                          <w:marBottom w:val="0"/>
                                                          <w:divBdr>
                                                            <w:top w:val="single" w:sz="6" w:space="0" w:color="ABABAB"/>
                                                            <w:left w:val="single" w:sz="6" w:space="0" w:color="ABABAB"/>
                                                            <w:bottom w:val="single" w:sz="12" w:space="0" w:color="ABABAB"/>
                                                            <w:right w:val="single" w:sz="6" w:space="0" w:color="ABABAB"/>
                                                          </w:divBdr>
                                                          <w:divsChild>
                                                            <w:div w:id="1166093194">
                                                              <w:marLeft w:val="0"/>
                                                              <w:marRight w:val="0"/>
                                                              <w:marTop w:val="0"/>
                                                              <w:marBottom w:val="0"/>
                                                              <w:divBdr>
                                                                <w:top w:val="none" w:sz="0" w:space="0" w:color="auto"/>
                                                                <w:left w:val="none" w:sz="0" w:space="0" w:color="auto"/>
                                                                <w:bottom w:val="none" w:sz="0" w:space="0" w:color="auto"/>
                                                                <w:right w:val="none" w:sz="0" w:space="0" w:color="auto"/>
                                                              </w:divBdr>
                                                              <w:divsChild>
                                                                <w:div w:id="201215513">
                                                                  <w:marLeft w:val="0"/>
                                                                  <w:marRight w:val="0"/>
                                                                  <w:marTop w:val="0"/>
                                                                  <w:marBottom w:val="0"/>
                                                                  <w:divBdr>
                                                                    <w:top w:val="none" w:sz="0" w:space="0" w:color="auto"/>
                                                                    <w:left w:val="none" w:sz="0" w:space="0" w:color="auto"/>
                                                                    <w:bottom w:val="none" w:sz="0" w:space="0" w:color="auto"/>
                                                                    <w:right w:val="none" w:sz="0" w:space="0" w:color="auto"/>
                                                                  </w:divBdr>
                                                                  <w:divsChild>
                                                                    <w:div w:id="1827280464">
                                                                      <w:marLeft w:val="0"/>
                                                                      <w:marRight w:val="0"/>
                                                                      <w:marTop w:val="0"/>
                                                                      <w:marBottom w:val="0"/>
                                                                      <w:divBdr>
                                                                        <w:top w:val="none" w:sz="0" w:space="0" w:color="auto"/>
                                                                        <w:left w:val="none" w:sz="0" w:space="0" w:color="auto"/>
                                                                        <w:bottom w:val="none" w:sz="0" w:space="0" w:color="auto"/>
                                                                        <w:right w:val="none" w:sz="0" w:space="0" w:color="auto"/>
                                                                      </w:divBdr>
                                                                      <w:divsChild>
                                                                        <w:div w:id="440489302">
                                                                          <w:marLeft w:val="0"/>
                                                                          <w:marRight w:val="0"/>
                                                                          <w:marTop w:val="0"/>
                                                                          <w:marBottom w:val="0"/>
                                                                          <w:divBdr>
                                                                            <w:top w:val="none" w:sz="0" w:space="0" w:color="auto"/>
                                                                            <w:left w:val="none" w:sz="0" w:space="0" w:color="auto"/>
                                                                            <w:bottom w:val="none" w:sz="0" w:space="0" w:color="auto"/>
                                                                            <w:right w:val="none" w:sz="0" w:space="0" w:color="auto"/>
                                                                          </w:divBdr>
                                                                          <w:divsChild>
                                                                            <w:div w:id="2038196595">
                                                                              <w:marLeft w:val="0"/>
                                                                              <w:marRight w:val="0"/>
                                                                              <w:marTop w:val="0"/>
                                                                              <w:marBottom w:val="0"/>
                                                                              <w:divBdr>
                                                                                <w:top w:val="none" w:sz="0" w:space="0" w:color="auto"/>
                                                                                <w:left w:val="none" w:sz="0" w:space="0" w:color="auto"/>
                                                                                <w:bottom w:val="none" w:sz="0" w:space="0" w:color="auto"/>
                                                                                <w:right w:val="none" w:sz="0" w:space="0" w:color="auto"/>
                                                                              </w:divBdr>
                                                                              <w:divsChild>
                                                                                <w:div w:id="304359523">
                                                                                  <w:marLeft w:val="0"/>
                                                                                  <w:marRight w:val="0"/>
                                                                                  <w:marTop w:val="0"/>
                                                                                  <w:marBottom w:val="0"/>
                                                                                  <w:divBdr>
                                                                                    <w:top w:val="none" w:sz="0" w:space="0" w:color="auto"/>
                                                                                    <w:left w:val="none" w:sz="0" w:space="0" w:color="auto"/>
                                                                                    <w:bottom w:val="none" w:sz="0" w:space="0" w:color="auto"/>
                                                                                    <w:right w:val="none" w:sz="0" w:space="0" w:color="auto"/>
                                                                                  </w:divBdr>
                                                                                  <w:divsChild>
                                                                                    <w:div w:id="719934815">
                                                                                      <w:marLeft w:val="0"/>
                                                                                      <w:marRight w:val="0"/>
                                                                                      <w:marTop w:val="0"/>
                                                                                      <w:marBottom w:val="0"/>
                                                                                      <w:divBdr>
                                                                                        <w:top w:val="none" w:sz="0" w:space="0" w:color="auto"/>
                                                                                        <w:left w:val="none" w:sz="0" w:space="0" w:color="auto"/>
                                                                                        <w:bottom w:val="none" w:sz="0" w:space="0" w:color="auto"/>
                                                                                        <w:right w:val="none" w:sz="0" w:space="0" w:color="auto"/>
                                                                                      </w:divBdr>
                                                                                    </w:div>
                                                                                    <w:div w:id="12719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08935">
      <w:bodyDiv w:val="1"/>
      <w:marLeft w:val="0"/>
      <w:marRight w:val="0"/>
      <w:marTop w:val="0"/>
      <w:marBottom w:val="0"/>
      <w:divBdr>
        <w:top w:val="none" w:sz="0" w:space="0" w:color="auto"/>
        <w:left w:val="none" w:sz="0" w:space="0" w:color="auto"/>
        <w:bottom w:val="none" w:sz="0" w:space="0" w:color="auto"/>
        <w:right w:val="none" w:sz="0" w:space="0" w:color="auto"/>
      </w:divBdr>
    </w:div>
    <w:div w:id="117648798">
      <w:bodyDiv w:val="1"/>
      <w:marLeft w:val="0"/>
      <w:marRight w:val="0"/>
      <w:marTop w:val="0"/>
      <w:marBottom w:val="0"/>
      <w:divBdr>
        <w:top w:val="none" w:sz="0" w:space="0" w:color="auto"/>
        <w:left w:val="none" w:sz="0" w:space="0" w:color="auto"/>
        <w:bottom w:val="none" w:sz="0" w:space="0" w:color="auto"/>
        <w:right w:val="none" w:sz="0" w:space="0" w:color="auto"/>
      </w:divBdr>
    </w:div>
    <w:div w:id="353658630">
      <w:bodyDiv w:val="1"/>
      <w:marLeft w:val="0"/>
      <w:marRight w:val="0"/>
      <w:marTop w:val="0"/>
      <w:marBottom w:val="0"/>
      <w:divBdr>
        <w:top w:val="none" w:sz="0" w:space="0" w:color="auto"/>
        <w:left w:val="none" w:sz="0" w:space="0" w:color="auto"/>
        <w:bottom w:val="none" w:sz="0" w:space="0" w:color="auto"/>
        <w:right w:val="none" w:sz="0" w:space="0" w:color="auto"/>
      </w:divBdr>
      <w:divsChild>
        <w:div w:id="823661747">
          <w:marLeft w:val="0"/>
          <w:marRight w:val="0"/>
          <w:marTop w:val="0"/>
          <w:marBottom w:val="0"/>
          <w:divBdr>
            <w:top w:val="none" w:sz="0" w:space="0" w:color="auto"/>
            <w:left w:val="none" w:sz="0" w:space="0" w:color="auto"/>
            <w:bottom w:val="none" w:sz="0" w:space="0" w:color="auto"/>
            <w:right w:val="none" w:sz="0" w:space="0" w:color="auto"/>
          </w:divBdr>
          <w:divsChild>
            <w:div w:id="685712408">
              <w:marLeft w:val="0"/>
              <w:marRight w:val="0"/>
              <w:marTop w:val="0"/>
              <w:marBottom w:val="0"/>
              <w:divBdr>
                <w:top w:val="none" w:sz="0" w:space="0" w:color="auto"/>
                <w:left w:val="none" w:sz="0" w:space="0" w:color="auto"/>
                <w:bottom w:val="none" w:sz="0" w:space="0" w:color="auto"/>
                <w:right w:val="none" w:sz="0" w:space="0" w:color="auto"/>
              </w:divBdr>
              <w:divsChild>
                <w:div w:id="729575997">
                  <w:marLeft w:val="0"/>
                  <w:marRight w:val="0"/>
                  <w:marTop w:val="0"/>
                  <w:marBottom w:val="0"/>
                  <w:divBdr>
                    <w:top w:val="none" w:sz="0" w:space="0" w:color="auto"/>
                    <w:left w:val="none" w:sz="0" w:space="0" w:color="auto"/>
                    <w:bottom w:val="none" w:sz="0" w:space="0" w:color="auto"/>
                    <w:right w:val="none" w:sz="0" w:space="0" w:color="auto"/>
                  </w:divBdr>
                  <w:divsChild>
                    <w:div w:id="1477725824">
                      <w:marLeft w:val="0"/>
                      <w:marRight w:val="0"/>
                      <w:marTop w:val="0"/>
                      <w:marBottom w:val="0"/>
                      <w:divBdr>
                        <w:top w:val="none" w:sz="0" w:space="0" w:color="auto"/>
                        <w:left w:val="none" w:sz="0" w:space="0" w:color="auto"/>
                        <w:bottom w:val="none" w:sz="0" w:space="0" w:color="auto"/>
                        <w:right w:val="none" w:sz="0" w:space="0" w:color="auto"/>
                      </w:divBdr>
                      <w:divsChild>
                        <w:div w:id="1358969272">
                          <w:marLeft w:val="0"/>
                          <w:marRight w:val="0"/>
                          <w:marTop w:val="0"/>
                          <w:marBottom w:val="0"/>
                          <w:divBdr>
                            <w:top w:val="none" w:sz="0" w:space="0" w:color="auto"/>
                            <w:left w:val="none" w:sz="0" w:space="0" w:color="auto"/>
                            <w:bottom w:val="none" w:sz="0" w:space="0" w:color="auto"/>
                            <w:right w:val="none" w:sz="0" w:space="0" w:color="auto"/>
                          </w:divBdr>
                          <w:divsChild>
                            <w:div w:id="1572499179">
                              <w:marLeft w:val="0"/>
                              <w:marRight w:val="0"/>
                              <w:marTop w:val="0"/>
                              <w:marBottom w:val="0"/>
                              <w:divBdr>
                                <w:top w:val="none" w:sz="0" w:space="0" w:color="auto"/>
                                <w:left w:val="none" w:sz="0" w:space="0" w:color="auto"/>
                                <w:bottom w:val="none" w:sz="0" w:space="0" w:color="auto"/>
                                <w:right w:val="none" w:sz="0" w:space="0" w:color="auto"/>
                              </w:divBdr>
                              <w:divsChild>
                                <w:div w:id="688726811">
                                  <w:marLeft w:val="0"/>
                                  <w:marRight w:val="0"/>
                                  <w:marTop w:val="0"/>
                                  <w:marBottom w:val="0"/>
                                  <w:divBdr>
                                    <w:top w:val="none" w:sz="0" w:space="0" w:color="auto"/>
                                    <w:left w:val="none" w:sz="0" w:space="0" w:color="auto"/>
                                    <w:bottom w:val="none" w:sz="0" w:space="0" w:color="auto"/>
                                    <w:right w:val="none" w:sz="0" w:space="0" w:color="auto"/>
                                  </w:divBdr>
                                  <w:divsChild>
                                    <w:div w:id="273633757">
                                      <w:marLeft w:val="0"/>
                                      <w:marRight w:val="0"/>
                                      <w:marTop w:val="0"/>
                                      <w:marBottom w:val="0"/>
                                      <w:divBdr>
                                        <w:top w:val="none" w:sz="0" w:space="0" w:color="auto"/>
                                        <w:left w:val="none" w:sz="0" w:space="0" w:color="auto"/>
                                        <w:bottom w:val="none" w:sz="0" w:space="0" w:color="auto"/>
                                        <w:right w:val="none" w:sz="0" w:space="0" w:color="auto"/>
                                      </w:divBdr>
                                      <w:divsChild>
                                        <w:div w:id="1743092962">
                                          <w:marLeft w:val="0"/>
                                          <w:marRight w:val="0"/>
                                          <w:marTop w:val="0"/>
                                          <w:marBottom w:val="0"/>
                                          <w:divBdr>
                                            <w:top w:val="none" w:sz="0" w:space="0" w:color="auto"/>
                                            <w:left w:val="none" w:sz="0" w:space="0" w:color="auto"/>
                                            <w:bottom w:val="none" w:sz="0" w:space="0" w:color="auto"/>
                                            <w:right w:val="none" w:sz="0" w:space="0" w:color="auto"/>
                                          </w:divBdr>
                                          <w:divsChild>
                                            <w:div w:id="1481919503">
                                              <w:marLeft w:val="0"/>
                                              <w:marRight w:val="0"/>
                                              <w:marTop w:val="0"/>
                                              <w:marBottom w:val="0"/>
                                              <w:divBdr>
                                                <w:top w:val="none" w:sz="0" w:space="0" w:color="auto"/>
                                                <w:left w:val="none" w:sz="0" w:space="0" w:color="auto"/>
                                                <w:bottom w:val="none" w:sz="0" w:space="0" w:color="auto"/>
                                                <w:right w:val="none" w:sz="0" w:space="0" w:color="auto"/>
                                              </w:divBdr>
                                              <w:divsChild>
                                                <w:div w:id="47464758">
                                                  <w:marLeft w:val="0"/>
                                                  <w:marRight w:val="0"/>
                                                  <w:marTop w:val="0"/>
                                                  <w:marBottom w:val="315"/>
                                                  <w:divBdr>
                                                    <w:top w:val="none" w:sz="0" w:space="0" w:color="auto"/>
                                                    <w:left w:val="none" w:sz="0" w:space="0" w:color="auto"/>
                                                    <w:bottom w:val="none" w:sz="0" w:space="0" w:color="auto"/>
                                                    <w:right w:val="none" w:sz="0" w:space="0" w:color="auto"/>
                                                  </w:divBdr>
                                                  <w:divsChild>
                                                    <w:div w:id="1319457881">
                                                      <w:marLeft w:val="0"/>
                                                      <w:marRight w:val="0"/>
                                                      <w:marTop w:val="0"/>
                                                      <w:marBottom w:val="0"/>
                                                      <w:divBdr>
                                                        <w:top w:val="none" w:sz="0" w:space="0" w:color="auto"/>
                                                        <w:left w:val="none" w:sz="0" w:space="0" w:color="auto"/>
                                                        <w:bottom w:val="none" w:sz="0" w:space="0" w:color="auto"/>
                                                        <w:right w:val="none" w:sz="0" w:space="0" w:color="auto"/>
                                                      </w:divBdr>
                                                      <w:divsChild>
                                                        <w:div w:id="1332679423">
                                                          <w:marLeft w:val="0"/>
                                                          <w:marRight w:val="0"/>
                                                          <w:marTop w:val="0"/>
                                                          <w:marBottom w:val="0"/>
                                                          <w:divBdr>
                                                            <w:top w:val="single" w:sz="6" w:space="0" w:color="ABABAB"/>
                                                            <w:left w:val="single" w:sz="6" w:space="0" w:color="ABABAB"/>
                                                            <w:bottom w:val="single" w:sz="12" w:space="0" w:color="ABABAB"/>
                                                            <w:right w:val="single" w:sz="6" w:space="0" w:color="ABABAB"/>
                                                          </w:divBdr>
                                                          <w:divsChild>
                                                            <w:div w:id="1912617963">
                                                              <w:marLeft w:val="0"/>
                                                              <w:marRight w:val="0"/>
                                                              <w:marTop w:val="0"/>
                                                              <w:marBottom w:val="0"/>
                                                              <w:divBdr>
                                                                <w:top w:val="none" w:sz="0" w:space="0" w:color="auto"/>
                                                                <w:left w:val="none" w:sz="0" w:space="0" w:color="auto"/>
                                                                <w:bottom w:val="none" w:sz="0" w:space="0" w:color="auto"/>
                                                                <w:right w:val="none" w:sz="0" w:space="0" w:color="auto"/>
                                                              </w:divBdr>
                                                              <w:divsChild>
                                                                <w:div w:id="1423185517">
                                                                  <w:marLeft w:val="0"/>
                                                                  <w:marRight w:val="0"/>
                                                                  <w:marTop w:val="0"/>
                                                                  <w:marBottom w:val="0"/>
                                                                  <w:divBdr>
                                                                    <w:top w:val="none" w:sz="0" w:space="0" w:color="auto"/>
                                                                    <w:left w:val="none" w:sz="0" w:space="0" w:color="auto"/>
                                                                    <w:bottom w:val="none" w:sz="0" w:space="0" w:color="auto"/>
                                                                    <w:right w:val="none" w:sz="0" w:space="0" w:color="auto"/>
                                                                  </w:divBdr>
                                                                  <w:divsChild>
                                                                    <w:div w:id="1498957234">
                                                                      <w:marLeft w:val="0"/>
                                                                      <w:marRight w:val="0"/>
                                                                      <w:marTop w:val="0"/>
                                                                      <w:marBottom w:val="0"/>
                                                                      <w:divBdr>
                                                                        <w:top w:val="none" w:sz="0" w:space="0" w:color="auto"/>
                                                                        <w:left w:val="none" w:sz="0" w:space="0" w:color="auto"/>
                                                                        <w:bottom w:val="none" w:sz="0" w:space="0" w:color="auto"/>
                                                                        <w:right w:val="none" w:sz="0" w:space="0" w:color="auto"/>
                                                                      </w:divBdr>
                                                                      <w:divsChild>
                                                                        <w:div w:id="1485856367">
                                                                          <w:marLeft w:val="0"/>
                                                                          <w:marRight w:val="0"/>
                                                                          <w:marTop w:val="0"/>
                                                                          <w:marBottom w:val="0"/>
                                                                          <w:divBdr>
                                                                            <w:top w:val="none" w:sz="0" w:space="0" w:color="auto"/>
                                                                            <w:left w:val="none" w:sz="0" w:space="0" w:color="auto"/>
                                                                            <w:bottom w:val="none" w:sz="0" w:space="0" w:color="auto"/>
                                                                            <w:right w:val="none" w:sz="0" w:space="0" w:color="auto"/>
                                                                          </w:divBdr>
                                                                          <w:divsChild>
                                                                            <w:div w:id="1600718967">
                                                                              <w:marLeft w:val="0"/>
                                                                              <w:marRight w:val="0"/>
                                                                              <w:marTop w:val="0"/>
                                                                              <w:marBottom w:val="0"/>
                                                                              <w:divBdr>
                                                                                <w:top w:val="none" w:sz="0" w:space="0" w:color="auto"/>
                                                                                <w:left w:val="none" w:sz="0" w:space="0" w:color="auto"/>
                                                                                <w:bottom w:val="none" w:sz="0" w:space="0" w:color="auto"/>
                                                                                <w:right w:val="none" w:sz="0" w:space="0" w:color="auto"/>
                                                                              </w:divBdr>
                                                                              <w:divsChild>
                                                                                <w:div w:id="254477745">
                                                                                  <w:marLeft w:val="0"/>
                                                                                  <w:marRight w:val="0"/>
                                                                                  <w:marTop w:val="0"/>
                                                                                  <w:marBottom w:val="0"/>
                                                                                  <w:divBdr>
                                                                                    <w:top w:val="none" w:sz="0" w:space="0" w:color="auto"/>
                                                                                    <w:left w:val="none" w:sz="0" w:space="0" w:color="auto"/>
                                                                                    <w:bottom w:val="none" w:sz="0" w:space="0" w:color="auto"/>
                                                                                    <w:right w:val="none" w:sz="0" w:space="0" w:color="auto"/>
                                                                                  </w:divBdr>
                                                                                  <w:divsChild>
                                                                                    <w:div w:id="10625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718988">
      <w:bodyDiv w:val="1"/>
      <w:marLeft w:val="0"/>
      <w:marRight w:val="0"/>
      <w:marTop w:val="0"/>
      <w:marBottom w:val="0"/>
      <w:divBdr>
        <w:top w:val="none" w:sz="0" w:space="0" w:color="auto"/>
        <w:left w:val="none" w:sz="0" w:space="0" w:color="auto"/>
        <w:bottom w:val="none" w:sz="0" w:space="0" w:color="auto"/>
        <w:right w:val="none" w:sz="0" w:space="0" w:color="auto"/>
      </w:divBdr>
      <w:divsChild>
        <w:div w:id="1321349321">
          <w:marLeft w:val="0"/>
          <w:marRight w:val="0"/>
          <w:marTop w:val="0"/>
          <w:marBottom w:val="0"/>
          <w:divBdr>
            <w:top w:val="none" w:sz="0" w:space="0" w:color="auto"/>
            <w:left w:val="none" w:sz="0" w:space="0" w:color="auto"/>
            <w:bottom w:val="none" w:sz="0" w:space="0" w:color="auto"/>
            <w:right w:val="none" w:sz="0" w:space="0" w:color="auto"/>
          </w:divBdr>
          <w:divsChild>
            <w:div w:id="1709573749">
              <w:marLeft w:val="0"/>
              <w:marRight w:val="0"/>
              <w:marTop w:val="0"/>
              <w:marBottom w:val="0"/>
              <w:divBdr>
                <w:top w:val="none" w:sz="0" w:space="0" w:color="auto"/>
                <w:left w:val="none" w:sz="0" w:space="0" w:color="auto"/>
                <w:bottom w:val="none" w:sz="0" w:space="0" w:color="auto"/>
                <w:right w:val="none" w:sz="0" w:space="0" w:color="auto"/>
              </w:divBdr>
              <w:divsChild>
                <w:div w:id="2038458351">
                  <w:marLeft w:val="0"/>
                  <w:marRight w:val="0"/>
                  <w:marTop w:val="0"/>
                  <w:marBottom w:val="0"/>
                  <w:divBdr>
                    <w:top w:val="none" w:sz="0" w:space="0" w:color="auto"/>
                    <w:left w:val="none" w:sz="0" w:space="0" w:color="auto"/>
                    <w:bottom w:val="none" w:sz="0" w:space="0" w:color="auto"/>
                    <w:right w:val="none" w:sz="0" w:space="0" w:color="auto"/>
                  </w:divBdr>
                  <w:divsChild>
                    <w:div w:id="1479153128">
                      <w:marLeft w:val="0"/>
                      <w:marRight w:val="0"/>
                      <w:marTop w:val="0"/>
                      <w:marBottom w:val="0"/>
                      <w:divBdr>
                        <w:top w:val="none" w:sz="0" w:space="0" w:color="auto"/>
                        <w:left w:val="none" w:sz="0" w:space="0" w:color="auto"/>
                        <w:bottom w:val="none" w:sz="0" w:space="0" w:color="auto"/>
                        <w:right w:val="none" w:sz="0" w:space="0" w:color="auto"/>
                      </w:divBdr>
                      <w:divsChild>
                        <w:div w:id="1209874395">
                          <w:marLeft w:val="0"/>
                          <w:marRight w:val="0"/>
                          <w:marTop w:val="0"/>
                          <w:marBottom w:val="0"/>
                          <w:divBdr>
                            <w:top w:val="none" w:sz="0" w:space="0" w:color="auto"/>
                            <w:left w:val="none" w:sz="0" w:space="0" w:color="auto"/>
                            <w:bottom w:val="none" w:sz="0" w:space="0" w:color="auto"/>
                            <w:right w:val="none" w:sz="0" w:space="0" w:color="auto"/>
                          </w:divBdr>
                          <w:divsChild>
                            <w:div w:id="1880555789">
                              <w:marLeft w:val="0"/>
                              <w:marRight w:val="0"/>
                              <w:marTop w:val="0"/>
                              <w:marBottom w:val="0"/>
                              <w:divBdr>
                                <w:top w:val="none" w:sz="0" w:space="0" w:color="auto"/>
                                <w:left w:val="none" w:sz="0" w:space="0" w:color="auto"/>
                                <w:bottom w:val="none" w:sz="0" w:space="0" w:color="auto"/>
                                <w:right w:val="none" w:sz="0" w:space="0" w:color="auto"/>
                              </w:divBdr>
                              <w:divsChild>
                                <w:div w:id="2077165121">
                                  <w:marLeft w:val="0"/>
                                  <w:marRight w:val="0"/>
                                  <w:marTop w:val="0"/>
                                  <w:marBottom w:val="0"/>
                                  <w:divBdr>
                                    <w:top w:val="none" w:sz="0" w:space="0" w:color="auto"/>
                                    <w:left w:val="none" w:sz="0" w:space="0" w:color="auto"/>
                                    <w:bottom w:val="none" w:sz="0" w:space="0" w:color="auto"/>
                                    <w:right w:val="none" w:sz="0" w:space="0" w:color="auto"/>
                                  </w:divBdr>
                                  <w:divsChild>
                                    <w:div w:id="1191913224">
                                      <w:marLeft w:val="0"/>
                                      <w:marRight w:val="0"/>
                                      <w:marTop w:val="0"/>
                                      <w:marBottom w:val="0"/>
                                      <w:divBdr>
                                        <w:top w:val="none" w:sz="0" w:space="0" w:color="auto"/>
                                        <w:left w:val="none" w:sz="0" w:space="0" w:color="auto"/>
                                        <w:bottom w:val="none" w:sz="0" w:space="0" w:color="auto"/>
                                        <w:right w:val="none" w:sz="0" w:space="0" w:color="auto"/>
                                      </w:divBdr>
                                      <w:divsChild>
                                        <w:div w:id="1903173085">
                                          <w:marLeft w:val="0"/>
                                          <w:marRight w:val="0"/>
                                          <w:marTop w:val="0"/>
                                          <w:marBottom w:val="0"/>
                                          <w:divBdr>
                                            <w:top w:val="none" w:sz="0" w:space="0" w:color="auto"/>
                                            <w:left w:val="none" w:sz="0" w:space="0" w:color="auto"/>
                                            <w:bottom w:val="none" w:sz="0" w:space="0" w:color="auto"/>
                                            <w:right w:val="none" w:sz="0" w:space="0" w:color="auto"/>
                                          </w:divBdr>
                                          <w:divsChild>
                                            <w:div w:id="648286469">
                                              <w:marLeft w:val="0"/>
                                              <w:marRight w:val="0"/>
                                              <w:marTop w:val="0"/>
                                              <w:marBottom w:val="0"/>
                                              <w:divBdr>
                                                <w:top w:val="none" w:sz="0" w:space="0" w:color="auto"/>
                                                <w:left w:val="none" w:sz="0" w:space="0" w:color="auto"/>
                                                <w:bottom w:val="none" w:sz="0" w:space="0" w:color="auto"/>
                                                <w:right w:val="none" w:sz="0" w:space="0" w:color="auto"/>
                                              </w:divBdr>
                                              <w:divsChild>
                                                <w:div w:id="384450946">
                                                  <w:marLeft w:val="0"/>
                                                  <w:marRight w:val="0"/>
                                                  <w:marTop w:val="0"/>
                                                  <w:marBottom w:val="315"/>
                                                  <w:divBdr>
                                                    <w:top w:val="none" w:sz="0" w:space="0" w:color="auto"/>
                                                    <w:left w:val="none" w:sz="0" w:space="0" w:color="auto"/>
                                                    <w:bottom w:val="none" w:sz="0" w:space="0" w:color="auto"/>
                                                    <w:right w:val="none" w:sz="0" w:space="0" w:color="auto"/>
                                                  </w:divBdr>
                                                  <w:divsChild>
                                                    <w:div w:id="1456943108">
                                                      <w:marLeft w:val="0"/>
                                                      <w:marRight w:val="0"/>
                                                      <w:marTop w:val="0"/>
                                                      <w:marBottom w:val="0"/>
                                                      <w:divBdr>
                                                        <w:top w:val="none" w:sz="0" w:space="0" w:color="auto"/>
                                                        <w:left w:val="none" w:sz="0" w:space="0" w:color="auto"/>
                                                        <w:bottom w:val="none" w:sz="0" w:space="0" w:color="auto"/>
                                                        <w:right w:val="none" w:sz="0" w:space="0" w:color="auto"/>
                                                      </w:divBdr>
                                                      <w:divsChild>
                                                        <w:div w:id="1672028591">
                                                          <w:marLeft w:val="0"/>
                                                          <w:marRight w:val="0"/>
                                                          <w:marTop w:val="0"/>
                                                          <w:marBottom w:val="0"/>
                                                          <w:divBdr>
                                                            <w:top w:val="single" w:sz="6" w:space="0" w:color="ABABAB"/>
                                                            <w:left w:val="single" w:sz="6" w:space="0" w:color="ABABAB"/>
                                                            <w:bottom w:val="single" w:sz="12" w:space="0" w:color="ABABAB"/>
                                                            <w:right w:val="single" w:sz="6" w:space="0" w:color="ABABAB"/>
                                                          </w:divBdr>
                                                          <w:divsChild>
                                                            <w:div w:id="380137672">
                                                              <w:marLeft w:val="0"/>
                                                              <w:marRight w:val="0"/>
                                                              <w:marTop w:val="0"/>
                                                              <w:marBottom w:val="0"/>
                                                              <w:divBdr>
                                                                <w:top w:val="none" w:sz="0" w:space="0" w:color="auto"/>
                                                                <w:left w:val="none" w:sz="0" w:space="0" w:color="auto"/>
                                                                <w:bottom w:val="none" w:sz="0" w:space="0" w:color="auto"/>
                                                                <w:right w:val="none" w:sz="0" w:space="0" w:color="auto"/>
                                                              </w:divBdr>
                                                              <w:divsChild>
                                                                <w:div w:id="1635330592">
                                                                  <w:marLeft w:val="0"/>
                                                                  <w:marRight w:val="0"/>
                                                                  <w:marTop w:val="0"/>
                                                                  <w:marBottom w:val="0"/>
                                                                  <w:divBdr>
                                                                    <w:top w:val="none" w:sz="0" w:space="0" w:color="auto"/>
                                                                    <w:left w:val="none" w:sz="0" w:space="0" w:color="auto"/>
                                                                    <w:bottom w:val="none" w:sz="0" w:space="0" w:color="auto"/>
                                                                    <w:right w:val="none" w:sz="0" w:space="0" w:color="auto"/>
                                                                  </w:divBdr>
                                                                  <w:divsChild>
                                                                    <w:div w:id="1019625462">
                                                                      <w:marLeft w:val="0"/>
                                                                      <w:marRight w:val="0"/>
                                                                      <w:marTop w:val="0"/>
                                                                      <w:marBottom w:val="0"/>
                                                                      <w:divBdr>
                                                                        <w:top w:val="none" w:sz="0" w:space="0" w:color="auto"/>
                                                                        <w:left w:val="none" w:sz="0" w:space="0" w:color="auto"/>
                                                                        <w:bottom w:val="none" w:sz="0" w:space="0" w:color="auto"/>
                                                                        <w:right w:val="none" w:sz="0" w:space="0" w:color="auto"/>
                                                                      </w:divBdr>
                                                                      <w:divsChild>
                                                                        <w:div w:id="560747327">
                                                                          <w:marLeft w:val="0"/>
                                                                          <w:marRight w:val="0"/>
                                                                          <w:marTop w:val="0"/>
                                                                          <w:marBottom w:val="0"/>
                                                                          <w:divBdr>
                                                                            <w:top w:val="none" w:sz="0" w:space="0" w:color="auto"/>
                                                                            <w:left w:val="none" w:sz="0" w:space="0" w:color="auto"/>
                                                                            <w:bottom w:val="none" w:sz="0" w:space="0" w:color="auto"/>
                                                                            <w:right w:val="none" w:sz="0" w:space="0" w:color="auto"/>
                                                                          </w:divBdr>
                                                                          <w:divsChild>
                                                                            <w:div w:id="1266813453">
                                                                              <w:marLeft w:val="0"/>
                                                                              <w:marRight w:val="0"/>
                                                                              <w:marTop w:val="0"/>
                                                                              <w:marBottom w:val="0"/>
                                                                              <w:divBdr>
                                                                                <w:top w:val="none" w:sz="0" w:space="0" w:color="auto"/>
                                                                                <w:left w:val="none" w:sz="0" w:space="0" w:color="auto"/>
                                                                                <w:bottom w:val="none" w:sz="0" w:space="0" w:color="auto"/>
                                                                                <w:right w:val="none" w:sz="0" w:space="0" w:color="auto"/>
                                                                              </w:divBdr>
                                                                              <w:divsChild>
                                                                                <w:div w:id="1321615790">
                                                                                  <w:marLeft w:val="0"/>
                                                                                  <w:marRight w:val="0"/>
                                                                                  <w:marTop w:val="0"/>
                                                                                  <w:marBottom w:val="0"/>
                                                                                  <w:divBdr>
                                                                                    <w:top w:val="none" w:sz="0" w:space="0" w:color="auto"/>
                                                                                    <w:left w:val="none" w:sz="0" w:space="0" w:color="auto"/>
                                                                                    <w:bottom w:val="none" w:sz="0" w:space="0" w:color="auto"/>
                                                                                    <w:right w:val="none" w:sz="0" w:space="0" w:color="auto"/>
                                                                                  </w:divBdr>
                                                                                  <w:divsChild>
                                                                                    <w:div w:id="29303829">
                                                                                      <w:marLeft w:val="0"/>
                                                                                      <w:marRight w:val="0"/>
                                                                                      <w:marTop w:val="0"/>
                                                                                      <w:marBottom w:val="0"/>
                                                                                      <w:divBdr>
                                                                                        <w:top w:val="none" w:sz="0" w:space="0" w:color="auto"/>
                                                                                        <w:left w:val="none" w:sz="0" w:space="0" w:color="auto"/>
                                                                                        <w:bottom w:val="none" w:sz="0" w:space="0" w:color="auto"/>
                                                                                        <w:right w:val="none" w:sz="0" w:space="0" w:color="auto"/>
                                                                                      </w:divBdr>
                                                                                    </w:div>
                                                                                    <w:div w:id="2047558687">
                                                                                      <w:marLeft w:val="0"/>
                                                                                      <w:marRight w:val="0"/>
                                                                                      <w:marTop w:val="0"/>
                                                                                      <w:marBottom w:val="0"/>
                                                                                      <w:divBdr>
                                                                                        <w:top w:val="none" w:sz="0" w:space="0" w:color="auto"/>
                                                                                        <w:left w:val="none" w:sz="0" w:space="0" w:color="auto"/>
                                                                                        <w:bottom w:val="none" w:sz="0" w:space="0" w:color="auto"/>
                                                                                        <w:right w:val="none" w:sz="0" w:space="0" w:color="auto"/>
                                                                                      </w:divBdr>
                                                                                      <w:divsChild>
                                                                                        <w:div w:id="614755567">
                                                                                          <w:marLeft w:val="0"/>
                                                                                          <w:marRight w:val="0"/>
                                                                                          <w:marTop w:val="0"/>
                                                                                          <w:marBottom w:val="0"/>
                                                                                          <w:divBdr>
                                                                                            <w:top w:val="none" w:sz="0" w:space="0" w:color="auto"/>
                                                                                            <w:left w:val="none" w:sz="0" w:space="0" w:color="auto"/>
                                                                                            <w:bottom w:val="none" w:sz="0" w:space="0" w:color="auto"/>
                                                                                            <w:right w:val="none" w:sz="0" w:space="0" w:color="auto"/>
                                                                                          </w:divBdr>
                                                                                        </w:div>
                                                                                        <w:div w:id="652218805">
                                                                                          <w:marLeft w:val="0"/>
                                                                                          <w:marRight w:val="0"/>
                                                                                          <w:marTop w:val="0"/>
                                                                                          <w:marBottom w:val="0"/>
                                                                                          <w:divBdr>
                                                                                            <w:top w:val="none" w:sz="0" w:space="0" w:color="auto"/>
                                                                                            <w:left w:val="none" w:sz="0" w:space="0" w:color="auto"/>
                                                                                            <w:bottom w:val="none" w:sz="0" w:space="0" w:color="auto"/>
                                                                                            <w:right w:val="none" w:sz="0" w:space="0" w:color="auto"/>
                                                                                          </w:divBdr>
                                                                                        </w:div>
                                                                                        <w:div w:id="855459934">
                                                                                          <w:marLeft w:val="0"/>
                                                                                          <w:marRight w:val="0"/>
                                                                                          <w:marTop w:val="0"/>
                                                                                          <w:marBottom w:val="0"/>
                                                                                          <w:divBdr>
                                                                                            <w:top w:val="none" w:sz="0" w:space="0" w:color="auto"/>
                                                                                            <w:left w:val="none" w:sz="0" w:space="0" w:color="auto"/>
                                                                                            <w:bottom w:val="none" w:sz="0" w:space="0" w:color="auto"/>
                                                                                            <w:right w:val="none" w:sz="0" w:space="0" w:color="auto"/>
                                                                                          </w:divBdr>
                                                                                        </w:div>
                                                                                        <w:div w:id="1008798660">
                                                                                          <w:marLeft w:val="0"/>
                                                                                          <w:marRight w:val="0"/>
                                                                                          <w:marTop w:val="0"/>
                                                                                          <w:marBottom w:val="0"/>
                                                                                          <w:divBdr>
                                                                                            <w:top w:val="none" w:sz="0" w:space="0" w:color="auto"/>
                                                                                            <w:left w:val="none" w:sz="0" w:space="0" w:color="auto"/>
                                                                                            <w:bottom w:val="none" w:sz="0" w:space="0" w:color="auto"/>
                                                                                            <w:right w:val="none" w:sz="0" w:space="0" w:color="auto"/>
                                                                                          </w:divBdr>
                                                                                        </w:div>
                                                                                        <w:div w:id="1182277573">
                                                                                          <w:marLeft w:val="0"/>
                                                                                          <w:marRight w:val="0"/>
                                                                                          <w:marTop w:val="0"/>
                                                                                          <w:marBottom w:val="0"/>
                                                                                          <w:divBdr>
                                                                                            <w:top w:val="none" w:sz="0" w:space="0" w:color="auto"/>
                                                                                            <w:left w:val="none" w:sz="0" w:space="0" w:color="auto"/>
                                                                                            <w:bottom w:val="none" w:sz="0" w:space="0" w:color="auto"/>
                                                                                            <w:right w:val="none" w:sz="0" w:space="0" w:color="auto"/>
                                                                                          </w:divBdr>
                                                                                        </w:div>
                                                                                        <w:div w:id="1470323016">
                                                                                          <w:marLeft w:val="0"/>
                                                                                          <w:marRight w:val="0"/>
                                                                                          <w:marTop w:val="0"/>
                                                                                          <w:marBottom w:val="0"/>
                                                                                          <w:divBdr>
                                                                                            <w:top w:val="none" w:sz="0" w:space="0" w:color="auto"/>
                                                                                            <w:left w:val="none" w:sz="0" w:space="0" w:color="auto"/>
                                                                                            <w:bottom w:val="none" w:sz="0" w:space="0" w:color="auto"/>
                                                                                            <w:right w:val="none" w:sz="0" w:space="0" w:color="auto"/>
                                                                                          </w:divBdr>
                                                                                        </w:div>
                                                                                        <w:div w:id="1527597739">
                                                                                          <w:marLeft w:val="0"/>
                                                                                          <w:marRight w:val="0"/>
                                                                                          <w:marTop w:val="0"/>
                                                                                          <w:marBottom w:val="0"/>
                                                                                          <w:divBdr>
                                                                                            <w:top w:val="none" w:sz="0" w:space="0" w:color="auto"/>
                                                                                            <w:left w:val="none" w:sz="0" w:space="0" w:color="auto"/>
                                                                                            <w:bottom w:val="none" w:sz="0" w:space="0" w:color="auto"/>
                                                                                            <w:right w:val="none" w:sz="0" w:space="0" w:color="auto"/>
                                                                                          </w:divBdr>
                                                                                        </w:div>
                                                                                        <w:div w:id="1600094067">
                                                                                          <w:marLeft w:val="0"/>
                                                                                          <w:marRight w:val="0"/>
                                                                                          <w:marTop w:val="0"/>
                                                                                          <w:marBottom w:val="0"/>
                                                                                          <w:divBdr>
                                                                                            <w:top w:val="none" w:sz="0" w:space="0" w:color="auto"/>
                                                                                            <w:left w:val="none" w:sz="0" w:space="0" w:color="auto"/>
                                                                                            <w:bottom w:val="none" w:sz="0" w:space="0" w:color="auto"/>
                                                                                            <w:right w:val="none" w:sz="0" w:space="0" w:color="auto"/>
                                                                                          </w:divBdr>
                                                                                        </w:div>
                                                                                        <w:div w:id="168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699368">
      <w:bodyDiv w:val="1"/>
      <w:marLeft w:val="0"/>
      <w:marRight w:val="0"/>
      <w:marTop w:val="0"/>
      <w:marBottom w:val="0"/>
      <w:divBdr>
        <w:top w:val="none" w:sz="0" w:space="0" w:color="auto"/>
        <w:left w:val="none" w:sz="0" w:space="0" w:color="auto"/>
        <w:bottom w:val="none" w:sz="0" w:space="0" w:color="auto"/>
        <w:right w:val="none" w:sz="0" w:space="0" w:color="auto"/>
      </w:divBdr>
      <w:divsChild>
        <w:div w:id="1816533582">
          <w:marLeft w:val="0"/>
          <w:marRight w:val="0"/>
          <w:marTop w:val="0"/>
          <w:marBottom w:val="0"/>
          <w:divBdr>
            <w:top w:val="none" w:sz="0" w:space="0" w:color="auto"/>
            <w:left w:val="none" w:sz="0" w:space="0" w:color="auto"/>
            <w:bottom w:val="none" w:sz="0" w:space="0" w:color="auto"/>
            <w:right w:val="none" w:sz="0" w:space="0" w:color="auto"/>
          </w:divBdr>
          <w:divsChild>
            <w:div w:id="1638753910">
              <w:marLeft w:val="0"/>
              <w:marRight w:val="0"/>
              <w:marTop w:val="0"/>
              <w:marBottom w:val="0"/>
              <w:divBdr>
                <w:top w:val="none" w:sz="0" w:space="0" w:color="auto"/>
                <w:left w:val="none" w:sz="0" w:space="0" w:color="auto"/>
                <w:bottom w:val="none" w:sz="0" w:space="0" w:color="auto"/>
                <w:right w:val="none" w:sz="0" w:space="0" w:color="auto"/>
              </w:divBdr>
              <w:divsChild>
                <w:div w:id="1145703991">
                  <w:marLeft w:val="0"/>
                  <w:marRight w:val="0"/>
                  <w:marTop w:val="0"/>
                  <w:marBottom w:val="0"/>
                  <w:divBdr>
                    <w:top w:val="none" w:sz="0" w:space="0" w:color="auto"/>
                    <w:left w:val="none" w:sz="0" w:space="0" w:color="auto"/>
                    <w:bottom w:val="none" w:sz="0" w:space="0" w:color="auto"/>
                    <w:right w:val="none" w:sz="0" w:space="0" w:color="auto"/>
                  </w:divBdr>
                  <w:divsChild>
                    <w:div w:id="649021557">
                      <w:marLeft w:val="0"/>
                      <w:marRight w:val="0"/>
                      <w:marTop w:val="0"/>
                      <w:marBottom w:val="0"/>
                      <w:divBdr>
                        <w:top w:val="none" w:sz="0" w:space="0" w:color="auto"/>
                        <w:left w:val="none" w:sz="0" w:space="0" w:color="auto"/>
                        <w:bottom w:val="none" w:sz="0" w:space="0" w:color="auto"/>
                        <w:right w:val="none" w:sz="0" w:space="0" w:color="auto"/>
                      </w:divBdr>
                      <w:divsChild>
                        <w:div w:id="1193878375">
                          <w:marLeft w:val="0"/>
                          <w:marRight w:val="0"/>
                          <w:marTop w:val="0"/>
                          <w:marBottom w:val="0"/>
                          <w:divBdr>
                            <w:top w:val="none" w:sz="0" w:space="0" w:color="auto"/>
                            <w:left w:val="none" w:sz="0" w:space="0" w:color="auto"/>
                            <w:bottom w:val="none" w:sz="0" w:space="0" w:color="auto"/>
                            <w:right w:val="none" w:sz="0" w:space="0" w:color="auto"/>
                          </w:divBdr>
                          <w:divsChild>
                            <w:div w:id="1963265417">
                              <w:marLeft w:val="0"/>
                              <w:marRight w:val="0"/>
                              <w:marTop w:val="0"/>
                              <w:marBottom w:val="0"/>
                              <w:divBdr>
                                <w:top w:val="none" w:sz="0" w:space="0" w:color="auto"/>
                                <w:left w:val="none" w:sz="0" w:space="0" w:color="auto"/>
                                <w:bottom w:val="none" w:sz="0" w:space="0" w:color="auto"/>
                                <w:right w:val="none" w:sz="0" w:space="0" w:color="auto"/>
                              </w:divBdr>
                              <w:divsChild>
                                <w:div w:id="601032794">
                                  <w:marLeft w:val="0"/>
                                  <w:marRight w:val="0"/>
                                  <w:marTop w:val="0"/>
                                  <w:marBottom w:val="0"/>
                                  <w:divBdr>
                                    <w:top w:val="none" w:sz="0" w:space="0" w:color="auto"/>
                                    <w:left w:val="none" w:sz="0" w:space="0" w:color="auto"/>
                                    <w:bottom w:val="none" w:sz="0" w:space="0" w:color="auto"/>
                                    <w:right w:val="none" w:sz="0" w:space="0" w:color="auto"/>
                                  </w:divBdr>
                                  <w:divsChild>
                                    <w:div w:id="1204249137">
                                      <w:marLeft w:val="0"/>
                                      <w:marRight w:val="0"/>
                                      <w:marTop w:val="0"/>
                                      <w:marBottom w:val="0"/>
                                      <w:divBdr>
                                        <w:top w:val="none" w:sz="0" w:space="0" w:color="auto"/>
                                        <w:left w:val="none" w:sz="0" w:space="0" w:color="auto"/>
                                        <w:bottom w:val="none" w:sz="0" w:space="0" w:color="auto"/>
                                        <w:right w:val="none" w:sz="0" w:space="0" w:color="auto"/>
                                      </w:divBdr>
                                      <w:divsChild>
                                        <w:div w:id="2088839703">
                                          <w:marLeft w:val="0"/>
                                          <w:marRight w:val="0"/>
                                          <w:marTop w:val="0"/>
                                          <w:marBottom w:val="0"/>
                                          <w:divBdr>
                                            <w:top w:val="none" w:sz="0" w:space="0" w:color="auto"/>
                                            <w:left w:val="none" w:sz="0" w:space="0" w:color="auto"/>
                                            <w:bottom w:val="none" w:sz="0" w:space="0" w:color="auto"/>
                                            <w:right w:val="none" w:sz="0" w:space="0" w:color="auto"/>
                                          </w:divBdr>
                                          <w:divsChild>
                                            <w:div w:id="1714428726">
                                              <w:marLeft w:val="0"/>
                                              <w:marRight w:val="0"/>
                                              <w:marTop w:val="0"/>
                                              <w:marBottom w:val="0"/>
                                              <w:divBdr>
                                                <w:top w:val="none" w:sz="0" w:space="0" w:color="auto"/>
                                                <w:left w:val="none" w:sz="0" w:space="0" w:color="auto"/>
                                                <w:bottom w:val="none" w:sz="0" w:space="0" w:color="auto"/>
                                                <w:right w:val="none" w:sz="0" w:space="0" w:color="auto"/>
                                              </w:divBdr>
                                              <w:divsChild>
                                                <w:div w:id="1775054894">
                                                  <w:marLeft w:val="0"/>
                                                  <w:marRight w:val="0"/>
                                                  <w:marTop w:val="0"/>
                                                  <w:marBottom w:val="315"/>
                                                  <w:divBdr>
                                                    <w:top w:val="none" w:sz="0" w:space="0" w:color="auto"/>
                                                    <w:left w:val="none" w:sz="0" w:space="0" w:color="auto"/>
                                                    <w:bottom w:val="none" w:sz="0" w:space="0" w:color="auto"/>
                                                    <w:right w:val="none" w:sz="0" w:space="0" w:color="auto"/>
                                                  </w:divBdr>
                                                  <w:divsChild>
                                                    <w:div w:id="417942306">
                                                      <w:marLeft w:val="0"/>
                                                      <w:marRight w:val="0"/>
                                                      <w:marTop w:val="0"/>
                                                      <w:marBottom w:val="0"/>
                                                      <w:divBdr>
                                                        <w:top w:val="none" w:sz="0" w:space="0" w:color="auto"/>
                                                        <w:left w:val="none" w:sz="0" w:space="0" w:color="auto"/>
                                                        <w:bottom w:val="none" w:sz="0" w:space="0" w:color="auto"/>
                                                        <w:right w:val="none" w:sz="0" w:space="0" w:color="auto"/>
                                                      </w:divBdr>
                                                      <w:divsChild>
                                                        <w:div w:id="744037729">
                                                          <w:marLeft w:val="0"/>
                                                          <w:marRight w:val="0"/>
                                                          <w:marTop w:val="0"/>
                                                          <w:marBottom w:val="0"/>
                                                          <w:divBdr>
                                                            <w:top w:val="single" w:sz="6" w:space="0" w:color="ABABAB"/>
                                                            <w:left w:val="single" w:sz="6" w:space="0" w:color="ABABAB"/>
                                                            <w:bottom w:val="single" w:sz="12" w:space="0" w:color="ABABAB"/>
                                                            <w:right w:val="single" w:sz="6" w:space="0" w:color="ABABAB"/>
                                                          </w:divBdr>
                                                          <w:divsChild>
                                                            <w:div w:id="856430234">
                                                              <w:marLeft w:val="0"/>
                                                              <w:marRight w:val="0"/>
                                                              <w:marTop w:val="0"/>
                                                              <w:marBottom w:val="0"/>
                                                              <w:divBdr>
                                                                <w:top w:val="none" w:sz="0" w:space="0" w:color="auto"/>
                                                                <w:left w:val="none" w:sz="0" w:space="0" w:color="auto"/>
                                                                <w:bottom w:val="none" w:sz="0" w:space="0" w:color="auto"/>
                                                                <w:right w:val="none" w:sz="0" w:space="0" w:color="auto"/>
                                                              </w:divBdr>
                                                              <w:divsChild>
                                                                <w:div w:id="1104499529">
                                                                  <w:marLeft w:val="0"/>
                                                                  <w:marRight w:val="0"/>
                                                                  <w:marTop w:val="0"/>
                                                                  <w:marBottom w:val="0"/>
                                                                  <w:divBdr>
                                                                    <w:top w:val="none" w:sz="0" w:space="0" w:color="auto"/>
                                                                    <w:left w:val="none" w:sz="0" w:space="0" w:color="auto"/>
                                                                    <w:bottom w:val="none" w:sz="0" w:space="0" w:color="auto"/>
                                                                    <w:right w:val="none" w:sz="0" w:space="0" w:color="auto"/>
                                                                  </w:divBdr>
                                                                  <w:divsChild>
                                                                    <w:div w:id="2142965656">
                                                                      <w:marLeft w:val="0"/>
                                                                      <w:marRight w:val="0"/>
                                                                      <w:marTop w:val="0"/>
                                                                      <w:marBottom w:val="0"/>
                                                                      <w:divBdr>
                                                                        <w:top w:val="none" w:sz="0" w:space="0" w:color="auto"/>
                                                                        <w:left w:val="none" w:sz="0" w:space="0" w:color="auto"/>
                                                                        <w:bottom w:val="none" w:sz="0" w:space="0" w:color="auto"/>
                                                                        <w:right w:val="none" w:sz="0" w:space="0" w:color="auto"/>
                                                                      </w:divBdr>
                                                                      <w:divsChild>
                                                                        <w:div w:id="621426605">
                                                                          <w:marLeft w:val="0"/>
                                                                          <w:marRight w:val="0"/>
                                                                          <w:marTop w:val="0"/>
                                                                          <w:marBottom w:val="0"/>
                                                                          <w:divBdr>
                                                                            <w:top w:val="none" w:sz="0" w:space="0" w:color="auto"/>
                                                                            <w:left w:val="none" w:sz="0" w:space="0" w:color="auto"/>
                                                                            <w:bottom w:val="none" w:sz="0" w:space="0" w:color="auto"/>
                                                                            <w:right w:val="none" w:sz="0" w:space="0" w:color="auto"/>
                                                                          </w:divBdr>
                                                                          <w:divsChild>
                                                                            <w:div w:id="1355033067">
                                                                              <w:marLeft w:val="0"/>
                                                                              <w:marRight w:val="0"/>
                                                                              <w:marTop w:val="0"/>
                                                                              <w:marBottom w:val="0"/>
                                                                              <w:divBdr>
                                                                                <w:top w:val="none" w:sz="0" w:space="0" w:color="auto"/>
                                                                                <w:left w:val="none" w:sz="0" w:space="0" w:color="auto"/>
                                                                                <w:bottom w:val="none" w:sz="0" w:space="0" w:color="auto"/>
                                                                                <w:right w:val="none" w:sz="0" w:space="0" w:color="auto"/>
                                                                              </w:divBdr>
                                                                              <w:divsChild>
                                                                                <w:div w:id="1930695733">
                                                                                  <w:marLeft w:val="0"/>
                                                                                  <w:marRight w:val="0"/>
                                                                                  <w:marTop w:val="0"/>
                                                                                  <w:marBottom w:val="0"/>
                                                                                  <w:divBdr>
                                                                                    <w:top w:val="none" w:sz="0" w:space="0" w:color="auto"/>
                                                                                    <w:left w:val="none" w:sz="0" w:space="0" w:color="auto"/>
                                                                                    <w:bottom w:val="none" w:sz="0" w:space="0" w:color="auto"/>
                                                                                    <w:right w:val="none" w:sz="0" w:space="0" w:color="auto"/>
                                                                                  </w:divBdr>
                                                                                  <w:divsChild>
                                                                                    <w:div w:id="37169225">
                                                                                      <w:marLeft w:val="0"/>
                                                                                      <w:marRight w:val="0"/>
                                                                                      <w:marTop w:val="0"/>
                                                                                      <w:marBottom w:val="0"/>
                                                                                      <w:divBdr>
                                                                                        <w:top w:val="none" w:sz="0" w:space="0" w:color="auto"/>
                                                                                        <w:left w:val="none" w:sz="0" w:space="0" w:color="auto"/>
                                                                                        <w:bottom w:val="none" w:sz="0" w:space="0" w:color="auto"/>
                                                                                        <w:right w:val="none" w:sz="0" w:space="0" w:color="auto"/>
                                                                                      </w:divBdr>
                                                                                    </w:div>
                                                                                    <w:div w:id="406150350">
                                                                                      <w:marLeft w:val="0"/>
                                                                                      <w:marRight w:val="0"/>
                                                                                      <w:marTop w:val="0"/>
                                                                                      <w:marBottom w:val="0"/>
                                                                                      <w:divBdr>
                                                                                        <w:top w:val="none" w:sz="0" w:space="0" w:color="auto"/>
                                                                                        <w:left w:val="none" w:sz="0" w:space="0" w:color="auto"/>
                                                                                        <w:bottom w:val="none" w:sz="0" w:space="0" w:color="auto"/>
                                                                                        <w:right w:val="none" w:sz="0" w:space="0" w:color="auto"/>
                                                                                      </w:divBdr>
                                                                                    </w:div>
                                                                                    <w:div w:id="588853906">
                                                                                      <w:marLeft w:val="0"/>
                                                                                      <w:marRight w:val="0"/>
                                                                                      <w:marTop w:val="0"/>
                                                                                      <w:marBottom w:val="0"/>
                                                                                      <w:divBdr>
                                                                                        <w:top w:val="none" w:sz="0" w:space="0" w:color="auto"/>
                                                                                        <w:left w:val="none" w:sz="0" w:space="0" w:color="auto"/>
                                                                                        <w:bottom w:val="none" w:sz="0" w:space="0" w:color="auto"/>
                                                                                        <w:right w:val="none" w:sz="0" w:space="0" w:color="auto"/>
                                                                                      </w:divBdr>
                                                                                    </w:div>
                                                                                    <w:div w:id="8350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556071">
      <w:bodyDiv w:val="1"/>
      <w:marLeft w:val="0"/>
      <w:marRight w:val="0"/>
      <w:marTop w:val="0"/>
      <w:marBottom w:val="0"/>
      <w:divBdr>
        <w:top w:val="none" w:sz="0" w:space="0" w:color="auto"/>
        <w:left w:val="none" w:sz="0" w:space="0" w:color="auto"/>
        <w:bottom w:val="none" w:sz="0" w:space="0" w:color="auto"/>
        <w:right w:val="none" w:sz="0" w:space="0" w:color="auto"/>
      </w:divBdr>
      <w:divsChild>
        <w:div w:id="63263474">
          <w:marLeft w:val="0"/>
          <w:marRight w:val="0"/>
          <w:marTop w:val="0"/>
          <w:marBottom w:val="0"/>
          <w:divBdr>
            <w:top w:val="none" w:sz="0" w:space="0" w:color="auto"/>
            <w:left w:val="none" w:sz="0" w:space="0" w:color="auto"/>
            <w:bottom w:val="none" w:sz="0" w:space="0" w:color="auto"/>
            <w:right w:val="none" w:sz="0" w:space="0" w:color="auto"/>
          </w:divBdr>
          <w:divsChild>
            <w:div w:id="1175532184">
              <w:marLeft w:val="0"/>
              <w:marRight w:val="0"/>
              <w:marTop w:val="0"/>
              <w:marBottom w:val="0"/>
              <w:divBdr>
                <w:top w:val="none" w:sz="0" w:space="0" w:color="auto"/>
                <w:left w:val="none" w:sz="0" w:space="0" w:color="auto"/>
                <w:bottom w:val="none" w:sz="0" w:space="0" w:color="auto"/>
                <w:right w:val="none" w:sz="0" w:space="0" w:color="auto"/>
              </w:divBdr>
              <w:divsChild>
                <w:div w:id="176971714">
                  <w:marLeft w:val="0"/>
                  <w:marRight w:val="0"/>
                  <w:marTop w:val="0"/>
                  <w:marBottom w:val="0"/>
                  <w:divBdr>
                    <w:top w:val="none" w:sz="0" w:space="0" w:color="auto"/>
                    <w:left w:val="none" w:sz="0" w:space="0" w:color="auto"/>
                    <w:bottom w:val="none" w:sz="0" w:space="0" w:color="auto"/>
                    <w:right w:val="none" w:sz="0" w:space="0" w:color="auto"/>
                  </w:divBdr>
                  <w:divsChild>
                    <w:div w:id="354578503">
                      <w:marLeft w:val="0"/>
                      <w:marRight w:val="0"/>
                      <w:marTop w:val="0"/>
                      <w:marBottom w:val="0"/>
                      <w:divBdr>
                        <w:top w:val="none" w:sz="0" w:space="0" w:color="auto"/>
                        <w:left w:val="none" w:sz="0" w:space="0" w:color="auto"/>
                        <w:bottom w:val="none" w:sz="0" w:space="0" w:color="auto"/>
                        <w:right w:val="none" w:sz="0" w:space="0" w:color="auto"/>
                      </w:divBdr>
                      <w:divsChild>
                        <w:div w:id="799150228">
                          <w:marLeft w:val="0"/>
                          <w:marRight w:val="0"/>
                          <w:marTop w:val="0"/>
                          <w:marBottom w:val="0"/>
                          <w:divBdr>
                            <w:top w:val="none" w:sz="0" w:space="0" w:color="auto"/>
                            <w:left w:val="none" w:sz="0" w:space="0" w:color="auto"/>
                            <w:bottom w:val="none" w:sz="0" w:space="0" w:color="auto"/>
                            <w:right w:val="none" w:sz="0" w:space="0" w:color="auto"/>
                          </w:divBdr>
                          <w:divsChild>
                            <w:div w:id="377825748">
                              <w:marLeft w:val="0"/>
                              <w:marRight w:val="0"/>
                              <w:marTop w:val="0"/>
                              <w:marBottom w:val="0"/>
                              <w:divBdr>
                                <w:top w:val="none" w:sz="0" w:space="0" w:color="auto"/>
                                <w:left w:val="none" w:sz="0" w:space="0" w:color="auto"/>
                                <w:bottom w:val="none" w:sz="0" w:space="0" w:color="auto"/>
                                <w:right w:val="none" w:sz="0" w:space="0" w:color="auto"/>
                              </w:divBdr>
                              <w:divsChild>
                                <w:div w:id="1774276033">
                                  <w:marLeft w:val="0"/>
                                  <w:marRight w:val="0"/>
                                  <w:marTop w:val="0"/>
                                  <w:marBottom w:val="0"/>
                                  <w:divBdr>
                                    <w:top w:val="none" w:sz="0" w:space="0" w:color="auto"/>
                                    <w:left w:val="none" w:sz="0" w:space="0" w:color="auto"/>
                                    <w:bottom w:val="none" w:sz="0" w:space="0" w:color="auto"/>
                                    <w:right w:val="none" w:sz="0" w:space="0" w:color="auto"/>
                                  </w:divBdr>
                                  <w:divsChild>
                                    <w:div w:id="1141772989">
                                      <w:marLeft w:val="0"/>
                                      <w:marRight w:val="0"/>
                                      <w:marTop w:val="0"/>
                                      <w:marBottom w:val="0"/>
                                      <w:divBdr>
                                        <w:top w:val="none" w:sz="0" w:space="0" w:color="auto"/>
                                        <w:left w:val="none" w:sz="0" w:space="0" w:color="auto"/>
                                        <w:bottom w:val="none" w:sz="0" w:space="0" w:color="auto"/>
                                        <w:right w:val="none" w:sz="0" w:space="0" w:color="auto"/>
                                      </w:divBdr>
                                      <w:divsChild>
                                        <w:div w:id="1755054866">
                                          <w:marLeft w:val="0"/>
                                          <w:marRight w:val="0"/>
                                          <w:marTop w:val="0"/>
                                          <w:marBottom w:val="0"/>
                                          <w:divBdr>
                                            <w:top w:val="none" w:sz="0" w:space="0" w:color="auto"/>
                                            <w:left w:val="none" w:sz="0" w:space="0" w:color="auto"/>
                                            <w:bottom w:val="none" w:sz="0" w:space="0" w:color="auto"/>
                                            <w:right w:val="none" w:sz="0" w:space="0" w:color="auto"/>
                                          </w:divBdr>
                                          <w:divsChild>
                                            <w:div w:id="842554107">
                                              <w:marLeft w:val="0"/>
                                              <w:marRight w:val="0"/>
                                              <w:marTop w:val="0"/>
                                              <w:marBottom w:val="0"/>
                                              <w:divBdr>
                                                <w:top w:val="none" w:sz="0" w:space="0" w:color="auto"/>
                                                <w:left w:val="none" w:sz="0" w:space="0" w:color="auto"/>
                                                <w:bottom w:val="none" w:sz="0" w:space="0" w:color="auto"/>
                                                <w:right w:val="none" w:sz="0" w:space="0" w:color="auto"/>
                                              </w:divBdr>
                                              <w:divsChild>
                                                <w:div w:id="854080818">
                                                  <w:marLeft w:val="0"/>
                                                  <w:marRight w:val="0"/>
                                                  <w:marTop w:val="0"/>
                                                  <w:marBottom w:val="315"/>
                                                  <w:divBdr>
                                                    <w:top w:val="none" w:sz="0" w:space="0" w:color="auto"/>
                                                    <w:left w:val="none" w:sz="0" w:space="0" w:color="auto"/>
                                                    <w:bottom w:val="none" w:sz="0" w:space="0" w:color="auto"/>
                                                    <w:right w:val="none" w:sz="0" w:space="0" w:color="auto"/>
                                                  </w:divBdr>
                                                  <w:divsChild>
                                                    <w:div w:id="678581372">
                                                      <w:marLeft w:val="0"/>
                                                      <w:marRight w:val="0"/>
                                                      <w:marTop w:val="0"/>
                                                      <w:marBottom w:val="0"/>
                                                      <w:divBdr>
                                                        <w:top w:val="none" w:sz="0" w:space="0" w:color="auto"/>
                                                        <w:left w:val="none" w:sz="0" w:space="0" w:color="auto"/>
                                                        <w:bottom w:val="none" w:sz="0" w:space="0" w:color="auto"/>
                                                        <w:right w:val="none" w:sz="0" w:space="0" w:color="auto"/>
                                                      </w:divBdr>
                                                      <w:divsChild>
                                                        <w:div w:id="1197817941">
                                                          <w:marLeft w:val="0"/>
                                                          <w:marRight w:val="0"/>
                                                          <w:marTop w:val="0"/>
                                                          <w:marBottom w:val="0"/>
                                                          <w:divBdr>
                                                            <w:top w:val="single" w:sz="6" w:space="0" w:color="ABABAB"/>
                                                            <w:left w:val="single" w:sz="6" w:space="0" w:color="ABABAB"/>
                                                            <w:bottom w:val="single" w:sz="6" w:space="0" w:color="ABABAB"/>
                                                            <w:right w:val="single" w:sz="6" w:space="0" w:color="ABABAB"/>
                                                          </w:divBdr>
                                                          <w:divsChild>
                                                            <w:div w:id="2074113611">
                                                              <w:marLeft w:val="0"/>
                                                              <w:marRight w:val="0"/>
                                                              <w:marTop w:val="0"/>
                                                              <w:marBottom w:val="0"/>
                                                              <w:divBdr>
                                                                <w:top w:val="none" w:sz="0" w:space="0" w:color="auto"/>
                                                                <w:left w:val="none" w:sz="0" w:space="0" w:color="auto"/>
                                                                <w:bottom w:val="none" w:sz="0" w:space="0" w:color="auto"/>
                                                                <w:right w:val="none" w:sz="0" w:space="0" w:color="auto"/>
                                                              </w:divBdr>
                                                              <w:divsChild>
                                                                <w:div w:id="2031686647">
                                                                  <w:marLeft w:val="0"/>
                                                                  <w:marRight w:val="0"/>
                                                                  <w:marTop w:val="0"/>
                                                                  <w:marBottom w:val="0"/>
                                                                  <w:divBdr>
                                                                    <w:top w:val="none" w:sz="0" w:space="0" w:color="auto"/>
                                                                    <w:left w:val="none" w:sz="0" w:space="0" w:color="auto"/>
                                                                    <w:bottom w:val="none" w:sz="0" w:space="0" w:color="auto"/>
                                                                    <w:right w:val="none" w:sz="0" w:space="0" w:color="auto"/>
                                                                  </w:divBdr>
                                                                  <w:divsChild>
                                                                    <w:div w:id="1619218404">
                                                                      <w:marLeft w:val="0"/>
                                                                      <w:marRight w:val="0"/>
                                                                      <w:marTop w:val="0"/>
                                                                      <w:marBottom w:val="0"/>
                                                                      <w:divBdr>
                                                                        <w:top w:val="none" w:sz="0" w:space="0" w:color="auto"/>
                                                                        <w:left w:val="none" w:sz="0" w:space="0" w:color="auto"/>
                                                                        <w:bottom w:val="none" w:sz="0" w:space="0" w:color="auto"/>
                                                                        <w:right w:val="none" w:sz="0" w:space="0" w:color="auto"/>
                                                                      </w:divBdr>
                                                                      <w:divsChild>
                                                                        <w:div w:id="1210193564">
                                                                          <w:marLeft w:val="0"/>
                                                                          <w:marRight w:val="0"/>
                                                                          <w:marTop w:val="0"/>
                                                                          <w:marBottom w:val="0"/>
                                                                          <w:divBdr>
                                                                            <w:top w:val="none" w:sz="0" w:space="0" w:color="auto"/>
                                                                            <w:left w:val="none" w:sz="0" w:space="0" w:color="auto"/>
                                                                            <w:bottom w:val="none" w:sz="0" w:space="0" w:color="auto"/>
                                                                            <w:right w:val="none" w:sz="0" w:space="0" w:color="auto"/>
                                                                          </w:divBdr>
                                                                          <w:divsChild>
                                                                            <w:div w:id="26836666">
                                                                              <w:marLeft w:val="0"/>
                                                                              <w:marRight w:val="0"/>
                                                                              <w:marTop w:val="0"/>
                                                                              <w:marBottom w:val="0"/>
                                                                              <w:divBdr>
                                                                                <w:top w:val="none" w:sz="0" w:space="0" w:color="auto"/>
                                                                                <w:left w:val="none" w:sz="0" w:space="0" w:color="auto"/>
                                                                                <w:bottom w:val="none" w:sz="0" w:space="0" w:color="auto"/>
                                                                                <w:right w:val="none" w:sz="0" w:space="0" w:color="auto"/>
                                                                              </w:divBdr>
                                                                              <w:divsChild>
                                                                                <w:div w:id="747577346">
                                                                                  <w:marLeft w:val="0"/>
                                                                                  <w:marRight w:val="0"/>
                                                                                  <w:marTop w:val="0"/>
                                                                                  <w:marBottom w:val="0"/>
                                                                                  <w:divBdr>
                                                                                    <w:top w:val="none" w:sz="0" w:space="0" w:color="auto"/>
                                                                                    <w:left w:val="none" w:sz="0" w:space="0" w:color="auto"/>
                                                                                    <w:bottom w:val="none" w:sz="0" w:space="0" w:color="auto"/>
                                                                                    <w:right w:val="none" w:sz="0" w:space="0" w:color="auto"/>
                                                                                  </w:divBdr>
                                                                                  <w:divsChild>
                                                                                    <w:div w:id="3176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004581">
      <w:bodyDiv w:val="1"/>
      <w:marLeft w:val="0"/>
      <w:marRight w:val="0"/>
      <w:marTop w:val="0"/>
      <w:marBottom w:val="0"/>
      <w:divBdr>
        <w:top w:val="none" w:sz="0" w:space="0" w:color="auto"/>
        <w:left w:val="none" w:sz="0" w:space="0" w:color="auto"/>
        <w:bottom w:val="none" w:sz="0" w:space="0" w:color="auto"/>
        <w:right w:val="none" w:sz="0" w:space="0" w:color="auto"/>
      </w:divBdr>
      <w:divsChild>
        <w:div w:id="983125042">
          <w:marLeft w:val="0"/>
          <w:marRight w:val="0"/>
          <w:marTop w:val="0"/>
          <w:marBottom w:val="0"/>
          <w:divBdr>
            <w:top w:val="none" w:sz="0" w:space="0" w:color="auto"/>
            <w:left w:val="none" w:sz="0" w:space="0" w:color="auto"/>
            <w:bottom w:val="none" w:sz="0" w:space="0" w:color="auto"/>
            <w:right w:val="none" w:sz="0" w:space="0" w:color="auto"/>
          </w:divBdr>
        </w:div>
        <w:div w:id="1358192819">
          <w:marLeft w:val="0"/>
          <w:marRight w:val="0"/>
          <w:marTop w:val="0"/>
          <w:marBottom w:val="0"/>
          <w:divBdr>
            <w:top w:val="none" w:sz="0" w:space="0" w:color="auto"/>
            <w:left w:val="none" w:sz="0" w:space="0" w:color="auto"/>
            <w:bottom w:val="none" w:sz="0" w:space="0" w:color="auto"/>
            <w:right w:val="none" w:sz="0" w:space="0" w:color="auto"/>
          </w:divBdr>
        </w:div>
        <w:div w:id="1642922776">
          <w:marLeft w:val="0"/>
          <w:marRight w:val="0"/>
          <w:marTop w:val="0"/>
          <w:marBottom w:val="0"/>
          <w:divBdr>
            <w:top w:val="none" w:sz="0" w:space="0" w:color="auto"/>
            <w:left w:val="none" w:sz="0" w:space="0" w:color="auto"/>
            <w:bottom w:val="none" w:sz="0" w:space="0" w:color="auto"/>
            <w:right w:val="none" w:sz="0" w:space="0" w:color="auto"/>
          </w:divBdr>
        </w:div>
      </w:divsChild>
    </w:div>
    <w:div w:id="1209301479">
      <w:bodyDiv w:val="1"/>
      <w:marLeft w:val="0"/>
      <w:marRight w:val="0"/>
      <w:marTop w:val="0"/>
      <w:marBottom w:val="0"/>
      <w:divBdr>
        <w:top w:val="none" w:sz="0" w:space="0" w:color="auto"/>
        <w:left w:val="none" w:sz="0" w:space="0" w:color="auto"/>
        <w:bottom w:val="none" w:sz="0" w:space="0" w:color="auto"/>
        <w:right w:val="none" w:sz="0" w:space="0" w:color="auto"/>
      </w:divBdr>
      <w:divsChild>
        <w:div w:id="2113746029">
          <w:marLeft w:val="0"/>
          <w:marRight w:val="0"/>
          <w:marTop w:val="0"/>
          <w:marBottom w:val="0"/>
          <w:divBdr>
            <w:top w:val="none" w:sz="0" w:space="0" w:color="auto"/>
            <w:left w:val="none" w:sz="0" w:space="0" w:color="auto"/>
            <w:bottom w:val="none" w:sz="0" w:space="0" w:color="auto"/>
            <w:right w:val="none" w:sz="0" w:space="0" w:color="auto"/>
          </w:divBdr>
          <w:divsChild>
            <w:div w:id="1058701167">
              <w:marLeft w:val="0"/>
              <w:marRight w:val="0"/>
              <w:marTop w:val="0"/>
              <w:marBottom w:val="0"/>
              <w:divBdr>
                <w:top w:val="none" w:sz="0" w:space="0" w:color="auto"/>
                <w:left w:val="none" w:sz="0" w:space="0" w:color="auto"/>
                <w:bottom w:val="none" w:sz="0" w:space="0" w:color="auto"/>
                <w:right w:val="none" w:sz="0" w:space="0" w:color="auto"/>
              </w:divBdr>
              <w:divsChild>
                <w:div w:id="1381172953">
                  <w:marLeft w:val="0"/>
                  <w:marRight w:val="0"/>
                  <w:marTop w:val="0"/>
                  <w:marBottom w:val="0"/>
                  <w:divBdr>
                    <w:top w:val="none" w:sz="0" w:space="0" w:color="auto"/>
                    <w:left w:val="none" w:sz="0" w:space="0" w:color="auto"/>
                    <w:bottom w:val="none" w:sz="0" w:space="0" w:color="auto"/>
                    <w:right w:val="none" w:sz="0" w:space="0" w:color="auto"/>
                  </w:divBdr>
                  <w:divsChild>
                    <w:div w:id="226183495">
                      <w:marLeft w:val="0"/>
                      <w:marRight w:val="0"/>
                      <w:marTop w:val="0"/>
                      <w:marBottom w:val="0"/>
                      <w:divBdr>
                        <w:top w:val="none" w:sz="0" w:space="0" w:color="auto"/>
                        <w:left w:val="none" w:sz="0" w:space="0" w:color="auto"/>
                        <w:bottom w:val="none" w:sz="0" w:space="0" w:color="auto"/>
                        <w:right w:val="none" w:sz="0" w:space="0" w:color="auto"/>
                      </w:divBdr>
                      <w:divsChild>
                        <w:div w:id="1177572401">
                          <w:marLeft w:val="0"/>
                          <w:marRight w:val="0"/>
                          <w:marTop w:val="0"/>
                          <w:marBottom w:val="0"/>
                          <w:divBdr>
                            <w:top w:val="none" w:sz="0" w:space="0" w:color="auto"/>
                            <w:left w:val="none" w:sz="0" w:space="0" w:color="auto"/>
                            <w:bottom w:val="none" w:sz="0" w:space="0" w:color="auto"/>
                            <w:right w:val="none" w:sz="0" w:space="0" w:color="auto"/>
                          </w:divBdr>
                          <w:divsChild>
                            <w:div w:id="1149518744">
                              <w:marLeft w:val="0"/>
                              <w:marRight w:val="0"/>
                              <w:marTop w:val="0"/>
                              <w:marBottom w:val="0"/>
                              <w:divBdr>
                                <w:top w:val="none" w:sz="0" w:space="0" w:color="auto"/>
                                <w:left w:val="none" w:sz="0" w:space="0" w:color="auto"/>
                                <w:bottom w:val="none" w:sz="0" w:space="0" w:color="auto"/>
                                <w:right w:val="none" w:sz="0" w:space="0" w:color="auto"/>
                              </w:divBdr>
                              <w:divsChild>
                                <w:div w:id="134493219">
                                  <w:marLeft w:val="0"/>
                                  <w:marRight w:val="0"/>
                                  <w:marTop w:val="0"/>
                                  <w:marBottom w:val="0"/>
                                  <w:divBdr>
                                    <w:top w:val="none" w:sz="0" w:space="0" w:color="auto"/>
                                    <w:left w:val="none" w:sz="0" w:space="0" w:color="auto"/>
                                    <w:bottom w:val="none" w:sz="0" w:space="0" w:color="auto"/>
                                    <w:right w:val="none" w:sz="0" w:space="0" w:color="auto"/>
                                  </w:divBdr>
                                  <w:divsChild>
                                    <w:div w:id="430123028">
                                      <w:marLeft w:val="0"/>
                                      <w:marRight w:val="0"/>
                                      <w:marTop w:val="0"/>
                                      <w:marBottom w:val="0"/>
                                      <w:divBdr>
                                        <w:top w:val="none" w:sz="0" w:space="0" w:color="auto"/>
                                        <w:left w:val="none" w:sz="0" w:space="0" w:color="auto"/>
                                        <w:bottom w:val="none" w:sz="0" w:space="0" w:color="auto"/>
                                        <w:right w:val="none" w:sz="0" w:space="0" w:color="auto"/>
                                      </w:divBdr>
                                      <w:divsChild>
                                        <w:div w:id="1245795004">
                                          <w:marLeft w:val="0"/>
                                          <w:marRight w:val="0"/>
                                          <w:marTop w:val="0"/>
                                          <w:marBottom w:val="0"/>
                                          <w:divBdr>
                                            <w:top w:val="none" w:sz="0" w:space="0" w:color="auto"/>
                                            <w:left w:val="none" w:sz="0" w:space="0" w:color="auto"/>
                                            <w:bottom w:val="none" w:sz="0" w:space="0" w:color="auto"/>
                                            <w:right w:val="none" w:sz="0" w:space="0" w:color="auto"/>
                                          </w:divBdr>
                                          <w:divsChild>
                                            <w:div w:id="29452447">
                                              <w:marLeft w:val="0"/>
                                              <w:marRight w:val="0"/>
                                              <w:marTop w:val="0"/>
                                              <w:marBottom w:val="0"/>
                                              <w:divBdr>
                                                <w:top w:val="none" w:sz="0" w:space="0" w:color="auto"/>
                                                <w:left w:val="none" w:sz="0" w:space="0" w:color="auto"/>
                                                <w:bottom w:val="none" w:sz="0" w:space="0" w:color="auto"/>
                                                <w:right w:val="none" w:sz="0" w:space="0" w:color="auto"/>
                                              </w:divBdr>
                                              <w:divsChild>
                                                <w:div w:id="1378357696">
                                                  <w:marLeft w:val="0"/>
                                                  <w:marRight w:val="0"/>
                                                  <w:marTop w:val="0"/>
                                                  <w:marBottom w:val="315"/>
                                                  <w:divBdr>
                                                    <w:top w:val="none" w:sz="0" w:space="0" w:color="auto"/>
                                                    <w:left w:val="none" w:sz="0" w:space="0" w:color="auto"/>
                                                    <w:bottom w:val="none" w:sz="0" w:space="0" w:color="auto"/>
                                                    <w:right w:val="none" w:sz="0" w:space="0" w:color="auto"/>
                                                  </w:divBdr>
                                                  <w:divsChild>
                                                    <w:div w:id="1404374533">
                                                      <w:marLeft w:val="0"/>
                                                      <w:marRight w:val="0"/>
                                                      <w:marTop w:val="0"/>
                                                      <w:marBottom w:val="0"/>
                                                      <w:divBdr>
                                                        <w:top w:val="none" w:sz="0" w:space="0" w:color="auto"/>
                                                        <w:left w:val="none" w:sz="0" w:space="0" w:color="auto"/>
                                                        <w:bottom w:val="none" w:sz="0" w:space="0" w:color="auto"/>
                                                        <w:right w:val="none" w:sz="0" w:space="0" w:color="auto"/>
                                                      </w:divBdr>
                                                      <w:divsChild>
                                                        <w:div w:id="368578927">
                                                          <w:marLeft w:val="0"/>
                                                          <w:marRight w:val="0"/>
                                                          <w:marTop w:val="0"/>
                                                          <w:marBottom w:val="0"/>
                                                          <w:divBdr>
                                                            <w:top w:val="single" w:sz="6" w:space="0" w:color="ABABAB"/>
                                                            <w:left w:val="single" w:sz="6" w:space="0" w:color="ABABAB"/>
                                                            <w:bottom w:val="single" w:sz="12" w:space="0" w:color="ABABAB"/>
                                                            <w:right w:val="single" w:sz="6" w:space="0" w:color="ABABAB"/>
                                                          </w:divBdr>
                                                          <w:divsChild>
                                                            <w:div w:id="4212114">
                                                              <w:marLeft w:val="0"/>
                                                              <w:marRight w:val="0"/>
                                                              <w:marTop w:val="0"/>
                                                              <w:marBottom w:val="0"/>
                                                              <w:divBdr>
                                                                <w:top w:val="none" w:sz="0" w:space="0" w:color="auto"/>
                                                                <w:left w:val="none" w:sz="0" w:space="0" w:color="auto"/>
                                                                <w:bottom w:val="none" w:sz="0" w:space="0" w:color="auto"/>
                                                                <w:right w:val="none" w:sz="0" w:space="0" w:color="auto"/>
                                                              </w:divBdr>
                                                              <w:divsChild>
                                                                <w:div w:id="1583447309">
                                                                  <w:marLeft w:val="0"/>
                                                                  <w:marRight w:val="0"/>
                                                                  <w:marTop w:val="0"/>
                                                                  <w:marBottom w:val="0"/>
                                                                  <w:divBdr>
                                                                    <w:top w:val="none" w:sz="0" w:space="0" w:color="auto"/>
                                                                    <w:left w:val="none" w:sz="0" w:space="0" w:color="auto"/>
                                                                    <w:bottom w:val="none" w:sz="0" w:space="0" w:color="auto"/>
                                                                    <w:right w:val="none" w:sz="0" w:space="0" w:color="auto"/>
                                                                  </w:divBdr>
                                                                  <w:divsChild>
                                                                    <w:div w:id="1723557697">
                                                                      <w:marLeft w:val="0"/>
                                                                      <w:marRight w:val="0"/>
                                                                      <w:marTop w:val="0"/>
                                                                      <w:marBottom w:val="0"/>
                                                                      <w:divBdr>
                                                                        <w:top w:val="none" w:sz="0" w:space="0" w:color="auto"/>
                                                                        <w:left w:val="none" w:sz="0" w:space="0" w:color="auto"/>
                                                                        <w:bottom w:val="none" w:sz="0" w:space="0" w:color="auto"/>
                                                                        <w:right w:val="none" w:sz="0" w:space="0" w:color="auto"/>
                                                                      </w:divBdr>
                                                                      <w:divsChild>
                                                                        <w:div w:id="1515998516">
                                                                          <w:marLeft w:val="0"/>
                                                                          <w:marRight w:val="0"/>
                                                                          <w:marTop w:val="0"/>
                                                                          <w:marBottom w:val="0"/>
                                                                          <w:divBdr>
                                                                            <w:top w:val="none" w:sz="0" w:space="0" w:color="auto"/>
                                                                            <w:left w:val="none" w:sz="0" w:space="0" w:color="auto"/>
                                                                            <w:bottom w:val="none" w:sz="0" w:space="0" w:color="auto"/>
                                                                            <w:right w:val="none" w:sz="0" w:space="0" w:color="auto"/>
                                                                          </w:divBdr>
                                                                          <w:divsChild>
                                                                            <w:div w:id="1384794993">
                                                                              <w:marLeft w:val="0"/>
                                                                              <w:marRight w:val="0"/>
                                                                              <w:marTop w:val="0"/>
                                                                              <w:marBottom w:val="0"/>
                                                                              <w:divBdr>
                                                                                <w:top w:val="none" w:sz="0" w:space="0" w:color="auto"/>
                                                                                <w:left w:val="none" w:sz="0" w:space="0" w:color="auto"/>
                                                                                <w:bottom w:val="none" w:sz="0" w:space="0" w:color="auto"/>
                                                                                <w:right w:val="none" w:sz="0" w:space="0" w:color="auto"/>
                                                                              </w:divBdr>
                                                                              <w:divsChild>
                                                                                <w:div w:id="1774589972">
                                                                                  <w:marLeft w:val="0"/>
                                                                                  <w:marRight w:val="0"/>
                                                                                  <w:marTop w:val="0"/>
                                                                                  <w:marBottom w:val="0"/>
                                                                                  <w:divBdr>
                                                                                    <w:top w:val="none" w:sz="0" w:space="0" w:color="auto"/>
                                                                                    <w:left w:val="none" w:sz="0" w:space="0" w:color="auto"/>
                                                                                    <w:bottom w:val="none" w:sz="0" w:space="0" w:color="auto"/>
                                                                                    <w:right w:val="none" w:sz="0" w:space="0" w:color="auto"/>
                                                                                  </w:divBdr>
                                                                                  <w:divsChild>
                                                                                    <w:div w:id="85071">
                                                                                      <w:marLeft w:val="0"/>
                                                                                      <w:marRight w:val="0"/>
                                                                                      <w:marTop w:val="0"/>
                                                                                      <w:marBottom w:val="0"/>
                                                                                      <w:divBdr>
                                                                                        <w:top w:val="none" w:sz="0" w:space="0" w:color="auto"/>
                                                                                        <w:left w:val="none" w:sz="0" w:space="0" w:color="auto"/>
                                                                                        <w:bottom w:val="none" w:sz="0" w:space="0" w:color="auto"/>
                                                                                        <w:right w:val="none" w:sz="0" w:space="0" w:color="auto"/>
                                                                                      </w:divBdr>
                                                                                    </w:div>
                                                                                    <w:div w:id="35198424">
                                                                                      <w:marLeft w:val="0"/>
                                                                                      <w:marRight w:val="0"/>
                                                                                      <w:marTop w:val="0"/>
                                                                                      <w:marBottom w:val="0"/>
                                                                                      <w:divBdr>
                                                                                        <w:top w:val="none" w:sz="0" w:space="0" w:color="auto"/>
                                                                                        <w:left w:val="none" w:sz="0" w:space="0" w:color="auto"/>
                                                                                        <w:bottom w:val="none" w:sz="0" w:space="0" w:color="auto"/>
                                                                                        <w:right w:val="none" w:sz="0" w:space="0" w:color="auto"/>
                                                                                      </w:divBdr>
                                                                                    </w:div>
                                                                                    <w:div w:id="36242684">
                                                                                      <w:marLeft w:val="0"/>
                                                                                      <w:marRight w:val="0"/>
                                                                                      <w:marTop w:val="0"/>
                                                                                      <w:marBottom w:val="0"/>
                                                                                      <w:divBdr>
                                                                                        <w:top w:val="none" w:sz="0" w:space="0" w:color="auto"/>
                                                                                        <w:left w:val="none" w:sz="0" w:space="0" w:color="auto"/>
                                                                                        <w:bottom w:val="none" w:sz="0" w:space="0" w:color="auto"/>
                                                                                        <w:right w:val="none" w:sz="0" w:space="0" w:color="auto"/>
                                                                                      </w:divBdr>
                                                                                    </w:div>
                                                                                    <w:div w:id="83307097">
                                                                                      <w:marLeft w:val="0"/>
                                                                                      <w:marRight w:val="0"/>
                                                                                      <w:marTop w:val="0"/>
                                                                                      <w:marBottom w:val="0"/>
                                                                                      <w:divBdr>
                                                                                        <w:top w:val="none" w:sz="0" w:space="0" w:color="auto"/>
                                                                                        <w:left w:val="none" w:sz="0" w:space="0" w:color="auto"/>
                                                                                        <w:bottom w:val="none" w:sz="0" w:space="0" w:color="auto"/>
                                                                                        <w:right w:val="none" w:sz="0" w:space="0" w:color="auto"/>
                                                                                      </w:divBdr>
                                                                                    </w:div>
                                                                                    <w:div w:id="83694747">
                                                                                      <w:marLeft w:val="0"/>
                                                                                      <w:marRight w:val="0"/>
                                                                                      <w:marTop w:val="0"/>
                                                                                      <w:marBottom w:val="0"/>
                                                                                      <w:divBdr>
                                                                                        <w:top w:val="none" w:sz="0" w:space="0" w:color="auto"/>
                                                                                        <w:left w:val="none" w:sz="0" w:space="0" w:color="auto"/>
                                                                                        <w:bottom w:val="none" w:sz="0" w:space="0" w:color="auto"/>
                                                                                        <w:right w:val="none" w:sz="0" w:space="0" w:color="auto"/>
                                                                                      </w:divBdr>
                                                                                    </w:div>
                                                                                    <w:div w:id="408814911">
                                                                                      <w:marLeft w:val="0"/>
                                                                                      <w:marRight w:val="0"/>
                                                                                      <w:marTop w:val="0"/>
                                                                                      <w:marBottom w:val="0"/>
                                                                                      <w:divBdr>
                                                                                        <w:top w:val="none" w:sz="0" w:space="0" w:color="auto"/>
                                                                                        <w:left w:val="none" w:sz="0" w:space="0" w:color="auto"/>
                                                                                        <w:bottom w:val="none" w:sz="0" w:space="0" w:color="auto"/>
                                                                                        <w:right w:val="none" w:sz="0" w:space="0" w:color="auto"/>
                                                                                      </w:divBdr>
                                                                                    </w:div>
                                                                                    <w:div w:id="410270994">
                                                                                      <w:marLeft w:val="0"/>
                                                                                      <w:marRight w:val="0"/>
                                                                                      <w:marTop w:val="0"/>
                                                                                      <w:marBottom w:val="0"/>
                                                                                      <w:divBdr>
                                                                                        <w:top w:val="none" w:sz="0" w:space="0" w:color="auto"/>
                                                                                        <w:left w:val="none" w:sz="0" w:space="0" w:color="auto"/>
                                                                                        <w:bottom w:val="none" w:sz="0" w:space="0" w:color="auto"/>
                                                                                        <w:right w:val="none" w:sz="0" w:space="0" w:color="auto"/>
                                                                                      </w:divBdr>
                                                                                    </w:div>
                                                                                    <w:div w:id="437337722">
                                                                                      <w:marLeft w:val="0"/>
                                                                                      <w:marRight w:val="0"/>
                                                                                      <w:marTop w:val="0"/>
                                                                                      <w:marBottom w:val="0"/>
                                                                                      <w:divBdr>
                                                                                        <w:top w:val="none" w:sz="0" w:space="0" w:color="auto"/>
                                                                                        <w:left w:val="none" w:sz="0" w:space="0" w:color="auto"/>
                                                                                        <w:bottom w:val="none" w:sz="0" w:space="0" w:color="auto"/>
                                                                                        <w:right w:val="none" w:sz="0" w:space="0" w:color="auto"/>
                                                                                      </w:divBdr>
                                                                                    </w:div>
                                                                                    <w:div w:id="865559385">
                                                                                      <w:marLeft w:val="0"/>
                                                                                      <w:marRight w:val="0"/>
                                                                                      <w:marTop w:val="0"/>
                                                                                      <w:marBottom w:val="0"/>
                                                                                      <w:divBdr>
                                                                                        <w:top w:val="none" w:sz="0" w:space="0" w:color="auto"/>
                                                                                        <w:left w:val="none" w:sz="0" w:space="0" w:color="auto"/>
                                                                                        <w:bottom w:val="none" w:sz="0" w:space="0" w:color="auto"/>
                                                                                        <w:right w:val="none" w:sz="0" w:space="0" w:color="auto"/>
                                                                                      </w:divBdr>
                                                                                    </w:div>
                                                                                    <w:div w:id="929042697">
                                                                                      <w:marLeft w:val="0"/>
                                                                                      <w:marRight w:val="0"/>
                                                                                      <w:marTop w:val="0"/>
                                                                                      <w:marBottom w:val="0"/>
                                                                                      <w:divBdr>
                                                                                        <w:top w:val="none" w:sz="0" w:space="0" w:color="auto"/>
                                                                                        <w:left w:val="none" w:sz="0" w:space="0" w:color="auto"/>
                                                                                        <w:bottom w:val="none" w:sz="0" w:space="0" w:color="auto"/>
                                                                                        <w:right w:val="none" w:sz="0" w:space="0" w:color="auto"/>
                                                                                      </w:divBdr>
                                                                                    </w:div>
                                                                                    <w:div w:id="1081677055">
                                                                                      <w:marLeft w:val="0"/>
                                                                                      <w:marRight w:val="0"/>
                                                                                      <w:marTop w:val="0"/>
                                                                                      <w:marBottom w:val="0"/>
                                                                                      <w:divBdr>
                                                                                        <w:top w:val="none" w:sz="0" w:space="0" w:color="auto"/>
                                                                                        <w:left w:val="none" w:sz="0" w:space="0" w:color="auto"/>
                                                                                        <w:bottom w:val="none" w:sz="0" w:space="0" w:color="auto"/>
                                                                                        <w:right w:val="none" w:sz="0" w:space="0" w:color="auto"/>
                                                                                      </w:divBdr>
                                                                                    </w:div>
                                                                                    <w:div w:id="1338967577">
                                                                                      <w:marLeft w:val="0"/>
                                                                                      <w:marRight w:val="0"/>
                                                                                      <w:marTop w:val="0"/>
                                                                                      <w:marBottom w:val="0"/>
                                                                                      <w:divBdr>
                                                                                        <w:top w:val="none" w:sz="0" w:space="0" w:color="auto"/>
                                                                                        <w:left w:val="none" w:sz="0" w:space="0" w:color="auto"/>
                                                                                        <w:bottom w:val="none" w:sz="0" w:space="0" w:color="auto"/>
                                                                                        <w:right w:val="none" w:sz="0" w:space="0" w:color="auto"/>
                                                                                      </w:divBdr>
                                                                                    </w:div>
                                                                                    <w:div w:id="1376659355">
                                                                                      <w:marLeft w:val="0"/>
                                                                                      <w:marRight w:val="0"/>
                                                                                      <w:marTop w:val="0"/>
                                                                                      <w:marBottom w:val="0"/>
                                                                                      <w:divBdr>
                                                                                        <w:top w:val="none" w:sz="0" w:space="0" w:color="auto"/>
                                                                                        <w:left w:val="none" w:sz="0" w:space="0" w:color="auto"/>
                                                                                        <w:bottom w:val="none" w:sz="0" w:space="0" w:color="auto"/>
                                                                                        <w:right w:val="none" w:sz="0" w:space="0" w:color="auto"/>
                                                                                      </w:divBdr>
                                                                                    </w:div>
                                                                                    <w:div w:id="1838761553">
                                                                                      <w:marLeft w:val="0"/>
                                                                                      <w:marRight w:val="0"/>
                                                                                      <w:marTop w:val="0"/>
                                                                                      <w:marBottom w:val="0"/>
                                                                                      <w:divBdr>
                                                                                        <w:top w:val="none" w:sz="0" w:space="0" w:color="auto"/>
                                                                                        <w:left w:val="none" w:sz="0" w:space="0" w:color="auto"/>
                                                                                        <w:bottom w:val="none" w:sz="0" w:space="0" w:color="auto"/>
                                                                                        <w:right w:val="none" w:sz="0" w:space="0" w:color="auto"/>
                                                                                      </w:divBdr>
                                                                                    </w:div>
                                                                                    <w:div w:id="2044479134">
                                                                                      <w:marLeft w:val="0"/>
                                                                                      <w:marRight w:val="0"/>
                                                                                      <w:marTop w:val="0"/>
                                                                                      <w:marBottom w:val="0"/>
                                                                                      <w:divBdr>
                                                                                        <w:top w:val="none" w:sz="0" w:space="0" w:color="auto"/>
                                                                                        <w:left w:val="none" w:sz="0" w:space="0" w:color="auto"/>
                                                                                        <w:bottom w:val="none" w:sz="0" w:space="0" w:color="auto"/>
                                                                                        <w:right w:val="none" w:sz="0" w:space="0" w:color="auto"/>
                                                                                      </w:divBdr>
                                                                                    </w:div>
                                                                                    <w:div w:id="2059084039">
                                                                                      <w:marLeft w:val="0"/>
                                                                                      <w:marRight w:val="0"/>
                                                                                      <w:marTop w:val="0"/>
                                                                                      <w:marBottom w:val="0"/>
                                                                                      <w:divBdr>
                                                                                        <w:top w:val="none" w:sz="0" w:space="0" w:color="auto"/>
                                                                                        <w:left w:val="none" w:sz="0" w:space="0" w:color="auto"/>
                                                                                        <w:bottom w:val="none" w:sz="0" w:space="0" w:color="auto"/>
                                                                                        <w:right w:val="none" w:sz="0" w:space="0" w:color="auto"/>
                                                                                      </w:divBdr>
                                                                                    </w:div>
                                                                                    <w:div w:id="21120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596436">
      <w:bodyDiv w:val="1"/>
      <w:marLeft w:val="0"/>
      <w:marRight w:val="0"/>
      <w:marTop w:val="0"/>
      <w:marBottom w:val="0"/>
      <w:divBdr>
        <w:top w:val="none" w:sz="0" w:space="0" w:color="auto"/>
        <w:left w:val="none" w:sz="0" w:space="0" w:color="auto"/>
        <w:bottom w:val="none" w:sz="0" w:space="0" w:color="auto"/>
        <w:right w:val="none" w:sz="0" w:space="0" w:color="auto"/>
      </w:divBdr>
      <w:divsChild>
        <w:div w:id="840044190">
          <w:marLeft w:val="0"/>
          <w:marRight w:val="0"/>
          <w:marTop w:val="0"/>
          <w:marBottom w:val="0"/>
          <w:divBdr>
            <w:top w:val="none" w:sz="0" w:space="0" w:color="auto"/>
            <w:left w:val="none" w:sz="0" w:space="0" w:color="auto"/>
            <w:bottom w:val="none" w:sz="0" w:space="0" w:color="auto"/>
            <w:right w:val="none" w:sz="0" w:space="0" w:color="auto"/>
          </w:divBdr>
          <w:divsChild>
            <w:div w:id="2125539088">
              <w:marLeft w:val="0"/>
              <w:marRight w:val="0"/>
              <w:marTop w:val="0"/>
              <w:marBottom w:val="0"/>
              <w:divBdr>
                <w:top w:val="none" w:sz="0" w:space="0" w:color="auto"/>
                <w:left w:val="none" w:sz="0" w:space="0" w:color="auto"/>
                <w:bottom w:val="none" w:sz="0" w:space="0" w:color="auto"/>
                <w:right w:val="none" w:sz="0" w:space="0" w:color="auto"/>
              </w:divBdr>
              <w:divsChild>
                <w:div w:id="1462921760">
                  <w:marLeft w:val="0"/>
                  <w:marRight w:val="0"/>
                  <w:marTop w:val="0"/>
                  <w:marBottom w:val="0"/>
                  <w:divBdr>
                    <w:top w:val="none" w:sz="0" w:space="0" w:color="auto"/>
                    <w:left w:val="none" w:sz="0" w:space="0" w:color="auto"/>
                    <w:bottom w:val="none" w:sz="0" w:space="0" w:color="auto"/>
                    <w:right w:val="none" w:sz="0" w:space="0" w:color="auto"/>
                  </w:divBdr>
                  <w:divsChild>
                    <w:div w:id="442766650">
                      <w:marLeft w:val="0"/>
                      <w:marRight w:val="0"/>
                      <w:marTop w:val="0"/>
                      <w:marBottom w:val="0"/>
                      <w:divBdr>
                        <w:top w:val="none" w:sz="0" w:space="0" w:color="auto"/>
                        <w:left w:val="none" w:sz="0" w:space="0" w:color="auto"/>
                        <w:bottom w:val="none" w:sz="0" w:space="0" w:color="auto"/>
                        <w:right w:val="none" w:sz="0" w:space="0" w:color="auto"/>
                      </w:divBdr>
                      <w:divsChild>
                        <w:div w:id="977153335">
                          <w:marLeft w:val="0"/>
                          <w:marRight w:val="0"/>
                          <w:marTop w:val="0"/>
                          <w:marBottom w:val="0"/>
                          <w:divBdr>
                            <w:top w:val="none" w:sz="0" w:space="0" w:color="auto"/>
                            <w:left w:val="none" w:sz="0" w:space="0" w:color="auto"/>
                            <w:bottom w:val="none" w:sz="0" w:space="0" w:color="auto"/>
                            <w:right w:val="none" w:sz="0" w:space="0" w:color="auto"/>
                          </w:divBdr>
                          <w:divsChild>
                            <w:div w:id="1369405103">
                              <w:marLeft w:val="0"/>
                              <w:marRight w:val="0"/>
                              <w:marTop w:val="0"/>
                              <w:marBottom w:val="0"/>
                              <w:divBdr>
                                <w:top w:val="none" w:sz="0" w:space="0" w:color="auto"/>
                                <w:left w:val="none" w:sz="0" w:space="0" w:color="auto"/>
                                <w:bottom w:val="none" w:sz="0" w:space="0" w:color="auto"/>
                                <w:right w:val="none" w:sz="0" w:space="0" w:color="auto"/>
                              </w:divBdr>
                              <w:divsChild>
                                <w:div w:id="253172550">
                                  <w:marLeft w:val="0"/>
                                  <w:marRight w:val="0"/>
                                  <w:marTop w:val="0"/>
                                  <w:marBottom w:val="0"/>
                                  <w:divBdr>
                                    <w:top w:val="none" w:sz="0" w:space="0" w:color="auto"/>
                                    <w:left w:val="none" w:sz="0" w:space="0" w:color="auto"/>
                                    <w:bottom w:val="none" w:sz="0" w:space="0" w:color="auto"/>
                                    <w:right w:val="none" w:sz="0" w:space="0" w:color="auto"/>
                                  </w:divBdr>
                                  <w:divsChild>
                                    <w:div w:id="114522131">
                                      <w:marLeft w:val="0"/>
                                      <w:marRight w:val="0"/>
                                      <w:marTop w:val="0"/>
                                      <w:marBottom w:val="0"/>
                                      <w:divBdr>
                                        <w:top w:val="none" w:sz="0" w:space="0" w:color="auto"/>
                                        <w:left w:val="none" w:sz="0" w:space="0" w:color="auto"/>
                                        <w:bottom w:val="none" w:sz="0" w:space="0" w:color="auto"/>
                                        <w:right w:val="none" w:sz="0" w:space="0" w:color="auto"/>
                                      </w:divBdr>
                                      <w:divsChild>
                                        <w:div w:id="498733107">
                                          <w:marLeft w:val="0"/>
                                          <w:marRight w:val="0"/>
                                          <w:marTop w:val="0"/>
                                          <w:marBottom w:val="0"/>
                                          <w:divBdr>
                                            <w:top w:val="none" w:sz="0" w:space="0" w:color="auto"/>
                                            <w:left w:val="none" w:sz="0" w:space="0" w:color="auto"/>
                                            <w:bottom w:val="none" w:sz="0" w:space="0" w:color="auto"/>
                                            <w:right w:val="none" w:sz="0" w:space="0" w:color="auto"/>
                                          </w:divBdr>
                                          <w:divsChild>
                                            <w:div w:id="2049066240">
                                              <w:marLeft w:val="0"/>
                                              <w:marRight w:val="0"/>
                                              <w:marTop w:val="0"/>
                                              <w:marBottom w:val="0"/>
                                              <w:divBdr>
                                                <w:top w:val="none" w:sz="0" w:space="0" w:color="auto"/>
                                                <w:left w:val="none" w:sz="0" w:space="0" w:color="auto"/>
                                                <w:bottom w:val="none" w:sz="0" w:space="0" w:color="auto"/>
                                                <w:right w:val="none" w:sz="0" w:space="0" w:color="auto"/>
                                              </w:divBdr>
                                              <w:divsChild>
                                                <w:div w:id="43913377">
                                                  <w:marLeft w:val="0"/>
                                                  <w:marRight w:val="0"/>
                                                  <w:marTop w:val="0"/>
                                                  <w:marBottom w:val="315"/>
                                                  <w:divBdr>
                                                    <w:top w:val="none" w:sz="0" w:space="0" w:color="auto"/>
                                                    <w:left w:val="none" w:sz="0" w:space="0" w:color="auto"/>
                                                    <w:bottom w:val="none" w:sz="0" w:space="0" w:color="auto"/>
                                                    <w:right w:val="none" w:sz="0" w:space="0" w:color="auto"/>
                                                  </w:divBdr>
                                                  <w:divsChild>
                                                    <w:div w:id="1947881151">
                                                      <w:marLeft w:val="0"/>
                                                      <w:marRight w:val="0"/>
                                                      <w:marTop w:val="0"/>
                                                      <w:marBottom w:val="0"/>
                                                      <w:divBdr>
                                                        <w:top w:val="none" w:sz="0" w:space="0" w:color="auto"/>
                                                        <w:left w:val="none" w:sz="0" w:space="0" w:color="auto"/>
                                                        <w:bottom w:val="none" w:sz="0" w:space="0" w:color="auto"/>
                                                        <w:right w:val="none" w:sz="0" w:space="0" w:color="auto"/>
                                                      </w:divBdr>
                                                      <w:divsChild>
                                                        <w:div w:id="696583418">
                                                          <w:marLeft w:val="0"/>
                                                          <w:marRight w:val="0"/>
                                                          <w:marTop w:val="0"/>
                                                          <w:marBottom w:val="0"/>
                                                          <w:divBdr>
                                                            <w:top w:val="single" w:sz="6" w:space="0" w:color="ABABAB"/>
                                                            <w:left w:val="single" w:sz="6" w:space="0" w:color="ABABAB"/>
                                                            <w:bottom w:val="single" w:sz="12" w:space="0" w:color="ABABAB"/>
                                                            <w:right w:val="single" w:sz="6" w:space="0" w:color="ABABAB"/>
                                                          </w:divBdr>
                                                          <w:divsChild>
                                                            <w:div w:id="1261376034">
                                                              <w:marLeft w:val="0"/>
                                                              <w:marRight w:val="0"/>
                                                              <w:marTop w:val="0"/>
                                                              <w:marBottom w:val="0"/>
                                                              <w:divBdr>
                                                                <w:top w:val="none" w:sz="0" w:space="0" w:color="auto"/>
                                                                <w:left w:val="none" w:sz="0" w:space="0" w:color="auto"/>
                                                                <w:bottom w:val="none" w:sz="0" w:space="0" w:color="auto"/>
                                                                <w:right w:val="none" w:sz="0" w:space="0" w:color="auto"/>
                                                              </w:divBdr>
                                                              <w:divsChild>
                                                                <w:div w:id="522324097">
                                                                  <w:marLeft w:val="0"/>
                                                                  <w:marRight w:val="0"/>
                                                                  <w:marTop w:val="0"/>
                                                                  <w:marBottom w:val="0"/>
                                                                  <w:divBdr>
                                                                    <w:top w:val="none" w:sz="0" w:space="0" w:color="auto"/>
                                                                    <w:left w:val="none" w:sz="0" w:space="0" w:color="auto"/>
                                                                    <w:bottom w:val="none" w:sz="0" w:space="0" w:color="auto"/>
                                                                    <w:right w:val="none" w:sz="0" w:space="0" w:color="auto"/>
                                                                  </w:divBdr>
                                                                  <w:divsChild>
                                                                    <w:div w:id="744179661">
                                                                      <w:marLeft w:val="0"/>
                                                                      <w:marRight w:val="0"/>
                                                                      <w:marTop w:val="0"/>
                                                                      <w:marBottom w:val="0"/>
                                                                      <w:divBdr>
                                                                        <w:top w:val="none" w:sz="0" w:space="0" w:color="auto"/>
                                                                        <w:left w:val="none" w:sz="0" w:space="0" w:color="auto"/>
                                                                        <w:bottom w:val="none" w:sz="0" w:space="0" w:color="auto"/>
                                                                        <w:right w:val="none" w:sz="0" w:space="0" w:color="auto"/>
                                                                      </w:divBdr>
                                                                      <w:divsChild>
                                                                        <w:div w:id="709575322">
                                                                          <w:marLeft w:val="0"/>
                                                                          <w:marRight w:val="0"/>
                                                                          <w:marTop w:val="0"/>
                                                                          <w:marBottom w:val="0"/>
                                                                          <w:divBdr>
                                                                            <w:top w:val="none" w:sz="0" w:space="0" w:color="auto"/>
                                                                            <w:left w:val="none" w:sz="0" w:space="0" w:color="auto"/>
                                                                            <w:bottom w:val="none" w:sz="0" w:space="0" w:color="auto"/>
                                                                            <w:right w:val="none" w:sz="0" w:space="0" w:color="auto"/>
                                                                          </w:divBdr>
                                                                          <w:divsChild>
                                                                            <w:div w:id="1822425796">
                                                                              <w:marLeft w:val="0"/>
                                                                              <w:marRight w:val="0"/>
                                                                              <w:marTop w:val="0"/>
                                                                              <w:marBottom w:val="0"/>
                                                                              <w:divBdr>
                                                                                <w:top w:val="none" w:sz="0" w:space="0" w:color="auto"/>
                                                                                <w:left w:val="none" w:sz="0" w:space="0" w:color="auto"/>
                                                                                <w:bottom w:val="none" w:sz="0" w:space="0" w:color="auto"/>
                                                                                <w:right w:val="none" w:sz="0" w:space="0" w:color="auto"/>
                                                                              </w:divBdr>
                                                                              <w:divsChild>
                                                                                <w:div w:id="1025863804">
                                                                                  <w:marLeft w:val="0"/>
                                                                                  <w:marRight w:val="0"/>
                                                                                  <w:marTop w:val="0"/>
                                                                                  <w:marBottom w:val="0"/>
                                                                                  <w:divBdr>
                                                                                    <w:top w:val="none" w:sz="0" w:space="0" w:color="auto"/>
                                                                                    <w:left w:val="none" w:sz="0" w:space="0" w:color="auto"/>
                                                                                    <w:bottom w:val="none" w:sz="0" w:space="0" w:color="auto"/>
                                                                                    <w:right w:val="none" w:sz="0" w:space="0" w:color="auto"/>
                                                                                  </w:divBdr>
                                                                                  <w:divsChild>
                                                                                    <w:div w:id="296183964">
                                                                                      <w:marLeft w:val="0"/>
                                                                                      <w:marRight w:val="0"/>
                                                                                      <w:marTop w:val="0"/>
                                                                                      <w:marBottom w:val="0"/>
                                                                                      <w:divBdr>
                                                                                        <w:top w:val="none" w:sz="0" w:space="0" w:color="auto"/>
                                                                                        <w:left w:val="none" w:sz="0" w:space="0" w:color="auto"/>
                                                                                        <w:bottom w:val="none" w:sz="0" w:space="0" w:color="auto"/>
                                                                                        <w:right w:val="none" w:sz="0" w:space="0" w:color="auto"/>
                                                                                      </w:divBdr>
                                                                                    </w:div>
                                                                                    <w:div w:id="503279996">
                                                                                      <w:marLeft w:val="0"/>
                                                                                      <w:marRight w:val="0"/>
                                                                                      <w:marTop w:val="0"/>
                                                                                      <w:marBottom w:val="0"/>
                                                                                      <w:divBdr>
                                                                                        <w:top w:val="none" w:sz="0" w:space="0" w:color="auto"/>
                                                                                        <w:left w:val="none" w:sz="0" w:space="0" w:color="auto"/>
                                                                                        <w:bottom w:val="none" w:sz="0" w:space="0" w:color="auto"/>
                                                                                        <w:right w:val="none" w:sz="0" w:space="0" w:color="auto"/>
                                                                                      </w:divBdr>
                                                                                    </w:div>
                                                                                    <w:div w:id="510410024">
                                                                                      <w:marLeft w:val="0"/>
                                                                                      <w:marRight w:val="0"/>
                                                                                      <w:marTop w:val="0"/>
                                                                                      <w:marBottom w:val="0"/>
                                                                                      <w:divBdr>
                                                                                        <w:top w:val="none" w:sz="0" w:space="0" w:color="auto"/>
                                                                                        <w:left w:val="none" w:sz="0" w:space="0" w:color="auto"/>
                                                                                        <w:bottom w:val="none" w:sz="0" w:space="0" w:color="auto"/>
                                                                                        <w:right w:val="none" w:sz="0" w:space="0" w:color="auto"/>
                                                                                      </w:divBdr>
                                                                                    </w:div>
                                                                                    <w:div w:id="604190025">
                                                                                      <w:marLeft w:val="0"/>
                                                                                      <w:marRight w:val="0"/>
                                                                                      <w:marTop w:val="0"/>
                                                                                      <w:marBottom w:val="0"/>
                                                                                      <w:divBdr>
                                                                                        <w:top w:val="none" w:sz="0" w:space="0" w:color="auto"/>
                                                                                        <w:left w:val="none" w:sz="0" w:space="0" w:color="auto"/>
                                                                                        <w:bottom w:val="none" w:sz="0" w:space="0" w:color="auto"/>
                                                                                        <w:right w:val="none" w:sz="0" w:space="0" w:color="auto"/>
                                                                                      </w:divBdr>
                                                                                    </w:div>
                                                                                    <w:div w:id="967930653">
                                                                                      <w:marLeft w:val="0"/>
                                                                                      <w:marRight w:val="0"/>
                                                                                      <w:marTop w:val="0"/>
                                                                                      <w:marBottom w:val="0"/>
                                                                                      <w:divBdr>
                                                                                        <w:top w:val="none" w:sz="0" w:space="0" w:color="auto"/>
                                                                                        <w:left w:val="none" w:sz="0" w:space="0" w:color="auto"/>
                                                                                        <w:bottom w:val="none" w:sz="0" w:space="0" w:color="auto"/>
                                                                                        <w:right w:val="none" w:sz="0" w:space="0" w:color="auto"/>
                                                                                      </w:divBdr>
                                                                                    </w:div>
                                                                                    <w:div w:id="1000546107">
                                                                                      <w:marLeft w:val="0"/>
                                                                                      <w:marRight w:val="0"/>
                                                                                      <w:marTop w:val="0"/>
                                                                                      <w:marBottom w:val="0"/>
                                                                                      <w:divBdr>
                                                                                        <w:top w:val="none" w:sz="0" w:space="0" w:color="auto"/>
                                                                                        <w:left w:val="none" w:sz="0" w:space="0" w:color="auto"/>
                                                                                        <w:bottom w:val="none" w:sz="0" w:space="0" w:color="auto"/>
                                                                                        <w:right w:val="none" w:sz="0" w:space="0" w:color="auto"/>
                                                                                      </w:divBdr>
                                                                                    </w:div>
                                                                                    <w:div w:id="1007748735">
                                                                                      <w:marLeft w:val="0"/>
                                                                                      <w:marRight w:val="0"/>
                                                                                      <w:marTop w:val="0"/>
                                                                                      <w:marBottom w:val="0"/>
                                                                                      <w:divBdr>
                                                                                        <w:top w:val="none" w:sz="0" w:space="0" w:color="auto"/>
                                                                                        <w:left w:val="none" w:sz="0" w:space="0" w:color="auto"/>
                                                                                        <w:bottom w:val="none" w:sz="0" w:space="0" w:color="auto"/>
                                                                                        <w:right w:val="none" w:sz="0" w:space="0" w:color="auto"/>
                                                                                      </w:divBdr>
                                                                                    </w:div>
                                                                                    <w:div w:id="1132749298">
                                                                                      <w:marLeft w:val="0"/>
                                                                                      <w:marRight w:val="0"/>
                                                                                      <w:marTop w:val="0"/>
                                                                                      <w:marBottom w:val="0"/>
                                                                                      <w:divBdr>
                                                                                        <w:top w:val="none" w:sz="0" w:space="0" w:color="auto"/>
                                                                                        <w:left w:val="none" w:sz="0" w:space="0" w:color="auto"/>
                                                                                        <w:bottom w:val="none" w:sz="0" w:space="0" w:color="auto"/>
                                                                                        <w:right w:val="none" w:sz="0" w:space="0" w:color="auto"/>
                                                                                      </w:divBdr>
                                                                                    </w:div>
                                                                                    <w:div w:id="1188444792">
                                                                                      <w:marLeft w:val="0"/>
                                                                                      <w:marRight w:val="0"/>
                                                                                      <w:marTop w:val="0"/>
                                                                                      <w:marBottom w:val="0"/>
                                                                                      <w:divBdr>
                                                                                        <w:top w:val="none" w:sz="0" w:space="0" w:color="auto"/>
                                                                                        <w:left w:val="none" w:sz="0" w:space="0" w:color="auto"/>
                                                                                        <w:bottom w:val="none" w:sz="0" w:space="0" w:color="auto"/>
                                                                                        <w:right w:val="none" w:sz="0" w:space="0" w:color="auto"/>
                                                                                      </w:divBdr>
                                                                                    </w:div>
                                                                                    <w:div w:id="1330600195">
                                                                                      <w:marLeft w:val="0"/>
                                                                                      <w:marRight w:val="0"/>
                                                                                      <w:marTop w:val="0"/>
                                                                                      <w:marBottom w:val="0"/>
                                                                                      <w:divBdr>
                                                                                        <w:top w:val="none" w:sz="0" w:space="0" w:color="auto"/>
                                                                                        <w:left w:val="none" w:sz="0" w:space="0" w:color="auto"/>
                                                                                        <w:bottom w:val="none" w:sz="0" w:space="0" w:color="auto"/>
                                                                                        <w:right w:val="none" w:sz="0" w:space="0" w:color="auto"/>
                                                                                      </w:divBdr>
                                                                                    </w:div>
                                                                                    <w:div w:id="1391610221">
                                                                                      <w:marLeft w:val="0"/>
                                                                                      <w:marRight w:val="0"/>
                                                                                      <w:marTop w:val="0"/>
                                                                                      <w:marBottom w:val="0"/>
                                                                                      <w:divBdr>
                                                                                        <w:top w:val="none" w:sz="0" w:space="0" w:color="auto"/>
                                                                                        <w:left w:val="none" w:sz="0" w:space="0" w:color="auto"/>
                                                                                        <w:bottom w:val="none" w:sz="0" w:space="0" w:color="auto"/>
                                                                                        <w:right w:val="none" w:sz="0" w:space="0" w:color="auto"/>
                                                                                      </w:divBdr>
                                                                                    </w:div>
                                                                                    <w:div w:id="1433479791">
                                                                                      <w:marLeft w:val="0"/>
                                                                                      <w:marRight w:val="0"/>
                                                                                      <w:marTop w:val="0"/>
                                                                                      <w:marBottom w:val="0"/>
                                                                                      <w:divBdr>
                                                                                        <w:top w:val="none" w:sz="0" w:space="0" w:color="auto"/>
                                                                                        <w:left w:val="none" w:sz="0" w:space="0" w:color="auto"/>
                                                                                        <w:bottom w:val="none" w:sz="0" w:space="0" w:color="auto"/>
                                                                                        <w:right w:val="none" w:sz="0" w:space="0" w:color="auto"/>
                                                                                      </w:divBdr>
                                                                                    </w:div>
                                                                                    <w:div w:id="1582829166">
                                                                                      <w:marLeft w:val="0"/>
                                                                                      <w:marRight w:val="0"/>
                                                                                      <w:marTop w:val="0"/>
                                                                                      <w:marBottom w:val="0"/>
                                                                                      <w:divBdr>
                                                                                        <w:top w:val="none" w:sz="0" w:space="0" w:color="auto"/>
                                                                                        <w:left w:val="none" w:sz="0" w:space="0" w:color="auto"/>
                                                                                        <w:bottom w:val="none" w:sz="0" w:space="0" w:color="auto"/>
                                                                                        <w:right w:val="none" w:sz="0" w:space="0" w:color="auto"/>
                                                                                      </w:divBdr>
                                                                                    </w:div>
                                                                                    <w:div w:id="1721395148">
                                                                                      <w:marLeft w:val="0"/>
                                                                                      <w:marRight w:val="0"/>
                                                                                      <w:marTop w:val="0"/>
                                                                                      <w:marBottom w:val="0"/>
                                                                                      <w:divBdr>
                                                                                        <w:top w:val="none" w:sz="0" w:space="0" w:color="auto"/>
                                                                                        <w:left w:val="none" w:sz="0" w:space="0" w:color="auto"/>
                                                                                        <w:bottom w:val="none" w:sz="0" w:space="0" w:color="auto"/>
                                                                                        <w:right w:val="none" w:sz="0" w:space="0" w:color="auto"/>
                                                                                      </w:divBdr>
                                                                                    </w:div>
                                                                                    <w:div w:id="1916432254">
                                                                                      <w:marLeft w:val="0"/>
                                                                                      <w:marRight w:val="0"/>
                                                                                      <w:marTop w:val="0"/>
                                                                                      <w:marBottom w:val="0"/>
                                                                                      <w:divBdr>
                                                                                        <w:top w:val="none" w:sz="0" w:space="0" w:color="auto"/>
                                                                                        <w:left w:val="none" w:sz="0" w:space="0" w:color="auto"/>
                                                                                        <w:bottom w:val="none" w:sz="0" w:space="0" w:color="auto"/>
                                                                                        <w:right w:val="none" w:sz="0" w:space="0" w:color="auto"/>
                                                                                      </w:divBdr>
                                                                                    </w:div>
                                                                                    <w:div w:id="20859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753424">
      <w:bodyDiv w:val="1"/>
      <w:marLeft w:val="0"/>
      <w:marRight w:val="0"/>
      <w:marTop w:val="0"/>
      <w:marBottom w:val="0"/>
      <w:divBdr>
        <w:top w:val="none" w:sz="0" w:space="0" w:color="auto"/>
        <w:left w:val="none" w:sz="0" w:space="0" w:color="auto"/>
        <w:bottom w:val="none" w:sz="0" w:space="0" w:color="auto"/>
        <w:right w:val="none" w:sz="0" w:space="0" w:color="auto"/>
      </w:divBdr>
      <w:divsChild>
        <w:div w:id="150483877">
          <w:marLeft w:val="0"/>
          <w:marRight w:val="0"/>
          <w:marTop w:val="0"/>
          <w:marBottom w:val="0"/>
          <w:divBdr>
            <w:top w:val="none" w:sz="0" w:space="0" w:color="auto"/>
            <w:left w:val="none" w:sz="0" w:space="0" w:color="auto"/>
            <w:bottom w:val="none" w:sz="0" w:space="0" w:color="auto"/>
            <w:right w:val="none" w:sz="0" w:space="0" w:color="auto"/>
          </w:divBdr>
        </w:div>
        <w:div w:id="790130669">
          <w:marLeft w:val="0"/>
          <w:marRight w:val="0"/>
          <w:marTop w:val="0"/>
          <w:marBottom w:val="0"/>
          <w:divBdr>
            <w:top w:val="none" w:sz="0" w:space="0" w:color="auto"/>
            <w:left w:val="none" w:sz="0" w:space="0" w:color="auto"/>
            <w:bottom w:val="none" w:sz="0" w:space="0" w:color="auto"/>
            <w:right w:val="none" w:sz="0" w:space="0" w:color="auto"/>
          </w:divBdr>
        </w:div>
      </w:divsChild>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 w:id="1743674434">
      <w:bodyDiv w:val="1"/>
      <w:marLeft w:val="0"/>
      <w:marRight w:val="0"/>
      <w:marTop w:val="0"/>
      <w:marBottom w:val="0"/>
      <w:divBdr>
        <w:top w:val="none" w:sz="0" w:space="0" w:color="auto"/>
        <w:left w:val="none" w:sz="0" w:space="0" w:color="auto"/>
        <w:bottom w:val="none" w:sz="0" w:space="0" w:color="auto"/>
        <w:right w:val="none" w:sz="0" w:space="0" w:color="auto"/>
      </w:divBdr>
      <w:divsChild>
        <w:div w:id="6488981">
          <w:marLeft w:val="0"/>
          <w:marRight w:val="0"/>
          <w:marTop w:val="0"/>
          <w:marBottom w:val="0"/>
          <w:divBdr>
            <w:top w:val="none" w:sz="0" w:space="0" w:color="auto"/>
            <w:left w:val="none" w:sz="0" w:space="0" w:color="auto"/>
            <w:bottom w:val="none" w:sz="0" w:space="0" w:color="auto"/>
            <w:right w:val="none" w:sz="0" w:space="0" w:color="auto"/>
          </w:divBdr>
        </w:div>
        <w:div w:id="61106670">
          <w:marLeft w:val="0"/>
          <w:marRight w:val="0"/>
          <w:marTop w:val="0"/>
          <w:marBottom w:val="0"/>
          <w:divBdr>
            <w:top w:val="none" w:sz="0" w:space="0" w:color="auto"/>
            <w:left w:val="none" w:sz="0" w:space="0" w:color="auto"/>
            <w:bottom w:val="none" w:sz="0" w:space="0" w:color="auto"/>
            <w:right w:val="none" w:sz="0" w:space="0" w:color="auto"/>
          </w:divBdr>
        </w:div>
      </w:divsChild>
    </w:div>
    <w:div w:id="1851289262">
      <w:bodyDiv w:val="1"/>
      <w:marLeft w:val="0"/>
      <w:marRight w:val="0"/>
      <w:marTop w:val="0"/>
      <w:marBottom w:val="0"/>
      <w:divBdr>
        <w:top w:val="none" w:sz="0" w:space="0" w:color="auto"/>
        <w:left w:val="none" w:sz="0" w:space="0" w:color="auto"/>
        <w:bottom w:val="none" w:sz="0" w:space="0" w:color="auto"/>
        <w:right w:val="none" w:sz="0" w:space="0" w:color="auto"/>
      </w:divBdr>
      <w:divsChild>
        <w:div w:id="865142747">
          <w:marLeft w:val="0"/>
          <w:marRight w:val="0"/>
          <w:marTop w:val="0"/>
          <w:marBottom w:val="0"/>
          <w:divBdr>
            <w:top w:val="none" w:sz="0" w:space="0" w:color="auto"/>
            <w:left w:val="none" w:sz="0" w:space="0" w:color="auto"/>
            <w:bottom w:val="none" w:sz="0" w:space="0" w:color="auto"/>
            <w:right w:val="none" w:sz="0" w:space="0" w:color="auto"/>
          </w:divBdr>
          <w:divsChild>
            <w:div w:id="842741308">
              <w:marLeft w:val="0"/>
              <w:marRight w:val="0"/>
              <w:marTop w:val="0"/>
              <w:marBottom w:val="0"/>
              <w:divBdr>
                <w:top w:val="none" w:sz="0" w:space="0" w:color="auto"/>
                <w:left w:val="none" w:sz="0" w:space="0" w:color="auto"/>
                <w:bottom w:val="none" w:sz="0" w:space="0" w:color="auto"/>
                <w:right w:val="none" w:sz="0" w:space="0" w:color="auto"/>
              </w:divBdr>
              <w:divsChild>
                <w:div w:id="2096977954">
                  <w:marLeft w:val="0"/>
                  <w:marRight w:val="0"/>
                  <w:marTop w:val="0"/>
                  <w:marBottom w:val="0"/>
                  <w:divBdr>
                    <w:top w:val="none" w:sz="0" w:space="0" w:color="auto"/>
                    <w:left w:val="none" w:sz="0" w:space="0" w:color="auto"/>
                    <w:bottom w:val="none" w:sz="0" w:space="0" w:color="auto"/>
                    <w:right w:val="none" w:sz="0" w:space="0" w:color="auto"/>
                  </w:divBdr>
                  <w:divsChild>
                    <w:div w:id="1102919537">
                      <w:marLeft w:val="0"/>
                      <w:marRight w:val="0"/>
                      <w:marTop w:val="0"/>
                      <w:marBottom w:val="0"/>
                      <w:divBdr>
                        <w:top w:val="none" w:sz="0" w:space="0" w:color="auto"/>
                        <w:left w:val="none" w:sz="0" w:space="0" w:color="auto"/>
                        <w:bottom w:val="none" w:sz="0" w:space="0" w:color="auto"/>
                        <w:right w:val="none" w:sz="0" w:space="0" w:color="auto"/>
                      </w:divBdr>
                      <w:divsChild>
                        <w:div w:id="985158633">
                          <w:marLeft w:val="0"/>
                          <w:marRight w:val="0"/>
                          <w:marTop w:val="0"/>
                          <w:marBottom w:val="0"/>
                          <w:divBdr>
                            <w:top w:val="none" w:sz="0" w:space="0" w:color="auto"/>
                            <w:left w:val="none" w:sz="0" w:space="0" w:color="auto"/>
                            <w:bottom w:val="none" w:sz="0" w:space="0" w:color="auto"/>
                            <w:right w:val="none" w:sz="0" w:space="0" w:color="auto"/>
                          </w:divBdr>
                          <w:divsChild>
                            <w:div w:id="132676241">
                              <w:marLeft w:val="0"/>
                              <w:marRight w:val="0"/>
                              <w:marTop w:val="0"/>
                              <w:marBottom w:val="0"/>
                              <w:divBdr>
                                <w:top w:val="none" w:sz="0" w:space="0" w:color="auto"/>
                                <w:left w:val="none" w:sz="0" w:space="0" w:color="auto"/>
                                <w:bottom w:val="none" w:sz="0" w:space="0" w:color="auto"/>
                                <w:right w:val="none" w:sz="0" w:space="0" w:color="auto"/>
                              </w:divBdr>
                              <w:divsChild>
                                <w:div w:id="594095965">
                                  <w:marLeft w:val="0"/>
                                  <w:marRight w:val="0"/>
                                  <w:marTop w:val="0"/>
                                  <w:marBottom w:val="0"/>
                                  <w:divBdr>
                                    <w:top w:val="none" w:sz="0" w:space="0" w:color="auto"/>
                                    <w:left w:val="none" w:sz="0" w:space="0" w:color="auto"/>
                                    <w:bottom w:val="none" w:sz="0" w:space="0" w:color="auto"/>
                                    <w:right w:val="none" w:sz="0" w:space="0" w:color="auto"/>
                                  </w:divBdr>
                                  <w:divsChild>
                                    <w:div w:id="480542493">
                                      <w:marLeft w:val="0"/>
                                      <w:marRight w:val="0"/>
                                      <w:marTop w:val="0"/>
                                      <w:marBottom w:val="0"/>
                                      <w:divBdr>
                                        <w:top w:val="none" w:sz="0" w:space="0" w:color="auto"/>
                                        <w:left w:val="none" w:sz="0" w:space="0" w:color="auto"/>
                                        <w:bottom w:val="none" w:sz="0" w:space="0" w:color="auto"/>
                                        <w:right w:val="none" w:sz="0" w:space="0" w:color="auto"/>
                                      </w:divBdr>
                                      <w:divsChild>
                                        <w:div w:id="528569614">
                                          <w:marLeft w:val="0"/>
                                          <w:marRight w:val="0"/>
                                          <w:marTop w:val="0"/>
                                          <w:marBottom w:val="0"/>
                                          <w:divBdr>
                                            <w:top w:val="none" w:sz="0" w:space="0" w:color="auto"/>
                                            <w:left w:val="none" w:sz="0" w:space="0" w:color="auto"/>
                                            <w:bottom w:val="none" w:sz="0" w:space="0" w:color="auto"/>
                                            <w:right w:val="none" w:sz="0" w:space="0" w:color="auto"/>
                                          </w:divBdr>
                                          <w:divsChild>
                                            <w:div w:id="1321229726">
                                              <w:marLeft w:val="0"/>
                                              <w:marRight w:val="0"/>
                                              <w:marTop w:val="0"/>
                                              <w:marBottom w:val="0"/>
                                              <w:divBdr>
                                                <w:top w:val="none" w:sz="0" w:space="0" w:color="auto"/>
                                                <w:left w:val="none" w:sz="0" w:space="0" w:color="auto"/>
                                                <w:bottom w:val="none" w:sz="0" w:space="0" w:color="auto"/>
                                                <w:right w:val="none" w:sz="0" w:space="0" w:color="auto"/>
                                              </w:divBdr>
                                              <w:divsChild>
                                                <w:div w:id="1381369568">
                                                  <w:marLeft w:val="0"/>
                                                  <w:marRight w:val="0"/>
                                                  <w:marTop w:val="0"/>
                                                  <w:marBottom w:val="315"/>
                                                  <w:divBdr>
                                                    <w:top w:val="none" w:sz="0" w:space="0" w:color="auto"/>
                                                    <w:left w:val="none" w:sz="0" w:space="0" w:color="auto"/>
                                                    <w:bottom w:val="none" w:sz="0" w:space="0" w:color="auto"/>
                                                    <w:right w:val="none" w:sz="0" w:space="0" w:color="auto"/>
                                                  </w:divBdr>
                                                  <w:divsChild>
                                                    <w:div w:id="1483735356">
                                                      <w:marLeft w:val="0"/>
                                                      <w:marRight w:val="0"/>
                                                      <w:marTop w:val="0"/>
                                                      <w:marBottom w:val="0"/>
                                                      <w:divBdr>
                                                        <w:top w:val="none" w:sz="0" w:space="0" w:color="auto"/>
                                                        <w:left w:val="none" w:sz="0" w:space="0" w:color="auto"/>
                                                        <w:bottom w:val="none" w:sz="0" w:space="0" w:color="auto"/>
                                                        <w:right w:val="none" w:sz="0" w:space="0" w:color="auto"/>
                                                      </w:divBdr>
                                                      <w:divsChild>
                                                        <w:div w:id="1716654710">
                                                          <w:marLeft w:val="0"/>
                                                          <w:marRight w:val="0"/>
                                                          <w:marTop w:val="0"/>
                                                          <w:marBottom w:val="0"/>
                                                          <w:divBdr>
                                                            <w:top w:val="single" w:sz="6" w:space="0" w:color="ABABAB"/>
                                                            <w:left w:val="single" w:sz="6" w:space="0" w:color="ABABAB"/>
                                                            <w:bottom w:val="single" w:sz="6" w:space="0" w:color="ABABAB"/>
                                                            <w:right w:val="single" w:sz="6" w:space="0" w:color="ABABAB"/>
                                                          </w:divBdr>
                                                          <w:divsChild>
                                                            <w:div w:id="142550785">
                                                              <w:marLeft w:val="0"/>
                                                              <w:marRight w:val="0"/>
                                                              <w:marTop w:val="0"/>
                                                              <w:marBottom w:val="0"/>
                                                              <w:divBdr>
                                                                <w:top w:val="none" w:sz="0" w:space="0" w:color="auto"/>
                                                                <w:left w:val="none" w:sz="0" w:space="0" w:color="auto"/>
                                                                <w:bottom w:val="none" w:sz="0" w:space="0" w:color="auto"/>
                                                                <w:right w:val="none" w:sz="0" w:space="0" w:color="auto"/>
                                                              </w:divBdr>
                                                              <w:divsChild>
                                                                <w:div w:id="1048530736">
                                                                  <w:marLeft w:val="0"/>
                                                                  <w:marRight w:val="0"/>
                                                                  <w:marTop w:val="0"/>
                                                                  <w:marBottom w:val="0"/>
                                                                  <w:divBdr>
                                                                    <w:top w:val="none" w:sz="0" w:space="0" w:color="auto"/>
                                                                    <w:left w:val="none" w:sz="0" w:space="0" w:color="auto"/>
                                                                    <w:bottom w:val="none" w:sz="0" w:space="0" w:color="auto"/>
                                                                    <w:right w:val="none" w:sz="0" w:space="0" w:color="auto"/>
                                                                  </w:divBdr>
                                                                  <w:divsChild>
                                                                    <w:div w:id="796487976">
                                                                      <w:marLeft w:val="0"/>
                                                                      <w:marRight w:val="0"/>
                                                                      <w:marTop w:val="0"/>
                                                                      <w:marBottom w:val="0"/>
                                                                      <w:divBdr>
                                                                        <w:top w:val="none" w:sz="0" w:space="0" w:color="auto"/>
                                                                        <w:left w:val="none" w:sz="0" w:space="0" w:color="auto"/>
                                                                        <w:bottom w:val="none" w:sz="0" w:space="0" w:color="auto"/>
                                                                        <w:right w:val="none" w:sz="0" w:space="0" w:color="auto"/>
                                                                      </w:divBdr>
                                                                      <w:divsChild>
                                                                        <w:div w:id="691033028">
                                                                          <w:marLeft w:val="0"/>
                                                                          <w:marRight w:val="0"/>
                                                                          <w:marTop w:val="0"/>
                                                                          <w:marBottom w:val="0"/>
                                                                          <w:divBdr>
                                                                            <w:top w:val="none" w:sz="0" w:space="0" w:color="auto"/>
                                                                            <w:left w:val="none" w:sz="0" w:space="0" w:color="auto"/>
                                                                            <w:bottom w:val="none" w:sz="0" w:space="0" w:color="auto"/>
                                                                            <w:right w:val="none" w:sz="0" w:space="0" w:color="auto"/>
                                                                          </w:divBdr>
                                                                          <w:divsChild>
                                                                            <w:div w:id="224024406">
                                                                              <w:marLeft w:val="0"/>
                                                                              <w:marRight w:val="0"/>
                                                                              <w:marTop w:val="0"/>
                                                                              <w:marBottom w:val="0"/>
                                                                              <w:divBdr>
                                                                                <w:top w:val="none" w:sz="0" w:space="0" w:color="auto"/>
                                                                                <w:left w:val="none" w:sz="0" w:space="0" w:color="auto"/>
                                                                                <w:bottom w:val="none" w:sz="0" w:space="0" w:color="auto"/>
                                                                                <w:right w:val="none" w:sz="0" w:space="0" w:color="auto"/>
                                                                              </w:divBdr>
                                                                              <w:divsChild>
                                                                                <w:div w:id="583496976">
                                                                                  <w:marLeft w:val="0"/>
                                                                                  <w:marRight w:val="0"/>
                                                                                  <w:marTop w:val="0"/>
                                                                                  <w:marBottom w:val="0"/>
                                                                                  <w:divBdr>
                                                                                    <w:top w:val="none" w:sz="0" w:space="0" w:color="auto"/>
                                                                                    <w:left w:val="none" w:sz="0" w:space="0" w:color="auto"/>
                                                                                    <w:bottom w:val="none" w:sz="0" w:space="0" w:color="auto"/>
                                                                                    <w:right w:val="none" w:sz="0" w:space="0" w:color="auto"/>
                                                                                  </w:divBdr>
                                                                                  <w:divsChild>
                                                                                    <w:div w:id="761490980">
                                                                                      <w:marLeft w:val="0"/>
                                                                                      <w:marRight w:val="0"/>
                                                                                      <w:marTop w:val="0"/>
                                                                                      <w:marBottom w:val="0"/>
                                                                                      <w:divBdr>
                                                                                        <w:top w:val="none" w:sz="0" w:space="0" w:color="auto"/>
                                                                                        <w:left w:val="none" w:sz="0" w:space="0" w:color="auto"/>
                                                                                        <w:bottom w:val="none" w:sz="0" w:space="0" w:color="auto"/>
                                                                                        <w:right w:val="none" w:sz="0" w:space="0" w:color="auto"/>
                                                                                      </w:divBdr>
                                                                                    </w:div>
                                                                                    <w:div w:id="1386754750">
                                                                                      <w:marLeft w:val="0"/>
                                                                                      <w:marRight w:val="0"/>
                                                                                      <w:marTop w:val="0"/>
                                                                                      <w:marBottom w:val="0"/>
                                                                                      <w:divBdr>
                                                                                        <w:top w:val="none" w:sz="0" w:space="0" w:color="auto"/>
                                                                                        <w:left w:val="none" w:sz="0" w:space="0" w:color="auto"/>
                                                                                        <w:bottom w:val="none" w:sz="0" w:space="0" w:color="auto"/>
                                                                                        <w:right w:val="none" w:sz="0" w:space="0" w:color="auto"/>
                                                                                      </w:divBdr>
                                                                                    </w:div>
                                                                                    <w:div w:id="1967810693">
                                                                                      <w:marLeft w:val="0"/>
                                                                                      <w:marRight w:val="0"/>
                                                                                      <w:marTop w:val="0"/>
                                                                                      <w:marBottom w:val="0"/>
                                                                                      <w:divBdr>
                                                                                        <w:top w:val="none" w:sz="0" w:space="0" w:color="auto"/>
                                                                                        <w:left w:val="none" w:sz="0" w:space="0" w:color="auto"/>
                                                                                        <w:bottom w:val="none" w:sz="0" w:space="0" w:color="auto"/>
                                                                                        <w:right w:val="none" w:sz="0" w:space="0" w:color="auto"/>
                                                                                      </w:divBdr>
                                                                                    </w:div>
                                                                                    <w:div w:id="21037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722593">
      <w:bodyDiv w:val="1"/>
      <w:marLeft w:val="0"/>
      <w:marRight w:val="0"/>
      <w:marTop w:val="0"/>
      <w:marBottom w:val="0"/>
      <w:divBdr>
        <w:top w:val="none" w:sz="0" w:space="0" w:color="auto"/>
        <w:left w:val="none" w:sz="0" w:space="0" w:color="auto"/>
        <w:bottom w:val="none" w:sz="0" w:space="0" w:color="auto"/>
        <w:right w:val="none" w:sz="0" w:space="0" w:color="auto"/>
      </w:divBdr>
      <w:divsChild>
        <w:div w:id="48575287">
          <w:marLeft w:val="0"/>
          <w:marRight w:val="0"/>
          <w:marTop w:val="0"/>
          <w:marBottom w:val="0"/>
          <w:divBdr>
            <w:top w:val="none" w:sz="0" w:space="0" w:color="auto"/>
            <w:left w:val="none" w:sz="0" w:space="0" w:color="auto"/>
            <w:bottom w:val="none" w:sz="0" w:space="0" w:color="auto"/>
            <w:right w:val="none" w:sz="0" w:space="0" w:color="auto"/>
          </w:divBdr>
          <w:divsChild>
            <w:div w:id="756631510">
              <w:marLeft w:val="0"/>
              <w:marRight w:val="0"/>
              <w:marTop w:val="0"/>
              <w:marBottom w:val="0"/>
              <w:divBdr>
                <w:top w:val="none" w:sz="0" w:space="0" w:color="auto"/>
                <w:left w:val="none" w:sz="0" w:space="0" w:color="auto"/>
                <w:bottom w:val="none" w:sz="0" w:space="0" w:color="auto"/>
                <w:right w:val="none" w:sz="0" w:space="0" w:color="auto"/>
              </w:divBdr>
              <w:divsChild>
                <w:div w:id="9530493">
                  <w:marLeft w:val="0"/>
                  <w:marRight w:val="0"/>
                  <w:marTop w:val="0"/>
                  <w:marBottom w:val="0"/>
                  <w:divBdr>
                    <w:top w:val="none" w:sz="0" w:space="0" w:color="auto"/>
                    <w:left w:val="none" w:sz="0" w:space="0" w:color="auto"/>
                    <w:bottom w:val="none" w:sz="0" w:space="0" w:color="auto"/>
                    <w:right w:val="none" w:sz="0" w:space="0" w:color="auto"/>
                  </w:divBdr>
                  <w:divsChild>
                    <w:div w:id="446243015">
                      <w:marLeft w:val="0"/>
                      <w:marRight w:val="0"/>
                      <w:marTop w:val="0"/>
                      <w:marBottom w:val="0"/>
                      <w:divBdr>
                        <w:top w:val="none" w:sz="0" w:space="0" w:color="auto"/>
                        <w:left w:val="none" w:sz="0" w:space="0" w:color="auto"/>
                        <w:bottom w:val="none" w:sz="0" w:space="0" w:color="auto"/>
                        <w:right w:val="none" w:sz="0" w:space="0" w:color="auto"/>
                      </w:divBdr>
                      <w:divsChild>
                        <w:div w:id="887037681">
                          <w:marLeft w:val="0"/>
                          <w:marRight w:val="0"/>
                          <w:marTop w:val="0"/>
                          <w:marBottom w:val="0"/>
                          <w:divBdr>
                            <w:top w:val="none" w:sz="0" w:space="0" w:color="auto"/>
                            <w:left w:val="none" w:sz="0" w:space="0" w:color="auto"/>
                            <w:bottom w:val="none" w:sz="0" w:space="0" w:color="auto"/>
                            <w:right w:val="none" w:sz="0" w:space="0" w:color="auto"/>
                          </w:divBdr>
                          <w:divsChild>
                            <w:div w:id="258873080">
                              <w:marLeft w:val="0"/>
                              <w:marRight w:val="0"/>
                              <w:marTop w:val="0"/>
                              <w:marBottom w:val="0"/>
                              <w:divBdr>
                                <w:top w:val="none" w:sz="0" w:space="0" w:color="auto"/>
                                <w:left w:val="none" w:sz="0" w:space="0" w:color="auto"/>
                                <w:bottom w:val="none" w:sz="0" w:space="0" w:color="auto"/>
                                <w:right w:val="none" w:sz="0" w:space="0" w:color="auto"/>
                              </w:divBdr>
                              <w:divsChild>
                                <w:div w:id="574822038">
                                  <w:marLeft w:val="0"/>
                                  <w:marRight w:val="0"/>
                                  <w:marTop w:val="0"/>
                                  <w:marBottom w:val="0"/>
                                  <w:divBdr>
                                    <w:top w:val="none" w:sz="0" w:space="0" w:color="auto"/>
                                    <w:left w:val="none" w:sz="0" w:space="0" w:color="auto"/>
                                    <w:bottom w:val="none" w:sz="0" w:space="0" w:color="auto"/>
                                    <w:right w:val="none" w:sz="0" w:space="0" w:color="auto"/>
                                  </w:divBdr>
                                  <w:divsChild>
                                    <w:div w:id="1301620162">
                                      <w:marLeft w:val="0"/>
                                      <w:marRight w:val="0"/>
                                      <w:marTop w:val="0"/>
                                      <w:marBottom w:val="0"/>
                                      <w:divBdr>
                                        <w:top w:val="none" w:sz="0" w:space="0" w:color="auto"/>
                                        <w:left w:val="none" w:sz="0" w:space="0" w:color="auto"/>
                                        <w:bottom w:val="none" w:sz="0" w:space="0" w:color="auto"/>
                                        <w:right w:val="none" w:sz="0" w:space="0" w:color="auto"/>
                                      </w:divBdr>
                                      <w:divsChild>
                                        <w:div w:id="1590969975">
                                          <w:marLeft w:val="0"/>
                                          <w:marRight w:val="0"/>
                                          <w:marTop w:val="0"/>
                                          <w:marBottom w:val="0"/>
                                          <w:divBdr>
                                            <w:top w:val="none" w:sz="0" w:space="0" w:color="auto"/>
                                            <w:left w:val="none" w:sz="0" w:space="0" w:color="auto"/>
                                            <w:bottom w:val="none" w:sz="0" w:space="0" w:color="auto"/>
                                            <w:right w:val="none" w:sz="0" w:space="0" w:color="auto"/>
                                          </w:divBdr>
                                          <w:divsChild>
                                            <w:div w:id="317079182">
                                              <w:marLeft w:val="0"/>
                                              <w:marRight w:val="0"/>
                                              <w:marTop w:val="0"/>
                                              <w:marBottom w:val="0"/>
                                              <w:divBdr>
                                                <w:top w:val="none" w:sz="0" w:space="0" w:color="auto"/>
                                                <w:left w:val="none" w:sz="0" w:space="0" w:color="auto"/>
                                                <w:bottom w:val="none" w:sz="0" w:space="0" w:color="auto"/>
                                                <w:right w:val="none" w:sz="0" w:space="0" w:color="auto"/>
                                              </w:divBdr>
                                              <w:divsChild>
                                                <w:div w:id="1186598129">
                                                  <w:marLeft w:val="0"/>
                                                  <w:marRight w:val="0"/>
                                                  <w:marTop w:val="0"/>
                                                  <w:marBottom w:val="315"/>
                                                  <w:divBdr>
                                                    <w:top w:val="none" w:sz="0" w:space="0" w:color="auto"/>
                                                    <w:left w:val="none" w:sz="0" w:space="0" w:color="auto"/>
                                                    <w:bottom w:val="none" w:sz="0" w:space="0" w:color="auto"/>
                                                    <w:right w:val="none" w:sz="0" w:space="0" w:color="auto"/>
                                                  </w:divBdr>
                                                  <w:divsChild>
                                                    <w:div w:id="838421408">
                                                      <w:marLeft w:val="0"/>
                                                      <w:marRight w:val="0"/>
                                                      <w:marTop w:val="0"/>
                                                      <w:marBottom w:val="0"/>
                                                      <w:divBdr>
                                                        <w:top w:val="none" w:sz="0" w:space="0" w:color="auto"/>
                                                        <w:left w:val="none" w:sz="0" w:space="0" w:color="auto"/>
                                                        <w:bottom w:val="none" w:sz="0" w:space="0" w:color="auto"/>
                                                        <w:right w:val="none" w:sz="0" w:space="0" w:color="auto"/>
                                                      </w:divBdr>
                                                      <w:divsChild>
                                                        <w:div w:id="480079881">
                                                          <w:marLeft w:val="0"/>
                                                          <w:marRight w:val="0"/>
                                                          <w:marTop w:val="0"/>
                                                          <w:marBottom w:val="0"/>
                                                          <w:divBdr>
                                                            <w:top w:val="single" w:sz="6" w:space="0" w:color="ABABAB"/>
                                                            <w:left w:val="single" w:sz="6" w:space="0" w:color="ABABAB"/>
                                                            <w:bottom w:val="single" w:sz="12" w:space="0" w:color="ABABAB"/>
                                                            <w:right w:val="single" w:sz="6" w:space="0" w:color="ABABAB"/>
                                                          </w:divBdr>
                                                          <w:divsChild>
                                                            <w:div w:id="1936475475">
                                                              <w:marLeft w:val="0"/>
                                                              <w:marRight w:val="0"/>
                                                              <w:marTop w:val="0"/>
                                                              <w:marBottom w:val="0"/>
                                                              <w:divBdr>
                                                                <w:top w:val="none" w:sz="0" w:space="0" w:color="auto"/>
                                                                <w:left w:val="none" w:sz="0" w:space="0" w:color="auto"/>
                                                                <w:bottom w:val="none" w:sz="0" w:space="0" w:color="auto"/>
                                                                <w:right w:val="none" w:sz="0" w:space="0" w:color="auto"/>
                                                              </w:divBdr>
                                                              <w:divsChild>
                                                                <w:div w:id="720137373">
                                                                  <w:marLeft w:val="0"/>
                                                                  <w:marRight w:val="0"/>
                                                                  <w:marTop w:val="0"/>
                                                                  <w:marBottom w:val="0"/>
                                                                  <w:divBdr>
                                                                    <w:top w:val="none" w:sz="0" w:space="0" w:color="auto"/>
                                                                    <w:left w:val="none" w:sz="0" w:space="0" w:color="auto"/>
                                                                    <w:bottom w:val="none" w:sz="0" w:space="0" w:color="auto"/>
                                                                    <w:right w:val="none" w:sz="0" w:space="0" w:color="auto"/>
                                                                  </w:divBdr>
                                                                  <w:divsChild>
                                                                    <w:div w:id="710375380">
                                                                      <w:marLeft w:val="0"/>
                                                                      <w:marRight w:val="0"/>
                                                                      <w:marTop w:val="0"/>
                                                                      <w:marBottom w:val="0"/>
                                                                      <w:divBdr>
                                                                        <w:top w:val="none" w:sz="0" w:space="0" w:color="auto"/>
                                                                        <w:left w:val="none" w:sz="0" w:space="0" w:color="auto"/>
                                                                        <w:bottom w:val="none" w:sz="0" w:space="0" w:color="auto"/>
                                                                        <w:right w:val="none" w:sz="0" w:space="0" w:color="auto"/>
                                                                      </w:divBdr>
                                                                      <w:divsChild>
                                                                        <w:div w:id="1116215295">
                                                                          <w:marLeft w:val="0"/>
                                                                          <w:marRight w:val="0"/>
                                                                          <w:marTop w:val="0"/>
                                                                          <w:marBottom w:val="0"/>
                                                                          <w:divBdr>
                                                                            <w:top w:val="none" w:sz="0" w:space="0" w:color="auto"/>
                                                                            <w:left w:val="none" w:sz="0" w:space="0" w:color="auto"/>
                                                                            <w:bottom w:val="none" w:sz="0" w:space="0" w:color="auto"/>
                                                                            <w:right w:val="none" w:sz="0" w:space="0" w:color="auto"/>
                                                                          </w:divBdr>
                                                                          <w:divsChild>
                                                                            <w:div w:id="1233270519">
                                                                              <w:marLeft w:val="0"/>
                                                                              <w:marRight w:val="0"/>
                                                                              <w:marTop w:val="0"/>
                                                                              <w:marBottom w:val="0"/>
                                                                              <w:divBdr>
                                                                                <w:top w:val="none" w:sz="0" w:space="0" w:color="auto"/>
                                                                                <w:left w:val="none" w:sz="0" w:space="0" w:color="auto"/>
                                                                                <w:bottom w:val="none" w:sz="0" w:space="0" w:color="auto"/>
                                                                                <w:right w:val="none" w:sz="0" w:space="0" w:color="auto"/>
                                                                              </w:divBdr>
                                                                              <w:divsChild>
                                                                                <w:div w:id="1510677531">
                                                                                  <w:marLeft w:val="0"/>
                                                                                  <w:marRight w:val="0"/>
                                                                                  <w:marTop w:val="0"/>
                                                                                  <w:marBottom w:val="0"/>
                                                                                  <w:divBdr>
                                                                                    <w:top w:val="none" w:sz="0" w:space="0" w:color="auto"/>
                                                                                    <w:left w:val="none" w:sz="0" w:space="0" w:color="auto"/>
                                                                                    <w:bottom w:val="none" w:sz="0" w:space="0" w:color="auto"/>
                                                                                    <w:right w:val="none" w:sz="0" w:space="0" w:color="auto"/>
                                                                                  </w:divBdr>
                                                                                  <w:divsChild>
                                                                                    <w:div w:id="1732078282">
                                                                                      <w:marLeft w:val="0"/>
                                                                                      <w:marRight w:val="0"/>
                                                                                      <w:marTop w:val="0"/>
                                                                                      <w:marBottom w:val="0"/>
                                                                                      <w:divBdr>
                                                                                        <w:top w:val="none" w:sz="0" w:space="0" w:color="auto"/>
                                                                                        <w:left w:val="none" w:sz="0" w:space="0" w:color="auto"/>
                                                                                        <w:bottom w:val="none" w:sz="0" w:space="0" w:color="auto"/>
                                                                                        <w:right w:val="none" w:sz="0" w:space="0" w:color="auto"/>
                                                                                      </w:divBdr>
                                                                                    </w:div>
                                                                                    <w:div w:id="19025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6354">
      <w:bodyDiv w:val="1"/>
      <w:marLeft w:val="0"/>
      <w:marRight w:val="0"/>
      <w:marTop w:val="0"/>
      <w:marBottom w:val="0"/>
      <w:divBdr>
        <w:top w:val="none" w:sz="0" w:space="0" w:color="auto"/>
        <w:left w:val="none" w:sz="0" w:space="0" w:color="auto"/>
        <w:bottom w:val="none" w:sz="0" w:space="0" w:color="auto"/>
        <w:right w:val="none" w:sz="0" w:space="0" w:color="auto"/>
      </w:divBdr>
      <w:divsChild>
        <w:div w:id="35088364">
          <w:marLeft w:val="0"/>
          <w:marRight w:val="0"/>
          <w:marTop w:val="0"/>
          <w:marBottom w:val="0"/>
          <w:divBdr>
            <w:top w:val="none" w:sz="0" w:space="0" w:color="auto"/>
            <w:left w:val="none" w:sz="0" w:space="0" w:color="auto"/>
            <w:bottom w:val="none" w:sz="0" w:space="0" w:color="auto"/>
            <w:right w:val="none" w:sz="0" w:space="0" w:color="auto"/>
          </w:divBdr>
        </w:div>
        <w:div w:id="240020625">
          <w:marLeft w:val="0"/>
          <w:marRight w:val="0"/>
          <w:marTop w:val="0"/>
          <w:marBottom w:val="0"/>
          <w:divBdr>
            <w:top w:val="none" w:sz="0" w:space="0" w:color="auto"/>
            <w:left w:val="none" w:sz="0" w:space="0" w:color="auto"/>
            <w:bottom w:val="none" w:sz="0" w:space="0" w:color="auto"/>
            <w:right w:val="none" w:sz="0" w:space="0" w:color="auto"/>
          </w:divBdr>
        </w:div>
        <w:div w:id="296645423">
          <w:marLeft w:val="0"/>
          <w:marRight w:val="0"/>
          <w:marTop w:val="0"/>
          <w:marBottom w:val="0"/>
          <w:divBdr>
            <w:top w:val="none" w:sz="0" w:space="0" w:color="auto"/>
            <w:left w:val="none" w:sz="0" w:space="0" w:color="auto"/>
            <w:bottom w:val="none" w:sz="0" w:space="0" w:color="auto"/>
            <w:right w:val="none" w:sz="0" w:space="0" w:color="auto"/>
          </w:divBdr>
        </w:div>
        <w:div w:id="441189863">
          <w:marLeft w:val="0"/>
          <w:marRight w:val="0"/>
          <w:marTop w:val="0"/>
          <w:marBottom w:val="0"/>
          <w:divBdr>
            <w:top w:val="none" w:sz="0" w:space="0" w:color="auto"/>
            <w:left w:val="none" w:sz="0" w:space="0" w:color="auto"/>
            <w:bottom w:val="none" w:sz="0" w:space="0" w:color="auto"/>
            <w:right w:val="none" w:sz="0" w:space="0" w:color="auto"/>
          </w:divBdr>
        </w:div>
        <w:div w:id="902566950">
          <w:marLeft w:val="0"/>
          <w:marRight w:val="0"/>
          <w:marTop w:val="0"/>
          <w:marBottom w:val="0"/>
          <w:divBdr>
            <w:top w:val="none" w:sz="0" w:space="0" w:color="auto"/>
            <w:left w:val="none" w:sz="0" w:space="0" w:color="auto"/>
            <w:bottom w:val="none" w:sz="0" w:space="0" w:color="auto"/>
            <w:right w:val="none" w:sz="0" w:space="0" w:color="auto"/>
          </w:divBdr>
        </w:div>
        <w:div w:id="1526553080">
          <w:marLeft w:val="0"/>
          <w:marRight w:val="0"/>
          <w:marTop w:val="0"/>
          <w:marBottom w:val="0"/>
          <w:divBdr>
            <w:top w:val="none" w:sz="0" w:space="0" w:color="auto"/>
            <w:left w:val="none" w:sz="0" w:space="0" w:color="auto"/>
            <w:bottom w:val="none" w:sz="0" w:space="0" w:color="auto"/>
            <w:right w:val="none" w:sz="0" w:space="0" w:color="auto"/>
          </w:divBdr>
        </w:div>
        <w:div w:id="1570725819">
          <w:marLeft w:val="0"/>
          <w:marRight w:val="0"/>
          <w:marTop w:val="0"/>
          <w:marBottom w:val="0"/>
          <w:divBdr>
            <w:top w:val="none" w:sz="0" w:space="0" w:color="auto"/>
            <w:left w:val="none" w:sz="0" w:space="0" w:color="auto"/>
            <w:bottom w:val="none" w:sz="0" w:space="0" w:color="auto"/>
            <w:right w:val="none" w:sz="0" w:space="0" w:color="auto"/>
          </w:divBdr>
        </w:div>
        <w:div w:id="1718622222">
          <w:marLeft w:val="0"/>
          <w:marRight w:val="0"/>
          <w:marTop w:val="0"/>
          <w:marBottom w:val="0"/>
          <w:divBdr>
            <w:top w:val="none" w:sz="0" w:space="0" w:color="auto"/>
            <w:left w:val="none" w:sz="0" w:space="0" w:color="auto"/>
            <w:bottom w:val="none" w:sz="0" w:space="0" w:color="auto"/>
            <w:right w:val="none" w:sz="0" w:space="0" w:color="auto"/>
          </w:divBdr>
        </w:div>
        <w:div w:id="1761020901">
          <w:marLeft w:val="0"/>
          <w:marRight w:val="0"/>
          <w:marTop w:val="0"/>
          <w:marBottom w:val="0"/>
          <w:divBdr>
            <w:top w:val="none" w:sz="0" w:space="0" w:color="auto"/>
            <w:left w:val="none" w:sz="0" w:space="0" w:color="auto"/>
            <w:bottom w:val="none" w:sz="0" w:space="0" w:color="auto"/>
            <w:right w:val="none" w:sz="0" w:space="0" w:color="auto"/>
          </w:divBdr>
        </w:div>
        <w:div w:id="1939365051">
          <w:marLeft w:val="0"/>
          <w:marRight w:val="0"/>
          <w:marTop w:val="0"/>
          <w:marBottom w:val="0"/>
          <w:divBdr>
            <w:top w:val="none" w:sz="0" w:space="0" w:color="auto"/>
            <w:left w:val="none" w:sz="0" w:space="0" w:color="auto"/>
            <w:bottom w:val="none" w:sz="0" w:space="0" w:color="auto"/>
            <w:right w:val="none" w:sz="0" w:space="0" w:color="auto"/>
          </w:divBdr>
        </w:div>
      </w:divsChild>
    </w:div>
    <w:div w:id="2104912880">
      <w:bodyDiv w:val="1"/>
      <w:marLeft w:val="0"/>
      <w:marRight w:val="0"/>
      <w:marTop w:val="0"/>
      <w:marBottom w:val="0"/>
      <w:divBdr>
        <w:top w:val="none" w:sz="0" w:space="0" w:color="auto"/>
        <w:left w:val="none" w:sz="0" w:space="0" w:color="auto"/>
        <w:bottom w:val="none" w:sz="0" w:space="0" w:color="auto"/>
        <w:right w:val="none" w:sz="0" w:space="0" w:color="auto"/>
      </w:divBdr>
      <w:divsChild>
        <w:div w:id="544298120">
          <w:marLeft w:val="0"/>
          <w:marRight w:val="0"/>
          <w:marTop w:val="0"/>
          <w:marBottom w:val="0"/>
          <w:divBdr>
            <w:top w:val="none" w:sz="0" w:space="0" w:color="auto"/>
            <w:left w:val="none" w:sz="0" w:space="0" w:color="auto"/>
            <w:bottom w:val="none" w:sz="0" w:space="0" w:color="auto"/>
            <w:right w:val="none" w:sz="0" w:space="0" w:color="auto"/>
          </w:divBdr>
          <w:divsChild>
            <w:div w:id="117920194">
              <w:marLeft w:val="0"/>
              <w:marRight w:val="0"/>
              <w:marTop w:val="0"/>
              <w:marBottom w:val="0"/>
              <w:divBdr>
                <w:top w:val="none" w:sz="0" w:space="0" w:color="auto"/>
                <w:left w:val="none" w:sz="0" w:space="0" w:color="auto"/>
                <w:bottom w:val="none" w:sz="0" w:space="0" w:color="auto"/>
                <w:right w:val="none" w:sz="0" w:space="0" w:color="auto"/>
              </w:divBdr>
              <w:divsChild>
                <w:div w:id="531574981">
                  <w:marLeft w:val="0"/>
                  <w:marRight w:val="0"/>
                  <w:marTop w:val="0"/>
                  <w:marBottom w:val="0"/>
                  <w:divBdr>
                    <w:top w:val="none" w:sz="0" w:space="0" w:color="auto"/>
                    <w:left w:val="none" w:sz="0" w:space="0" w:color="auto"/>
                    <w:bottom w:val="none" w:sz="0" w:space="0" w:color="auto"/>
                    <w:right w:val="none" w:sz="0" w:space="0" w:color="auto"/>
                  </w:divBdr>
                  <w:divsChild>
                    <w:div w:id="2010017430">
                      <w:marLeft w:val="0"/>
                      <w:marRight w:val="0"/>
                      <w:marTop w:val="0"/>
                      <w:marBottom w:val="0"/>
                      <w:divBdr>
                        <w:top w:val="none" w:sz="0" w:space="0" w:color="auto"/>
                        <w:left w:val="none" w:sz="0" w:space="0" w:color="auto"/>
                        <w:bottom w:val="none" w:sz="0" w:space="0" w:color="auto"/>
                        <w:right w:val="none" w:sz="0" w:space="0" w:color="auto"/>
                      </w:divBdr>
                      <w:divsChild>
                        <w:div w:id="1177310751">
                          <w:marLeft w:val="0"/>
                          <w:marRight w:val="0"/>
                          <w:marTop w:val="0"/>
                          <w:marBottom w:val="0"/>
                          <w:divBdr>
                            <w:top w:val="none" w:sz="0" w:space="0" w:color="auto"/>
                            <w:left w:val="none" w:sz="0" w:space="0" w:color="auto"/>
                            <w:bottom w:val="none" w:sz="0" w:space="0" w:color="auto"/>
                            <w:right w:val="none" w:sz="0" w:space="0" w:color="auto"/>
                          </w:divBdr>
                          <w:divsChild>
                            <w:div w:id="1275095022">
                              <w:marLeft w:val="0"/>
                              <w:marRight w:val="0"/>
                              <w:marTop w:val="0"/>
                              <w:marBottom w:val="0"/>
                              <w:divBdr>
                                <w:top w:val="none" w:sz="0" w:space="0" w:color="auto"/>
                                <w:left w:val="none" w:sz="0" w:space="0" w:color="auto"/>
                                <w:bottom w:val="none" w:sz="0" w:space="0" w:color="auto"/>
                                <w:right w:val="none" w:sz="0" w:space="0" w:color="auto"/>
                              </w:divBdr>
                              <w:divsChild>
                                <w:div w:id="2102337917">
                                  <w:marLeft w:val="0"/>
                                  <w:marRight w:val="0"/>
                                  <w:marTop w:val="0"/>
                                  <w:marBottom w:val="0"/>
                                  <w:divBdr>
                                    <w:top w:val="none" w:sz="0" w:space="0" w:color="auto"/>
                                    <w:left w:val="none" w:sz="0" w:space="0" w:color="auto"/>
                                    <w:bottom w:val="none" w:sz="0" w:space="0" w:color="auto"/>
                                    <w:right w:val="none" w:sz="0" w:space="0" w:color="auto"/>
                                  </w:divBdr>
                                  <w:divsChild>
                                    <w:div w:id="853230119">
                                      <w:marLeft w:val="0"/>
                                      <w:marRight w:val="0"/>
                                      <w:marTop w:val="0"/>
                                      <w:marBottom w:val="0"/>
                                      <w:divBdr>
                                        <w:top w:val="none" w:sz="0" w:space="0" w:color="auto"/>
                                        <w:left w:val="none" w:sz="0" w:space="0" w:color="auto"/>
                                        <w:bottom w:val="none" w:sz="0" w:space="0" w:color="auto"/>
                                        <w:right w:val="none" w:sz="0" w:space="0" w:color="auto"/>
                                      </w:divBdr>
                                      <w:divsChild>
                                        <w:div w:id="1444374426">
                                          <w:marLeft w:val="0"/>
                                          <w:marRight w:val="0"/>
                                          <w:marTop w:val="0"/>
                                          <w:marBottom w:val="0"/>
                                          <w:divBdr>
                                            <w:top w:val="none" w:sz="0" w:space="0" w:color="auto"/>
                                            <w:left w:val="none" w:sz="0" w:space="0" w:color="auto"/>
                                            <w:bottom w:val="none" w:sz="0" w:space="0" w:color="auto"/>
                                            <w:right w:val="none" w:sz="0" w:space="0" w:color="auto"/>
                                          </w:divBdr>
                                          <w:divsChild>
                                            <w:div w:id="1363937820">
                                              <w:marLeft w:val="0"/>
                                              <w:marRight w:val="0"/>
                                              <w:marTop w:val="0"/>
                                              <w:marBottom w:val="0"/>
                                              <w:divBdr>
                                                <w:top w:val="none" w:sz="0" w:space="0" w:color="auto"/>
                                                <w:left w:val="none" w:sz="0" w:space="0" w:color="auto"/>
                                                <w:bottom w:val="none" w:sz="0" w:space="0" w:color="auto"/>
                                                <w:right w:val="none" w:sz="0" w:space="0" w:color="auto"/>
                                              </w:divBdr>
                                              <w:divsChild>
                                                <w:div w:id="372385136">
                                                  <w:marLeft w:val="0"/>
                                                  <w:marRight w:val="0"/>
                                                  <w:marTop w:val="0"/>
                                                  <w:marBottom w:val="315"/>
                                                  <w:divBdr>
                                                    <w:top w:val="none" w:sz="0" w:space="0" w:color="auto"/>
                                                    <w:left w:val="none" w:sz="0" w:space="0" w:color="auto"/>
                                                    <w:bottom w:val="none" w:sz="0" w:space="0" w:color="auto"/>
                                                    <w:right w:val="none" w:sz="0" w:space="0" w:color="auto"/>
                                                  </w:divBdr>
                                                  <w:divsChild>
                                                    <w:div w:id="851797593">
                                                      <w:marLeft w:val="0"/>
                                                      <w:marRight w:val="0"/>
                                                      <w:marTop w:val="0"/>
                                                      <w:marBottom w:val="0"/>
                                                      <w:divBdr>
                                                        <w:top w:val="none" w:sz="0" w:space="0" w:color="auto"/>
                                                        <w:left w:val="none" w:sz="0" w:space="0" w:color="auto"/>
                                                        <w:bottom w:val="none" w:sz="0" w:space="0" w:color="auto"/>
                                                        <w:right w:val="none" w:sz="0" w:space="0" w:color="auto"/>
                                                      </w:divBdr>
                                                      <w:divsChild>
                                                        <w:div w:id="1902981225">
                                                          <w:marLeft w:val="0"/>
                                                          <w:marRight w:val="0"/>
                                                          <w:marTop w:val="0"/>
                                                          <w:marBottom w:val="0"/>
                                                          <w:divBdr>
                                                            <w:top w:val="single" w:sz="6" w:space="0" w:color="ABABAB"/>
                                                            <w:left w:val="single" w:sz="6" w:space="0" w:color="ABABAB"/>
                                                            <w:bottom w:val="single" w:sz="12" w:space="0" w:color="ABABAB"/>
                                                            <w:right w:val="single" w:sz="6" w:space="0" w:color="ABABAB"/>
                                                          </w:divBdr>
                                                          <w:divsChild>
                                                            <w:div w:id="319581728">
                                                              <w:marLeft w:val="0"/>
                                                              <w:marRight w:val="0"/>
                                                              <w:marTop w:val="0"/>
                                                              <w:marBottom w:val="0"/>
                                                              <w:divBdr>
                                                                <w:top w:val="none" w:sz="0" w:space="0" w:color="auto"/>
                                                                <w:left w:val="none" w:sz="0" w:space="0" w:color="auto"/>
                                                                <w:bottom w:val="none" w:sz="0" w:space="0" w:color="auto"/>
                                                                <w:right w:val="none" w:sz="0" w:space="0" w:color="auto"/>
                                                              </w:divBdr>
                                                              <w:divsChild>
                                                                <w:div w:id="27033462">
                                                                  <w:marLeft w:val="0"/>
                                                                  <w:marRight w:val="0"/>
                                                                  <w:marTop w:val="0"/>
                                                                  <w:marBottom w:val="0"/>
                                                                  <w:divBdr>
                                                                    <w:top w:val="none" w:sz="0" w:space="0" w:color="auto"/>
                                                                    <w:left w:val="none" w:sz="0" w:space="0" w:color="auto"/>
                                                                    <w:bottom w:val="none" w:sz="0" w:space="0" w:color="auto"/>
                                                                    <w:right w:val="none" w:sz="0" w:space="0" w:color="auto"/>
                                                                  </w:divBdr>
                                                                  <w:divsChild>
                                                                    <w:div w:id="90316715">
                                                                      <w:marLeft w:val="0"/>
                                                                      <w:marRight w:val="0"/>
                                                                      <w:marTop w:val="0"/>
                                                                      <w:marBottom w:val="0"/>
                                                                      <w:divBdr>
                                                                        <w:top w:val="none" w:sz="0" w:space="0" w:color="auto"/>
                                                                        <w:left w:val="none" w:sz="0" w:space="0" w:color="auto"/>
                                                                        <w:bottom w:val="none" w:sz="0" w:space="0" w:color="auto"/>
                                                                        <w:right w:val="none" w:sz="0" w:space="0" w:color="auto"/>
                                                                      </w:divBdr>
                                                                      <w:divsChild>
                                                                        <w:div w:id="2009097096">
                                                                          <w:marLeft w:val="0"/>
                                                                          <w:marRight w:val="0"/>
                                                                          <w:marTop w:val="0"/>
                                                                          <w:marBottom w:val="0"/>
                                                                          <w:divBdr>
                                                                            <w:top w:val="none" w:sz="0" w:space="0" w:color="auto"/>
                                                                            <w:left w:val="none" w:sz="0" w:space="0" w:color="auto"/>
                                                                            <w:bottom w:val="none" w:sz="0" w:space="0" w:color="auto"/>
                                                                            <w:right w:val="none" w:sz="0" w:space="0" w:color="auto"/>
                                                                          </w:divBdr>
                                                                          <w:divsChild>
                                                                            <w:div w:id="661858120">
                                                                              <w:marLeft w:val="0"/>
                                                                              <w:marRight w:val="0"/>
                                                                              <w:marTop w:val="0"/>
                                                                              <w:marBottom w:val="0"/>
                                                                              <w:divBdr>
                                                                                <w:top w:val="none" w:sz="0" w:space="0" w:color="auto"/>
                                                                                <w:left w:val="none" w:sz="0" w:space="0" w:color="auto"/>
                                                                                <w:bottom w:val="none" w:sz="0" w:space="0" w:color="auto"/>
                                                                                <w:right w:val="none" w:sz="0" w:space="0" w:color="auto"/>
                                                                              </w:divBdr>
                                                                              <w:divsChild>
                                                                                <w:div w:id="47606509">
                                                                                  <w:marLeft w:val="0"/>
                                                                                  <w:marRight w:val="0"/>
                                                                                  <w:marTop w:val="0"/>
                                                                                  <w:marBottom w:val="0"/>
                                                                                  <w:divBdr>
                                                                                    <w:top w:val="none" w:sz="0" w:space="0" w:color="auto"/>
                                                                                    <w:left w:val="none" w:sz="0" w:space="0" w:color="auto"/>
                                                                                    <w:bottom w:val="none" w:sz="0" w:space="0" w:color="auto"/>
                                                                                    <w:right w:val="none" w:sz="0" w:space="0" w:color="auto"/>
                                                                                  </w:divBdr>
                                                                                  <w:divsChild>
                                                                                    <w:div w:id="848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settings" Target="settings.xml" Id="rId7" /><Relationship Type="http://schemas.openxmlformats.org/officeDocument/2006/relationships/hyperlink" Target="https://www.energy.ca.gov/subscriptions" TargetMode="External" Id="rId12" /><Relationship Type="http://schemas.openxmlformats.org/officeDocument/2006/relationships/image" Target="media/image3.png"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filing.energy.ca.gov/Lists/DocketLog.aspx?docketnumber=22-SPPE-03.%20" TargetMode="External" Id="rId11" /><Relationship Type="http://schemas.microsoft.com/office/2019/05/relationships/documenttasks" Target="documenttasks/documenttasks1.xml"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documenttasks/documenttasks1.xml><?xml version="1.0" encoding="utf-8"?>
<t:Tasks xmlns:t="http://schemas.microsoft.com/office/tasks/2019/documenttasks" xmlns:oel="http://schemas.microsoft.com/office/2019/extlst">
  <t:Task id="{47C95132-EB33-4A00-BB5E-4954492B4B65}">
    <t:Anchor>
      <t:Comment id="2068835601"/>
    </t:Anchor>
    <t:History>
      <t:Event id="{483F6727-2032-4B37-9174-A2EE81335DBB}" time="2022-04-19T19:12:49.486Z">
        <t:Attribution userId="S::lisa.worrall@energy.ca.gov::0d2d4093-23e1-4079-a11b-ef8f81126754" userProvider="AD" userName="Worrall, Lisa@Energy"/>
        <t:Anchor>
          <t:Comment id="2068835601"/>
        </t:Anchor>
        <t:Create/>
      </t:Event>
      <t:Event id="{F9C32BDB-7124-4AFD-85AC-423DFB76B796}" time="2022-04-19T19:12:49.486Z">
        <t:Attribution userId="S::lisa.worrall@energy.ca.gov::0d2d4093-23e1-4079-a11b-ef8f81126754" userProvider="AD" userName="Worrall, Lisa@Energy"/>
        <t:Anchor>
          <t:Comment id="2068835601"/>
        </t:Anchor>
        <t:Assign userId="S::tia.taylor@energy.ca.gov::cfd4deea-759e-4636-92d1-5f77cce3756b" userProvider="AD" userName="Taylor, Tia@Energy"/>
      </t:Event>
      <t:Event id="{4F2BF1AE-2F36-49DC-A476-299628D13867}" time="2022-04-19T19:12:49.486Z">
        <t:Attribution userId="S::lisa.worrall@energy.ca.gov::0d2d4093-23e1-4079-a11b-ef8f81126754" userProvider="AD" userName="Worrall, Lisa@Energy"/>
        <t:Anchor>
          <t:Comment id="2068835601"/>
        </t:Anchor>
        <t:SetTitle title="@Taylor, Tia@Energy I need you to update this as appropriate for STACK. The purpose is to list the probable environmental impacts. Please have Jon approve your edits by April 26th. Thanks. @Hilliard, Jon@Energy"/>
      </t:Event>
      <t:Event id="{1EFECF2B-FC52-4088-9E0D-875C663DA713}" time="2022-04-26T17:24:08.305Z">
        <t:Attribution userId="S::lisa.worrall@energy.ca.gov::0d2d4093-23e1-4079-a11b-ef8f81126754" userProvider="AD" userName="Worrall, Lisa@Energy"/>
        <t:Anchor>
          <t:Comment id="1118486691"/>
        </t:Anchor>
        <t:UnassignAll/>
      </t:Event>
      <t:Event id="{9DE1379E-20AA-479A-BB8B-62C77FF3A218}" time="2022-04-26T17:24:08.305Z">
        <t:Attribution userId="S::lisa.worrall@energy.ca.gov::0d2d4093-23e1-4079-a11b-ef8f81126754" userProvider="AD" userName="Worrall, Lisa@Energy"/>
        <t:Anchor>
          <t:Comment id="1118486691"/>
        </t:Anchor>
        <t:Assign userId="S::jon.hilliard@energy.ca.gov::0758888f-6793-42c4-85e5-2c073cb34d79" userProvider="AD" userName="Hilliard, Jon@Energy"/>
      </t:Event>
      <t:Event id="{47300AE5-01DB-4E3A-9D22-B06062BD9E3A}" time="2022-04-27T16:16:52.721Z">
        <t:Attribution userId="S::lisa.worrall@energy.ca.gov::0d2d4093-23e1-4079-a11b-ef8f81126754" userProvider="AD" userName="Worrall, Lisa@Energy"/>
        <t:Progress percentComplete="100"/>
      </t:Event>
    </t:History>
  </t:Task>
  <t:Task id="{71450DB0-7B82-4AA5-8CF2-6DC9BFA008BA}">
    <t:Anchor>
      <t:Comment id="1576587124"/>
    </t:Anchor>
    <t:History>
      <t:Event id="{949F069F-CC76-47F1-A14B-CA6BC39AFE29}" time="2021-07-23T01:42:23Z">
        <t:Attribution userId="S::ashley.gutierrez@energy.ca.gov::f9badd1b-ced6-4dec-a80a-8ad4c9a66f6d" userProvider="AD" userName="Gutierrez, Ashley@Energy"/>
        <t:Anchor>
          <t:Comment id="896219438"/>
        </t:Anchor>
        <t:Create/>
      </t:Event>
      <t:Event id="{E5101012-9B9E-41F3-BDE7-CA22FF180A3F}" time="2021-07-23T01:42:23Z">
        <t:Attribution userId="S::ashley.gutierrez@energy.ca.gov::f9badd1b-ced6-4dec-a80a-8ad4c9a66f6d" userProvider="AD" userName="Gutierrez, Ashley@Energy"/>
        <t:Anchor>
          <t:Comment id="896219438"/>
        </t:Anchor>
        <t:Assign userId="S::Steven.Kerr@energy.ca.gov::9d422752-37e3-4059-909f-fb4a0e212c41" userProvider="AD" userName="Kerr, Steven@Energy"/>
      </t:Event>
      <t:Event id="{87C25AFB-8A28-4A7D-881F-E012B0C2B928}" time="2021-07-23T01:42:23Z">
        <t:Attribution userId="S::ashley.gutierrez@energy.ca.gov::f9badd1b-ced6-4dec-a80a-8ad4c9a66f6d" userProvider="AD" userName="Gutierrez, Ashley@Energy"/>
        <t:Anchor>
          <t:Comment id="896219438"/>
        </t:Anchor>
        <t:SetTitle title="@Kerr, Steven@Energy As proposed, the project lacks TDM measures that would reduce existing VMT (15.89) to 15 percent below the countywide average (14.14). Lon is correct that I won't identify mitigation measures for Transportation but I will require …"/>
      </t:Event>
    </t:History>
  </t:Task>
  <t:Task id="{5630101D-486F-4477-BD2F-03F68D146C2F}">
    <t:Anchor>
      <t:Comment id="362321321"/>
    </t:Anchor>
    <t:History>
      <t:Event id="{2B3E110F-1488-49E0-B30B-3D384D581D1B}" time="2022-04-19T18:58:10.767Z">
        <t:Attribution userId="S::lisa.worrall@energy.ca.gov::0d2d4093-23e1-4079-a11b-ef8f81126754" userProvider="AD" userName="Worrall, Lisa@Energy"/>
        <t:Anchor>
          <t:Comment id="362321321"/>
        </t:Anchor>
        <t:Create/>
      </t:Event>
      <t:Event id="{A334FE1B-4036-496D-AD05-D04FB101D89F}" time="2022-04-19T18:58:10.767Z">
        <t:Attribution userId="S::lisa.worrall@energy.ca.gov::0d2d4093-23e1-4079-a11b-ef8f81126754" userProvider="AD" userName="Worrall, Lisa@Energy"/>
        <t:Anchor>
          <t:Comment id="362321321"/>
        </t:Anchor>
        <t:Assign userId="S::Andrea.Koch@energy.ca.gov::8a1ced0b-c380-4d7c-be4f-f61e1e512d87" userProvider="AD" userName="Koch, Andrea@Energy"/>
      </t:Event>
      <t:Event id="{067FD788-3B91-4E33-9B01-C19950769F92}" time="2022-04-19T18:58:10.767Z">
        <t:Attribution userId="S::lisa.worrall@energy.ca.gov::0d2d4093-23e1-4079-a11b-ef8f81126754" userProvider="AD" userName="Worrall, Lisa@Energy"/>
        <t:Anchor>
          <t:Comment id="362321321"/>
        </t:Anchor>
        <t:SetTitle title="@Koch, Andrea@Energy Can you update this as necessary. Thanks. I want to get this finished by Friday."/>
      </t:Event>
    </t:History>
  </t:Task>
  <t:Task id="{18BC1CBD-0420-4597-A368-681BCEF36BF7}">
    <t:Anchor>
      <t:Comment id="63102463"/>
    </t:Anchor>
    <t:History>
      <t:Event id="{22712B18-5228-4397-A66D-3B55BD617391}" time="2021-07-26T15:39:19Z">
        <t:Attribution userId="S::gabriel.roark@energy.ca.gov::aa305758-1341-410c-99c8-50747df73b2a" userProvider="AD" userName="Roark, Gabriel@Energy"/>
        <t:Anchor>
          <t:Comment id="63102463"/>
        </t:Anchor>
        <t:Create/>
      </t:Event>
      <t:Event id="{2CCDA397-A5AA-4E05-AFFE-99297F4E06D7}" time="2021-07-26T15:39:19Z">
        <t:Attribution userId="S::gabriel.roark@energy.ca.gov::aa305758-1341-410c-99c8-50747df73b2a" userProvider="AD" userName="Roark, Gabriel@Energy"/>
        <t:Anchor>
          <t:Comment id="63102463"/>
        </t:Anchor>
        <t:Assign userId="S::Eric.Knight@energy.ca.gov::bd8cf540-56ef-48b8-92f8-e4d65fa9ff4b" userProvider="AD" userName="Knight, Eric@Energy"/>
      </t:Event>
      <t:Event id="{40C230CC-00FC-402E-B007-FC2F04E34A02}" time="2021-07-26T15:39:19Z">
        <t:Attribution userId="S::gabriel.roark@energy.ca.gov::aa305758-1341-410c-99c8-50747df73b2a" userProvider="AD" userName="Roark, Gabriel@Energy"/>
        <t:Anchor>
          <t:Comment id="63102463"/>
        </t:Anchor>
        <t:SetTitle title="@Knight, Eric@Energy Ready for your review."/>
      </t:Event>
    </t:History>
  </t:Task>
  <t:Task id="{9EFB5F3B-8F18-4880-825C-B5E680017298}">
    <t:Anchor>
      <t:Comment id="1492736860"/>
    </t:Anchor>
    <t:History>
      <t:Event id="{D627EA58-A57D-405D-93B4-D6B64D901860}" time="2022-04-19T20:00:40.197Z">
        <t:Attribution userId="S::lisa.worrall@energy.ca.gov::0d2d4093-23e1-4079-a11b-ef8f81126754" userProvider="AD" userName="Worrall, Lisa@Energy"/>
        <t:Anchor>
          <t:Comment id="1492736860"/>
        </t:Anchor>
        <t:Create/>
      </t:Event>
      <t:Event id="{195F6319-4C06-4E61-A5CD-5CE0FA376C74}" time="2022-04-19T20:00:40.197Z">
        <t:Attribution userId="S::lisa.worrall@energy.ca.gov::0d2d4093-23e1-4079-a11b-ef8f81126754" userProvider="AD" userName="Worrall, Lisa@Energy"/>
        <t:Anchor>
          <t:Comment id="1492736860"/>
        </t:Anchor>
        <t:Assign userId="S::Wenjun.Qian@energy.ca.gov::64e0f96c-59bc-48f0-bf73-b34ac515ef7b" userProvider="AD" userName="Qian, Wenjun@Energy"/>
      </t:Event>
      <t:Event id="{6B084EAB-EB9D-4B05-8B24-BA2D8A3845B8}" time="2022-04-19T20:00:40.197Z">
        <t:Attribution userId="S::lisa.worrall@energy.ca.gov::0d2d4093-23e1-4079-a11b-ef8f81126754" userProvider="AD" userName="Worrall, Lisa@Energy"/>
        <t:Anchor>
          <t:Comment id="1492736860"/>
        </t:Anchor>
        <t:SetTitle title="@Qian, Wenjun@Energy Can you review this write up and update for STACK. The purpose is to list the probable environmental impacts. I need this approved by Joey by April 26th. Thanks. @Hughes, Joseph@Energy"/>
      </t:Event>
      <t:Event id="{48DE2057-A313-4B56-B947-A297A2B0DDC9}" time="2022-04-19T21:00:19.548Z">
        <t:Attribution userId="S::lisa.worrall@energy.ca.gov::0d2d4093-23e1-4079-a11b-ef8f81126754" userProvider="AD" userName="Worrall, Lisa@Energy"/>
        <t:Anchor>
          <t:Comment id="292798355"/>
        </t:Anchor>
        <t:UnassignAll/>
      </t:Event>
      <t:Event id="{0B0CE640-2853-4175-90A2-085426140120}" time="2022-04-19T21:00:19.548Z">
        <t:Attribution userId="S::lisa.worrall@energy.ca.gov::0d2d4093-23e1-4079-a11b-ef8f81126754" userProvider="AD" userName="Worrall, Lisa@Energy"/>
        <t:Anchor>
          <t:Comment id="292798355"/>
        </t:Anchor>
        <t:Assign userId="S::Ann.Chu@energy.ca.gov::4cf530c7-7a6d-4eff-b95b-8e202058b9c2" userProvider="AD" userName="Chu, Ann@Energy"/>
      </t:Event>
      <t:Event id="{840BEBF2-ABDD-4FEC-8BFF-702BB05C6F2F}" time="2022-04-20T19:31:30.025Z">
        <t:Attribution userId="S::lisa.worrall@energy.ca.gov::0d2d4093-23e1-4079-a11b-ef8f81126754" userProvider="AD" userName="Worrall, Lisa@Energy"/>
        <t:Anchor>
          <t:Comment id="1401422309"/>
        </t:Anchor>
        <t:UnassignAll/>
      </t:Event>
      <t:Event id="{9BFE2924-A684-45BF-A886-EAD1D6BBDAD8}" time="2022-04-20T19:31:30.025Z">
        <t:Attribution userId="S::lisa.worrall@energy.ca.gov::0d2d4093-23e1-4079-a11b-ef8f81126754" userProvider="AD" userName="Worrall, Lisa@Energy"/>
        <t:Anchor>
          <t:Comment id="1401422309"/>
        </t:Anchor>
        <t:Assign userId="S::Joseph.Hughes@energy.ca.gov::ea9b8b92-7873-4da2-a1ec-258687cf45bc" userProvider="AD" userName="Hughes, Joseph@Energy"/>
      </t:Event>
      <t:Event id="{99B4C133-A295-477D-B370-E57B85C758F0}" time="2022-04-20T22:08:02.913Z">
        <t:Attribution userId="S::lisa.worrall@energy.ca.gov::0d2d4093-23e1-4079-a11b-ef8f81126754" userProvider="AD" userName="Worrall, Lisa@Energy"/>
        <t:Progress percentComplete="100"/>
      </t:Event>
    </t:History>
  </t:Task>
  <t:Task id="{AC926E15-B38E-4DFD-86E0-0F1D30BCFE86}">
    <t:Anchor>
      <t:Comment id="1526232332"/>
    </t:Anchor>
    <t:History>
      <t:Event id="{D398755A-528C-4814-921B-0DB055A4E7E5}" time="2022-12-08T18:35:59.962Z">
        <t:Attribution userId="S::lisa.worrall@energy.ca.gov::0d2d4093-23e1-4079-a11b-ef8f81126754" userProvider="AD" userName="Worrall, Lisa@Energy"/>
        <t:Anchor>
          <t:Comment id="1526232332"/>
        </t:Anchor>
        <t:Create/>
      </t:Event>
      <t:Event id="{67585BE7-7F95-4BFB-9C9D-A6481A4E6443}" time="2022-12-08T18:35:59.962Z">
        <t:Attribution userId="S::lisa.worrall@energy.ca.gov::0d2d4093-23e1-4079-a11b-ef8f81126754" userProvider="AD" userName="Worrall, Lisa@Energy"/>
        <t:Anchor>
          <t:Comment id="1526232332"/>
        </t:Anchor>
        <t:Assign userId="S::Brett.Fooks@energy.ca.gov::7bd829c8-d674-4c14-8dce-6cbfc9c5af8e" userProvider="AD" userName="Fooks, Brett@Energy"/>
      </t:Event>
      <t:Event id="{75B99B6F-BDBF-46C2-8D02-A7FCD97807BF}" time="2022-12-08T18:35:59.962Z">
        <t:Attribution userId="S::lisa.worrall@energy.ca.gov::0d2d4093-23e1-4079-a11b-ef8f81126754" userProvider="AD" userName="Worrall, Lisa@Energy"/>
        <t:Anchor>
          <t:Comment id="1526232332"/>
        </t:Anchor>
        <t:SetTitle title="@Fooks, Brett@Energy I need Aurie to update this consistent with SJDC 04. We have a new thought process on this. We just want to reference the areas where we could have potentially significant impacts. These include impacts that can be mitigated to …"/>
      </t:Event>
    </t:History>
  </t:Task>
  <t:Task id="{D6420E67-1944-4304-99C3-3F4A8C23534D}">
    <t:Anchor>
      <t:Comment id="269033162"/>
    </t:Anchor>
    <t:History>
      <t:Event id="{E8F884ED-9FDB-432E-B6BD-E4E5F46D8D4F}" time="2022-04-19T20:04:14.448Z">
        <t:Attribution userId="S::lisa.worrall@energy.ca.gov::0d2d4093-23e1-4079-a11b-ef8f81126754" userProvider="AD" userName="Worrall, Lisa@Energy"/>
        <t:Anchor>
          <t:Comment id="269033162"/>
        </t:Anchor>
        <t:Create/>
      </t:Event>
      <t:Event id="{D020F985-B8AF-40B6-9CAC-F42A767C6A0D}" time="2022-04-19T20:04:14.448Z">
        <t:Attribution userId="S::lisa.worrall@energy.ca.gov::0d2d4093-23e1-4079-a11b-ef8f81126754" userProvider="AD" userName="Worrall, Lisa@Energy"/>
        <t:Anchor>
          <t:Comment id="269033162"/>
        </t:Anchor>
        <t:Assign userId="S::kenneth.salyphone@energy.ca.gov::85ef92f7-adba-4e25-9296-4fa7b86a25e8" userProvider="AD" userName="Salyphone, Kenneth@Energy"/>
      </t:Event>
      <t:Event id="{BB935CD7-3168-4C33-87E6-02A2AF11A5EC}" time="2022-04-19T20:04:14.448Z">
        <t:Attribution userId="S::lisa.worrall@energy.ca.gov::0d2d4093-23e1-4079-a11b-ef8f81126754" userProvider="AD" userName="Worrall, Lisa@Energy"/>
        <t:Anchor>
          <t:Comment id="269033162"/>
        </t:Anchor>
        <t:SetTitle title="@Salyphone, Kenneth@Energy Can you update this consistent for STACK. The purpose is to identify the probable environmental impacts. I need this approved through Shahab by April 26th. Thanks. @Khoshmashrab, Shahab@Energy"/>
      </t:Event>
      <t:Event id="{701E1B04-395D-468F-AE5E-6458122CC309}" time="2022-04-19T21:19:42.278Z">
        <t:Attribution userId="S::lisa.worrall@energy.ca.gov::0d2d4093-23e1-4079-a11b-ef8f81126754" userProvider="AD" userName="Worrall, Lisa@Energy"/>
        <t:Progress percentComplete="100"/>
      </t:Event>
    </t:History>
  </t:Task>
  <t:Task id="{3223ECE2-5076-424D-8C45-0E1A233E6889}">
    <t:Anchor>
      <t:Comment id="815561340"/>
    </t:Anchor>
    <t:History>
      <t:Event id="{E813AFC1-87E1-45E8-ACB7-E1B263717525}" time="2022-04-19T20:02:28.614Z">
        <t:Attribution userId="S::lisa.worrall@energy.ca.gov::0d2d4093-23e1-4079-a11b-ef8f81126754" userProvider="AD" userName="Worrall, Lisa@Energy"/>
        <t:Anchor>
          <t:Comment id="815561340"/>
        </t:Anchor>
        <t:Create/>
      </t:Event>
      <t:Event id="{4EDFBA88-BEEE-4845-95CA-93176F344012}" time="2022-04-19T20:02:28.614Z">
        <t:Attribution userId="S::lisa.worrall@energy.ca.gov::0d2d4093-23e1-4079-a11b-ef8f81126754" userProvider="AD" userName="Worrall, Lisa@Energy"/>
        <t:Anchor>
          <t:Comment id="815561340"/>
        </t:Anchor>
        <t:Assign userId="S::kenneth.salyphone@energy.ca.gov::85ef92f7-adba-4e25-9296-4fa7b86a25e8" userProvider="AD" userName="Salyphone, Kenneth@Energy"/>
      </t:Event>
      <t:Event id="{EDB7DFBD-4F72-4805-B107-3639E0CB62CD}" time="2022-04-19T20:02:28.614Z">
        <t:Attribution userId="S::lisa.worrall@energy.ca.gov::0d2d4093-23e1-4079-a11b-ef8f81126754" userProvider="AD" userName="Worrall, Lisa@Energy"/>
        <t:Anchor>
          <t:Comment id="815561340"/>
        </t:Anchor>
        <t:SetTitle title="@Salyphone, Kenneth@Energy Can you review this and make edits consistent with STACK. The purpose is to list the probable environmental impacts. I need this approved through Shahab by April 26th. Thanks. @Khoshmashrab, Shahab@Energy"/>
      </t:Event>
      <t:Event id="{855E0798-8C92-439F-806E-1222491F1F24}" time="2022-04-19T20:24:08.602Z">
        <t:Attribution userId="S::shahab.khoshmashrab@energy.ca.gov::820a4248-eb5a-4cde-92d1-c89438385fa6" userProvider="AD" userName="Khoshmashrab, Shahab@Energy"/>
        <t:Anchor>
          <t:Comment id="745095515"/>
        </t:Anchor>
        <t:UnassignAll/>
      </t:Event>
      <t:Event id="{91AC92C4-0342-4D57-8DBC-BA5B11E7F08C}" time="2022-04-19T20:24:08.602Z">
        <t:Attribution userId="S::shahab.khoshmashrab@energy.ca.gov::820a4248-eb5a-4cde-92d1-c89438385fa6" userProvider="AD" userName="Khoshmashrab, Shahab@Energy"/>
        <t:Anchor>
          <t:Comment id="745095515"/>
        </t:Anchor>
        <t:Assign userId="S::Lisa.Worrall@energy.ca.gov::0d2d4093-23e1-4079-a11b-ef8f81126754" userProvider="AD" userName="Worrall, Lisa@Energy"/>
      </t:Event>
      <t:Event id="{41DB0455-7187-4C2E-A06D-A83324E8D01F}" time="2022-04-19T21:20:36.271Z">
        <t:Attribution userId="S::lisa.worrall@energy.ca.gov::0d2d4093-23e1-4079-a11b-ef8f81126754" userProvider="AD" userName="Worrall, Lisa@Energy"/>
        <t:Progress percentComplete="100"/>
      </t:Event>
    </t:History>
  </t:Task>
  <t:Task id="{CA28E3AC-B344-4617-B608-BAB48F68DFB5}">
    <t:Anchor>
      <t:Comment id="1829669371"/>
    </t:Anchor>
    <t:History>
      <t:Event id="{9BB7DB45-42D0-4253-AB95-C098109B1031}" time="2022-04-19T22:03:10.264Z">
        <t:Attribution userId="S::lisa.worrall@energy.ca.gov::0d2d4093-23e1-4079-a11b-ef8f81126754" userProvider="AD" userName="Worrall, Lisa@Energy"/>
        <t:Anchor>
          <t:Comment id="1829669371"/>
        </t:Anchor>
        <t:Create/>
      </t:Event>
      <t:Event id="{68604A2E-346F-4B1A-AD8B-1C84E4A35696}" time="2022-04-19T22:03:10.264Z">
        <t:Attribution userId="S::lisa.worrall@energy.ca.gov::0d2d4093-23e1-4079-a11b-ef8f81126754" userProvider="AD" userName="Worrall, Lisa@Energy"/>
        <t:Anchor>
          <t:Comment id="1829669371"/>
        </t:Anchor>
        <t:Assign userId="S::Ellen.LeFevre@energy.ca.gov::6828008b-6ab3-4289-b849-552aeb593971" userProvider="AD" userName="LeFevre, Ellen@Energy"/>
      </t:Event>
      <t:Event id="{1DD0A33A-E451-4E8A-8CD0-91FE04B8EC22}" time="2022-04-19T22:03:10.264Z">
        <t:Attribution userId="S::lisa.worrall@energy.ca.gov::0d2d4093-23e1-4079-a11b-ef8f81126754" userProvider="AD" userName="Worrall, Lisa@Energy"/>
        <t:Anchor>
          <t:Comment id="1829669371"/>
        </t:Anchor>
        <t:SetTitle title="@LeFevre, Ellen@Energy @Kerr, Steven@Energy Here is a little write up I updated for STACK NOP. Can you review and approve. I nee this approved through Steve by April 26th. Thanks."/>
      </t:Event>
      <t:Event id="{1EEB8D49-1CFD-4172-8B25-08FA421E248E}" time="2022-04-20T17:07:28.005Z">
        <t:Attribution userId="S::lisa.worrall@energy.ca.gov::0d2d4093-23e1-4079-a11b-ef8f81126754" userProvider="AD" userName="Worrall, Lisa@Energy"/>
        <t:Progress percentComplete="100"/>
      </t:Event>
    </t:History>
  </t:Task>
  <t:Task id="{0C17FC31-3DB4-43FA-AF90-6CA7BEA5E137}">
    <t:Anchor>
      <t:Comment id="479460119"/>
    </t:Anchor>
    <t:History>
      <t:Event id="{5FAC88B6-8627-42B5-A949-B7BA1F91C95D}" time="2022-04-19T22:04:49.652Z">
        <t:Attribution userId="S::lisa.worrall@energy.ca.gov::0d2d4093-23e1-4079-a11b-ef8f81126754" userProvider="AD" userName="Worrall, Lisa@Energy"/>
        <t:Anchor>
          <t:Comment id="479460119"/>
        </t:Anchor>
        <t:Create/>
      </t:Event>
      <t:Event id="{F6A72D15-8C5A-487A-8F12-187C96D5767B}" time="2022-04-19T22:04:49.652Z">
        <t:Attribution userId="S::lisa.worrall@energy.ca.gov::0d2d4093-23e1-4079-a11b-ef8f81126754" userProvider="AD" userName="Worrall, Lisa@Energy"/>
        <t:Anchor>
          <t:Comment id="479460119"/>
        </t:Anchor>
        <t:Assign userId="S::Andrea.Koch@energy.ca.gov::8a1ced0b-c380-4d7c-be4f-f61e1e512d87" userProvider="AD" userName="Koch, Andrea@Energy"/>
      </t:Event>
      <t:Event id="{F4B09F05-5B36-45A2-85F9-50C62C126BD8}" time="2022-04-19T22:04:49.652Z">
        <t:Attribution userId="S::lisa.worrall@energy.ca.gov::0d2d4093-23e1-4079-a11b-ef8f81126754" userProvider="AD" userName="Worrall, Lisa@Energy"/>
        <t:Anchor>
          <t:Comment id="479460119"/>
        </t:Anchor>
        <t:SetTitle title="@Koch, Andrea@Energy @Kerr, Steven@Energy Can you review and update this for STACK. The purpose of this is to list probable environmental impacts. I need this approved by Steve by April 26th. Thanks."/>
      </t:Event>
      <t:Event id="{13DE2C0F-FC31-4511-8811-A1DF87085482}" time="2022-04-25T20:13:10.925Z">
        <t:Attribution userId="S::andrea.koch@energy.ca.gov::8a1ced0b-c380-4d7c-be4f-f61e1e512d87" userProvider="AD" userName="Koch, Andrea@Energy"/>
        <t:Anchor>
          <t:Comment id="1085517062"/>
        </t:Anchor>
        <t:UnassignAll/>
      </t:Event>
      <t:Event id="{49E27C16-3F21-40EF-9971-8153E25FB4C0}" time="2022-04-25T20:13:10.925Z">
        <t:Attribution userId="S::andrea.koch@energy.ca.gov::8a1ced0b-c380-4d7c-be4f-f61e1e512d87" userProvider="AD" userName="Koch, Andrea@Energy"/>
        <t:Anchor>
          <t:Comment id="1085517062"/>
        </t:Anchor>
        <t:Assign userId="S::Steven.Kerr@energy.ca.gov::9d422752-37e3-4059-909f-fb4a0e212c41" userProvider="AD" userName="Kerr, Steven@Energy"/>
      </t:Event>
    </t:History>
  </t:Task>
  <t:Task id="{73CEC733-2C31-4C3D-BE0F-64866C46E81F}">
    <t:Anchor>
      <t:Comment id="1219784875"/>
    </t:Anchor>
    <t:History>
      <t:Event id="{8CDDEDFF-3C85-481F-A426-E9E17D10DEBE}" time="2022-04-19T22:05:51.739Z">
        <t:Attribution userId="S::lisa.worrall@energy.ca.gov::0d2d4093-23e1-4079-a11b-ef8f81126754" userProvider="AD" userName="Worrall, Lisa@Energy"/>
        <t:Anchor>
          <t:Comment id="1219784875"/>
        </t:Anchor>
        <t:Create/>
      </t:Event>
      <t:Event id="{44D46711-FA7C-4F24-91D0-FDD95A49E46B}" time="2022-04-19T22:05:51.739Z">
        <t:Attribution userId="S::lisa.worrall@energy.ca.gov::0d2d4093-23e1-4079-a11b-ef8f81126754" userProvider="AD" userName="Worrall, Lisa@Energy"/>
        <t:Anchor>
          <t:Comment id="1219784875"/>
        </t:Anchor>
        <t:Assign userId="S::Jeanine.Hinde@Energy.ca.gov::50428671-a889-4b27-b9f8-b238c621cbad" userProvider="AD" userName="Hinde, Jeanine@Energy"/>
      </t:Event>
      <t:Event id="{BD9B7E29-3624-4ED3-A9F4-A5A0C3E83CCB}" time="2022-04-19T22:05:51.739Z">
        <t:Attribution userId="S::lisa.worrall@energy.ca.gov::0d2d4093-23e1-4079-a11b-ef8f81126754" userProvider="AD" userName="Worrall, Lisa@Energy"/>
        <t:Anchor>
          <t:Comment id="1219784875"/>
        </t:Anchor>
        <t:SetTitle title="@Hinde, Jeanine@Energy Can you review this and make edits as necessary. This is for the STACK NOP. I need this approved by Steve by April 26th. Thanks."/>
      </t:Event>
      <t:Event id="{CA249E17-8E6A-4EBD-A5A1-5BC7EE15AEA9}" time="2022-04-19T22:39:30.287Z">
        <t:Attribution userId="S::lisa.worrall@energy.ca.gov::0d2d4093-23e1-4079-a11b-ef8f81126754" userProvider="AD" userName="Worrall, Lisa@Energy"/>
        <t:Anchor>
          <t:Comment id="1781566364"/>
        </t:Anchor>
        <t:UnassignAll/>
      </t:Event>
      <t:Event id="{9DE6619E-1E37-4CAA-9A5B-7B6DE7D82CC6}" time="2022-04-19T22:39:30.287Z">
        <t:Attribution userId="S::lisa.worrall@energy.ca.gov::0d2d4093-23e1-4079-a11b-ef8f81126754" userProvider="AD" userName="Worrall, Lisa@Energy"/>
        <t:Anchor>
          <t:Comment id="1781566364"/>
        </t:Anchor>
        <t:Assign userId="S::Steven.Kerr@energy.ca.gov::9d422752-37e3-4059-909f-fb4a0e212c41" userProvider="AD" userName="Kerr, Steven@Energy"/>
      </t:Event>
      <t:Event id="{73777DD2-F5B6-415B-AD8A-EF2377439802}" time="2022-04-20T17:10:49.577Z">
        <t:Attribution userId="S::lisa.worrall@energy.ca.gov::0d2d4093-23e1-4079-a11b-ef8f81126754" userProvider="AD" userName="Worrall, Lisa@Energy"/>
        <t:Progress percentComplete="100"/>
      </t:Event>
    </t:History>
  </t:Task>
  <t:Task id="{6E779C6A-532E-4005-99D2-11B9E22857BE}">
    <t:Anchor>
      <t:Comment id="1721590350"/>
    </t:Anchor>
    <t:History>
      <t:Event id="{65BD95B6-B817-486D-ADE2-AA72A8576B65}" time="2022-05-18T16:07:03.119Z">
        <t:Attribution userId="S::lisa.worrall@energy.ca.gov::0d2d4093-23e1-4079-a11b-ef8f81126754" userProvider="AD" userName="Worrall, Lisa@Energy"/>
        <t:Anchor>
          <t:Comment id="1721590350"/>
        </t:Anchor>
        <t:Create/>
      </t:Event>
      <t:Event id="{5445CEE3-2DA9-4E90-988A-6D544065AEC1}" time="2022-05-18T16:07:03.119Z">
        <t:Attribution userId="S::lisa.worrall@energy.ca.gov::0d2d4093-23e1-4079-a11b-ef8f81126754" userProvider="AD" userName="Worrall, Lisa@Energy"/>
        <t:Anchor>
          <t:Comment id="1721590350"/>
        </t:Anchor>
        <t:Assign userId="S::Shawn.Pittard@energy.ca.gov::fcfa414f-29cc-453f-968f-bb7eae50778d" userProvider="AD" userName="Pittard, Shawn@Energy"/>
      </t:Event>
      <t:Event id="{FCEEC10B-9E8F-4881-AE1E-208C9165A759}" time="2022-05-18T16:07:03.119Z">
        <t:Attribution userId="S::lisa.worrall@energy.ca.gov::0d2d4093-23e1-4079-a11b-ef8f81126754" userProvider="AD" userName="Worrall, Lisa@Energy"/>
        <t:Anchor>
          <t:Comment id="1721590350"/>
        </t:Anchor>
        <t:SetTitle title="@Pittard, Shawn@Energy Here is the STACK NOP for your review and approval. Once you have approved it, we will get Drew's review and signature as it is also an agency letter."/>
      </t:Event>
    </t:History>
  </t:Task>
  <t:Task id="{D05EA98B-16AB-48A6-AE5E-0B951C971C6B}">
    <t:Anchor>
      <t:Comment id="105153212"/>
    </t:Anchor>
    <t:History>
      <t:Event id="{03EC0D73-79D4-4E24-85F6-0CE463794C30}" time="2022-04-19T22:10:30.931Z">
        <t:Attribution userId="S::lisa.worrall@energy.ca.gov::0d2d4093-23e1-4079-a11b-ef8f81126754" userProvider="AD" userName="Worrall, Lisa@Energy"/>
        <t:Anchor>
          <t:Comment id="105153212"/>
        </t:Anchor>
        <t:Create/>
      </t:Event>
      <t:Event id="{1A78C2E1-F48C-4178-A95B-254FA9D061AD}" time="2022-04-19T22:10:30.931Z">
        <t:Attribution userId="S::lisa.worrall@energy.ca.gov::0d2d4093-23e1-4079-a11b-ef8f81126754" userProvider="AD" userName="Worrall, Lisa@Energy"/>
        <t:Anchor>
          <t:Comment id="105153212"/>
        </t:Anchor>
        <t:Assign userId="S::Ashley.Gutierrez@energy.ca.gov::f9badd1b-ced6-4dec-a80a-8ad4c9a66f6d" userProvider="AD" userName="Gutierrez, Ashley@Energy"/>
      </t:Event>
      <t:Event id="{E8126431-10FD-41F6-9821-CCAD23686D62}" time="2022-04-19T22:10:30.931Z">
        <t:Attribution userId="S::lisa.worrall@energy.ca.gov::0d2d4093-23e1-4079-a11b-ef8f81126754" userProvider="AD" userName="Worrall, Lisa@Energy"/>
        <t:Anchor>
          <t:Comment id="105153212"/>
        </t:Anchor>
        <t:SetTitle title="@Gutierrez, Ashley@Energy @Kerr, Steven@Energy Can you update this for STACK. The purpose is to list the probable environmental impacts. I need this approved through Steve by April 26th. Thanks."/>
      </t:Event>
    </t:History>
  </t:Task>
  <t:Task id="{2E28427E-C390-4D19-82A1-2546DB6EA721}">
    <t:Anchor>
      <t:Comment id="656351290"/>
    </t:Anchor>
    <t:History>
      <t:Event id="{DA389E5A-6AF5-42EF-B3D6-FCE292CBA059}" time="2022-11-16T16:57:01.727Z">
        <t:Attribution userId="S::lisa.worrall@energy.ca.gov::0d2d4093-23e1-4079-a11b-ef8f81126754" userProvider="AD" userName="Worrall, Lisa@Energy"/>
        <t:Anchor>
          <t:Comment id="376176398"/>
        </t:Anchor>
        <t:Create/>
      </t:Event>
      <t:Event id="{E8EB570F-D6FD-4325-9188-4937242F4B1F}" time="2022-11-16T16:57:01.727Z">
        <t:Attribution userId="S::lisa.worrall@energy.ca.gov::0d2d4093-23e1-4079-a11b-ef8f81126754" userProvider="AD" userName="Worrall, Lisa@Energy"/>
        <t:Anchor>
          <t:Comment id="376176398"/>
        </t:Anchor>
        <t:Assign userId="S::Ann.Crisp@energy.ca.gov::57e80e4d-f27b-4526-bef2-7aece61668ae" userProvider="AD" userName="Crisp, Ann@Energy"/>
      </t:Event>
      <t:Event id="{A16B1F16-CCD9-46FE-81A4-F270FB7FF5BE}" time="2022-11-16T16:57:01.727Z">
        <t:Attribution userId="S::lisa.worrall@energy.ca.gov::0d2d4093-23e1-4079-a11b-ef8f81126754" userProvider="AD" userName="Worrall, Lisa@Energy"/>
        <t:Anchor>
          <t:Comment id="376176398"/>
        </t:Anchor>
        <t:SetTitle title="@Crisp, Ann@Energy @Qian, Wenjun@Energy We would keep that portion of the sentence if Ann thinks impacts from the project could be potentially significant or she is not sure they would be less than significant without mitigation."/>
      </t:Event>
      <t:Event id="{58C7EBF8-723A-474C-A569-7EC3EC9107AF}" time="2022-11-16T18:24:34.136Z">
        <t:Attribution userId="S::lisa.worrall@energy.ca.gov::0d2d4093-23e1-4079-a11b-ef8f81126754" userProvider="AD" userName="Worrall, Lisa@Energy"/>
        <t:Progress percentComplete="100"/>
      </t:Event>
    </t:History>
  </t:Task>
  <t:Task id="{6DDA28B3-B70A-4401-AEC1-8C53EC1FBCF4}">
    <t:Anchor>
      <t:Comment id="1775737432"/>
    </t:Anchor>
    <t:History>
      <t:Event id="{BF420B8B-74EA-4185-B103-228516FDD748}" time="2023-01-19T21:25:50.188Z">
        <t:Attribution userId="S::michael.turner@energy.ca.gov::e5abd180-f7d7-4fff-bfd1-b0f0089e3905" userProvider="AD" userName="Turner, Michael@Energy"/>
        <t:Anchor>
          <t:Comment id="1775737432"/>
        </t:Anchor>
        <t:Create/>
      </t:Event>
      <t:Event id="{FFDD4B54-86B0-4836-9FC3-4379AEE8C0BC}" time="2023-01-19T21:25:50.188Z">
        <t:Attribution userId="S::michael.turner@energy.ca.gov::e5abd180-f7d7-4fff-bfd1-b0f0089e3905" userProvider="AD" userName="Turner, Michael@Energy"/>
        <t:Anchor>
          <t:Comment id="1775737432"/>
        </t:Anchor>
        <t:Assign userId="S::Abdel-Karim.Abulaban@energy.ca.gov::00d77423-8c0a-449a-88c0-66c986a1209e" userProvider="AD" userName="Abulaban, Abdel-Karim@Energy"/>
      </t:Event>
      <t:Event id="{445D482E-0E04-4F55-B57D-08DA67E63150}" time="2023-01-19T21:25:50.188Z">
        <t:Attribution userId="S::michael.turner@energy.ca.gov::e5abd180-f7d7-4fff-bfd1-b0f0089e3905" userProvider="AD" userName="Turner, Michael@Energy"/>
        <t:Anchor>
          <t:Comment id="1775737432"/>
        </t:Anchor>
        <t:SetTitle title="@Abulaban, Abdel-Karim@Energy You already look at this but do the Extranet Hub crash I revisited it. No changes from last time."/>
      </t:Event>
      <t:Event id="{C0BCC8B3-E920-43B7-8A1C-517056421092}" time="2023-01-19T23:12:14.013Z">
        <t:Attribution userId="S::abdel-karim.abulaban@energy.ca.gov::00d77423-8c0a-449a-88c0-66c986a1209e" userProvider="AD" userName="Abulaban, Abdel-Karim@Energy"/>
        <t:Anchor>
          <t:Comment id="1493654266"/>
        </t:Anchor>
        <t:UnassignAll/>
      </t:Event>
      <t:Event id="{3BEFF8BA-BB09-4852-8F58-8A232E0D5B0D}" time="2023-01-19T23:12:14.013Z">
        <t:Attribution userId="S::abdel-karim.abulaban@energy.ca.gov::00d77423-8c0a-449a-88c0-66c986a1209e" userProvider="AD" userName="Abulaban, Abdel-Karim@Energy"/>
        <t:Anchor>
          <t:Comment id="1493654266"/>
        </t:Anchor>
        <t:Assign userId="S::Michael.Turner@Energy.ca.gov::e5abd180-f7d7-4fff-bfd1-b0f0089e3905" userProvider="AD" userName="Turner, Michael@Energy"/>
      </t:Event>
    </t:History>
  </t:Task>
  <t:Task id="{5E1CA5E5-611F-433D-A388-57EB1FC217A8}">
    <t:Anchor>
      <t:Comment id="1297830310"/>
    </t:Anchor>
    <t:History>
      <t:Event id="{7D6A9FE7-1567-4BA3-A19C-53A26680D1CC}" time="2022-04-19T22:18:18.281Z">
        <t:Attribution userId="S::lisa.worrall@energy.ca.gov::0d2d4093-23e1-4079-a11b-ef8f81126754" userProvider="AD" userName="Worrall, Lisa@Energy"/>
        <t:Anchor>
          <t:Comment id="1297830310"/>
        </t:Anchor>
        <t:Create/>
      </t:Event>
      <t:Event id="{DDBBD1E9-F812-44F6-B069-B6D32F5AB851}" time="2022-04-19T22:18:18.281Z">
        <t:Attribution userId="S::lisa.worrall@energy.ca.gov::0d2d4093-23e1-4079-a11b-ef8f81126754" userProvider="AD" userName="Worrall, Lisa@Energy"/>
        <t:Anchor>
          <t:Comment id="1297830310"/>
        </t:Anchor>
        <t:Assign userId="S::Brett.Fooks@energy.ca.gov::7bd829c8-d674-4c14-8dce-6cbfc9c5af8e" userProvider="AD" userName="Fooks, Brett@Energy"/>
      </t:Event>
      <t:Event id="{DE9A07D8-5E72-457B-A718-A1591E6F522B}" time="2022-04-19T22:18:18.281Z">
        <t:Attribution userId="S::lisa.worrall@energy.ca.gov::0d2d4093-23e1-4079-a11b-ef8f81126754" userProvider="AD" userName="Worrall, Lisa@Energy"/>
        <t:Anchor>
          <t:Comment id="1297830310"/>
        </t:Anchor>
        <t:SetTitle title="@Fooks, Brett@Energy Sorry I don't have an example text for you. I need you to write up the probable environmental impacts of the project. It is okay if you don't know at this time. You can look at what other people have done. I am including haz mat as …"/>
      </t:Event>
    </t:History>
  </t:Task>
  <t:Task id="{8193E433-209A-4768-B2CB-AE9258267691}">
    <t:Anchor>
      <t:Comment id="830005377"/>
    </t:Anchor>
    <t:History>
      <t:Event id="{698E119C-777D-4713-B083-664E7374611A}" time="2022-05-19T00:47:04.666Z">
        <t:Attribution userId="S::eric.knight@energy.ca.gov::bd8cf540-56ef-48b8-92f8-e4d65fa9ff4b" userProvider="AD" userName="Knight, Eric@Energy"/>
        <t:Anchor>
          <t:Comment id="830005377"/>
        </t:Anchor>
        <t:Create/>
      </t:Event>
      <t:Event id="{E179E99E-DE9B-4F25-B39E-322D25AA8C33}" time="2022-05-19T00:47:04.666Z">
        <t:Attribution userId="S::eric.knight@energy.ca.gov::bd8cf540-56ef-48b8-92f8-e4d65fa9ff4b" userProvider="AD" userName="Knight, Eric@Energy"/>
        <t:Anchor>
          <t:Comment id="830005377"/>
        </t:Anchor>
        <t:Assign userId="S::Gaylene.Tompkins@energy.ca.gov::b01c0746-4a3e-495f-8bd7-2039d7a57670" userProvider="AD" userName="Tompkins, Gaylene@Energy"/>
      </t:Event>
      <t:Event id="{5A136CB7-168C-40B4-9EB2-E86AF56A6FFC}" time="2022-05-19T00:47:04.666Z">
        <t:Attribution userId="S::eric.knight@energy.ca.gov::bd8cf540-56ef-48b8-92f8-e4d65fa9ff4b" userProvider="AD" userName="Knight, Eric@Energy"/>
        <t:Anchor>
          <t:Comment id="830005377"/>
        </t:Anchor>
        <t:SetTitle title="@Worrall, Lisa@Energy @Tompkins, Gaylene@Energy Hi Gaylene, This combined agency participation letter and notice of preparation of an EIR requires Drew's review and signature (per CEC's regulations governing small power plant exemption applications). …"/>
      </t:Event>
      <t:Event id="{29893CD7-4EC8-458A-8629-425F7BE0DE86}" time="2022-05-20T02:37:31.923Z">
        <t:Attribution userId="S::gaylene.tompkins@energy.ca.gov::b01c0746-4a3e-495f-8bd7-2039d7a57670" userProvider="AD" userName="Tompkins, Gaylene@Energy"/>
        <t:Anchor>
          <t:Comment id="1634005155"/>
        </t:Anchor>
        <t:UnassignAll/>
      </t:Event>
      <t:Event id="{2C85BADC-5C3F-4616-B683-23AABDF94B10}" time="2022-05-20T02:37:31.923Z">
        <t:Attribution userId="S::gaylene.tompkins@energy.ca.gov::b01c0746-4a3e-495f-8bd7-2039d7a57670" userProvider="AD" userName="Tompkins, Gaylene@Energy"/>
        <t:Anchor>
          <t:Comment id="1634005155"/>
        </t:Anchor>
        <t:Assign userId="S::Victoria.Sandoval-Moreno@energy.ca.gov::2640e4b3-84d2-4e59-92bf-f14f93a408d2" userProvider="AD" userName="Sandoval-Moreno, Victoria@Energy"/>
      </t:Event>
      <t:Event id="{33069563-7863-4130-9373-433344F4C166}" time="2022-05-24T17:04:12.482Z">
        <t:Attribution userId="S::eric.knight@energy.ca.gov::bd8cf540-56ef-48b8-92f8-e4d65fa9ff4b" userProvider="AD" userName="Knight, Eric@Energy"/>
        <t:Anchor>
          <t:Comment id="1177043339"/>
        </t:Anchor>
        <t:UnassignAll/>
      </t:Event>
      <t:Event id="{1B486978-2AD9-4465-B310-18D3B5B4D501}" time="2022-05-24T17:04:12.482Z">
        <t:Attribution userId="S::eric.knight@energy.ca.gov::bd8cf540-56ef-48b8-92f8-e4d65fa9ff4b" userProvider="AD" userName="Knight, Eric@Energy"/>
        <t:Anchor>
          <t:Comment id="1177043339"/>
        </t:Anchor>
        <t:Assign userId="S::Lisa.Worrall@energy.ca.gov::0d2d4093-23e1-4079-a11b-ef8f81126754" userProvider="AD" userName="Worrall, Lisa@Energy"/>
      </t:Event>
    </t:History>
  </t:Task>
  <t:Task id="{584A77D2-1CD0-493B-8626-4F94F48764A3}">
    <t:Anchor>
      <t:Comment id="1625293165"/>
    </t:Anchor>
    <t:History>
      <t:Event id="{6410D70F-98C4-45AD-AF2C-025F54FEEE82}" time="2022-04-19T22:28:23.101Z">
        <t:Attribution userId="S::lisa.worrall@energy.ca.gov::0d2d4093-23e1-4079-a11b-ef8f81126754" userProvider="AD" userName="Worrall, Lisa@Energy"/>
        <t:Anchor>
          <t:Comment id="1625293165"/>
        </t:Anchor>
        <t:Create/>
      </t:Event>
      <t:Event id="{B9D17067-A795-4719-9C81-0B491A8C3407}" time="2022-04-19T22:28:23.101Z">
        <t:Attribution userId="S::lisa.worrall@energy.ca.gov::0d2d4093-23e1-4079-a11b-ef8f81126754" userProvider="AD" userName="Worrall, Lisa@Energy"/>
        <t:Anchor>
          <t:Comment id="1625293165"/>
        </t:Anchor>
        <t:Assign userId="S::Garry.Maurath@energy.ca.gov::a102ab7e-086e-43e1-89d7-84924a8e3f58" userProvider="AD" userName="Maurath, Garry@Energy"/>
      </t:Event>
      <t:Event id="{F131617C-CCA5-4587-9A95-FE994249E0A6}" time="2022-04-19T22:28:23.101Z">
        <t:Attribution userId="S::lisa.worrall@energy.ca.gov::0d2d4093-23e1-4079-a11b-ef8f81126754" userProvider="AD" userName="Worrall, Lisa@Energy"/>
        <t:Anchor>
          <t:Comment id="1625293165"/>
        </t:Anchor>
        <t:SetTitle title="@Maurath, Garry@Energy @Turner, Michael@Energy Can you update this write up for STACK. The purpose of this write up is to list the probable environmental impacts. I need this approved through your supe (Shahb?) by April 26th. Thanks."/>
      </t:Event>
      <t:Event id="{763D8129-2635-4752-9C74-9F7B771A70A9}" time="2022-04-20T17:10:20.184Z">
        <t:Attribution userId="S::lisa.worrall@energy.ca.gov::0d2d4093-23e1-4079-a11b-ef8f81126754" userProvider="AD" userName="Worrall, Lisa@Energy"/>
        <t:Anchor>
          <t:Comment id="1588449801"/>
        </t:Anchor>
        <t:UnassignAll/>
      </t:Event>
      <t:Event id="{DE957201-6A24-4602-885A-D2F699484F93}" time="2022-04-20T17:10:20.184Z">
        <t:Attribution userId="S::lisa.worrall@energy.ca.gov::0d2d4093-23e1-4079-a11b-ef8f81126754" userProvider="AD" userName="Worrall, Lisa@Energy"/>
        <t:Anchor>
          <t:Comment id="1588449801"/>
        </t:Anchor>
        <t:Assign userId="S::Shahab.Khoshmashrab@energy.ca.gov::820a4248-eb5a-4cde-92d1-c89438385fa6" userProvider="AD" userName="Khoshmashrab, Shahab@Energy"/>
      </t:Event>
      <t:Event id="{F6B9FBF5-328C-4291-B83A-ABF537BD6025}" time="2022-04-20T19:32:21.522Z">
        <t:Attribution userId="S::lisa.worrall@energy.ca.gov::0d2d4093-23e1-4079-a11b-ef8f81126754" userProvider="AD" userName="Worrall, Lisa@Energy"/>
        <t:Progress percentComplete="100"/>
      </t:Event>
    </t:History>
  </t:Task>
  <t:Task id="{769903E6-5D17-48A0-A65E-03F8611645AF}">
    <t:Anchor>
      <t:Comment id="1920268354"/>
    </t:Anchor>
    <t:History>
      <t:Event id="{3D11A4CE-0F1E-48B7-949D-7E44242CE48E}" time="2022-04-20T19:32:13.261Z">
        <t:Attribution userId="S::lisa.worrall@energy.ca.gov::0d2d4093-23e1-4079-a11b-ef8f81126754" userProvider="AD" userName="Worrall, Lisa@Energy"/>
        <t:Anchor>
          <t:Comment id="1920268354"/>
        </t:Anchor>
        <t:Create/>
      </t:Event>
      <t:Event id="{7EAC7434-8122-44D6-908A-EF63B5DCE2BA}" time="2022-04-20T19:32:13.261Z">
        <t:Attribution userId="S::lisa.worrall@energy.ca.gov::0d2d4093-23e1-4079-a11b-ef8f81126754" userProvider="AD" userName="Worrall, Lisa@Energy"/>
        <t:Anchor>
          <t:Comment id="1920268354"/>
        </t:Anchor>
        <t:Assign userId="S::Joseph.Hughes@energy.ca.gov::ea9b8b92-7873-4da2-a1ec-258687cf45bc" userProvider="AD" userName="Hughes, Joseph@Energy"/>
      </t:Event>
      <t:Event id="{9696A2B3-E186-4AD2-A682-120763C63BB0}" time="2022-04-20T19:32:13.261Z">
        <t:Attribution userId="S::lisa.worrall@energy.ca.gov::0d2d4093-23e1-4079-a11b-ef8f81126754" userProvider="AD" userName="Worrall, Lisa@Energy"/>
        <t:Anchor>
          <t:Comment id="1920268354"/>
        </t:Anchor>
        <t:SetTitle title="@Hughes, Joseph@Energy Can you review and approve the GHG write up for STACK. Thanks."/>
      </t:Event>
      <t:Event id="{5B5D4549-3998-4D51-9C9F-94E42C3253F1}" time="2022-04-20T22:07:49.884Z">
        <t:Attribution userId="S::lisa.worrall@energy.ca.gov::0d2d4093-23e1-4079-a11b-ef8f81126754" userProvider="AD" userName="Worrall, Lisa@Energy"/>
        <t:Progress percentComplete="100"/>
      </t:Event>
    </t:History>
  </t:Task>
  <t:Task id="{E3002E60-3F58-476C-8537-71F39D4AEC67}">
    <t:Anchor>
      <t:Comment id="147355787"/>
    </t:Anchor>
    <t:History>
      <t:Event id="{3230043F-F012-44B8-8A2C-B2CF9337C728}" time="2022-04-28T18:38:37.813Z">
        <t:Attribution userId="S::lisa.worrall@energy.ca.gov::0d2d4093-23e1-4079-a11b-ef8f81126754" userProvider="AD" userName="Worrall, Lisa@Energy"/>
        <t:Anchor>
          <t:Comment id="147355787"/>
        </t:Anchor>
        <t:Create/>
      </t:Event>
      <t:Event id="{A3248DFA-B1BA-4D69-AF8C-78B861A544DC}" time="2022-04-28T18:38:37.813Z">
        <t:Attribution userId="S::lisa.worrall@energy.ca.gov::0d2d4093-23e1-4079-a11b-ef8f81126754" userProvider="AD" userName="Worrall, Lisa@Energy"/>
        <t:Anchor>
          <t:Comment id="147355787"/>
        </t:Anchor>
        <t:Assign userId="S::gabriel.roark@energy.ca.gov::aa305758-1341-410c-99c8-50747df73b2a" userProvider="AD" userName="Roark, Gabriel@Energy"/>
      </t:Event>
      <t:Event id="{2CBF4FA3-9918-41AC-B92E-2A2BA4240A75}" time="2022-04-28T18:38:37.813Z">
        <t:Attribution userId="S::lisa.worrall@energy.ca.gov::0d2d4093-23e1-4079-a11b-ef8f81126754" userProvider="AD" userName="Worrall, Lisa@Energy"/>
        <t:Anchor>
          <t:Comment id="147355787"/>
        </t:Anchor>
        <t:SetTitle title="@Roark, Gabriel@Energy I wanted to get the STACK NOP in review. I am expecting the haz mat write up today so can circle back to you once I get it and have you do the final sign off. Thanks."/>
      </t:Event>
    </t:History>
  </t:Task>
  <t:Task id="{DB639D26-C9C3-4E8C-89C7-27591CFBC28F}">
    <t:Anchor>
      <t:Comment id="528864371"/>
    </t:Anchor>
    <t:History>
      <t:Event id="{E9E57D2A-9EAB-4E2E-BB2F-ED1B11D3270A}" time="2022-04-29T20:03:34.267Z">
        <t:Attribution userId="S::lisa.worrall@energy.ca.gov::0d2d4093-23e1-4079-a11b-ef8f81126754" userProvider="AD" userName="Worrall, Lisa@Energy"/>
        <t:Anchor>
          <t:Comment id="528864371"/>
        </t:Anchor>
        <t:Create/>
      </t:Event>
      <t:Event id="{4E4BE587-4CA5-4EB7-AD26-5A9D85B36D84}" time="2022-04-29T20:03:34.267Z">
        <t:Attribution userId="S::lisa.worrall@energy.ca.gov::0d2d4093-23e1-4079-a11b-ef8f81126754" userProvider="AD" userName="Worrall, Lisa@Energy"/>
        <t:Anchor>
          <t:Comment id="528864371"/>
        </t:Anchor>
        <t:Assign userId="S::Jennifer.Baldwin@Energy.ca.gov::b153bf1c-7f32-4acb-b22c-34e8a8fb6866" userProvider="AD" userName="Baldwin, Jennifer@Energy"/>
      </t:Event>
      <t:Event id="{4FCB4FCD-2B3A-4F29-9032-134D4B588BF4}" time="2022-04-29T20:03:34.267Z">
        <t:Attribution userId="S::lisa.worrall@energy.ca.gov::0d2d4093-23e1-4079-a11b-ef8f81126754" userProvider="AD" userName="Worrall, Lisa@Energy"/>
        <t:Anchor>
          <t:Comment id="528864371"/>
        </t:Anchor>
        <t:SetTitle title="@Baldwin, Jennifer@Energy Here is the NOP for your review. I would like to get this approved ideally by May 4th. Thanks."/>
      </t:Event>
    </t:History>
  </t:Task>
  <t:Task id="{39723FF4-64D5-4646-9FF0-01E3431ECB16}">
    <t:Anchor>
      <t:Comment id="2046574179"/>
    </t:Anchor>
    <t:History>
      <t:Event id="{27B53C2F-8E9F-4A5C-A096-92F25C98B200}" time="2022-05-04T20:23:02.643Z">
        <t:Attribution userId="S::lisa.worrall@energy.ca.gov::0d2d4093-23e1-4079-a11b-ef8f81126754" userProvider="AD" userName="Worrall, Lisa@Energy"/>
        <t:Anchor>
          <t:Comment id="2046574179"/>
        </t:Anchor>
        <t:Create/>
      </t:Event>
      <t:Event id="{E775D357-729F-4B2B-92E8-288341BC6F53}" time="2022-05-04T20:23:02.643Z">
        <t:Attribution userId="S::lisa.worrall@energy.ca.gov::0d2d4093-23e1-4079-a11b-ef8f81126754" userProvider="AD" userName="Worrall, Lisa@Energy"/>
        <t:Anchor>
          <t:Comment id="2046574179"/>
        </t:Anchor>
        <t:Assign userId="S::Eric.Knight@energy.ca.gov::bd8cf540-56ef-48b8-92f8-e4d65fa9ff4b" userProvider="AD" userName="Knight, Eric@Energy"/>
      </t:Event>
      <t:Event id="{0A898A62-7489-4CEC-90A9-54244D46FCC6}" time="2022-05-04T20:23:02.643Z">
        <t:Attribution userId="S::lisa.worrall@energy.ca.gov::0d2d4093-23e1-4079-a11b-ef8f81126754" userProvider="AD" userName="Worrall, Lisa@Energy"/>
        <t:Anchor>
          <t:Comment id="2046574179"/>
        </t:Anchor>
        <t:SetTitle title="@Knight, Eric@Energy For your QA/QC review. Thanks. Looking to mail out and docket early next week."/>
      </t:Event>
      <t:Event id="{4D7E1256-C457-41BB-98D8-48E501702C26}" time="2022-05-17T21:42:38.733Z">
        <t:Attribution userId="S::eric.knight@energy.ca.gov::bd8cf540-56ef-48b8-92f8-e4d65fa9ff4b" userProvider="AD" userName="Knight, Eric@Energy"/>
        <t:Anchor>
          <t:Comment id="641896421"/>
        </t:Anchor>
        <t:UnassignAll/>
      </t:Event>
      <t:Event id="{2C99F2D3-02AB-448E-A5A8-4428409A8AEA}" time="2022-05-17T21:42:38.733Z">
        <t:Attribution userId="S::eric.knight@energy.ca.gov::bd8cf540-56ef-48b8-92f8-e4d65fa9ff4b" userProvider="AD" userName="Knight, Eric@Energy"/>
        <t:Anchor>
          <t:Comment id="641896421"/>
        </t:Anchor>
        <t:Assign userId="S::Lisa.Worrall@energy.ca.gov::0d2d4093-23e1-4079-a11b-ef8f81126754" userProvider="AD" userName="Worrall, Lisa@Energy"/>
      </t:Event>
    </t:History>
  </t:Task>
  <t:Task id="{7D70C63F-D2EC-415C-ABC4-FB96005333F1}">
    <t:Anchor>
      <t:Comment id="732291183"/>
    </t:Anchor>
    <t:History>
      <t:Event id="{7B2CCBE5-204C-46DE-B8B4-B554EA39071A}" time="2022-05-17T21:02:19.459Z">
        <t:Attribution userId="S::lisa.worrall@energy.ca.gov::0d2d4093-23e1-4079-a11b-ef8f81126754" userProvider="AD" userName="Worrall, Lisa@Energy"/>
        <t:Anchor>
          <t:Comment id="732291183"/>
        </t:Anchor>
        <t:Create/>
      </t:Event>
      <t:Event id="{6F15F34F-B943-4F39-B633-B27161A0AD5C}" time="2022-05-17T21:02:19.459Z">
        <t:Attribution userId="S::lisa.worrall@energy.ca.gov::0d2d4093-23e1-4079-a11b-ef8f81126754" userProvider="AD" userName="Worrall, Lisa@Energy"/>
        <t:Anchor>
          <t:Comment id="732291183"/>
        </t:Anchor>
        <t:Assign userId="S::Eric.Knight@energy.ca.gov::bd8cf540-56ef-48b8-92f8-e4d65fa9ff4b" userProvider="AD" userName="Knight, Eric@Energy"/>
      </t:Event>
      <t:Event id="{2D081E2E-559B-4CFF-9677-3FAAA6B8C384}" time="2022-05-17T21:02:19.459Z">
        <t:Attribution userId="S::lisa.worrall@energy.ca.gov::0d2d4093-23e1-4079-a11b-ef8f81126754" userProvider="AD" userName="Worrall, Lisa@Energy"/>
        <t:Anchor>
          <t:Comment id="732291183"/>
        </t:Anchor>
        <t:SetTitle title="@Knight, Eric@Energy I guess you are comfortable with not having consistent project descriptions in our various publications?"/>
      </t:Event>
    </t:History>
  </t:Task>
  <t:Task id="{1A54225F-A0F8-4C04-8A9D-5DADD84073D3}">
    <t:Anchor>
      <t:Comment id="222657126"/>
    </t:Anchor>
    <t:History>
      <t:Event id="{A2826935-5A15-4E20-891A-31DC7580D076}" time="2022-11-10T16:42:17.847Z">
        <t:Attribution userId="S::lisa.worrall@energy.ca.gov::0d2d4093-23e1-4079-a11b-ef8f81126754" userProvider="AD" userName="Worrall, Lisa@Energy"/>
        <t:Anchor>
          <t:Comment id="222657126"/>
        </t:Anchor>
        <t:Create/>
      </t:Event>
      <t:Event id="{33F7D241-591A-4797-92A3-BE719A749612}" time="2022-11-10T16:42:17.847Z">
        <t:Attribution userId="S::lisa.worrall@energy.ca.gov::0d2d4093-23e1-4079-a11b-ef8f81126754" userProvider="AD" userName="Worrall, Lisa@Energy"/>
        <t:Anchor>
          <t:Comment id="222657126"/>
        </t:Anchor>
        <t:Assign userId="S::Ashley.Gutierrez@energy.ca.gov::f9badd1b-ced6-4dec-a80a-8ad4c9a66f6d" userProvider="AD" userName="Gutierrez, Ashley@Energy"/>
      </t:Event>
      <t:Event id="{9A0AFA56-36FC-4A4B-A90C-41D5CB70CF71}" time="2022-11-10T16:42:17.847Z">
        <t:Attribution userId="S::lisa.worrall@energy.ca.gov::0d2d4093-23e1-4079-a11b-ef8f81126754" userProvider="AD" userName="Worrall, Lisa@Energy"/>
        <t:Anchor>
          <t:Comment id="222657126"/>
        </t:Anchor>
        <t:SetTitle title="@Gutierrez, Ashley@Energy We have a new thought process on this NOP write up. We are just wanting to capture potentially significant impacts and impacts that we are not sure are less than significant without mitigation. Generally thermal plume impacts …"/>
      </t:Event>
      <t:Event id="{0A7A03D0-09ED-4939-A0CD-5A265133889C}" time="2022-11-14T18:09:33.35Z">
        <t:Attribution userId="S::lisa.worrall@energy.ca.gov::0d2d4093-23e1-4079-a11b-ef8f81126754" userProvider="AD" userName="Worrall, Lisa@Energy"/>
        <t:Progress percentComplete="100"/>
      </t:Event>
    </t:History>
  </t:Task>
  <t:Task id="{592E6F33-F099-489C-BF8F-F9AF9465FF27}">
    <t:Anchor>
      <t:Comment id="83479485"/>
    </t:Anchor>
    <t:History>
      <t:Event id="{1F70847D-28F8-49B4-8C46-7F42E435D87A}" time="2022-05-17T22:03:40.245Z">
        <t:Attribution userId="S::lisa.worrall@energy.ca.gov::0d2d4093-23e1-4079-a11b-ef8f81126754" userProvider="AD" userName="Worrall, Lisa@Energy"/>
        <t:Anchor>
          <t:Comment id="1712541662"/>
        </t:Anchor>
        <t:Create/>
      </t:Event>
      <t:Event id="{AE330DE1-FCAE-4C4F-BE66-B782DE2AE1CC}" time="2022-05-17T22:03:40.245Z">
        <t:Attribution userId="S::lisa.worrall@energy.ca.gov::0d2d4093-23e1-4079-a11b-ef8f81126754" userProvider="AD" userName="Worrall, Lisa@Energy"/>
        <t:Anchor>
          <t:Comment id="1712541662"/>
        </t:Anchor>
        <t:Assign userId="S::kenneth.salyphone@energy.ca.gov::85ef92f7-adba-4e25-9296-4fa7b86a25e8" userProvider="AD" userName="Salyphone, Kenneth@Energy"/>
      </t:Event>
      <t:Event id="{F3222D9C-1790-4FF8-8589-47E75FBFAD53}" time="2022-05-17T22:03:40.245Z">
        <t:Attribution userId="S::lisa.worrall@energy.ca.gov::0d2d4093-23e1-4079-a11b-ef8f81126754" userProvider="AD" userName="Worrall, Lisa@Energy"/>
        <t:Anchor>
          <t:Comment id="1712541662"/>
        </t:Anchor>
        <t:SetTitle title="@Salyphone, Kenneth@Energy What does &quot;reconfigured&quot; mean?"/>
      </t:Event>
      <t:Event id="{415C63AC-D1B9-412B-8A0E-50E0C5247478}" time="2022-05-17T23:45:40.528Z">
        <t:Attribution userId="S::kenneth.salyphone@energy.ca.gov::85ef92f7-adba-4e25-9296-4fa7b86a25e8" userProvider="AD" userName="Salyphone, Kenneth@Energy"/>
        <t:Anchor>
          <t:Comment id="1010013367"/>
        </t:Anchor>
        <t:UnassignAll/>
      </t:Event>
      <t:Event id="{6F734C7E-6944-45FB-93D0-5E3AB150C91F}" time="2022-05-17T23:45:40.528Z">
        <t:Attribution userId="S::kenneth.salyphone@energy.ca.gov::85ef92f7-adba-4e25-9296-4fa7b86a25e8" userProvider="AD" userName="Salyphone, Kenneth@Energy"/>
        <t:Anchor>
          <t:Comment id="1010013367"/>
        </t:Anchor>
        <t:Assign userId="S::Shahab.Khoshmashrab@energy.ca.gov::820a4248-eb5a-4cde-92d1-c89438385fa6" userProvider="AD" userName="Khoshmashrab, Shahab@Energy"/>
      </t:Event>
      <t:Event id="{91A884EC-A3A7-4220-B717-9A26E89DBB04}" time="2022-05-18T13:38:40.432Z">
        <t:Attribution userId="S::lisa.worrall@energy.ca.gov::0d2d4093-23e1-4079-a11b-ef8f81126754" userProvider="AD" userName="Worrall, Lisa@Energy"/>
        <t:Anchor>
          <t:Comment id="900133235"/>
        </t:Anchor>
        <t:UnassignAll/>
      </t:Event>
      <t:Event id="{A7CCB148-A8D7-4A92-B24E-D8E8EF7FB56D}" time="2022-05-18T13:38:40.432Z">
        <t:Attribution userId="S::lisa.worrall@energy.ca.gov::0d2d4093-23e1-4079-a11b-ef8f81126754" userProvider="AD" userName="Worrall, Lisa@Energy"/>
        <t:Anchor>
          <t:Comment id="900133235"/>
        </t:Anchor>
        <t:Assign userId="S::kenneth.salyphone@energy.ca.gov::85ef92f7-adba-4e25-9296-4fa7b86a25e8" userProvider="AD" userName="Salyphone, Kenneth@Energy"/>
      </t:Event>
    </t:History>
  </t:Task>
  <t:Task id="{A2EF231F-A2C8-444C-8F23-43597730E88F}">
    <t:Anchor>
      <t:Comment id="1197590818"/>
    </t:Anchor>
    <t:History>
      <t:Event id="{1ABD7C65-9BC8-4E84-8097-02AD543C4F01}" time="2022-05-17T22:30:07.243Z">
        <t:Attribution userId="S::lisa.worrall@energy.ca.gov::0d2d4093-23e1-4079-a11b-ef8f81126754" userProvider="AD" userName="Worrall, Lisa@Energy"/>
        <t:Anchor>
          <t:Comment id="506580576"/>
        </t:Anchor>
        <t:Create/>
      </t:Event>
      <t:Event id="{FC170DAD-610E-4C17-BC31-9AF7774C7A2E}" time="2022-05-17T22:30:07.243Z">
        <t:Attribution userId="S::lisa.worrall@energy.ca.gov::0d2d4093-23e1-4079-a11b-ef8f81126754" userProvider="AD" userName="Worrall, Lisa@Energy"/>
        <t:Anchor>
          <t:Comment id="506580576"/>
        </t:Anchor>
        <t:Assign userId="S::Eric.Knight@energy.ca.gov::bd8cf540-56ef-48b8-92f8-e4d65fa9ff4b" userProvider="AD" userName="Knight, Eric@Energy"/>
      </t:Event>
      <t:Event id="{AF403058-3F78-4EBE-A7D7-7E4FF322985B}" time="2022-05-17T22:30:07.243Z">
        <t:Attribution userId="S::lisa.worrall@energy.ca.gov::0d2d4093-23e1-4079-a11b-ef8f81126754" userProvider="AD" userName="Worrall, Lisa@Energy"/>
        <t:Anchor>
          <t:Comment id="506580576"/>
        </t:Anchor>
        <t:SetTitle title="@Knight, Eric@Energy I am not sure what you are wanting added and where?"/>
      </t:Event>
      <t:Event id="{E9A8147E-AD62-4969-828A-7A3130C66234}" time="2022-05-17T23:13:59.314Z">
        <t:Attribution userId="S::eric.knight@energy.ca.gov::bd8cf540-56ef-48b8-92f8-e4d65fa9ff4b" userProvider="AD" userName="Knight, Eric@Energy"/>
        <t:Anchor>
          <t:Comment id="201007443"/>
        </t:Anchor>
        <t:UnassignAll/>
      </t:Event>
      <t:Event id="{053BA0B8-8B80-421C-A417-3AF5F3E58895}" time="2022-05-17T23:13:59.314Z">
        <t:Attribution userId="S::eric.knight@energy.ca.gov::bd8cf540-56ef-48b8-92f8-e4d65fa9ff4b" userProvider="AD" userName="Knight, Eric@Energy"/>
        <t:Anchor>
          <t:Comment id="201007443"/>
        </t:Anchor>
        <t:Assign userId="S::Lisa.Worrall@energy.ca.gov::0d2d4093-23e1-4079-a11b-ef8f81126754" userProvider="AD" userName="Worrall, Lisa@Energy"/>
      </t:Event>
    </t:History>
  </t:Task>
  <t:Task id="{EE82F3C9-8A7A-4E33-836D-815304124E18}">
    <t:Anchor>
      <t:Comment id="1578362081"/>
    </t:Anchor>
    <t:History>
      <t:Event id="{BBBFDF27-7B3E-4FF4-969F-49D10CEE47E3}" time="2022-05-18T13:47:01.561Z">
        <t:Attribution userId="S::lisa.worrall@energy.ca.gov::0d2d4093-23e1-4079-a11b-ef8f81126754" userProvider="AD" userName="Worrall, Lisa@Energy"/>
        <t:Anchor>
          <t:Comment id="1167855528"/>
        </t:Anchor>
        <t:Create/>
      </t:Event>
      <t:Event id="{2FF96485-139F-420D-B4D5-3638A3F155DA}" time="2022-05-18T13:47:01.561Z">
        <t:Attribution userId="S::lisa.worrall@energy.ca.gov::0d2d4093-23e1-4079-a11b-ef8f81126754" userProvider="AD" userName="Worrall, Lisa@Energy"/>
        <t:Anchor>
          <t:Comment id="1167855528"/>
        </t:Anchor>
        <t:Assign userId="S::Eric.Knight@energy.ca.gov::bd8cf540-56ef-48b8-92f8-e4d65fa9ff4b" userProvider="AD" userName="Knight, Eric@Energy"/>
      </t:Event>
      <t:Event id="{618C796E-8942-42CC-A742-561ACF3B8532}" time="2022-05-18T13:47:01.561Z">
        <t:Attribution userId="S::lisa.worrall@energy.ca.gov::0d2d4093-23e1-4079-a11b-ef8f81126754" userProvider="AD" userName="Worrall, Lisa@Energy"/>
        <t:Anchor>
          <t:Comment id="1167855528"/>
        </t:Anchor>
        <t:SetTitle title="@Knight, Eric@Energy Just got confirmation back from Scott. The building with the safety concerns on Fortune Dr is separate from our project and handled under a CEQA exemption. The demo emissions modeling is correctly not included in our data. The …"/>
      </t:Event>
    </t:History>
  </t:Task>
  <t:Task id="{52433E58-5715-4305-8462-0781DCA3ED0B}">
    <t:Anchor>
      <t:Comment id="1187930488"/>
    </t:Anchor>
    <t:History>
      <t:Event id="{FB105A22-87C3-42BE-9DE9-15CCA10A328A}" time="2022-05-18T13:57:55.228Z">
        <t:Attribution userId="S::lisa.worrall@energy.ca.gov::0d2d4093-23e1-4079-a11b-ef8f81126754" userProvider="AD" userName="Worrall, Lisa@Energy"/>
        <t:Anchor>
          <t:Comment id="1187930488"/>
        </t:Anchor>
        <t:Create/>
      </t:Event>
      <t:Event id="{061CF469-1825-47E7-B18D-1E3D298E090C}" time="2022-05-18T13:57:55.228Z">
        <t:Attribution userId="S::lisa.worrall@energy.ca.gov::0d2d4093-23e1-4079-a11b-ef8f81126754" userProvider="AD" userName="Worrall, Lisa@Energy"/>
        <t:Anchor>
          <t:Comment id="1187930488"/>
        </t:Anchor>
        <t:Assign userId="S::Eric.Knight@energy.ca.gov::bd8cf540-56ef-48b8-92f8-e4d65fa9ff4b" userProvider="AD" userName="Knight, Eric@Energy"/>
      </t:Event>
      <t:Event id="{EBCB8882-0DF9-41F9-99A7-05FCD72E4B8D}" time="2022-05-18T13:57:55.228Z">
        <t:Attribution userId="S::lisa.worrall@energy.ca.gov::0d2d4093-23e1-4079-a11b-ef8f81126754" userProvider="AD" userName="Worrall, Lisa@Energy"/>
        <t:Anchor>
          <t:Comment id="1187930488"/>
        </t:Anchor>
        <t:SetTitle title="@Knight, Eric@Energy This was in the NOP, but you deleted it. I brought it back as it may address your disconnect with bio."/>
      </t:Event>
    </t:History>
  </t:Task>
  <t:Task id="{8B844EA5-4500-4F57-9811-D2063FD04736}">
    <t:Anchor>
      <t:Comment id="1061093804"/>
    </t:Anchor>
    <t:History>
      <t:Event id="{C0CF285C-5626-4AC5-BFC9-692685A55C27}" time="2022-11-09T21:45:25.527Z">
        <t:Attribution userId="S::lisa.worrall@energy.ca.gov::0d2d4093-23e1-4079-a11b-ef8f81126754" userProvider="AD" userName="Worrall, Lisa@Energy"/>
        <t:Anchor>
          <t:Comment id="1061093804"/>
        </t:Anchor>
        <t:Create/>
      </t:Event>
      <t:Event id="{98C64A98-772F-4B37-A3A9-BCCFAD6DDA5E}" time="2022-11-09T21:45:25.527Z">
        <t:Attribution userId="S::lisa.worrall@energy.ca.gov::0d2d4093-23e1-4079-a11b-ef8f81126754" userProvider="AD" userName="Worrall, Lisa@Energy"/>
        <t:Anchor>
          <t:Comment id="1061093804"/>
        </t:Anchor>
        <t:Assign userId="S::Wenjun.Qian@energy.ca.gov::64e0f96c-59bc-48f0-bf73-b34ac515ef7b" userProvider="AD" userName="Qian, Wenjun@Energy"/>
      </t:Event>
      <t:Event id="{9F222186-29E7-4B1E-B2E5-BA9B3FAFA5FC}" time="2022-11-09T21:45:25.527Z">
        <t:Attribution userId="S::lisa.worrall@energy.ca.gov::0d2d4093-23e1-4079-a11b-ef8f81126754" userProvider="AD" userName="Worrall, Lisa@Energy"/>
        <t:Anchor>
          <t:Comment id="1061093804"/>
        </t:Anchor>
        <t:SetTitle title="@Qian, Wenjun@Energy @Perez, Andres@Energy @Chu, Ann@Energy Spoke with Eric K. and we would like to have our write ups for the NOP to note project specific potential significant impacts and any details on mitigation you might be thinking of. Eg. …"/>
      </t:Event>
      <t:Event id="{1F7A6512-057B-4F24-8A0B-765097B2D9CC}" time="2022-11-09T21:52:50.659Z">
        <t:Attribution userId="S::wenjun.qian@energy.ca.gov::64e0f96c-59bc-48f0-bf73-b34ac515ef7b" userProvider="AD" userName="Qian, Wenjun@Energy"/>
        <t:Anchor>
          <t:Comment id="347624444"/>
        </t:Anchor>
        <t:UnassignAll/>
      </t:Event>
      <t:Event id="{694C9010-658A-41E9-98AD-AED8A1046A23}" time="2022-11-09T21:52:50.659Z">
        <t:Attribution userId="S::wenjun.qian@energy.ca.gov::64e0f96c-59bc-48f0-bf73-b34ac515ef7b" userProvider="AD" userName="Qian, Wenjun@Energy"/>
        <t:Anchor>
          <t:Comment id="347624444"/>
        </t:Anchor>
        <t:Assign userId="S::Jacquelyn.Record@energy.ca.gov::6f0488ec-991e-4f59-a154-a83023d795d3" userProvider="AD" userName="Record, Jacquelyn@Energy"/>
      </t:Event>
      <t:Event id="{770A8487-4C4C-4734-A883-1FBC6741264A}" time="2022-11-09T22:28:39.804Z">
        <t:Attribution userId="S::lisa.worrall@energy.ca.gov::0d2d4093-23e1-4079-a11b-ef8f81126754" userProvider="AD" userName="Worrall, Lisa@Energy"/>
        <t:Anchor>
          <t:Comment id="590577757"/>
        </t:Anchor>
        <t:UnassignAll/>
      </t:Event>
      <t:Event id="{F7893694-2E2D-426F-99AE-57E4C14674F6}" time="2022-11-09T22:28:39.804Z">
        <t:Attribution userId="S::lisa.worrall@energy.ca.gov::0d2d4093-23e1-4079-a11b-ef8f81126754" userProvider="AD" userName="Worrall, Lisa@Energy"/>
        <t:Anchor>
          <t:Comment id="590577757"/>
        </t:Anchor>
        <t:Assign userId="S::Wenjun.Qian@energy.ca.gov::64e0f96c-59bc-48f0-bf73-b34ac515ef7b" userProvider="AD" userName="Qian, Wenjun@Energy"/>
      </t:Event>
      <t:Event id="{72E76797-C14C-494C-AF61-9950840583F0}" time="2022-11-14T19:16:22.141Z">
        <t:Attribution userId="S::lisa.worrall@energy.ca.gov::0d2d4093-23e1-4079-a11b-ef8f81126754" userProvider="AD" userName="Worrall, Lisa@Energy"/>
        <t:Anchor>
          <t:Comment id="1035509874"/>
        </t:Anchor>
        <t:UnassignAll/>
      </t:Event>
      <t:Event id="{CA6401DF-6BE9-4BAA-885A-012FD4880E66}" time="2022-11-14T19:16:22.141Z">
        <t:Attribution userId="S::lisa.worrall@energy.ca.gov::0d2d4093-23e1-4079-a11b-ef8f81126754" userProvider="AD" userName="Worrall, Lisa@Energy"/>
        <t:Anchor>
          <t:Comment id="1035509874"/>
        </t:Anchor>
        <t:Assign userId="S::Ann.Chu@energy.ca.gov::4cf530c7-7a6d-4eff-b95b-8e202058b9c2" userProvider="AD" userName="Chu, Ann@Energy"/>
      </t:Event>
      <t:Event id="{88D9F1C7-1636-4BB8-914D-39A00B1E4759}" time="2022-11-30T22:43:14.669Z">
        <t:Attribution userId="S::lisa.worrall@energy.ca.gov::0d2d4093-23e1-4079-a11b-ef8f81126754" userProvider="AD" userName="Worrall, Lisa@Energy"/>
        <t:Anchor>
          <t:Comment id="470140488"/>
        </t:Anchor>
        <t:UnassignAll/>
      </t:Event>
      <t:Event id="{40ED7D94-D90B-446D-879A-83D19528822A}" time="2022-11-30T22:43:14.669Z">
        <t:Attribution userId="S::lisa.worrall@energy.ca.gov::0d2d4093-23e1-4079-a11b-ef8f81126754" userProvider="AD" userName="Worrall, Lisa@Energy"/>
        <t:Anchor>
          <t:Comment id="470140488"/>
        </t:Anchor>
        <t:Assign userId="S::Joseph.Hughes@energy.ca.gov::ea9b8b92-7873-4da2-a1ec-258687cf45bc" userProvider="AD" userName="Hughes, Joseph@Energy"/>
      </t:Event>
      <t:Event id="{46103690-5824-47A0-8D86-6937C8919BE2}" time="2022-12-08T18:24:36.75Z">
        <t:Attribution userId="S::lisa.worrall@energy.ca.gov::0d2d4093-23e1-4079-a11b-ef8f81126754" userProvider="AD" userName="Worrall, Lisa@Energy"/>
        <t:Progress percentComplete="100"/>
      </t:Event>
    </t:History>
  </t:Task>
  <t:Task id="{41B1FBAA-4821-4B80-BF12-A3BD83987769}">
    <t:Anchor>
      <t:Comment id="655839266"/>
    </t:Anchor>
    <t:History>
      <t:Event id="{7EC38DAF-0063-4ACF-8935-CF5C1F1CB981}" time="2022-11-10T23:47:39.131Z">
        <t:Attribution userId="S::lisa.worrall@energy.ca.gov::0d2d4093-23e1-4079-a11b-ef8f81126754" userProvider="AD" userName="Worrall, Lisa@Energy"/>
        <t:Anchor>
          <t:Comment id="1319958346"/>
        </t:Anchor>
        <t:Create/>
      </t:Event>
      <t:Event id="{8A5895DC-87F0-475E-8461-A8CB8FC9BB4B}" time="2022-11-10T23:47:39.131Z">
        <t:Attribution userId="S::lisa.worrall@energy.ca.gov::0d2d4093-23e1-4079-a11b-ef8f81126754" userProvider="AD" userName="Worrall, Lisa@Energy"/>
        <t:Anchor>
          <t:Comment id="1319958346"/>
        </t:Anchor>
        <t:Assign userId="S::Shahab.Khoshmashrab@energy.ca.gov::820a4248-eb5a-4cde-92d1-c89438385fa6" userProvider="AD" userName="Khoshmashrab, Shahab@Energy"/>
      </t:Event>
      <t:Event id="{84CA7FAB-3C70-4C49-9DF9-6F19823D17C4}" time="2022-11-10T23:47:39.131Z">
        <t:Attribution userId="S::lisa.worrall@energy.ca.gov::0d2d4093-23e1-4079-a11b-ef8f81126754" userProvider="AD" userName="Worrall, Lisa@Energy"/>
        <t:Anchor>
          <t:Comment id="1319958346"/>
        </t:Anchor>
        <t:SetTitle title="@Khoshmashrab, Shahab@Energy @Salyphone, Kenneth@Energy Ken and I discussed this and made these edits. Please review and approve. Let me know if you want to discuss these with me or Ken. I would like to get this finalized by Tuesday noon. Thanks."/>
      </t:Event>
      <t:Event id="{CF492555-0098-4DEF-A325-26AE1D111E01}" time="2022-11-16T16:58:22.271Z">
        <t:Attribution userId="S::lisa.worrall@energy.ca.gov::0d2d4093-23e1-4079-a11b-ef8f81126754" userProvider="AD" userName="Worrall, Lisa@Energy"/>
        <t:Progress percentComplete="100"/>
      </t:Event>
    </t:History>
  </t:Task>
  <t:Task id="{6BD59AE4-A1B0-4D31-BC27-5EE7AD3F8866}">
    <t:Anchor>
      <t:Comment id="123027983"/>
    </t:Anchor>
    <t:History>
      <t:Event id="{0CF437D7-4355-43B0-8662-238A54773B52}" time="2022-11-10T23:52:42.617Z">
        <t:Attribution userId="S::lisa.worrall@energy.ca.gov::0d2d4093-23e1-4079-a11b-ef8f81126754" userProvider="AD" userName="Worrall, Lisa@Energy"/>
        <t:Anchor>
          <t:Comment id="123027983"/>
        </t:Anchor>
        <t:Create/>
      </t:Event>
      <t:Event id="{3338C236-D0C3-43AC-8ED5-8A250EA5055C}" time="2022-11-10T23:52:42.617Z">
        <t:Attribution userId="S::lisa.worrall@energy.ca.gov::0d2d4093-23e1-4079-a11b-ef8f81126754" userProvider="AD" userName="Worrall, Lisa@Energy"/>
        <t:Anchor>
          <t:Comment id="123027983"/>
        </t:Anchor>
        <t:Assign userId="S::Michael.Turner@Energy.ca.gov::e5abd180-f7d7-4fff-bfd1-b0f0089e3905" userProvider="AD" userName="Turner, Michael@Energy"/>
      </t:Event>
      <t:Event id="{C46F5990-82EE-491B-AEA2-7C3B9B7857F7}" time="2022-11-10T23:52:42.617Z">
        <t:Attribution userId="S::lisa.worrall@energy.ca.gov::0d2d4093-23e1-4079-a11b-ef8f81126754" userProvider="AD" userName="Worrall, Lisa@Energy"/>
        <t:Anchor>
          <t:Comment id="123027983"/>
        </t:Anchor>
        <t:SetTitle title="@Turner, Michael@Energy @Abulaban, Abdel-Karim@Energy Hi guys,  We have a new thought process on this NOP write up. We are just wanting to capture potentially significant impacts and impacts that we are not sure are less than significant without …"/>
      </t:Event>
      <t:Event id="{FCC4C536-A5A8-4183-BBF6-930D5BD61A45}" time="2022-11-14T20:40:55.706Z">
        <t:Attribution userId="S::lisa.worrall@energy.ca.gov::0d2d4093-23e1-4079-a11b-ef8f81126754" userProvider="AD" userName="Worrall, Lisa@Energy"/>
        <t:Progress percentComplete="100"/>
      </t:Event>
    </t:History>
  </t:Task>
  <t:Task id="{3EC2F9E4-FAA3-4CB0-9D41-48E574B7BDA7}">
    <t:Anchor>
      <t:Comment id="1074280181"/>
    </t:Anchor>
    <t:History>
      <t:Event id="{9BC3F3F9-8247-4548-BA21-E0B07BF07201}" time="2023-02-06T19:35:43.018Z">
        <t:Attribution userId="S::lisa.worrall@energy.ca.gov::0d2d4093-23e1-4079-a11b-ef8f81126754" userProvider="AD" userName="Worrall, Lisa@Energy"/>
        <t:Anchor>
          <t:Comment id="1798181646"/>
        </t:Anchor>
        <t:Create/>
      </t:Event>
      <t:Event id="{45350B98-5CFE-4BA6-936A-26FBD032E417}" time="2023-02-06T19:35:43.018Z">
        <t:Attribution userId="S::lisa.worrall@energy.ca.gov::0d2d4093-23e1-4079-a11b-ef8f81126754" userProvider="AD" userName="Worrall, Lisa@Energy"/>
        <t:Anchor>
          <t:Comment id="1798181646"/>
        </t:Anchor>
        <t:Assign userId="S::Eric.Knight@energy.ca.gov::bd8cf540-56ef-48b8-92f8-e4d65fa9ff4b" userProvider="AD" userName="Knight, Eric@Energy"/>
      </t:Event>
      <t:Event id="{95DAC0BC-8923-4A1A-A8E5-5B8AE644063F}" time="2023-02-06T19:35:43.018Z">
        <t:Attribution userId="S::lisa.worrall@energy.ca.gov::0d2d4093-23e1-4079-a11b-ef8f81126754" userProvider="AD" userName="Worrall, Lisa@Energy"/>
        <t:Anchor>
          <t:Comment id="1798181646"/>
        </t:Anchor>
        <t:SetTitle title="@Knight, Eric@Energy @Veerkamp, Eric@Energy It is my understanding that the link would still be live, but visually you would not have the underline or color. I never included color and sometimes included underlines, but generally not."/>
      </t:Event>
    </t:History>
  </t:Task>
  <t:Task id="{633A1434-CEA6-4C99-9998-3F2C65F2B496}">
    <t:Anchor>
      <t:Comment id="1511553569"/>
    </t:Anchor>
    <t:History>
      <t:Event id="{6D4E7E01-DF03-4599-B339-0B5F159FB77E}" time="2022-11-10T23:57:58.395Z">
        <t:Attribution userId="S::lisa.worrall@energy.ca.gov::0d2d4093-23e1-4079-a11b-ef8f81126754" userProvider="AD" userName="Worrall, Lisa@Energy"/>
        <t:Anchor>
          <t:Comment id="1511553569"/>
        </t:Anchor>
        <t:Create/>
      </t:Event>
      <t:Event id="{999D7A5B-9077-4740-8027-6CA45797D62F}" time="2022-11-10T23:57:58.395Z">
        <t:Attribution userId="S::lisa.worrall@energy.ca.gov::0d2d4093-23e1-4079-a11b-ef8f81126754" userProvider="AD" userName="Worrall, Lisa@Energy"/>
        <t:Anchor>
          <t:Comment id="1511553569"/>
        </t:Anchor>
        <t:Assign userId="S::jon.hilliard@energy.ca.gov::0758888f-6793-42c4-85e5-2c073cb34d79" userProvider="AD" userName="Hilliard, Jon@Energy"/>
      </t:Event>
      <t:Event id="{5DD48742-32FF-45A7-8169-402BA2FBE0E6}" time="2022-11-10T23:57:58.395Z">
        <t:Attribution userId="S::lisa.worrall@energy.ca.gov::0d2d4093-23e1-4079-a11b-ef8f81126754" userProvider="AD" userName="Worrall, Lisa@Energy"/>
        <t:Anchor>
          <t:Comment id="1511553569"/>
        </t:Anchor>
        <t:SetTitle title="@Hilliard, Jon@Energy @Watson, Carol@Energy Hi guys,  We have a new thought process on this NOP write up. We are just wanting to capture potentially significant impacts and impacts that we are not sure are less than significant without mitigation.  …"/>
      </t:Event>
    </t:History>
  </t:Task>
  <t:Task id="{05713FD4-375F-40E2-9C3F-9096F8F5731A}">
    <t:Anchor>
      <t:Comment id="1686931983"/>
    </t:Anchor>
    <t:History>
      <t:Event id="{C81FC9B0-DAF9-4F88-B131-6CE8313079CB}" time="2022-11-11T00:04:02.712Z">
        <t:Attribution userId="S::lisa.worrall@energy.ca.gov::0d2d4093-23e1-4079-a11b-ef8f81126754" userProvider="AD" userName="Worrall, Lisa@Energy"/>
        <t:Anchor>
          <t:Comment id="1686931983"/>
        </t:Anchor>
        <t:Create/>
      </t:Event>
      <t:Event id="{71250797-3DDE-4E03-B202-342BA85744FC}" time="2022-11-11T00:04:02.712Z">
        <t:Attribution userId="S::lisa.worrall@energy.ca.gov::0d2d4093-23e1-4079-a11b-ef8f81126754" userProvider="AD" userName="Worrall, Lisa@Energy"/>
        <t:Anchor>
          <t:Comment id="1686931983"/>
        </t:Anchor>
        <t:Assign userId="S::Ashley.Gutierrez@energy.ca.gov::f9badd1b-ced6-4dec-a80a-8ad4c9a66f6d" userProvider="AD" userName="Gutierrez, Ashley@Energy"/>
      </t:Event>
      <t:Event id="{B4383E4F-DA93-451D-8057-76C938D31C69}" time="2022-11-11T00:04:02.712Z">
        <t:Attribution userId="S::lisa.worrall@energy.ca.gov::0d2d4093-23e1-4079-a11b-ef8f81126754" userProvider="AD" userName="Worrall, Lisa@Energy"/>
        <t:Anchor>
          <t:Comment id="1686931983"/>
        </t:Anchor>
        <t:SetTitle title="@Gutierrez, Ashley@Energy Are these regulatory requirements mitigation that you would include in the project, or requirements that the applicant must comply with?"/>
      </t:Event>
      <t:Event id="{898B28AD-F051-421C-A479-3C8BFAE26AE4}" time="2022-11-14T18:09:39.528Z">
        <t:Attribution userId="S::lisa.worrall@energy.ca.gov::0d2d4093-23e1-4079-a11b-ef8f81126754" userProvider="AD" userName="Worrall, Lisa@Energy"/>
        <t:Progress percentComplete="100"/>
      </t:Event>
    </t:History>
  </t:Task>
  <t:Task id="{5FD6D3D1-1E62-4280-A945-C2AB2FC8FF6B}">
    <t:Anchor>
      <t:Comment id="1659742204"/>
    </t:Anchor>
    <t:History>
      <t:Event id="{301CD8FF-130E-4422-9FAD-E70DA92006F4}" time="2022-11-14T17:26:48.451Z">
        <t:Attribution userId="S::lisa.worrall@energy.ca.gov::0d2d4093-23e1-4079-a11b-ef8f81126754" userProvider="AD" userName="Worrall, Lisa@Energy"/>
        <t:Anchor>
          <t:Comment id="1659742204"/>
        </t:Anchor>
        <t:Create/>
      </t:Event>
      <t:Event id="{CAAE22B2-0FF7-465A-98E2-B0E9BEA8CC1D}" time="2022-11-14T17:26:48.451Z">
        <t:Attribution userId="S::lisa.worrall@energy.ca.gov::0d2d4093-23e1-4079-a11b-ef8f81126754" userProvider="AD" userName="Worrall, Lisa@Energy"/>
        <t:Anchor>
          <t:Comment id="1659742204"/>
        </t:Anchor>
        <t:Assign userId="S::Ashley.Gutierrez@energy.ca.gov::f9badd1b-ced6-4dec-a80a-8ad4c9a66f6d" userProvider="AD" userName="Gutierrez, Ashley@Energy"/>
      </t:Event>
      <t:Event id="{21F7F4D7-2071-44B2-8265-6C40B8071EB6}" time="2022-11-14T17:26:48.451Z">
        <t:Attribution userId="S::lisa.worrall@energy.ca.gov::0d2d4093-23e1-4079-a11b-ef8f81126754" userProvider="AD" userName="Worrall, Lisa@Energy"/>
        <t:Anchor>
          <t:Comment id="1659742204"/>
        </t:Anchor>
        <t:SetTitle title="@Gutierrez, Ashley@Energy What impact does this measure reduce?"/>
      </t:Event>
      <t:Event id="{C9242E15-A54C-40FF-96F8-521F07D099FC}" time="2022-11-16T20:31:48.568Z">
        <t:Attribution userId="S::ashley.gutierrez@energy.ca.gov::f9badd1b-ced6-4dec-a80a-8ad4c9a66f6d" userProvider="AD" userName="Gutierrez, Ashley@Energy"/>
        <t:Anchor>
          <t:Comment id="1644658502"/>
        </t:Anchor>
        <t:UnassignAll/>
      </t:Event>
      <t:Event id="{D06497AB-FDC3-43E9-8E13-4E6581C86A36}" time="2022-11-16T20:31:48.568Z">
        <t:Attribution userId="S::ashley.gutierrez@energy.ca.gov::f9badd1b-ced6-4dec-a80a-8ad4c9a66f6d" userProvider="AD" userName="Gutierrez, Ashley@Energy"/>
        <t:Anchor>
          <t:Comment id="1644658502"/>
        </t:Anchor>
        <t:Assign userId="S::Lisa.Worrall@energy.ca.gov::0d2d4093-23e1-4079-a11b-ef8f81126754" userProvider="AD" userName="Worrall, Lisa@Energy"/>
      </t:Event>
    </t:History>
  </t:Task>
  <t:Task id="{DE4D5164-3E5A-4BC4-9E26-D699127FABC7}">
    <t:Anchor>
      <t:Comment id="1590434288"/>
    </t:Anchor>
    <t:History>
      <t:Event id="{94C96364-D9D5-420B-98E8-70A742B42D03}" time="2022-11-14T17:38:35.436Z">
        <t:Attribution userId="S::ashley.gutierrez@energy.ca.gov::f9badd1b-ced6-4dec-a80a-8ad4c9a66f6d" userProvider="AD" userName="Gutierrez, Ashley@Energy"/>
        <t:Anchor>
          <t:Comment id="753601315"/>
        </t:Anchor>
        <t:Create/>
      </t:Event>
      <t:Event id="{E76E8A9C-10A5-4061-B638-7176B079E7E1}" time="2022-11-14T17:38:35.436Z">
        <t:Attribution userId="S::ashley.gutierrez@energy.ca.gov::f9badd1b-ced6-4dec-a80a-8ad4c9a66f6d" userProvider="AD" userName="Gutierrez, Ashley@Energy"/>
        <t:Anchor>
          <t:Comment id="753601315"/>
        </t:Anchor>
        <t:Assign userId="S::Lisa.Worrall@energy.ca.gov::0d2d4093-23e1-4079-a11b-ef8f81126754" userProvider="AD" userName="Worrall, Lisa@Energy"/>
      </t:Event>
      <t:Event id="{7B0630D0-0697-409B-B111-8C0860E27A6F}" time="2022-11-14T17:38:35.436Z">
        <t:Attribution userId="S::ashley.gutierrez@energy.ca.gov::f9badd1b-ced6-4dec-a80a-8ad4c9a66f6d" userProvider="AD" userName="Gutierrez, Ashley@Energy"/>
        <t:Anchor>
          <t:Comment id="753601315"/>
        </t:Anchor>
        <t:SetTitle title="@Worrall, Lisa@Energy Thermal plumes could be a potentially significant impact to the project. We have run into issues with Lafayette because of the location of the project and thermal plumes exceeding FAA FAR heights. I think this is all valuable …"/>
      </t:Event>
    </t:History>
  </t:Task>
  <t:Task id="{95809C2F-B17E-477E-ADF6-9541BA871B18}">
    <t:Anchor>
      <t:Comment id="363076004"/>
    </t:Anchor>
    <t:History>
      <t:Event id="{63060215-7D52-4B99-A341-EFB50B81E3AB}" time="2022-11-14T20:00:03.221Z">
        <t:Attribution userId="S::shahab.khoshmashrab@energy.ca.gov::820a4248-eb5a-4cde-92d1-c89438385fa6" userProvider="AD" userName="Khoshmashrab, Shahab@Energy"/>
        <t:Anchor>
          <t:Comment id="286317631"/>
        </t:Anchor>
        <t:Create/>
      </t:Event>
      <t:Event id="{E1A647E1-C898-405A-8A58-CB34F0951ECA}" time="2022-11-14T20:00:03.221Z">
        <t:Attribution userId="S::shahab.khoshmashrab@energy.ca.gov::820a4248-eb5a-4cde-92d1-c89438385fa6" userProvider="AD" userName="Khoshmashrab, Shahab@Energy"/>
        <t:Anchor>
          <t:Comment id="286317631"/>
        </t:Anchor>
        <t:Assign userId="S::Lisa.Worrall@energy.ca.gov::0d2d4093-23e1-4079-a11b-ef8f81126754" userProvider="AD" userName="Worrall, Lisa@Energy"/>
      </t:Event>
      <t:Event id="{DE6976AF-1764-49F9-B7EE-301AC1C55D11}" time="2022-11-14T20:00:03.221Z">
        <t:Attribution userId="S::shahab.khoshmashrab@energy.ca.gov::820a4248-eb5a-4cde-92d1-c89438385fa6" userProvider="AD" userName="Khoshmashrab, Shahab@Energy"/>
        <t:Anchor>
          <t:Comment id="286317631"/>
        </t:Anchor>
        <t:SetTitle title="@Worrall, Lisa@Energy @Salyphone, Kenneth@Energy"/>
      </t:Event>
      <t:Event id="{C89E0279-CC12-4606-8795-E53C1A8E45A8}" time="2022-11-16T16:58:18.78Z">
        <t:Attribution userId="S::lisa.worrall@energy.ca.gov::0d2d4093-23e1-4079-a11b-ef8f81126754" userProvider="AD" userName="Worrall, Lisa@Energy"/>
        <t:Progress percentComplete="100"/>
      </t:Event>
    </t:History>
  </t:Task>
  <t:Task id="{57ECB7D0-33B1-4270-938D-93E3F7CB787E}">
    <t:Anchor>
      <t:Comment id="739460771"/>
    </t:Anchor>
    <t:History>
      <t:Event id="{3F520357-1473-4F41-AE1B-C9AF1ED81994}" time="2022-11-16T18:29:38.773Z">
        <t:Attribution userId="S::lisa.worrall@energy.ca.gov::0d2d4093-23e1-4079-a11b-ef8f81126754" userProvider="AD" userName="Worrall, Lisa@Energy"/>
        <t:Anchor>
          <t:Comment id="739460771"/>
        </t:Anchor>
        <t:Create/>
      </t:Event>
      <t:Event id="{DD6345D7-7857-47DF-AA55-DCC91EADCEC0}" time="2022-11-16T18:29:38.773Z">
        <t:Attribution userId="S::lisa.worrall@energy.ca.gov::0d2d4093-23e1-4079-a11b-ef8f81126754" userProvider="AD" userName="Worrall, Lisa@Energy"/>
        <t:Anchor>
          <t:Comment id="739460771"/>
        </t:Anchor>
        <t:Assign userId="S::Ann.Crisp@energy.ca.gov::57e80e4d-f27b-4526-bef2-7aece61668ae" userProvider="AD" userName="Crisp, Ann@Energy"/>
      </t:Event>
      <t:Event id="{0649444B-E967-4B86-B46E-B4A0F06EB274}" time="2022-11-16T18:29:38.773Z">
        <t:Attribution userId="S::lisa.worrall@energy.ca.gov::0d2d4093-23e1-4079-a11b-ef8f81126754" userProvider="AD" userName="Worrall, Lisa@Energy"/>
        <t:Anchor>
          <t:Comment id="739460771"/>
        </t:Anchor>
        <t:SetTitle title="@Crisp, Ann@Energy @Qian, Wenjun@Energy Because this sentence before edits implies there is a question that impacts can be reduced to less than significant, we would just state that impacts would reduce potentially significant impacts and keep a …"/>
      </t:Event>
    </t:History>
  </t:Task>
  <t:Task id="{7B72E264-E3A0-4196-AF25-379EA4ED662C}">
    <t:Anchor>
      <t:Comment id="253833282"/>
    </t:Anchor>
    <t:History>
      <t:Event id="{F5A3E6F5-FDCA-497F-8EA4-0A244FD60420}" time="2022-11-16T17:18:00.535Z">
        <t:Attribution userId="S::lisa.worrall@energy.ca.gov::0d2d4093-23e1-4079-a11b-ef8f81126754" userProvider="AD" userName="Worrall, Lisa@Energy"/>
        <t:Anchor>
          <t:Comment id="253833282"/>
        </t:Anchor>
        <t:Create/>
      </t:Event>
      <t:Event id="{2315A002-0CC3-49B3-AD75-3F8897ADE9B6}" time="2022-11-16T17:18:00.535Z">
        <t:Attribution userId="S::lisa.worrall@energy.ca.gov::0d2d4093-23e1-4079-a11b-ef8f81126754" userProvider="AD" userName="Worrall, Lisa@Energy"/>
        <t:Anchor>
          <t:Comment id="253833282"/>
        </t:Anchor>
        <t:Assign userId="S::Andres.Perez@Energy.ca.gov::ab29ccc5-15af-4cd1-a911-3201cbc1c9c5" userProvider="AD" userName="Perez, Andres@Energy"/>
      </t:Event>
      <t:Event id="{DBA678D8-6160-404B-9A8F-455FED75669A}" time="2022-11-16T17:18:00.535Z">
        <t:Attribution userId="S::lisa.worrall@energy.ca.gov::0d2d4093-23e1-4079-a11b-ef8f81126754" userProvider="AD" userName="Worrall, Lisa@Energy"/>
        <t:Anchor>
          <t:Comment id="253833282"/>
        </t:Anchor>
        <t:SetTitle title="@Perez, Andres@Energy Can you review this and make necessary edits. We have a new thought process on this NOP write up. We are just wanting to capture potentially significant impacts and impacts that we are not sure are less than significant without …"/>
      </t:Event>
      <t:Event id="{70A1F3BF-B722-4CD8-98A5-31007BE33749}" time="2022-11-17T21:30:32.312Z">
        <t:Attribution userId="S::lisa.worrall@energy.ca.gov::0d2d4093-23e1-4079-a11b-ef8f81126754" userProvider="AD" userName="Worrall, Lisa@Energy"/>
        <t:Anchor>
          <t:Comment id="410489428"/>
        </t:Anchor>
        <t:UnassignAll/>
      </t:Event>
      <t:Event id="{B78C59D2-2EAF-4665-A7C9-2004497127C5}" time="2022-11-17T21:30:32.312Z">
        <t:Attribution userId="S::lisa.worrall@energy.ca.gov::0d2d4093-23e1-4079-a11b-ef8f81126754" userProvider="AD" userName="Worrall, Lisa@Energy"/>
        <t:Anchor>
          <t:Comment id="410489428"/>
        </t:Anchor>
        <t:Assign userId="S::Joseph.Hughes@energy.ca.gov::ea9b8b92-7873-4da2-a1ec-258687cf45bc" userProvider="AD" userName="Hughes, Joseph@Energy"/>
      </t:Event>
      <t:Event id="{55F4B83C-F50A-4BC2-84F2-7EBD3B73E613}" time="2022-11-30T23:23:22.021Z">
        <t:Attribution userId="S::lisa.worrall@energy.ca.gov::0d2d4093-23e1-4079-a11b-ef8f81126754" userProvider="AD" userName="Worrall, Lisa@Energ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84c1192-2148-4e7c-b678-f931d266f828">
      <UserInfo>
        <DisplayName>Haws, Marichka@Energy</DisplayName>
        <AccountId>17</AccountId>
        <AccountType/>
      </UserInfo>
      <UserInfo>
        <DisplayName>LeFevre, Ellen@Energy</DisplayName>
        <AccountId>18</AccountId>
        <AccountType/>
      </UserInfo>
      <UserInfo>
        <DisplayName>apatterson@aspeneg.com</DisplayName>
        <AccountId>79</AccountId>
        <AccountType/>
      </UserInfo>
      <UserInfo>
        <DisplayName>SharingLinks.d8ad98cc-6602-4b48-a9a1-d7cb4992b65e.Flexible.1f50a84f-e432-40ed-b996-971c78eafff4</DisplayName>
        <AccountId>75</AccountId>
        <AccountType/>
      </UserInfo>
      <UserInfo>
        <DisplayName>Jill Francke</DisplayName>
        <AccountId>46</AccountId>
        <AccountType/>
      </UserInfo>
      <UserInfo>
        <DisplayName>Knight, Eric@Energy</DisplayName>
        <AccountId>21</AccountId>
        <AccountType/>
      </UserInfo>
      <UserInfo>
        <DisplayName>tinouye@aspeneg.com</DisplayName>
        <AccountId>61</AccountId>
        <AccountType/>
      </UserInfo>
      <UserInfo>
        <DisplayName>ikaufman@aspeneg.com</DisplayName>
        <AccountId>51</AccountId>
        <AccountType/>
      </UserInfo>
      <UserInfo>
        <DisplayName>eallen@aspeneg.com</DisplayName>
        <AccountId>52</AccountId>
        <AccountType/>
      </UserInfo>
      <UserInfo>
        <DisplayName>Kelsey, Tanner@Energy</DisplayName>
        <AccountId>15</AccountId>
        <AccountType/>
      </UserInfo>
      <UserInfo>
        <DisplayName>Huber, Elizabeth@Energy</DisplayName>
        <AccountId>28</AccountId>
        <AccountType/>
      </UserInfo>
      <UserInfo>
        <DisplayName>Fleming, Susan@Energy</DisplayName>
        <AccountId>83</AccountId>
        <AccountType/>
      </UserInfo>
    </SharedWithUsers>
    <lcf76f155ced4ddcb4097134ff3c332f xmlns="07c6fc09-55be-4185-8d23-b7f52dc90de9">
      <Terms xmlns="http://schemas.microsoft.com/office/infopath/2007/PartnerControls"/>
    </lcf76f155ced4ddcb4097134ff3c332f>
    <TaxCatchAll xmlns="a84c1192-2148-4e7c-b678-f931d266f82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7F7DEC8E171347AE66C6F68EA857D5" ma:contentTypeVersion="10" ma:contentTypeDescription="Create a new document." ma:contentTypeScope="" ma:versionID="18fa9ee2a144f2a5f5498e45da44083b">
  <xsd:schema xmlns:xsd="http://www.w3.org/2001/XMLSchema" xmlns:xs="http://www.w3.org/2001/XMLSchema" xmlns:p="http://schemas.microsoft.com/office/2006/metadata/properties" xmlns:ns2="07c6fc09-55be-4185-8d23-b7f52dc90de9" xmlns:ns3="a84c1192-2148-4e7c-b678-f931d266f828" targetNamespace="http://schemas.microsoft.com/office/2006/metadata/properties" ma:root="true" ma:fieldsID="96d3ccdea71edd4c39b2af580e97d037" ns2:_="" ns3:_="">
    <xsd:import namespace="07c6fc09-55be-4185-8d23-b7f52dc90de9"/>
    <xsd:import namespace="a84c1192-2148-4e7c-b678-f931d266f8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6fc09-55be-4185-8d23-b7f52dc90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4c1192-2148-4e7c-b678-f931d266f8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8fd90b3-84df-4317-beb2-7dc06c4a9843}" ma:internalName="TaxCatchAll" ma:showField="CatchAllData" ma:web="a84c1192-2148-4e7c-b678-f931d266f8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F405D9-E080-4A8B-9B52-76E549139AC4}">
  <ds:schemaRefs>
    <ds:schemaRef ds:uri="http://schemas.openxmlformats.org/officeDocument/2006/bibliography"/>
  </ds:schemaRefs>
</ds:datastoreItem>
</file>

<file path=customXml/itemProps2.xml><?xml version="1.0" encoding="utf-8"?>
<ds:datastoreItem xmlns:ds="http://schemas.openxmlformats.org/officeDocument/2006/customXml" ds:itemID="{885EAB68-08B1-4441-A4AE-B9386C06FD57}">
  <ds:schemaRefs>
    <ds:schemaRef ds:uri="http://schemas.microsoft.com/sharepoint/v3/contenttype/forms"/>
  </ds:schemaRefs>
</ds:datastoreItem>
</file>

<file path=customXml/itemProps3.xml><?xml version="1.0" encoding="utf-8"?>
<ds:datastoreItem xmlns:ds="http://schemas.openxmlformats.org/officeDocument/2006/customXml" ds:itemID="{C77EB2A3-8B08-4843-83D0-870E777C8785}">
  <ds:schemaRefs>
    <ds:schemaRef ds:uri="http://schemas.microsoft.com/office/2006/metadata/properties"/>
    <ds:schemaRef ds:uri="http://schemas.microsoft.com/office/infopath/2007/PartnerControls"/>
    <ds:schemaRef ds:uri="a84c1192-2148-4e7c-b678-f931d266f828"/>
    <ds:schemaRef ds:uri="07c6fc09-55be-4185-8d23-b7f52dc90de9"/>
  </ds:schemaRefs>
</ds:datastoreItem>
</file>

<file path=customXml/itemProps4.xml><?xml version="1.0" encoding="utf-8"?>
<ds:datastoreItem xmlns:ds="http://schemas.openxmlformats.org/officeDocument/2006/customXml" ds:itemID="{1FA0B6CB-1E99-45EB-98DE-0E44246D6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6fc09-55be-4185-8d23-b7f52dc90de9"/>
    <ds:schemaRef ds:uri="a84c1192-2148-4e7c-b678-f931d266f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Wobschall Design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Bailey Wobschall</dc:creator>
  <keywords/>
  <dc:description/>
  <lastModifiedBy>Veerkamp, Eric@Energy</lastModifiedBy>
  <revision>984</revision>
  <lastPrinted>2021-08-03T23:57:00.0000000Z</lastPrinted>
  <dcterms:created xsi:type="dcterms:W3CDTF">2021-07-28T20:44:00.0000000Z</dcterms:created>
  <dcterms:modified xsi:type="dcterms:W3CDTF">2023-02-15T23:26:11.3238323Z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0x010100967F7DEC8E171347AE66C6F68EA857D5</vt:lpwstr>
  </property>
  <property fmtid="{D5CDD505-2E9C-101B-9397-08002B2CF9AE}" pid="3" name="Order">
    <vt:r8>1576500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y fmtid="{D5CDD505-2E9C-101B-9397-08002B2CF9AE}" pid="9" name="SharedWithUsers">
    <vt:lpwstr>17;#Worrall, Lisa@Energy;#18;#Gutierrez, Ashley@Energy;#79;#Maurath, Garry@Energy;#53;#Roark, Gabriel@Energy;#75;#Mourkas, Melissa@Energy;#46;#Qian, Wenjun@Energy;#21;#Knight, Eric@Energy;#61;#Travis, Cameron@Energy;#92;#DeCarlo, Lisa@Energy;#83;#Willis, </vt:lpwstr>
  </property>
  <property fmtid="{D5CDD505-2E9C-101B-9397-08002B2CF9AE}" pid="10" name="_ExtendedDescription">
    <vt:lpwstr/>
  </property>
  <property fmtid="{D5CDD505-2E9C-101B-9397-08002B2CF9AE}" pid="11" name="TriggerFlowInfo">
    <vt:lpwstr/>
  </property>
  <property fmtid="{D5CDD505-2E9C-101B-9397-08002B2CF9AE}" pid="12" name="Status">
    <vt:lpwstr>Staff</vt:lpwstr>
  </property>
</Properties>
</file>