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D4EC" w14:textId="5B48CD1A" w:rsidR="00DF20FF" w:rsidRPr="00581806" w:rsidRDefault="00124152" w:rsidP="0082691F">
      <w:pPr>
        <w:spacing w:after="0" w:line="240" w:lineRule="auto"/>
        <w:jc w:val="center"/>
      </w:pPr>
      <w:r>
        <w:rPr>
          <w:noProof/>
        </w:rPr>
        <mc:AlternateContent>
          <mc:Choice Requires="wps">
            <w:drawing>
              <wp:anchor distT="0" distB="0" distL="114300" distR="114300" simplePos="0" relativeHeight="251659264" behindDoc="0" locked="0" layoutInCell="1" allowOverlap="1" wp14:anchorId="12F157D5" wp14:editId="00B179DD">
                <wp:simplePos x="0" y="0"/>
                <wp:positionH relativeFrom="column">
                  <wp:posOffset>2609850</wp:posOffset>
                </wp:positionH>
                <wp:positionV relativeFrom="paragraph">
                  <wp:posOffset>-200025</wp:posOffset>
                </wp:positionV>
                <wp:extent cx="1209675" cy="1162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09675" cy="1162050"/>
                        </a:xfrm>
                        <a:prstGeom prst="rect">
                          <a:avLst/>
                        </a:prstGeom>
                        <a:solidFill>
                          <a:schemeClr val="lt1"/>
                        </a:solidFill>
                        <a:ln w="6350">
                          <a:noFill/>
                        </a:ln>
                      </wps:spPr>
                      <wps:txbx>
                        <w:txbxContent>
                          <w:p w14:paraId="110ACFA5" w14:textId="404CAC8F" w:rsidR="00124152" w:rsidRDefault="00124152" w:rsidP="00124152">
                            <w:pPr>
                              <w:jc w:val="center"/>
                            </w:pPr>
                            <w:r>
                              <w:rPr>
                                <w:noProof/>
                              </w:rPr>
                              <w:drawing>
                                <wp:inline distT="0" distB="0" distL="0" distR="0" wp14:anchorId="5884BAF2" wp14:editId="3C7D21F2">
                                  <wp:extent cx="1020445" cy="1002059"/>
                                  <wp:effectExtent l="0" t="0" r="8255" b="7620"/>
                                  <wp:docPr id="2" name="Picture 2" descr="Home - CITY OF NEEDLES, CALIFORNIA (Official Muncipalit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CITY OF NEEDLES, CALIFORNIA (Official Muncipality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002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F157D5" id="_x0000_t202" coordsize="21600,21600" o:spt="202" path="m,l,21600r21600,l21600,xe">
                <v:stroke joinstyle="miter"/>
                <v:path gradientshapeok="t" o:connecttype="rect"/>
              </v:shapetype>
              <v:shape id="Text Box 1" o:spid="_x0000_s1026" type="#_x0000_t202" style="position:absolute;left:0;text-align:left;margin-left:205.5pt;margin-top:-15.75pt;width:95.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" fillcolor="white [3201]" stroked="f" strokeweight=".5pt">
                <v:textbox>
                  <w:txbxContent>
                    <w:p w14:paraId="110ACFA5" w14:textId="404CAC8F" w:rsidR="00124152" w:rsidRDefault="00124152" w:rsidP="00124152">
                      <w:pPr>
                        <w:jc w:val="center"/>
                      </w:pPr>
                      <w:r>
                        <w:rPr>
                          <w:noProof/>
                        </w:rPr>
                        <w:drawing>
                          <wp:inline distT="0" distB="0" distL="0" distR="0" wp14:anchorId="5884BAF2" wp14:editId="3C7D21F2">
                            <wp:extent cx="1020445" cy="1002059"/>
                            <wp:effectExtent l="0" t="0" r="8255" b="7620"/>
                            <wp:docPr id="2" name="Picture 2" descr="Home - CITY OF NEEDLES, CALIFORNIA (Official Muncipalit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CITY OF NEEDLES, CALIFORNIA (Official Muncipality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1002059"/>
                                    </a:xfrm>
                                    <a:prstGeom prst="rect">
                                      <a:avLst/>
                                    </a:prstGeom>
                                    <a:noFill/>
                                    <a:ln>
                                      <a:noFill/>
                                    </a:ln>
                                  </pic:spPr>
                                </pic:pic>
                              </a:graphicData>
                            </a:graphic>
                          </wp:inline>
                        </w:drawing>
                      </w:r>
                    </w:p>
                  </w:txbxContent>
                </v:textbox>
              </v:shape>
            </w:pict>
          </mc:Fallback>
        </mc:AlternateContent>
      </w:r>
    </w:p>
    <w:p w14:paraId="0069BAFB" w14:textId="77777777" w:rsidR="00DF20FF" w:rsidRPr="00581806" w:rsidRDefault="00DF20FF" w:rsidP="00DF20FF">
      <w:pPr>
        <w:spacing w:after="0" w:line="240" w:lineRule="auto"/>
        <w:jc w:val="center"/>
      </w:pPr>
    </w:p>
    <w:p w14:paraId="6662B738" w14:textId="77777777" w:rsidR="00D2251F" w:rsidRDefault="00D2251F" w:rsidP="00DF20FF">
      <w:pPr>
        <w:spacing w:after="0" w:line="240" w:lineRule="auto"/>
        <w:jc w:val="center"/>
      </w:pPr>
    </w:p>
    <w:p w14:paraId="07FF2CCF" w14:textId="77777777" w:rsidR="00124152" w:rsidRDefault="00124152" w:rsidP="00DF20FF">
      <w:pPr>
        <w:spacing w:after="0" w:line="240" w:lineRule="auto"/>
        <w:jc w:val="center"/>
      </w:pPr>
    </w:p>
    <w:p w14:paraId="75118F52" w14:textId="77777777" w:rsidR="00124152" w:rsidRDefault="00124152" w:rsidP="00DF20FF">
      <w:pPr>
        <w:spacing w:after="0" w:line="240" w:lineRule="auto"/>
        <w:jc w:val="center"/>
      </w:pPr>
    </w:p>
    <w:p w14:paraId="4469E70E" w14:textId="77777777" w:rsidR="00124152" w:rsidRDefault="00124152" w:rsidP="00DF20FF">
      <w:pPr>
        <w:spacing w:after="0" w:line="240" w:lineRule="auto"/>
        <w:jc w:val="center"/>
      </w:pPr>
    </w:p>
    <w:p w14:paraId="7397D79C" w14:textId="77777777" w:rsidR="004374E3" w:rsidRPr="00581806" w:rsidRDefault="004374E3" w:rsidP="004374E3">
      <w:pPr>
        <w:spacing w:after="0" w:line="240" w:lineRule="auto"/>
        <w:jc w:val="center"/>
      </w:pPr>
      <w:r w:rsidRPr="00581806">
        <w:t xml:space="preserve">CITY OF </w:t>
      </w:r>
      <w:r>
        <w:t>NEEDLES</w:t>
      </w:r>
    </w:p>
    <w:p w14:paraId="233778F4" w14:textId="316365A8" w:rsidR="004374E3" w:rsidRPr="00581806" w:rsidRDefault="004374E3" w:rsidP="004374E3">
      <w:pPr>
        <w:spacing w:after="0" w:line="240" w:lineRule="auto"/>
        <w:jc w:val="center"/>
      </w:pPr>
      <w:r w:rsidRPr="00581806">
        <w:t>NOTICE OF AVAILABILITY (NOA)/NOTICE OF INTENT (NOI) TO ADOPT</w:t>
      </w:r>
    </w:p>
    <w:p w14:paraId="723F0E03" w14:textId="1C533260" w:rsidR="004374E3" w:rsidRDefault="0031401F" w:rsidP="0031401F">
      <w:pPr>
        <w:spacing w:after="0" w:line="240" w:lineRule="auto"/>
        <w:jc w:val="center"/>
      </w:pPr>
      <w:r w:rsidRPr="0031401F">
        <w:t>A MITIGATED NEGATIVE DECLARATION</w:t>
      </w:r>
      <w:r w:rsidR="004374E3" w:rsidRPr="00D2251F">
        <w:t xml:space="preserve"> </w:t>
      </w:r>
      <w:r>
        <w:t xml:space="preserve">for the </w:t>
      </w:r>
      <w:proofErr w:type="spellStart"/>
      <w:r w:rsidR="00E22FAF">
        <w:rPr>
          <w:i/>
          <w:iCs/>
        </w:rPr>
        <w:t>Riverlux</w:t>
      </w:r>
      <w:proofErr w:type="spellEnd"/>
      <w:r w:rsidR="00E22FAF">
        <w:rPr>
          <w:i/>
          <w:iCs/>
        </w:rPr>
        <w:t xml:space="preserve"> Resort</w:t>
      </w:r>
    </w:p>
    <w:p w14:paraId="78096F10" w14:textId="77777777" w:rsidR="004374E3" w:rsidRDefault="004374E3" w:rsidP="004374E3">
      <w:pPr>
        <w:spacing w:after="0" w:line="240" w:lineRule="auto"/>
        <w:jc w:val="both"/>
      </w:pPr>
    </w:p>
    <w:p w14:paraId="1BE78865" w14:textId="5E8A9CB3" w:rsidR="0031401F" w:rsidRPr="0031401F" w:rsidRDefault="004374E3" w:rsidP="0031401F">
      <w:pPr>
        <w:pStyle w:val="BodyText"/>
        <w:kinsoku w:val="0"/>
        <w:overflowPunct w:val="0"/>
        <w:jc w:val="both"/>
        <w:rPr>
          <w:rFonts w:ascii="Arial" w:hAnsi="Arial" w:cs="Arial"/>
        </w:rPr>
      </w:pPr>
      <w:r w:rsidRPr="004374E3">
        <w:rPr>
          <w:rFonts w:ascii="Arial" w:hAnsi="Arial" w:cs="Arial"/>
        </w:rPr>
        <w:t xml:space="preserve">In accordance with the California Environmental Quality Act (CEQA) and the CEQA Guidelines, </w:t>
      </w:r>
      <w:r w:rsidR="0031401F" w:rsidRPr="0031401F">
        <w:rPr>
          <w:rFonts w:ascii="Arial" w:hAnsi="Arial" w:cs="Arial"/>
        </w:rPr>
        <w:t>the City of Needles, as Lead Agency under California Environmental Quality Act (CEQA),</w:t>
      </w:r>
      <w:r w:rsidR="00AD59B3">
        <w:rPr>
          <w:rFonts w:ascii="Arial" w:hAnsi="Arial" w:cs="Arial"/>
        </w:rPr>
        <w:t xml:space="preserve"> a Negative </w:t>
      </w:r>
      <w:proofErr w:type="spellStart"/>
      <w:r w:rsidR="00AD59B3">
        <w:rPr>
          <w:rFonts w:ascii="Arial" w:hAnsi="Arial" w:cs="Arial"/>
        </w:rPr>
        <w:t>Declareation</w:t>
      </w:r>
      <w:proofErr w:type="spellEnd"/>
      <w:r w:rsidR="00AD59B3">
        <w:rPr>
          <w:rFonts w:ascii="Arial" w:hAnsi="Arial" w:cs="Arial"/>
        </w:rPr>
        <w:t>,</w:t>
      </w:r>
      <w:r w:rsidR="00AD59B3" w:rsidRPr="0031401F">
        <w:rPr>
          <w:rFonts w:ascii="Arial" w:hAnsi="Arial" w:cs="Arial"/>
        </w:rPr>
        <w:t xml:space="preserve"> Mitigated Negative Declaration (MND) and supporting Initial Study for</w:t>
      </w:r>
      <w:r w:rsidR="00AD59B3">
        <w:rPr>
          <w:rFonts w:ascii="Arial" w:hAnsi="Arial" w:cs="Arial"/>
        </w:rPr>
        <w:t xml:space="preserve"> the </w:t>
      </w:r>
      <w:proofErr w:type="spellStart"/>
      <w:r w:rsidR="00AD59B3">
        <w:rPr>
          <w:rFonts w:ascii="Arial" w:hAnsi="Arial" w:cs="Arial"/>
        </w:rPr>
        <w:t>Riverlux</w:t>
      </w:r>
      <w:proofErr w:type="spellEnd"/>
      <w:r w:rsidR="00AD59B3">
        <w:rPr>
          <w:rFonts w:ascii="Arial" w:hAnsi="Arial" w:cs="Arial"/>
        </w:rPr>
        <w:t xml:space="preserve"> Resort </w:t>
      </w:r>
      <w:r w:rsidR="0031401F" w:rsidRPr="0031401F">
        <w:rPr>
          <w:rFonts w:ascii="Arial" w:hAnsi="Arial" w:cs="Arial"/>
        </w:rPr>
        <w:t xml:space="preserve">Project, and is providing public notice in compliance with Title 14, Chapter 3, Sections 15072 and 15073 of the California Code of Regulations, as amended. </w:t>
      </w:r>
    </w:p>
    <w:p w14:paraId="1C684FDA" w14:textId="77777777" w:rsidR="0031401F" w:rsidRPr="0031401F" w:rsidRDefault="0031401F" w:rsidP="0031401F">
      <w:pPr>
        <w:pStyle w:val="BodyText"/>
        <w:kinsoku w:val="0"/>
        <w:overflowPunct w:val="0"/>
        <w:jc w:val="both"/>
        <w:rPr>
          <w:rFonts w:ascii="Arial" w:hAnsi="Arial" w:cs="Arial"/>
        </w:rPr>
      </w:pPr>
    </w:p>
    <w:p w14:paraId="1CF6C142" w14:textId="06AA5F50" w:rsidR="004374E3" w:rsidRPr="004374E3" w:rsidRDefault="0031401F" w:rsidP="0031401F">
      <w:pPr>
        <w:pStyle w:val="BodyText"/>
        <w:widowControl/>
        <w:kinsoku w:val="0"/>
        <w:overflowPunct w:val="0"/>
        <w:jc w:val="both"/>
        <w:rPr>
          <w:rFonts w:ascii="Arial" w:hAnsi="Arial" w:cs="Arial"/>
          <w:spacing w:val="1"/>
          <w:w w:val="105"/>
        </w:rPr>
      </w:pPr>
      <w:r w:rsidRPr="0031401F">
        <w:rPr>
          <w:rFonts w:ascii="Arial" w:hAnsi="Arial" w:cs="Arial"/>
        </w:rPr>
        <w:t>The City has prepared this Notice of Intent to Adopt an MND to provide an opportunity for input from public agencies, organizations, and interested parties on the environmental analysis addressing the potential effects of the proposed Project</w:t>
      </w:r>
      <w:r w:rsidR="00AD59B3">
        <w:rPr>
          <w:rFonts w:ascii="Arial" w:hAnsi="Arial" w:cs="Arial"/>
        </w:rPr>
        <w:t>.</w:t>
      </w:r>
    </w:p>
    <w:p w14:paraId="4160D1F9" w14:textId="77777777" w:rsidR="004374E3" w:rsidRPr="004374E3" w:rsidRDefault="004374E3" w:rsidP="0031401F">
      <w:pPr>
        <w:pStyle w:val="BodyText"/>
        <w:widowControl/>
        <w:kinsoku w:val="0"/>
        <w:overflowPunct w:val="0"/>
        <w:jc w:val="both"/>
        <w:rPr>
          <w:rFonts w:ascii="Arial" w:hAnsi="Arial" w:cs="Arial"/>
          <w:spacing w:val="1"/>
          <w:w w:val="105"/>
        </w:rPr>
      </w:pPr>
    </w:p>
    <w:p w14:paraId="68A3EAA8" w14:textId="7DCF0F5C" w:rsidR="00DF20FF" w:rsidRPr="004374E3" w:rsidRDefault="00DF20FF" w:rsidP="0031401F">
      <w:pPr>
        <w:spacing w:after="0" w:line="240" w:lineRule="auto"/>
        <w:jc w:val="both"/>
        <w:rPr>
          <w:bCs/>
          <w:sz w:val="22"/>
          <w:szCs w:val="22"/>
        </w:rPr>
      </w:pPr>
      <w:r w:rsidRPr="004374E3">
        <w:rPr>
          <w:b/>
          <w:sz w:val="22"/>
          <w:szCs w:val="22"/>
        </w:rPr>
        <w:t>Project Title:</w:t>
      </w:r>
      <w:r w:rsidRPr="004374E3">
        <w:rPr>
          <w:sz w:val="22"/>
          <w:szCs w:val="22"/>
        </w:rPr>
        <w:t xml:space="preserve"> </w:t>
      </w:r>
      <w:proofErr w:type="spellStart"/>
      <w:r w:rsidR="00AD59B3" w:rsidRPr="00AD59B3">
        <w:rPr>
          <w:bCs/>
          <w:sz w:val="22"/>
          <w:szCs w:val="22"/>
        </w:rPr>
        <w:t>Riverlux</w:t>
      </w:r>
      <w:proofErr w:type="spellEnd"/>
      <w:r w:rsidR="00AD59B3" w:rsidRPr="00AD59B3">
        <w:rPr>
          <w:bCs/>
          <w:sz w:val="22"/>
          <w:szCs w:val="22"/>
        </w:rPr>
        <w:t xml:space="preserve"> Resort</w:t>
      </w:r>
      <w:r w:rsidR="00C81EA5">
        <w:rPr>
          <w:bCs/>
          <w:sz w:val="22"/>
          <w:szCs w:val="22"/>
        </w:rPr>
        <w:t xml:space="preserve"> Project</w:t>
      </w:r>
    </w:p>
    <w:p w14:paraId="2AB7FEF9" w14:textId="77777777" w:rsidR="00D2251F" w:rsidRPr="004374E3" w:rsidRDefault="00D2251F" w:rsidP="0031401F">
      <w:pPr>
        <w:spacing w:after="0" w:line="240" w:lineRule="auto"/>
        <w:jc w:val="both"/>
        <w:rPr>
          <w:bCs/>
          <w:sz w:val="22"/>
          <w:szCs w:val="22"/>
        </w:rPr>
      </w:pPr>
    </w:p>
    <w:p w14:paraId="3823FD73" w14:textId="6A6D55C0" w:rsidR="00DF20FF" w:rsidRPr="00E22FAF" w:rsidRDefault="00DF20FF" w:rsidP="00E22FAF">
      <w:pPr>
        <w:tabs>
          <w:tab w:val="left" w:pos="1800"/>
        </w:tabs>
        <w:spacing w:after="0" w:line="240" w:lineRule="auto"/>
        <w:jc w:val="both"/>
        <w:rPr>
          <w:bCs/>
          <w:sz w:val="22"/>
          <w:szCs w:val="22"/>
        </w:rPr>
      </w:pPr>
      <w:r w:rsidRPr="004374E3">
        <w:rPr>
          <w:b/>
          <w:sz w:val="22"/>
          <w:szCs w:val="22"/>
        </w:rPr>
        <w:t xml:space="preserve">Project Location: </w:t>
      </w:r>
      <w:r w:rsidR="00AD59B3" w:rsidRPr="00AD59B3">
        <w:rPr>
          <w:bCs/>
          <w:sz w:val="22"/>
          <w:szCs w:val="22"/>
        </w:rPr>
        <w:t>The proposed project site is located in the City of Needles in San Bernardino County, California in Township 09 North, Range 23 East, Section 29. The assessor’s parcel numbers (APN) are 0660-301-13, 0185-058-15, 0185-067-15, 0185-067-20, 0186-021-01 and 0185-109-48, and</w:t>
      </w:r>
      <w:r w:rsidR="00E22FAF">
        <w:rPr>
          <w:bCs/>
          <w:sz w:val="22"/>
          <w:szCs w:val="22"/>
        </w:rPr>
        <w:t xml:space="preserve"> </w:t>
      </w:r>
      <w:r w:rsidR="00AD59B3" w:rsidRPr="00AD59B3">
        <w:rPr>
          <w:bCs/>
          <w:sz w:val="22"/>
          <w:szCs w:val="22"/>
        </w:rPr>
        <w:t>the parcels total 14 acres in size. The proposed project site is located on both sides of Needles Highway between North K Street and River Road.</w:t>
      </w:r>
    </w:p>
    <w:p w14:paraId="5408996D" w14:textId="77777777" w:rsidR="005F1800" w:rsidRPr="004374E3" w:rsidRDefault="005F1800" w:rsidP="0031401F">
      <w:pPr>
        <w:tabs>
          <w:tab w:val="left" w:pos="1800"/>
        </w:tabs>
        <w:spacing w:after="0" w:line="240" w:lineRule="auto"/>
        <w:jc w:val="both"/>
        <w:rPr>
          <w:b/>
          <w:sz w:val="22"/>
          <w:szCs w:val="22"/>
        </w:rPr>
      </w:pPr>
    </w:p>
    <w:p w14:paraId="1236718C" w14:textId="7F7F9C29" w:rsidR="00AD59B3" w:rsidRDefault="00DF20FF" w:rsidP="0031401F">
      <w:pPr>
        <w:tabs>
          <w:tab w:val="left" w:pos="2520"/>
        </w:tabs>
        <w:spacing w:after="0" w:line="240" w:lineRule="auto"/>
        <w:jc w:val="both"/>
        <w:rPr>
          <w:sz w:val="22"/>
          <w:szCs w:val="22"/>
        </w:rPr>
      </w:pPr>
      <w:r w:rsidRPr="004374E3">
        <w:rPr>
          <w:b/>
          <w:sz w:val="22"/>
          <w:szCs w:val="22"/>
        </w:rPr>
        <w:t>Project Description:</w:t>
      </w:r>
      <w:r w:rsidRPr="004374E3">
        <w:rPr>
          <w:sz w:val="22"/>
          <w:szCs w:val="22"/>
        </w:rPr>
        <w:t xml:space="preserve"> </w:t>
      </w:r>
      <w:proofErr w:type="spellStart"/>
      <w:r w:rsidR="00AD59B3" w:rsidRPr="00AD59B3">
        <w:rPr>
          <w:sz w:val="22"/>
          <w:szCs w:val="22"/>
        </w:rPr>
        <w:t>Riverlux</w:t>
      </w:r>
      <w:proofErr w:type="spellEnd"/>
      <w:r w:rsidR="00AD59B3" w:rsidRPr="00AD59B3">
        <w:rPr>
          <w:sz w:val="22"/>
          <w:szCs w:val="22"/>
        </w:rPr>
        <w:t xml:space="preserve"> Resort</w:t>
      </w:r>
      <w:r w:rsidR="00C81EA5">
        <w:rPr>
          <w:sz w:val="22"/>
          <w:szCs w:val="22"/>
        </w:rPr>
        <w:t xml:space="preserve"> Project</w:t>
      </w:r>
      <w:r w:rsidR="00AD59B3" w:rsidRPr="00AD59B3">
        <w:rPr>
          <w:sz w:val="22"/>
          <w:szCs w:val="22"/>
        </w:rPr>
        <w:t xml:space="preserve"> is a proposed Townhome/Recreational Vehicle (RV) Community in Needles, CA that will be constructed on 14 acres of land along Needles Highway between North K Street and River Road. The structures to be built consist of commercial and livable space. The commercial property will include a 4,000 sq. ft. grocery store with 80 associated parking spaces. The residential component would consist of 58 single family townhomes which accommodate parking for RV’s. There will be three models being constructed within the proposed project area and consist of single-story, two-story, and three-story models. The perimeter of the livable townhomes will be lined with 6’ concrete block wall. Landscaping is proposed around the block wall and will consist of desert tolerant plants that require minimal maintenance and water and mimic the visual aesthetics of the City. Ground will be leveled at appropriate elevations. Project approval is contingent upon the City’s pending update of its land use element. </w:t>
      </w:r>
    </w:p>
    <w:p w14:paraId="6A08BFA3" w14:textId="77777777" w:rsidR="00581806" w:rsidRPr="004374E3" w:rsidRDefault="00581806" w:rsidP="00DF20FF">
      <w:pPr>
        <w:tabs>
          <w:tab w:val="left" w:pos="2520"/>
        </w:tabs>
        <w:spacing w:after="0" w:line="240" w:lineRule="auto"/>
        <w:jc w:val="both"/>
        <w:rPr>
          <w:sz w:val="22"/>
          <w:szCs w:val="22"/>
        </w:rPr>
      </w:pPr>
    </w:p>
    <w:p w14:paraId="67C666A9" w14:textId="5FCD3FCF" w:rsidR="0031401F" w:rsidRDefault="00DF20FF" w:rsidP="00DF20FF">
      <w:pPr>
        <w:tabs>
          <w:tab w:val="left" w:pos="2520"/>
        </w:tabs>
        <w:spacing w:after="0" w:line="240" w:lineRule="auto"/>
        <w:jc w:val="both"/>
        <w:rPr>
          <w:sz w:val="22"/>
          <w:szCs w:val="22"/>
        </w:rPr>
      </w:pPr>
      <w:r w:rsidRPr="004374E3">
        <w:rPr>
          <w:b/>
          <w:sz w:val="22"/>
          <w:szCs w:val="22"/>
        </w:rPr>
        <w:t>Environmental Review and Public Comment:</w:t>
      </w:r>
      <w:r w:rsidR="00581806" w:rsidRPr="004374E3">
        <w:rPr>
          <w:b/>
          <w:sz w:val="22"/>
          <w:szCs w:val="22"/>
        </w:rPr>
        <w:t xml:space="preserve"> </w:t>
      </w:r>
      <w:r w:rsidR="0031401F" w:rsidRPr="0031401F">
        <w:rPr>
          <w:sz w:val="22"/>
          <w:szCs w:val="22"/>
        </w:rPr>
        <w:t xml:space="preserve">The IS/MND is being made available for public review for a period of </w:t>
      </w:r>
      <w:r w:rsidR="005B6DD3">
        <w:rPr>
          <w:sz w:val="22"/>
          <w:szCs w:val="22"/>
        </w:rPr>
        <w:t xml:space="preserve">30 </w:t>
      </w:r>
      <w:r w:rsidR="0031401F" w:rsidRPr="0031401F">
        <w:rPr>
          <w:sz w:val="22"/>
          <w:szCs w:val="22"/>
        </w:rPr>
        <w:t xml:space="preserve">days beginning </w:t>
      </w:r>
      <w:r w:rsidR="00AD59B3">
        <w:rPr>
          <w:sz w:val="22"/>
          <w:szCs w:val="22"/>
        </w:rPr>
        <w:t>Novemb</w:t>
      </w:r>
      <w:r w:rsidR="00C81EA5">
        <w:rPr>
          <w:sz w:val="22"/>
          <w:szCs w:val="22"/>
        </w:rPr>
        <w:t xml:space="preserve">er </w:t>
      </w:r>
      <w:r w:rsidR="005B6DD3">
        <w:rPr>
          <w:sz w:val="22"/>
          <w:szCs w:val="22"/>
        </w:rPr>
        <w:t>9</w:t>
      </w:r>
      <w:r w:rsidR="0031401F" w:rsidRPr="0031401F">
        <w:rPr>
          <w:sz w:val="22"/>
          <w:szCs w:val="22"/>
        </w:rPr>
        <w:t xml:space="preserve">, </w:t>
      </w:r>
      <w:proofErr w:type="gramStart"/>
      <w:r w:rsidR="0031401F" w:rsidRPr="0031401F">
        <w:rPr>
          <w:sz w:val="22"/>
          <w:szCs w:val="22"/>
        </w:rPr>
        <w:t>202</w:t>
      </w:r>
      <w:r w:rsidR="00C81EA5">
        <w:rPr>
          <w:sz w:val="22"/>
          <w:szCs w:val="22"/>
        </w:rPr>
        <w:t>2</w:t>
      </w:r>
      <w:proofErr w:type="gramEnd"/>
      <w:r w:rsidR="0031401F" w:rsidRPr="0031401F">
        <w:rPr>
          <w:sz w:val="22"/>
          <w:szCs w:val="22"/>
        </w:rPr>
        <w:t xml:space="preserve"> and ending </w:t>
      </w:r>
      <w:r w:rsidR="00C81EA5">
        <w:rPr>
          <w:sz w:val="22"/>
          <w:szCs w:val="22"/>
        </w:rPr>
        <w:t>December</w:t>
      </w:r>
      <w:r w:rsidR="0031401F" w:rsidRPr="0031401F">
        <w:rPr>
          <w:sz w:val="22"/>
          <w:szCs w:val="22"/>
        </w:rPr>
        <w:t xml:space="preserve"> </w:t>
      </w:r>
      <w:r w:rsidR="005B6DD3">
        <w:rPr>
          <w:sz w:val="22"/>
          <w:szCs w:val="22"/>
        </w:rPr>
        <w:t>9</w:t>
      </w:r>
      <w:r w:rsidR="0031401F" w:rsidRPr="0031401F">
        <w:rPr>
          <w:sz w:val="22"/>
          <w:szCs w:val="22"/>
        </w:rPr>
        <w:t>, 202</w:t>
      </w:r>
      <w:r w:rsidR="00C81EA5">
        <w:rPr>
          <w:sz w:val="22"/>
          <w:szCs w:val="22"/>
        </w:rPr>
        <w:t>2</w:t>
      </w:r>
      <w:r w:rsidR="0031401F" w:rsidRPr="0031401F">
        <w:rPr>
          <w:sz w:val="22"/>
          <w:szCs w:val="22"/>
        </w:rPr>
        <w:t>. Following the close of the public review period, the City will consider this IS/MND and comments thereto in determining whether to approve the Project.</w:t>
      </w:r>
    </w:p>
    <w:p w14:paraId="4EB595B5" w14:textId="77777777" w:rsidR="0031401F" w:rsidRDefault="0031401F" w:rsidP="00DF20FF">
      <w:pPr>
        <w:tabs>
          <w:tab w:val="left" w:pos="2520"/>
        </w:tabs>
        <w:spacing w:after="0" w:line="240" w:lineRule="auto"/>
        <w:jc w:val="both"/>
        <w:rPr>
          <w:sz w:val="22"/>
          <w:szCs w:val="22"/>
        </w:rPr>
      </w:pPr>
    </w:p>
    <w:p w14:paraId="5C7FD025" w14:textId="681BFDA5" w:rsidR="00DF20FF" w:rsidRPr="004374E3" w:rsidRDefault="00DF20FF" w:rsidP="00DF20FF">
      <w:pPr>
        <w:tabs>
          <w:tab w:val="left" w:pos="2520"/>
        </w:tabs>
        <w:spacing w:after="0" w:line="240" w:lineRule="auto"/>
        <w:jc w:val="both"/>
        <w:rPr>
          <w:sz w:val="22"/>
          <w:szCs w:val="22"/>
        </w:rPr>
      </w:pPr>
      <w:r w:rsidRPr="004374E3">
        <w:rPr>
          <w:sz w:val="22"/>
          <w:szCs w:val="22"/>
        </w:rPr>
        <w:t xml:space="preserve">Interested persons can review the </w:t>
      </w:r>
      <w:r w:rsidR="0031401F">
        <w:rPr>
          <w:sz w:val="22"/>
          <w:szCs w:val="22"/>
        </w:rPr>
        <w:t>IS/MND</w:t>
      </w:r>
      <w:r w:rsidRPr="004374E3">
        <w:rPr>
          <w:sz w:val="22"/>
          <w:szCs w:val="22"/>
        </w:rPr>
        <w:t xml:space="preserve"> at the following physical location:</w:t>
      </w:r>
    </w:p>
    <w:p w14:paraId="2E60F74E" w14:textId="77777777" w:rsidR="00DF20FF" w:rsidRPr="004374E3" w:rsidRDefault="00DF20FF" w:rsidP="00DF20FF">
      <w:pPr>
        <w:tabs>
          <w:tab w:val="left" w:pos="2520"/>
        </w:tabs>
        <w:spacing w:after="0" w:line="240" w:lineRule="auto"/>
        <w:jc w:val="both"/>
        <w:rPr>
          <w:sz w:val="22"/>
          <w:szCs w:val="22"/>
        </w:rPr>
      </w:pPr>
    </w:p>
    <w:p w14:paraId="58FC3956" w14:textId="37A63CAA" w:rsidR="00DF20FF" w:rsidRPr="004374E3" w:rsidRDefault="00DF20FF" w:rsidP="00DF20FF">
      <w:pPr>
        <w:tabs>
          <w:tab w:val="left" w:pos="2520"/>
        </w:tabs>
        <w:spacing w:after="0" w:line="240" w:lineRule="auto"/>
        <w:ind w:left="-270" w:firstLine="270"/>
        <w:jc w:val="both"/>
        <w:rPr>
          <w:bCs/>
          <w:sz w:val="22"/>
          <w:szCs w:val="22"/>
        </w:rPr>
      </w:pPr>
      <w:r w:rsidRPr="004374E3">
        <w:rPr>
          <w:bCs/>
          <w:sz w:val="22"/>
          <w:szCs w:val="22"/>
        </w:rPr>
        <w:t xml:space="preserve">City of </w:t>
      </w:r>
      <w:r w:rsidR="005F1800" w:rsidRPr="004374E3">
        <w:rPr>
          <w:bCs/>
          <w:sz w:val="22"/>
          <w:szCs w:val="22"/>
        </w:rPr>
        <w:t>Needles</w:t>
      </w:r>
    </w:p>
    <w:p w14:paraId="4A599634" w14:textId="77777777" w:rsidR="00B94B0D" w:rsidRPr="004374E3" w:rsidRDefault="00B94B0D" w:rsidP="00B94B0D">
      <w:pPr>
        <w:tabs>
          <w:tab w:val="left" w:pos="2520"/>
        </w:tabs>
        <w:spacing w:after="0" w:line="240" w:lineRule="auto"/>
        <w:ind w:left="-270" w:firstLine="270"/>
        <w:jc w:val="both"/>
        <w:rPr>
          <w:bCs/>
          <w:sz w:val="22"/>
          <w:szCs w:val="22"/>
        </w:rPr>
      </w:pPr>
      <w:r>
        <w:rPr>
          <w:bCs/>
          <w:sz w:val="22"/>
          <w:szCs w:val="22"/>
        </w:rPr>
        <w:t>Planning Department, Development Services</w:t>
      </w:r>
    </w:p>
    <w:p w14:paraId="47F9ABB0" w14:textId="77777777" w:rsidR="005F1800" w:rsidRPr="004374E3" w:rsidRDefault="005F1800" w:rsidP="005F1800">
      <w:pPr>
        <w:pStyle w:val="BodyText2"/>
        <w:tabs>
          <w:tab w:val="left" w:pos="630"/>
          <w:tab w:val="left" w:pos="9360"/>
        </w:tabs>
        <w:spacing w:after="0" w:line="240" w:lineRule="auto"/>
        <w:rPr>
          <w:rFonts w:ascii="Arial" w:hAnsi="Arial" w:cs="Arial"/>
          <w:bCs/>
        </w:rPr>
      </w:pPr>
      <w:r w:rsidRPr="004374E3">
        <w:rPr>
          <w:rFonts w:ascii="Arial" w:hAnsi="Arial" w:cs="Arial"/>
          <w:bCs/>
        </w:rPr>
        <w:t>817 Third Street</w:t>
      </w:r>
    </w:p>
    <w:p w14:paraId="503C5C13" w14:textId="77777777" w:rsidR="005F1800" w:rsidRPr="004374E3" w:rsidRDefault="005F1800" w:rsidP="005F1800">
      <w:pPr>
        <w:pStyle w:val="BodyText2"/>
        <w:tabs>
          <w:tab w:val="left" w:pos="630"/>
          <w:tab w:val="left" w:pos="9360"/>
        </w:tabs>
        <w:spacing w:after="0" w:line="240" w:lineRule="auto"/>
        <w:rPr>
          <w:rFonts w:ascii="Arial" w:hAnsi="Arial" w:cs="Arial"/>
          <w:bCs/>
        </w:rPr>
      </w:pPr>
      <w:r w:rsidRPr="004374E3">
        <w:rPr>
          <w:rFonts w:ascii="Arial" w:hAnsi="Arial" w:cs="Arial"/>
          <w:bCs/>
        </w:rPr>
        <w:t>Needles, CA 92363</w:t>
      </w:r>
    </w:p>
    <w:p w14:paraId="784346A2" w14:textId="77777777" w:rsidR="005F1800" w:rsidRPr="004374E3" w:rsidRDefault="005F1800" w:rsidP="005F1800">
      <w:pPr>
        <w:tabs>
          <w:tab w:val="left" w:pos="2520"/>
        </w:tabs>
        <w:spacing w:after="0" w:line="240" w:lineRule="auto"/>
        <w:ind w:left="-270" w:firstLine="270"/>
        <w:rPr>
          <w:b/>
          <w:sz w:val="22"/>
          <w:szCs w:val="22"/>
        </w:rPr>
      </w:pPr>
    </w:p>
    <w:p w14:paraId="442DC072" w14:textId="3233CA8C" w:rsidR="00DF20FF" w:rsidRPr="004374E3" w:rsidRDefault="00DF20FF" w:rsidP="00DF20FF">
      <w:pPr>
        <w:tabs>
          <w:tab w:val="left" w:pos="2520"/>
        </w:tabs>
        <w:spacing w:after="0" w:line="240" w:lineRule="auto"/>
        <w:jc w:val="both"/>
        <w:rPr>
          <w:sz w:val="22"/>
          <w:szCs w:val="22"/>
        </w:rPr>
      </w:pPr>
      <w:r w:rsidRPr="004374E3">
        <w:rPr>
          <w:sz w:val="22"/>
          <w:szCs w:val="22"/>
        </w:rPr>
        <w:lastRenderedPageBreak/>
        <w:t xml:space="preserve">You may obtain the document in electronic format at </w:t>
      </w:r>
      <w:hyperlink r:id="rId9" w:history="1">
        <w:r w:rsidR="004374E3" w:rsidRPr="004374E3">
          <w:rPr>
            <w:rStyle w:val="Hyperlink"/>
            <w:color w:val="auto"/>
            <w:sz w:val="22"/>
            <w:szCs w:val="22"/>
            <w:u w:val="none"/>
          </w:rPr>
          <w:t>the</w:t>
        </w:r>
      </w:hyperlink>
      <w:r w:rsidR="004374E3" w:rsidRPr="004374E3">
        <w:rPr>
          <w:rStyle w:val="Hyperlink"/>
          <w:color w:val="auto"/>
          <w:sz w:val="22"/>
          <w:szCs w:val="22"/>
          <w:u w:val="none"/>
        </w:rPr>
        <w:t xml:space="preserve"> City Clerk’s Office or the City website,</w:t>
      </w:r>
      <w:r w:rsidR="0082691F" w:rsidRPr="004374E3">
        <w:rPr>
          <w:sz w:val="22"/>
          <w:szCs w:val="22"/>
        </w:rPr>
        <w:t xml:space="preserve"> </w:t>
      </w:r>
      <w:r w:rsidRPr="004374E3">
        <w:rPr>
          <w:sz w:val="22"/>
          <w:szCs w:val="22"/>
        </w:rPr>
        <w:t xml:space="preserve">or by emailing the Planner </w:t>
      </w:r>
      <w:r w:rsidR="00C81EA5">
        <w:rPr>
          <w:sz w:val="22"/>
          <w:szCs w:val="22"/>
        </w:rPr>
        <w:t>Dawn Covello</w:t>
      </w:r>
      <w:r w:rsidR="005F1800" w:rsidRPr="004374E3">
        <w:rPr>
          <w:sz w:val="22"/>
          <w:szCs w:val="22"/>
        </w:rPr>
        <w:t xml:space="preserve"> at </w:t>
      </w:r>
      <w:hyperlink r:id="rId10" w:history="1">
        <w:r w:rsidR="00C81EA5" w:rsidRPr="00DB797B">
          <w:rPr>
            <w:rStyle w:val="Hyperlink"/>
            <w:sz w:val="22"/>
            <w:szCs w:val="22"/>
          </w:rPr>
          <w:t>dcovello@cityofneedles.com</w:t>
        </w:r>
      </w:hyperlink>
      <w:r w:rsidR="005F1800" w:rsidRPr="004374E3">
        <w:rPr>
          <w:sz w:val="22"/>
          <w:szCs w:val="22"/>
        </w:rPr>
        <w:t>.</w:t>
      </w:r>
      <w:r w:rsidRPr="004374E3">
        <w:rPr>
          <w:sz w:val="22"/>
          <w:szCs w:val="22"/>
        </w:rPr>
        <w:t xml:space="preserve"> To request a PDF version of the document from the Planning </w:t>
      </w:r>
      <w:r w:rsidR="005F1800" w:rsidRPr="004374E3">
        <w:rPr>
          <w:sz w:val="22"/>
          <w:szCs w:val="22"/>
        </w:rPr>
        <w:t>Division</w:t>
      </w:r>
      <w:r w:rsidRPr="004374E3">
        <w:rPr>
          <w:sz w:val="22"/>
          <w:szCs w:val="22"/>
        </w:rPr>
        <w:t xml:space="preserve">, please reference </w:t>
      </w:r>
      <w:r w:rsidR="0031401F">
        <w:rPr>
          <w:sz w:val="22"/>
          <w:szCs w:val="22"/>
        </w:rPr>
        <w:t xml:space="preserve">the </w:t>
      </w:r>
      <w:proofErr w:type="spellStart"/>
      <w:r w:rsidR="00C81EA5">
        <w:rPr>
          <w:bCs/>
          <w:sz w:val="22"/>
          <w:szCs w:val="22"/>
        </w:rPr>
        <w:t>Riverlux</w:t>
      </w:r>
      <w:proofErr w:type="spellEnd"/>
      <w:r w:rsidR="00C81EA5">
        <w:rPr>
          <w:bCs/>
          <w:sz w:val="22"/>
          <w:szCs w:val="22"/>
        </w:rPr>
        <w:t xml:space="preserve"> Resort </w:t>
      </w:r>
      <w:r w:rsidR="0031401F" w:rsidRPr="0031401F">
        <w:rPr>
          <w:bCs/>
          <w:sz w:val="22"/>
          <w:szCs w:val="22"/>
        </w:rPr>
        <w:t>Project</w:t>
      </w:r>
      <w:r w:rsidRPr="004374E3">
        <w:rPr>
          <w:sz w:val="22"/>
          <w:szCs w:val="22"/>
        </w:rPr>
        <w:t>.</w:t>
      </w:r>
    </w:p>
    <w:p w14:paraId="2A3CC13D" w14:textId="77777777" w:rsidR="00DF20FF" w:rsidRPr="004374E3" w:rsidRDefault="00DF20FF" w:rsidP="00DF20FF">
      <w:pPr>
        <w:tabs>
          <w:tab w:val="left" w:pos="2520"/>
        </w:tabs>
        <w:spacing w:after="0" w:line="240" w:lineRule="auto"/>
        <w:jc w:val="both"/>
        <w:rPr>
          <w:sz w:val="22"/>
          <w:szCs w:val="22"/>
        </w:rPr>
      </w:pPr>
    </w:p>
    <w:p w14:paraId="77CE033E" w14:textId="72713FEF" w:rsidR="00DF20FF" w:rsidRPr="004374E3" w:rsidRDefault="00DF20FF" w:rsidP="00DF20FF">
      <w:pPr>
        <w:tabs>
          <w:tab w:val="left" w:pos="2520"/>
        </w:tabs>
        <w:spacing w:after="0" w:line="240" w:lineRule="auto"/>
        <w:jc w:val="both"/>
        <w:rPr>
          <w:sz w:val="22"/>
          <w:szCs w:val="22"/>
        </w:rPr>
      </w:pPr>
      <w:r w:rsidRPr="004374E3">
        <w:rPr>
          <w:sz w:val="22"/>
          <w:szCs w:val="22"/>
        </w:rPr>
        <w:t>The comment period</w:t>
      </w:r>
      <w:r w:rsidR="005F1800" w:rsidRPr="004374E3">
        <w:rPr>
          <w:sz w:val="22"/>
          <w:szCs w:val="22"/>
        </w:rPr>
        <w:t xml:space="preserve"> </w:t>
      </w:r>
      <w:r w:rsidRPr="004374E3">
        <w:rPr>
          <w:sz w:val="22"/>
          <w:szCs w:val="22"/>
        </w:rPr>
        <w:t xml:space="preserve">closes on </w:t>
      </w:r>
      <w:r w:rsidR="00C81EA5">
        <w:rPr>
          <w:b/>
          <w:sz w:val="22"/>
          <w:szCs w:val="22"/>
        </w:rPr>
        <w:t>December 9</w:t>
      </w:r>
      <w:r w:rsidRPr="004374E3">
        <w:rPr>
          <w:b/>
          <w:sz w:val="22"/>
          <w:szCs w:val="22"/>
        </w:rPr>
        <w:t xml:space="preserve">, </w:t>
      </w:r>
      <w:proofErr w:type="gramStart"/>
      <w:r w:rsidRPr="004374E3">
        <w:rPr>
          <w:b/>
          <w:sz w:val="22"/>
          <w:szCs w:val="22"/>
        </w:rPr>
        <w:t>202</w:t>
      </w:r>
      <w:r w:rsidR="00C81EA5">
        <w:rPr>
          <w:b/>
          <w:sz w:val="22"/>
          <w:szCs w:val="22"/>
        </w:rPr>
        <w:t>2</w:t>
      </w:r>
      <w:proofErr w:type="gramEnd"/>
      <w:r w:rsidR="00C81EA5">
        <w:rPr>
          <w:b/>
          <w:sz w:val="22"/>
          <w:szCs w:val="22"/>
        </w:rPr>
        <w:t xml:space="preserve"> </w:t>
      </w:r>
      <w:r w:rsidRPr="004374E3">
        <w:rPr>
          <w:b/>
          <w:sz w:val="22"/>
          <w:szCs w:val="22"/>
        </w:rPr>
        <w:t>at 5:00 PM.</w:t>
      </w:r>
      <w:r w:rsidRPr="004374E3">
        <w:rPr>
          <w:sz w:val="22"/>
          <w:szCs w:val="22"/>
        </w:rPr>
        <w:t xml:space="preserve"> Please submit comments to </w:t>
      </w:r>
      <w:hyperlink r:id="rId11" w:history="1">
        <w:r w:rsidR="00B94B0D" w:rsidRPr="00DB797B">
          <w:rPr>
            <w:rStyle w:val="Hyperlink"/>
            <w:sz w:val="22"/>
            <w:szCs w:val="22"/>
          </w:rPr>
          <w:t>dcovello@cityofneedles.com</w:t>
        </w:r>
      </w:hyperlink>
      <w:r w:rsidR="00B94B0D">
        <w:rPr>
          <w:sz w:val="22"/>
          <w:szCs w:val="22"/>
        </w:rPr>
        <w:t xml:space="preserve"> </w:t>
      </w:r>
      <w:r w:rsidRPr="004374E3">
        <w:rPr>
          <w:sz w:val="22"/>
          <w:szCs w:val="22"/>
        </w:rPr>
        <w:t>or to:</w:t>
      </w:r>
      <w:r w:rsidR="00D96C91" w:rsidRPr="004374E3">
        <w:rPr>
          <w:sz w:val="22"/>
          <w:szCs w:val="22"/>
        </w:rPr>
        <w:t xml:space="preserve"> </w:t>
      </w:r>
    </w:p>
    <w:p w14:paraId="355F69AB" w14:textId="77777777" w:rsidR="00DF20FF" w:rsidRPr="004374E3" w:rsidRDefault="00DF20FF" w:rsidP="00DF20FF">
      <w:pPr>
        <w:tabs>
          <w:tab w:val="left" w:pos="2520"/>
        </w:tabs>
        <w:spacing w:after="0" w:line="240" w:lineRule="auto"/>
        <w:jc w:val="both"/>
        <w:rPr>
          <w:sz w:val="22"/>
          <w:szCs w:val="22"/>
        </w:rPr>
      </w:pPr>
    </w:p>
    <w:p w14:paraId="44D4EB82" w14:textId="78FD4D33" w:rsidR="00BB0F37" w:rsidRPr="004374E3" w:rsidRDefault="00B94B0D" w:rsidP="00BB0F37">
      <w:pPr>
        <w:tabs>
          <w:tab w:val="left" w:pos="2520"/>
        </w:tabs>
        <w:spacing w:after="0" w:line="240" w:lineRule="auto"/>
        <w:jc w:val="both"/>
        <w:rPr>
          <w:sz w:val="22"/>
          <w:szCs w:val="22"/>
        </w:rPr>
      </w:pPr>
      <w:r>
        <w:rPr>
          <w:sz w:val="22"/>
          <w:szCs w:val="22"/>
        </w:rPr>
        <w:t xml:space="preserve">Dawn Covello </w:t>
      </w:r>
    </w:p>
    <w:p w14:paraId="7D3825B8" w14:textId="77777777" w:rsidR="005F1800" w:rsidRPr="004374E3" w:rsidRDefault="005F1800" w:rsidP="005F1800">
      <w:pPr>
        <w:tabs>
          <w:tab w:val="left" w:pos="2520"/>
        </w:tabs>
        <w:spacing w:after="0" w:line="240" w:lineRule="auto"/>
        <w:ind w:left="-270" w:firstLine="270"/>
        <w:jc w:val="both"/>
        <w:rPr>
          <w:bCs/>
          <w:sz w:val="22"/>
          <w:szCs w:val="22"/>
        </w:rPr>
      </w:pPr>
      <w:r w:rsidRPr="004374E3">
        <w:rPr>
          <w:bCs/>
          <w:sz w:val="22"/>
          <w:szCs w:val="22"/>
        </w:rPr>
        <w:t>City of Needles</w:t>
      </w:r>
    </w:p>
    <w:p w14:paraId="6E0BF0F0" w14:textId="4F50AA00" w:rsidR="005F1800" w:rsidRPr="004374E3" w:rsidRDefault="00B94B0D" w:rsidP="005F1800">
      <w:pPr>
        <w:tabs>
          <w:tab w:val="left" w:pos="2520"/>
        </w:tabs>
        <w:spacing w:after="0" w:line="240" w:lineRule="auto"/>
        <w:ind w:left="-270" w:firstLine="270"/>
        <w:jc w:val="both"/>
        <w:rPr>
          <w:bCs/>
          <w:sz w:val="22"/>
          <w:szCs w:val="22"/>
        </w:rPr>
      </w:pPr>
      <w:r>
        <w:rPr>
          <w:bCs/>
          <w:sz w:val="22"/>
          <w:szCs w:val="22"/>
        </w:rPr>
        <w:t>Planning Department, Development Services</w:t>
      </w:r>
    </w:p>
    <w:p w14:paraId="5B271302" w14:textId="77777777" w:rsidR="005F1800" w:rsidRPr="004374E3" w:rsidRDefault="005F1800" w:rsidP="005F1800">
      <w:pPr>
        <w:pStyle w:val="BodyText2"/>
        <w:tabs>
          <w:tab w:val="left" w:pos="630"/>
          <w:tab w:val="left" w:pos="9360"/>
        </w:tabs>
        <w:spacing w:after="0" w:line="240" w:lineRule="auto"/>
        <w:rPr>
          <w:rFonts w:ascii="Arial" w:hAnsi="Arial" w:cs="Arial"/>
          <w:bCs/>
        </w:rPr>
      </w:pPr>
      <w:r w:rsidRPr="004374E3">
        <w:rPr>
          <w:rFonts w:ascii="Arial" w:hAnsi="Arial" w:cs="Arial"/>
          <w:bCs/>
        </w:rPr>
        <w:t>817 Third Street</w:t>
      </w:r>
    </w:p>
    <w:p w14:paraId="05111C41" w14:textId="2F1BF5D7" w:rsidR="005F1800" w:rsidRPr="004374E3" w:rsidRDefault="005F1800" w:rsidP="005F1800">
      <w:pPr>
        <w:pStyle w:val="BodyText2"/>
        <w:tabs>
          <w:tab w:val="left" w:pos="630"/>
          <w:tab w:val="left" w:pos="9360"/>
        </w:tabs>
        <w:spacing w:after="0" w:line="240" w:lineRule="auto"/>
        <w:rPr>
          <w:rFonts w:ascii="Arial" w:hAnsi="Arial" w:cs="Arial"/>
          <w:bCs/>
        </w:rPr>
      </w:pPr>
      <w:r w:rsidRPr="004374E3">
        <w:rPr>
          <w:rFonts w:ascii="Arial" w:hAnsi="Arial" w:cs="Arial"/>
          <w:bCs/>
        </w:rPr>
        <w:t>Needles, CA 92363</w:t>
      </w:r>
    </w:p>
    <w:p w14:paraId="1D4BE063" w14:textId="0F6C390D" w:rsidR="0031401F" w:rsidRDefault="00143AD9" w:rsidP="0031401F">
      <w:pPr>
        <w:pStyle w:val="BodyText2"/>
        <w:tabs>
          <w:tab w:val="left" w:pos="630"/>
          <w:tab w:val="left" w:pos="9360"/>
        </w:tabs>
        <w:spacing w:after="0" w:line="240" w:lineRule="auto"/>
        <w:rPr>
          <w:rFonts w:ascii="Arial" w:hAnsi="Arial" w:cs="Arial"/>
          <w:bCs/>
        </w:rPr>
      </w:pPr>
      <w:r w:rsidRPr="004374E3">
        <w:rPr>
          <w:rFonts w:ascii="Arial" w:hAnsi="Arial" w:cs="Arial"/>
          <w:bCs/>
        </w:rPr>
        <w:t>760.326.2115</w:t>
      </w:r>
      <w:r w:rsidR="00B94B0D">
        <w:rPr>
          <w:rFonts w:ascii="Arial" w:hAnsi="Arial" w:cs="Arial"/>
          <w:bCs/>
        </w:rPr>
        <w:t xml:space="preserve"> ext. 12</w:t>
      </w:r>
      <w:r w:rsidR="00AD59B3">
        <w:rPr>
          <w:rFonts w:ascii="Arial" w:hAnsi="Arial" w:cs="Arial"/>
          <w:bCs/>
        </w:rPr>
        <w:t>7</w:t>
      </w:r>
    </w:p>
    <w:p w14:paraId="6FCE617A" w14:textId="77777777" w:rsidR="00DF20FF" w:rsidRPr="0031401F" w:rsidRDefault="00DF20FF" w:rsidP="0031401F">
      <w:pPr>
        <w:pStyle w:val="BodyText2"/>
        <w:tabs>
          <w:tab w:val="left" w:pos="630"/>
          <w:tab w:val="left" w:pos="9360"/>
        </w:tabs>
        <w:spacing w:after="0" w:line="240" w:lineRule="auto"/>
        <w:rPr>
          <w:rFonts w:ascii="Arial" w:hAnsi="Arial" w:cs="Arial"/>
          <w:bCs/>
        </w:rPr>
      </w:pPr>
    </w:p>
    <w:sectPr w:rsidR="00DF20FF" w:rsidRPr="0031401F" w:rsidSect="00B267E8">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9338E"/>
    <w:multiLevelType w:val="hybridMultilevel"/>
    <w:tmpl w:val="0AF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FF"/>
    <w:rsid w:val="000C6F57"/>
    <w:rsid w:val="0010059F"/>
    <w:rsid w:val="00124152"/>
    <w:rsid w:val="00143AD9"/>
    <w:rsid w:val="001C087A"/>
    <w:rsid w:val="00260D13"/>
    <w:rsid w:val="002A4C25"/>
    <w:rsid w:val="002F12C6"/>
    <w:rsid w:val="0031177B"/>
    <w:rsid w:val="0031401F"/>
    <w:rsid w:val="00435769"/>
    <w:rsid w:val="004374E3"/>
    <w:rsid w:val="00581806"/>
    <w:rsid w:val="005B6DD3"/>
    <w:rsid w:val="005F1800"/>
    <w:rsid w:val="00634A4C"/>
    <w:rsid w:val="0082691F"/>
    <w:rsid w:val="00862CF8"/>
    <w:rsid w:val="00976A31"/>
    <w:rsid w:val="009B6B8B"/>
    <w:rsid w:val="00AD59B3"/>
    <w:rsid w:val="00B94B0D"/>
    <w:rsid w:val="00BB0F37"/>
    <w:rsid w:val="00C81EA5"/>
    <w:rsid w:val="00D043E2"/>
    <w:rsid w:val="00D2251F"/>
    <w:rsid w:val="00D6327F"/>
    <w:rsid w:val="00D96C91"/>
    <w:rsid w:val="00DC6220"/>
    <w:rsid w:val="00DF20FF"/>
    <w:rsid w:val="00E22FAF"/>
    <w:rsid w:val="00E8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F339"/>
  <w15:chartTrackingRefBased/>
  <w15:docId w15:val="{5A23EE65-FC2B-4D9B-B02F-6962AD44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0D"/>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20FF"/>
    <w:rPr>
      <w:color w:val="0000FF"/>
      <w:u w:val="single"/>
    </w:rPr>
  </w:style>
  <w:style w:type="character" w:styleId="UnresolvedMention">
    <w:name w:val="Unresolved Mention"/>
    <w:basedOn w:val="DefaultParagraphFont"/>
    <w:uiPriority w:val="99"/>
    <w:semiHidden/>
    <w:unhideWhenUsed/>
    <w:rsid w:val="0082691F"/>
    <w:rPr>
      <w:color w:val="605E5C"/>
      <w:shd w:val="clear" w:color="auto" w:fill="E1DFDD"/>
    </w:rPr>
  </w:style>
  <w:style w:type="paragraph" w:styleId="BodyText">
    <w:name w:val="Body Text"/>
    <w:basedOn w:val="Normal"/>
    <w:link w:val="BodyTextChar"/>
    <w:uiPriority w:val="1"/>
    <w:qFormat/>
    <w:rsid w:val="00D2251F"/>
    <w:pPr>
      <w:widowControl w:val="0"/>
      <w:autoSpaceDE w:val="0"/>
      <w:autoSpaceDN w:val="0"/>
      <w:spacing w:after="0" w:line="240" w:lineRule="auto"/>
    </w:pPr>
    <w:rPr>
      <w:rFonts w:ascii="Cambria" w:eastAsia="Cambria" w:hAnsi="Cambria" w:cs="Cambria"/>
      <w:sz w:val="22"/>
      <w:szCs w:val="22"/>
    </w:rPr>
  </w:style>
  <w:style w:type="character" w:customStyle="1" w:styleId="BodyTextChar">
    <w:name w:val="Body Text Char"/>
    <w:basedOn w:val="DefaultParagraphFont"/>
    <w:link w:val="BodyText"/>
    <w:uiPriority w:val="1"/>
    <w:rsid w:val="00D2251F"/>
    <w:rPr>
      <w:rFonts w:ascii="Cambria" w:eastAsia="Cambria" w:hAnsi="Cambria" w:cs="Cambria"/>
    </w:rPr>
  </w:style>
  <w:style w:type="paragraph" w:styleId="BodyText2">
    <w:name w:val="Body Text 2"/>
    <w:basedOn w:val="Normal"/>
    <w:link w:val="BodyText2Char"/>
    <w:uiPriority w:val="99"/>
    <w:unhideWhenUsed/>
    <w:rsid w:val="005F1800"/>
    <w:pPr>
      <w:widowControl w:val="0"/>
      <w:autoSpaceDE w:val="0"/>
      <w:autoSpaceDN w:val="0"/>
      <w:spacing w:after="120" w:line="480" w:lineRule="auto"/>
    </w:pPr>
    <w:rPr>
      <w:rFonts w:ascii="Cambria" w:eastAsia="Cambria" w:hAnsi="Cambria" w:cs="Cambria"/>
      <w:sz w:val="22"/>
      <w:szCs w:val="22"/>
    </w:rPr>
  </w:style>
  <w:style w:type="character" w:customStyle="1" w:styleId="BodyText2Char">
    <w:name w:val="Body Text 2 Char"/>
    <w:basedOn w:val="DefaultParagraphFont"/>
    <w:link w:val="BodyText2"/>
    <w:uiPriority w:val="99"/>
    <w:rsid w:val="005F1800"/>
    <w:rPr>
      <w:rFonts w:ascii="Cambria" w:eastAsia="Cambria" w:hAnsi="Cambria" w:cs="Cambria"/>
    </w:rPr>
  </w:style>
  <w:style w:type="paragraph" w:styleId="ListParagraph">
    <w:name w:val="List Paragraph"/>
    <w:basedOn w:val="Normal"/>
    <w:uiPriority w:val="34"/>
    <w:qFormat/>
    <w:rsid w:val="0031401F"/>
    <w:pPr>
      <w:ind w:left="720"/>
      <w:contextualSpacing/>
    </w:pPr>
  </w:style>
  <w:style w:type="paragraph" w:customStyle="1" w:styleId="TableParagraph">
    <w:name w:val="Table Paragraph"/>
    <w:basedOn w:val="Normal"/>
    <w:uiPriority w:val="1"/>
    <w:qFormat/>
    <w:rsid w:val="0031401F"/>
    <w:pPr>
      <w:widowControl w:val="0"/>
      <w:spacing w:after="0" w:line="240" w:lineRule="auto"/>
    </w:pPr>
    <w:rPr>
      <w:rFonts w:ascii="Tw Cen MT" w:eastAsiaTheme="minorHAnsi" w:hAnsi="Tw Cen M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7115">
      <w:bodyDiv w:val="1"/>
      <w:marLeft w:val="0"/>
      <w:marRight w:val="0"/>
      <w:marTop w:val="0"/>
      <w:marBottom w:val="0"/>
      <w:divBdr>
        <w:top w:val="none" w:sz="0" w:space="0" w:color="auto"/>
        <w:left w:val="none" w:sz="0" w:space="0" w:color="auto"/>
        <w:bottom w:val="none" w:sz="0" w:space="0" w:color="auto"/>
        <w:right w:val="none" w:sz="0" w:space="0" w:color="auto"/>
      </w:divBdr>
    </w:div>
    <w:div w:id="14717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ovello@cityofneedles.com" TargetMode="External"/><Relationship Id="rId5" Type="http://schemas.openxmlformats.org/officeDocument/2006/relationships/styles" Target="styles.xml"/><Relationship Id="rId10" Type="http://schemas.openxmlformats.org/officeDocument/2006/relationships/hyperlink" Target="mailto:dcovello@cityofneedles.com" TargetMode="External"/><Relationship Id="rId4" Type="http://schemas.openxmlformats.org/officeDocument/2006/relationships/numbering" Target="numbering.xml"/><Relationship Id="rId9" Type="http://schemas.openxmlformats.org/officeDocument/2006/relationships/hyperlink" Target="mailto: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244F8058DAC4E93F20B785A8A98CB" ma:contentTypeVersion="15" ma:contentTypeDescription="Create a new document." ma:contentTypeScope="" ma:versionID="526c9c39e974791f79d876fbbc3d5cf2">
  <xsd:schema xmlns:xsd="http://www.w3.org/2001/XMLSchema" xmlns:xs="http://www.w3.org/2001/XMLSchema" xmlns:p="http://schemas.microsoft.com/office/2006/metadata/properties" xmlns:ns2="7ceb7dd0-e44f-4b0e-ae58-87a9c031f004" xmlns:ns3="d0c553c0-816b-4637-9e9f-887585d8bac3" targetNamespace="http://schemas.microsoft.com/office/2006/metadata/properties" ma:root="true" ma:fieldsID="bc3d446ff090f0f1a687e481aae45664" ns2:_="" ns3:_="">
    <xsd:import namespace="7ceb7dd0-e44f-4b0e-ae58-87a9c031f004"/>
    <xsd:import namespace="d0c553c0-816b-4637-9e9f-887585d8b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7dd0-e44f-4b0e-ae58-87a9c031f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553c0-816b-4637-9e9f-887585d8b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54cb4c-11b6-430f-9237-64aacd7096f9}" ma:internalName="TaxCatchAll" ma:showField="CatchAllData" ma:web="d0c553c0-816b-4637-9e9f-887585d8b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c553c0-816b-4637-9e9f-887585d8bac3"/>
    <lcf76f155ced4ddcb4097134ff3c332f xmlns="7ceb7dd0-e44f-4b0e-ae58-87a9c031f0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1415EF-4F97-4D49-A144-2A223F6F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7dd0-e44f-4b0e-ae58-87a9c031f004"/>
    <ds:schemaRef ds:uri="d0c553c0-816b-4637-9e9f-887585d8b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F95CF8-0FB6-4B72-9BA8-04A971A89175}">
  <ds:schemaRefs>
    <ds:schemaRef ds:uri="http://schemas.microsoft.com/sharepoint/v3/contenttype/forms"/>
  </ds:schemaRefs>
</ds:datastoreItem>
</file>

<file path=customXml/itemProps3.xml><?xml version="1.0" encoding="utf-8"?>
<ds:datastoreItem xmlns:ds="http://schemas.openxmlformats.org/officeDocument/2006/customXml" ds:itemID="{CA46FFEA-FCC1-4333-85C7-6F8A8AA49EEB}">
  <ds:schemaRefs>
    <ds:schemaRef ds:uri="http://purl.org/dc/terms/"/>
    <ds:schemaRef ds:uri="7ceb7dd0-e44f-4b0e-ae58-87a9c031f004"/>
    <ds:schemaRef ds:uri="http://schemas.microsoft.com/office/2006/documentManagement/types"/>
    <ds:schemaRef ds:uri="d0c553c0-816b-4637-9e9f-887585d8bac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2953</Characters>
  <Application>Microsoft Office Word</Application>
  <DocSecurity>0</DocSecurity>
  <Lines>128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Daluro</dc:creator>
  <cp:keywords/>
  <dc:description/>
  <cp:lastModifiedBy>Christie, David</cp:lastModifiedBy>
  <cp:revision>2</cp:revision>
  <dcterms:created xsi:type="dcterms:W3CDTF">2022-11-03T22:08:00Z</dcterms:created>
  <dcterms:modified xsi:type="dcterms:W3CDTF">2022-11-03T22:08:00Z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-1162685440</vt:i4>
  </property>
  <property fmtid="{D5CDD505-2E9C-101B-9397-08002B2CF9AE}" pid="3" name="_NewReviewCycle">
    <vt:lpwstr/>
  </property>
  <property fmtid="{D5CDD505-2E9C-101B-9397-08002B2CF9AE}" pid="4" name="_EmailSubject">
    <vt:lpwstr>Jeff West Notification </vt:lpwstr>
  </property>
  <property fmtid="{D5CDD505-2E9C-101B-9397-08002B2CF9AE}" pid="5" name="_AuthorEmail">
    <vt:lpwstr>pmartinez@cityofneedles.com</vt:lpwstr>
  </property>
  <property fmtid="{D5CDD505-2E9C-101B-9397-08002B2CF9AE}" pid="6" name="_AuthorEmailDisplayName">
    <vt:lpwstr>Patrick Martinez</vt:lpwstr>
  </property>
  <property fmtid="{D5CDD505-2E9C-101B-9397-08002B2CF9AE}" pid="7" name="_ReviewingToolsShownOnce">
    <vt:lpwstr/>
  </property>
  <property fmtid="{D5CDD505-2E9C-101B-9397-08002B2CF9AE}" pid="8" name="ContentTypeId">
    <vt:lpwstr>0x0101003A9244F8058DAC4E93F20B785A8A98CB</vt:lpwstr>
  </property>
</Properties>
</file>