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C262" w14:textId="77777777" w:rsidR="00CF168E" w:rsidRPr="00CF168E" w:rsidRDefault="00CF168E" w:rsidP="00CF168E">
      <w:pPr>
        <w:jc w:val="center"/>
        <w:rPr>
          <w:rFonts w:asciiTheme="minorHAnsi" w:hAnsiTheme="minorHAnsi" w:cstheme="minorHAnsi"/>
          <w:b/>
          <w:bCs/>
          <w:sz w:val="28"/>
          <w:szCs w:val="28"/>
        </w:rPr>
      </w:pPr>
      <w:bookmarkStart w:id="0" w:name="_Toc460274602"/>
      <w:r w:rsidRPr="00CF168E">
        <w:rPr>
          <w:rFonts w:asciiTheme="minorHAnsi" w:hAnsiTheme="minorHAnsi" w:cstheme="minorHAnsi"/>
          <w:b/>
          <w:bCs/>
          <w:sz w:val="28"/>
          <w:szCs w:val="28"/>
        </w:rPr>
        <w:t>Notice of Intent to Adopt a Negative Declaration</w:t>
      </w:r>
    </w:p>
    <w:p w14:paraId="6492E88A" w14:textId="69741C77" w:rsidR="00CF168E" w:rsidRPr="00CF168E" w:rsidRDefault="00CF168E" w:rsidP="00CF168E">
      <w:pPr>
        <w:jc w:val="center"/>
        <w:rPr>
          <w:rFonts w:asciiTheme="minorHAnsi" w:hAnsiTheme="minorHAnsi" w:cstheme="minorHAnsi"/>
          <w:b/>
          <w:bCs/>
          <w:noProof/>
          <w:sz w:val="28"/>
          <w:szCs w:val="28"/>
        </w:rPr>
      </w:pPr>
      <w:r w:rsidRPr="00CF168E">
        <w:rPr>
          <w:rFonts w:asciiTheme="minorHAnsi" w:hAnsiTheme="minorHAnsi" w:cstheme="minorHAnsi"/>
          <w:b/>
          <w:bCs/>
          <w:sz w:val="28"/>
          <w:szCs w:val="28"/>
        </w:rPr>
        <w:t>for the City of Tehama 2022 General Plan Update</w:t>
      </w:r>
    </w:p>
    <w:p w14:paraId="2196EA67" w14:textId="77777777" w:rsidR="00CF168E" w:rsidRPr="00CF168E" w:rsidRDefault="00CF168E" w:rsidP="00CF168E">
      <w:pPr>
        <w:jc w:val="right"/>
        <w:rPr>
          <w:rFonts w:asciiTheme="minorHAnsi" w:hAnsiTheme="minorHAnsi" w:cstheme="minorHAnsi"/>
          <w:i/>
          <w:iCs/>
          <w:noProof/>
          <w:sz w:val="28"/>
          <w:szCs w:val="28"/>
          <w:highlight w:val="yellow"/>
        </w:rPr>
      </w:pPr>
    </w:p>
    <w:p w14:paraId="785D2ED8" w14:textId="77777777" w:rsidR="00CF168E" w:rsidRPr="00CF168E" w:rsidRDefault="00CF168E" w:rsidP="00CF168E">
      <w:pPr>
        <w:pStyle w:val="FHENDText"/>
        <w:rPr>
          <w:rFonts w:asciiTheme="minorHAnsi" w:hAnsiTheme="minorHAnsi" w:cstheme="minorHAnsi"/>
          <w:szCs w:val="24"/>
        </w:rPr>
      </w:pPr>
      <w:r w:rsidRPr="00CF168E">
        <w:rPr>
          <w:rFonts w:asciiTheme="minorHAnsi" w:hAnsiTheme="minorHAnsi" w:cstheme="minorHAnsi"/>
          <w:sz w:val="20"/>
          <w:szCs w:val="20"/>
        </w:rPr>
        <w:tab/>
      </w:r>
      <w:r w:rsidRPr="00CF168E">
        <w:rPr>
          <w:rFonts w:asciiTheme="minorHAnsi" w:hAnsiTheme="minorHAnsi" w:cstheme="minorHAnsi"/>
          <w:szCs w:val="24"/>
        </w:rPr>
        <w:t>Notice is hereby given that the City of Tehama has tentatively determined that the project described below will not result in a significant adverse impact on the environment and that, in accordance with the California Environmental Quality Act, the City is prepared to issue a “negative declaration” in accordance with the California Environmental Quality Act:</w:t>
      </w:r>
    </w:p>
    <w:p w14:paraId="29DB1C2A" w14:textId="57615C54" w:rsidR="00CF168E" w:rsidRPr="00CF168E" w:rsidRDefault="00CF168E" w:rsidP="00CF168E">
      <w:pPr>
        <w:rPr>
          <w:rFonts w:asciiTheme="minorHAnsi" w:hAnsiTheme="minorHAnsi" w:cstheme="minorHAnsi"/>
          <w:szCs w:val="24"/>
        </w:rPr>
      </w:pPr>
      <w:r w:rsidRPr="00CF168E">
        <w:rPr>
          <w:rFonts w:asciiTheme="minorHAnsi" w:hAnsiTheme="minorHAnsi" w:cstheme="minorHAnsi"/>
          <w:b/>
          <w:spacing w:val="-3"/>
          <w:szCs w:val="24"/>
        </w:rPr>
        <w:t>Project Description:</w:t>
      </w:r>
      <w:r w:rsidRPr="00CF168E">
        <w:rPr>
          <w:rFonts w:asciiTheme="minorHAnsi" w:hAnsiTheme="minorHAnsi" w:cstheme="minorHAnsi"/>
          <w:spacing w:val="-3"/>
          <w:szCs w:val="24"/>
        </w:rPr>
        <w:t xml:space="preserve"> </w:t>
      </w:r>
      <w:r w:rsidRPr="00CF168E">
        <w:rPr>
          <w:rFonts w:asciiTheme="minorHAnsi" w:eastAsia="Times New Roman" w:hAnsiTheme="minorHAnsi" w:cstheme="minorHAnsi"/>
          <w:b/>
          <w:bCs/>
          <w:szCs w:val="24"/>
        </w:rPr>
        <w:t xml:space="preserve"> </w:t>
      </w:r>
      <w:r w:rsidRPr="00CF168E">
        <w:rPr>
          <w:rFonts w:asciiTheme="minorHAnsi" w:hAnsiTheme="minorHAnsi" w:cstheme="minorHAnsi"/>
          <w:szCs w:val="24"/>
        </w:rPr>
        <w:t>The proposed project consists of an update to the 2004 City of Tehama General Plan (from the 1972 Plan). The project includes updates to the Land use, Circulation, Noise, Conservation and Open Space elements. Both the Safety and Housing Elements were updated and approved separately in 2021. They have been incorporated into this General Plan update for the purpose of maintaining consistency. The General Plan consists of a long-term policy program for the community’s future development. The Plan provides the following benefits:</w:t>
      </w:r>
    </w:p>
    <w:p w14:paraId="55D44F4C" w14:textId="77777777" w:rsidR="00CF168E" w:rsidRPr="00CF168E" w:rsidRDefault="00CF168E" w:rsidP="00CF168E">
      <w:pPr>
        <w:pStyle w:val="FHENDText"/>
        <w:spacing w:after="0"/>
        <w:rPr>
          <w:rFonts w:asciiTheme="minorHAnsi" w:hAnsiTheme="minorHAnsi" w:cstheme="minorHAnsi"/>
          <w:szCs w:val="24"/>
        </w:rPr>
      </w:pPr>
      <w:r w:rsidRPr="00CF168E">
        <w:rPr>
          <w:rFonts w:asciiTheme="minorHAnsi" w:hAnsiTheme="minorHAnsi" w:cstheme="minorHAnsi"/>
          <w:szCs w:val="24"/>
        </w:rPr>
        <w:t>•</w:t>
      </w:r>
      <w:r w:rsidRPr="00CF168E">
        <w:rPr>
          <w:rFonts w:asciiTheme="minorHAnsi" w:hAnsiTheme="minorHAnsi" w:cstheme="minorHAnsi"/>
          <w:szCs w:val="24"/>
        </w:rPr>
        <w:tab/>
        <w:t>Establishes policy direction for future development and redevelopment, providing decision-making guidance to members of the Planning Commission, City Council, City staff, as well as the community at-large.</w:t>
      </w:r>
    </w:p>
    <w:p w14:paraId="4CF300DB" w14:textId="77777777" w:rsidR="00CF168E" w:rsidRPr="00CF168E" w:rsidRDefault="00CF168E" w:rsidP="00CF168E">
      <w:pPr>
        <w:pStyle w:val="FHENDText"/>
        <w:spacing w:after="0"/>
        <w:rPr>
          <w:rFonts w:asciiTheme="minorHAnsi" w:hAnsiTheme="minorHAnsi" w:cstheme="minorHAnsi"/>
          <w:szCs w:val="24"/>
        </w:rPr>
      </w:pPr>
      <w:r w:rsidRPr="00CF168E">
        <w:rPr>
          <w:rFonts w:asciiTheme="minorHAnsi" w:hAnsiTheme="minorHAnsi" w:cstheme="minorHAnsi"/>
          <w:szCs w:val="24"/>
        </w:rPr>
        <w:t>•</w:t>
      </w:r>
      <w:r w:rsidRPr="00CF168E">
        <w:rPr>
          <w:rFonts w:asciiTheme="minorHAnsi" w:hAnsiTheme="minorHAnsi" w:cstheme="minorHAnsi"/>
          <w:szCs w:val="24"/>
        </w:rPr>
        <w:tab/>
        <w:t>Identifies recommendations contributing to future work programs for the City.</w:t>
      </w:r>
    </w:p>
    <w:p w14:paraId="2174C121" w14:textId="77777777" w:rsidR="00CF168E" w:rsidRPr="00CF168E" w:rsidRDefault="00CF168E" w:rsidP="00CF168E">
      <w:pPr>
        <w:pStyle w:val="FHENDText"/>
        <w:spacing w:after="0"/>
        <w:rPr>
          <w:rFonts w:asciiTheme="minorHAnsi" w:hAnsiTheme="minorHAnsi" w:cstheme="minorHAnsi"/>
          <w:szCs w:val="24"/>
        </w:rPr>
      </w:pPr>
      <w:r w:rsidRPr="00CF168E">
        <w:rPr>
          <w:rFonts w:asciiTheme="minorHAnsi" w:hAnsiTheme="minorHAnsi" w:cstheme="minorHAnsi"/>
          <w:szCs w:val="24"/>
        </w:rPr>
        <w:t>•</w:t>
      </w:r>
      <w:r w:rsidRPr="00CF168E">
        <w:rPr>
          <w:rFonts w:asciiTheme="minorHAnsi" w:hAnsiTheme="minorHAnsi" w:cstheme="minorHAnsi"/>
          <w:szCs w:val="24"/>
        </w:rPr>
        <w:tab/>
        <w:t>Sets out basic principles for maintaining and enhancing the character of existing and future neighborhoods, leading to the formation of new land use regulations.</w:t>
      </w:r>
    </w:p>
    <w:p w14:paraId="1721D43A" w14:textId="77777777" w:rsidR="00CF168E" w:rsidRPr="00CF168E" w:rsidRDefault="00CF168E" w:rsidP="00CF168E">
      <w:pPr>
        <w:pStyle w:val="FHENDText"/>
        <w:spacing w:after="0"/>
        <w:rPr>
          <w:rFonts w:asciiTheme="minorHAnsi" w:hAnsiTheme="minorHAnsi" w:cstheme="minorHAnsi"/>
          <w:szCs w:val="24"/>
        </w:rPr>
      </w:pPr>
      <w:r w:rsidRPr="00CF168E">
        <w:rPr>
          <w:rFonts w:asciiTheme="minorHAnsi" w:hAnsiTheme="minorHAnsi" w:cstheme="minorHAnsi"/>
          <w:szCs w:val="24"/>
        </w:rPr>
        <w:t>•</w:t>
      </w:r>
      <w:r w:rsidRPr="00CF168E">
        <w:rPr>
          <w:rFonts w:asciiTheme="minorHAnsi" w:hAnsiTheme="minorHAnsi" w:cstheme="minorHAnsi"/>
          <w:szCs w:val="24"/>
        </w:rPr>
        <w:tab/>
        <w:t>States the municipality’s intentions regarding the physical development and infrastructure investment, ultimately creating an improved level of certainty for landowners and developers.</w:t>
      </w:r>
    </w:p>
    <w:p w14:paraId="07D76241" w14:textId="77777777" w:rsidR="00CF168E" w:rsidRPr="00CF168E" w:rsidRDefault="00CF168E" w:rsidP="00CF168E">
      <w:pPr>
        <w:pStyle w:val="FHENDText"/>
        <w:spacing w:after="0"/>
        <w:rPr>
          <w:rFonts w:asciiTheme="minorHAnsi" w:hAnsiTheme="minorHAnsi" w:cstheme="minorHAnsi"/>
          <w:szCs w:val="24"/>
        </w:rPr>
      </w:pPr>
      <w:r w:rsidRPr="00CF168E">
        <w:rPr>
          <w:rFonts w:asciiTheme="minorHAnsi" w:hAnsiTheme="minorHAnsi" w:cstheme="minorHAnsi"/>
          <w:szCs w:val="24"/>
        </w:rPr>
        <w:t>•</w:t>
      </w:r>
      <w:r w:rsidRPr="00CF168E">
        <w:rPr>
          <w:rFonts w:asciiTheme="minorHAnsi" w:hAnsiTheme="minorHAnsi" w:cstheme="minorHAnsi"/>
          <w:szCs w:val="24"/>
        </w:rPr>
        <w:tab/>
        <w:t>Communicates to citizens the type, pattern, and density of future development, thereby flagging the impact of development on private property.</w:t>
      </w:r>
    </w:p>
    <w:p w14:paraId="6CE11F64" w14:textId="77777777" w:rsidR="00CF168E" w:rsidRPr="00CF168E" w:rsidRDefault="00CF168E" w:rsidP="00CF168E">
      <w:pPr>
        <w:pStyle w:val="FHENDText"/>
        <w:spacing w:after="0"/>
        <w:rPr>
          <w:rFonts w:asciiTheme="minorHAnsi" w:hAnsiTheme="minorHAnsi" w:cstheme="minorHAnsi"/>
          <w:szCs w:val="24"/>
        </w:rPr>
      </w:pPr>
      <w:r w:rsidRPr="00CF168E">
        <w:rPr>
          <w:rFonts w:asciiTheme="minorHAnsi" w:hAnsiTheme="minorHAnsi" w:cstheme="minorHAnsi"/>
          <w:szCs w:val="24"/>
        </w:rPr>
        <w:t>•</w:t>
      </w:r>
      <w:r w:rsidRPr="00CF168E">
        <w:rPr>
          <w:rFonts w:asciiTheme="minorHAnsi" w:hAnsiTheme="minorHAnsi" w:cstheme="minorHAnsi"/>
          <w:szCs w:val="24"/>
        </w:rPr>
        <w:tab/>
        <w:t>Coordinates transportation and infrastructure improvements with development, creating an integrated development framework.</w:t>
      </w:r>
    </w:p>
    <w:p w14:paraId="137E3FFC" w14:textId="6E2E0480" w:rsidR="00CF168E" w:rsidRPr="00CF168E" w:rsidRDefault="00CF168E" w:rsidP="00CF168E">
      <w:pPr>
        <w:pStyle w:val="FHENDText"/>
        <w:rPr>
          <w:rFonts w:asciiTheme="minorHAnsi" w:hAnsiTheme="minorHAnsi" w:cstheme="minorHAnsi"/>
          <w:szCs w:val="24"/>
        </w:rPr>
      </w:pPr>
      <w:r w:rsidRPr="00CF168E">
        <w:rPr>
          <w:rFonts w:asciiTheme="minorHAnsi" w:hAnsiTheme="minorHAnsi" w:cstheme="minorHAnsi"/>
          <w:szCs w:val="24"/>
        </w:rPr>
        <w:t>•</w:t>
      </w:r>
      <w:r w:rsidRPr="00CF168E">
        <w:rPr>
          <w:rFonts w:asciiTheme="minorHAnsi" w:hAnsiTheme="minorHAnsi" w:cstheme="minorHAnsi"/>
          <w:szCs w:val="24"/>
        </w:rPr>
        <w:tab/>
        <w:t xml:space="preserve">Lays out the future economic and physical development of the community, which is useful to other local, State and Federal agencies engaged in the provision of programs, services, and facilities. </w:t>
      </w:r>
    </w:p>
    <w:p w14:paraId="6D695560" w14:textId="77777777" w:rsidR="00CF168E" w:rsidRPr="00CF168E" w:rsidRDefault="00CF168E" w:rsidP="00CF168E">
      <w:pPr>
        <w:pStyle w:val="FHENDText"/>
        <w:rPr>
          <w:rFonts w:asciiTheme="minorHAnsi" w:hAnsiTheme="minorHAnsi" w:cstheme="minorHAnsi"/>
          <w:szCs w:val="24"/>
        </w:rPr>
      </w:pPr>
      <w:r w:rsidRPr="00CF168E">
        <w:rPr>
          <w:rFonts w:asciiTheme="minorHAnsi" w:hAnsiTheme="minorHAnsi" w:cstheme="minorHAnsi"/>
          <w:szCs w:val="24"/>
        </w:rPr>
        <w:t>This tentative determination to find that the project will not result in a significant adverse environmental effect is based on an environmental study that assesses the project’s potential environmental impacts. Anyone can review this study at Tehama City Hall, 250 Cavalier Dr, Tehama, CA 96090, during normal business hours or by downloading from the City’s web-link at:</w:t>
      </w:r>
    </w:p>
    <w:p w14:paraId="3E70F5D5" w14:textId="77777777" w:rsidR="0042778E" w:rsidRDefault="00000000" w:rsidP="00CF168E">
      <w:pPr>
        <w:pStyle w:val="FHENDText"/>
        <w:rPr>
          <w:rFonts w:asciiTheme="minorHAnsi" w:hAnsiTheme="minorHAnsi" w:cstheme="minorHAnsi"/>
        </w:rPr>
      </w:pPr>
      <w:hyperlink r:id="rId4" w:history="1">
        <w:r w:rsidR="0042778E" w:rsidRPr="00FE549E">
          <w:rPr>
            <w:rStyle w:val="Hyperlink"/>
            <w:rFonts w:asciiTheme="minorHAnsi" w:hAnsiTheme="minorHAnsi" w:cstheme="minorHAnsi"/>
          </w:rPr>
          <w:t>https://clients.municipalimpact.com/documents/61/IS_ND_.pdf</w:t>
        </w:r>
      </w:hyperlink>
      <w:r w:rsidR="0042778E">
        <w:rPr>
          <w:rFonts w:asciiTheme="minorHAnsi" w:hAnsiTheme="minorHAnsi" w:cstheme="minorHAnsi"/>
        </w:rPr>
        <w:t xml:space="preserve"> </w:t>
      </w:r>
    </w:p>
    <w:p w14:paraId="76074138" w14:textId="7490C5A7" w:rsidR="00CF168E" w:rsidRPr="00CF168E" w:rsidRDefault="00CF168E" w:rsidP="00CF168E">
      <w:pPr>
        <w:pStyle w:val="FHENDText"/>
        <w:rPr>
          <w:rFonts w:asciiTheme="minorHAnsi" w:hAnsiTheme="minorHAnsi" w:cstheme="minorHAnsi"/>
          <w:b/>
          <w:bCs/>
          <w:szCs w:val="24"/>
        </w:rPr>
      </w:pPr>
      <w:r w:rsidRPr="00CF168E">
        <w:rPr>
          <w:rFonts w:asciiTheme="minorHAnsi" w:hAnsiTheme="minorHAnsi" w:cstheme="minorHAnsi"/>
          <w:szCs w:val="24"/>
        </w:rPr>
        <w:lastRenderedPageBreak/>
        <w:t>The Final environmental determinations are made by the decision</w:t>
      </w:r>
      <w:r w:rsidR="00165A07">
        <w:rPr>
          <w:rFonts w:asciiTheme="minorHAnsi" w:hAnsiTheme="minorHAnsi" w:cstheme="minorHAnsi"/>
          <w:szCs w:val="24"/>
        </w:rPr>
        <w:t>-</w:t>
      </w:r>
      <w:r w:rsidRPr="00CF168E">
        <w:rPr>
          <w:rFonts w:asciiTheme="minorHAnsi" w:hAnsiTheme="minorHAnsi" w:cstheme="minorHAnsi"/>
          <w:szCs w:val="24"/>
        </w:rPr>
        <w:t xml:space="preserve">making body for the project, which, in this case would be the City Council of the City of Tehama. The public review period for this notice will remain open for a period of at least 30 days from the first publication of this Notice, </w:t>
      </w:r>
      <w:r w:rsidRPr="00165A07">
        <w:rPr>
          <w:rFonts w:asciiTheme="minorHAnsi" w:hAnsiTheme="minorHAnsi" w:cstheme="minorHAnsi"/>
          <w:szCs w:val="24"/>
        </w:rPr>
        <w:t xml:space="preserve">until </w:t>
      </w:r>
      <w:r w:rsidR="00A129C9">
        <w:rPr>
          <w:rFonts w:asciiTheme="minorHAnsi" w:hAnsiTheme="minorHAnsi" w:cstheme="minorHAnsi"/>
          <w:szCs w:val="24"/>
        </w:rPr>
        <w:t>October</w:t>
      </w:r>
      <w:r w:rsidR="00165A07">
        <w:rPr>
          <w:rFonts w:asciiTheme="minorHAnsi" w:hAnsiTheme="minorHAnsi" w:cstheme="minorHAnsi"/>
          <w:szCs w:val="24"/>
        </w:rPr>
        <w:t xml:space="preserve"> 10, </w:t>
      </w:r>
      <w:r w:rsidRPr="00165A07">
        <w:rPr>
          <w:rFonts w:asciiTheme="minorHAnsi" w:hAnsiTheme="minorHAnsi" w:cstheme="minorHAnsi"/>
          <w:szCs w:val="24"/>
        </w:rPr>
        <w:t>2022</w:t>
      </w:r>
      <w:r w:rsidRPr="00CF168E">
        <w:rPr>
          <w:rFonts w:asciiTheme="minorHAnsi" w:hAnsiTheme="minorHAnsi" w:cstheme="minorHAnsi"/>
          <w:szCs w:val="24"/>
        </w:rPr>
        <w:t>. For more information, please call (530) 384-1501 during normal business hours of City Hall. During this period written comments on the project and the proposed negative declaration may be submitted addressed to Carolyn Steffan, City Administrator, City of Tehama, PO Box 70, Tehama, CA 96090.</w:t>
      </w:r>
      <w:bookmarkEnd w:id="0"/>
    </w:p>
    <w:sectPr w:rsidR="00CF168E" w:rsidRPr="00CF168E" w:rsidSect="00C93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97"/>
    <w:rsid w:val="000160C4"/>
    <w:rsid w:val="000734AF"/>
    <w:rsid w:val="00083933"/>
    <w:rsid w:val="00131AD8"/>
    <w:rsid w:val="001440F6"/>
    <w:rsid w:val="00165A07"/>
    <w:rsid w:val="001E3B03"/>
    <w:rsid w:val="002B1599"/>
    <w:rsid w:val="002D5A8C"/>
    <w:rsid w:val="00346242"/>
    <w:rsid w:val="0041266E"/>
    <w:rsid w:val="0042778E"/>
    <w:rsid w:val="00455ED4"/>
    <w:rsid w:val="004A5597"/>
    <w:rsid w:val="004C6E03"/>
    <w:rsid w:val="004F2ABD"/>
    <w:rsid w:val="00524EE2"/>
    <w:rsid w:val="00527780"/>
    <w:rsid w:val="0057324E"/>
    <w:rsid w:val="00577E9F"/>
    <w:rsid w:val="006030C2"/>
    <w:rsid w:val="0067451A"/>
    <w:rsid w:val="006A5C61"/>
    <w:rsid w:val="006A7E8A"/>
    <w:rsid w:val="0075428D"/>
    <w:rsid w:val="007D6C5A"/>
    <w:rsid w:val="00811177"/>
    <w:rsid w:val="008242B7"/>
    <w:rsid w:val="009E3F3D"/>
    <w:rsid w:val="00A129C9"/>
    <w:rsid w:val="00A15C6B"/>
    <w:rsid w:val="00A200E4"/>
    <w:rsid w:val="00AA39C8"/>
    <w:rsid w:val="00AE01BE"/>
    <w:rsid w:val="00B27DD6"/>
    <w:rsid w:val="00B3420C"/>
    <w:rsid w:val="00B36D67"/>
    <w:rsid w:val="00B625A3"/>
    <w:rsid w:val="00BA566A"/>
    <w:rsid w:val="00C93882"/>
    <w:rsid w:val="00CF168E"/>
    <w:rsid w:val="00DD187A"/>
    <w:rsid w:val="00E17F30"/>
    <w:rsid w:val="00E24201"/>
    <w:rsid w:val="00EA3876"/>
    <w:rsid w:val="00EE3E04"/>
    <w:rsid w:val="00F26EA6"/>
    <w:rsid w:val="00F4136E"/>
    <w:rsid w:val="00F618D0"/>
    <w:rsid w:val="00F76052"/>
    <w:rsid w:val="00F76283"/>
    <w:rsid w:val="00FE00DD"/>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DDB8"/>
  <w15:docId w15:val="{A85AF8C0-3708-4160-B15B-2D4E69C0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F3D"/>
    <w:rPr>
      <w:rFonts w:ascii="Tahoma" w:hAnsi="Tahoma" w:cs="Tahoma"/>
      <w:sz w:val="16"/>
      <w:szCs w:val="16"/>
    </w:rPr>
  </w:style>
  <w:style w:type="character" w:customStyle="1" w:styleId="BalloonTextChar">
    <w:name w:val="Balloon Text Char"/>
    <w:basedOn w:val="DefaultParagraphFont"/>
    <w:link w:val="BalloonText"/>
    <w:uiPriority w:val="99"/>
    <w:semiHidden/>
    <w:rsid w:val="009E3F3D"/>
    <w:rPr>
      <w:rFonts w:ascii="Tahoma" w:hAnsi="Tahoma" w:cs="Tahoma"/>
      <w:sz w:val="16"/>
      <w:szCs w:val="16"/>
    </w:rPr>
  </w:style>
  <w:style w:type="character" w:styleId="Hyperlink">
    <w:name w:val="Hyperlink"/>
    <w:basedOn w:val="DefaultParagraphFont"/>
    <w:uiPriority w:val="99"/>
    <w:unhideWhenUsed/>
    <w:rsid w:val="009E3F3D"/>
    <w:rPr>
      <w:color w:val="0000FF" w:themeColor="hyperlink"/>
      <w:u w:val="single"/>
    </w:rPr>
  </w:style>
  <w:style w:type="paragraph" w:customStyle="1" w:styleId="FHENDText">
    <w:name w:val="FHE ND Text"/>
    <w:basedOn w:val="Normal"/>
    <w:rsid w:val="00CF168E"/>
    <w:pPr>
      <w:spacing w:after="240" w:line="276" w:lineRule="auto"/>
      <w:jc w:val="both"/>
    </w:pPr>
    <w:rPr>
      <w:rFonts w:ascii="Roboto Slab" w:hAnsi="Roboto Slab"/>
    </w:rPr>
  </w:style>
  <w:style w:type="character" w:styleId="FollowedHyperlink">
    <w:name w:val="FollowedHyperlink"/>
    <w:basedOn w:val="DefaultParagraphFont"/>
    <w:uiPriority w:val="99"/>
    <w:semiHidden/>
    <w:unhideWhenUsed/>
    <w:rsid w:val="002B1599"/>
    <w:rPr>
      <w:color w:val="800080" w:themeColor="followedHyperlink"/>
      <w:u w:val="single"/>
    </w:rPr>
  </w:style>
  <w:style w:type="character" w:styleId="UnresolvedMention">
    <w:name w:val="Unresolved Mention"/>
    <w:basedOn w:val="DefaultParagraphFont"/>
    <w:uiPriority w:val="99"/>
    <w:semiHidden/>
    <w:unhideWhenUsed/>
    <w:rsid w:val="00165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ients.municipalimpact.com/documents/61/IS_ND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GaryW7</dc:creator>
  <cp:lastModifiedBy>Carolyn Steffan</cp:lastModifiedBy>
  <cp:revision>2</cp:revision>
  <cp:lastPrinted>2022-09-07T18:34:00Z</cp:lastPrinted>
  <dcterms:created xsi:type="dcterms:W3CDTF">2022-09-07T19:05:00Z</dcterms:created>
  <dcterms:modified xsi:type="dcterms:W3CDTF">2022-09-07T19:05:00Z</dcterms:modified>
</cp:coreProperties>
</file>