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ACECC" w14:textId="59F87B0E" w:rsidR="005C5B04" w:rsidRPr="0090277F" w:rsidRDefault="005C5B04" w:rsidP="00302F89">
      <w:pPr>
        <w:pStyle w:val="Draft"/>
        <w:rPr>
          <w:rFonts w:ascii="Arial" w:hAnsi="Arial" w:cs="Arial"/>
        </w:rPr>
      </w:pPr>
    </w:p>
    <w:p w14:paraId="695C1165" w14:textId="4C5A299B" w:rsidR="005C5B04" w:rsidRPr="0090277F" w:rsidRDefault="005C5B04" w:rsidP="00302F89">
      <w:pPr>
        <w:pStyle w:val="Draft"/>
        <w:rPr>
          <w:rFonts w:ascii="Arial" w:hAnsi="Arial" w:cs="Arial"/>
        </w:rPr>
      </w:pPr>
    </w:p>
    <w:p w14:paraId="0C142CC1" w14:textId="30F64075" w:rsidR="005C5B04" w:rsidRPr="0090277F" w:rsidRDefault="005C5B04" w:rsidP="00302F89">
      <w:pPr>
        <w:pStyle w:val="Draft"/>
        <w:rPr>
          <w:rFonts w:ascii="Arial" w:hAnsi="Arial" w:cs="Arial"/>
        </w:rPr>
      </w:pPr>
    </w:p>
    <w:p w14:paraId="7D05B284" w14:textId="381BD891" w:rsidR="005C5B04" w:rsidRPr="0090277F" w:rsidRDefault="005C5B04" w:rsidP="00302F89">
      <w:pPr>
        <w:pStyle w:val="Draft"/>
        <w:rPr>
          <w:rFonts w:ascii="Arial" w:hAnsi="Arial" w:cs="Arial"/>
        </w:rPr>
      </w:pPr>
      <w:r w:rsidRPr="0090277F">
        <w:rPr>
          <w:rFonts w:ascii="Arial" w:hAnsi="Arial" w:cs="Arial"/>
        </w:rPr>
        <w:t>draft</w:t>
      </w:r>
    </w:p>
    <w:p w14:paraId="5E9E59F4" w14:textId="79CF0FB9" w:rsidR="005C5B04" w:rsidRPr="0090277F" w:rsidRDefault="005C5B04" w:rsidP="00302F89">
      <w:pPr>
        <w:pStyle w:val="Draft"/>
        <w:rPr>
          <w:rFonts w:ascii="Arial" w:hAnsi="Arial" w:cs="Arial"/>
        </w:rPr>
      </w:pPr>
    </w:p>
    <w:p w14:paraId="7BEDC3F9" w14:textId="204030DD" w:rsidR="005C5B04" w:rsidRPr="0090277F" w:rsidRDefault="005C5B04" w:rsidP="00302F89">
      <w:pPr>
        <w:pStyle w:val="Draft"/>
        <w:rPr>
          <w:rFonts w:ascii="Arial" w:hAnsi="Arial" w:cs="Arial"/>
        </w:rPr>
      </w:pPr>
    </w:p>
    <w:p w14:paraId="6B841B98" w14:textId="5A20A985" w:rsidR="005C5B04" w:rsidRPr="0090277F" w:rsidRDefault="00815B57" w:rsidP="00302F89">
      <w:pPr>
        <w:pStyle w:val="Title"/>
        <w:rPr>
          <w:rFonts w:ascii="Arial" w:hAnsi="Arial" w:cs="Arial"/>
          <w:color w:val="auto"/>
        </w:rPr>
      </w:pPr>
      <w:r w:rsidRPr="0090277F">
        <w:rPr>
          <w:rFonts w:ascii="Arial" w:hAnsi="Arial" w:cs="Arial"/>
          <w:color w:val="auto"/>
        </w:rPr>
        <w:t>initial study</w:t>
      </w:r>
      <w:r w:rsidR="003D7636" w:rsidRPr="0090277F">
        <w:rPr>
          <w:rFonts w:ascii="Arial" w:hAnsi="Arial" w:cs="Arial"/>
          <w:color w:val="auto"/>
        </w:rPr>
        <w:t>/</w:t>
      </w:r>
      <w:r w:rsidRPr="0090277F">
        <w:rPr>
          <w:rFonts w:ascii="Arial" w:hAnsi="Arial" w:cs="Arial"/>
          <w:color w:val="auto"/>
        </w:rPr>
        <w:br/>
      </w:r>
      <w:r w:rsidR="00704C35" w:rsidRPr="0090277F">
        <w:rPr>
          <w:rFonts w:ascii="Arial" w:hAnsi="Arial" w:cs="Arial"/>
          <w:color w:val="auto"/>
        </w:rPr>
        <w:t>mitigated negative declaration</w:t>
      </w:r>
    </w:p>
    <w:p w14:paraId="4623850A" w14:textId="77777777" w:rsidR="005C5B04" w:rsidRPr="0090277F" w:rsidRDefault="005C5B04" w:rsidP="00302F89">
      <w:pPr>
        <w:pStyle w:val="Subtitle"/>
        <w:rPr>
          <w:rFonts w:ascii="Arial" w:hAnsi="Arial" w:cs="Arial"/>
        </w:rPr>
      </w:pPr>
    </w:p>
    <w:p w14:paraId="245AD580" w14:textId="6DB76A0B" w:rsidR="00C772E2" w:rsidRPr="00273A7E" w:rsidRDefault="00F96DBB" w:rsidP="00C772E2">
      <w:pPr>
        <w:pStyle w:val="Subtitle"/>
        <w:rPr>
          <w:rFonts w:ascii="Arial" w:hAnsi="Arial" w:cs="Arial"/>
        </w:rPr>
      </w:pPr>
      <w:r>
        <w:rPr>
          <w:rFonts w:ascii="Arial" w:hAnsi="Arial" w:cs="Arial"/>
        </w:rPr>
        <w:t>Calexico High School Expansion and Modernization Project</w:t>
      </w:r>
    </w:p>
    <w:p w14:paraId="3AB03519" w14:textId="5D56B3BA" w:rsidR="00C772E2" w:rsidRPr="00273A7E" w:rsidRDefault="00F96DBB" w:rsidP="00C772E2">
      <w:pPr>
        <w:pStyle w:val="Subtitle"/>
        <w:rPr>
          <w:rFonts w:ascii="Arial" w:hAnsi="Arial" w:cs="Arial"/>
        </w:rPr>
      </w:pPr>
      <w:r w:rsidRPr="00F96DBB">
        <w:rPr>
          <w:rFonts w:ascii="Arial" w:hAnsi="Arial" w:cs="Arial"/>
        </w:rPr>
        <w:t>1030 Encinas Ave</w:t>
      </w:r>
      <w:r>
        <w:rPr>
          <w:rFonts w:ascii="Arial" w:hAnsi="Arial" w:cs="Arial"/>
        </w:rPr>
        <w:t>nue</w:t>
      </w:r>
      <w:r w:rsidRPr="00F96DBB">
        <w:rPr>
          <w:rFonts w:ascii="Arial" w:hAnsi="Arial" w:cs="Arial"/>
        </w:rPr>
        <w:t>, Calexico, CA 92231</w:t>
      </w:r>
    </w:p>
    <w:p w14:paraId="14F1E4CA" w14:textId="6E63E5EC" w:rsidR="00C772E2" w:rsidRPr="00273A7E" w:rsidRDefault="00C772E2" w:rsidP="00C772E2">
      <w:pPr>
        <w:pStyle w:val="Subtitle"/>
        <w:rPr>
          <w:rFonts w:ascii="Arial" w:hAnsi="Arial" w:cs="Arial"/>
        </w:rPr>
      </w:pPr>
    </w:p>
    <w:p w14:paraId="1EE2D1A8" w14:textId="09787B4F" w:rsidR="00C772E2" w:rsidRPr="00273A7E" w:rsidRDefault="00F0561B" w:rsidP="00C772E2">
      <w:pPr>
        <w:pStyle w:val="Subtitle"/>
        <w:rPr>
          <w:rFonts w:ascii="Arial" w:hAnsi="Arial" w:cs="Arial"/>
        </w:rPr>
      </w:pPr>
      <w:r w:rsidRPr="00F0561B">
        <w:rPr>
          <w:rFonts w:ascii="Arial" w:hAnsi="Arial" w:cs="Arial"/>
          <w:noProof/>
        </w:rPr>
        <mc:AlternateContent>
          <mc:Choice Requires="wps">
            <w:drawing>
              <wp:anchor distT="45720" distB="45720" distL="114300" distR="114300" simplePos="0" relativeHeight="251659264" behindDoc="0" locked="0" layoutInCell="1" allowOverlap="1" wp14:anchorId="38F4952F" wp14:editId="69DDC022">
                <wp:simplePos x="0" y="0"/>
                <wp:positionH relativeFrom="page">
                  <wp:posOffset>1155700</wp:posOffset>
                </wp:positionH>
                <wp:positionV relativeFrom="paragraph">
                  <wp:posOffset>257175</wp:posOffset>
                </wp:positionV>
                <wp:extent cx="5219700" cy="36372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637280"/>
                        </a:xfrm>
                        <a:prstGeom prst="rect">
                          <a:avLst/>
                        </a:prstGeom>
                        <a:solidFill>
                          <a:srgbClr val="FFFFFF"/>
                        </a:solidFill>
                        <a:ln w="9525">
                          <a:noFill/>
                          <a:miter lim="800000"/>
                          <a:headEnd/>
                          <a:tailEnd/>
                        </a:ln>
                      </wps:spPr>
                      <wps:txbx>
                        <w:txbxContent>
                          <w:p w14:paraId="66A9CFEB" w14:textId="21815703" w:rsidR="00F0561B" w:rsidRDefault="00F0561B">
                            <w:r>
                              <w:rPr>
                                <w:noProof/>
                              </w:rPr>
                              <w:drawing>
                                <wp:inline distT="0" distB="0" distL="0" distR="0" wp14:anchorId="72192E7F" wp14:editId="73BE0778">
                                  <wp:extent cx="5142008" cy="3422650"/>
                                  <wp:effectExtent l="0" t="0" r="1905" b="6350"/>
                                  <wp:docPr id="2" name="Picture 2" descr="Did A 'Sickout' Occur at Calexico Schools? - Calexico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d A 'Sickout' Occur at Calexico Schools? - Calexico Chroni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1309" cy="34288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4952F" id="_x0000_t202" coordsize="21600,21600" o:spt="202" path="m,l,21600r21600,l21600,xe">
                <v:stroke joinstyle="miter"/>
                <v:path gradientshapeok="t" o:connecttype="rect"/>
              </v:shapetype>
              <v:shape id="Text Box 2" o:spid="_x0000_s1026" type="#_x0000_t202" style="position:absolute;left:0;text-align:left;margin-left:91pt;margin-top:20.25pt;width:411pt;height:286.4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" stroked="f">
                <v:textbox>
                  <w:txbxContent>
                    <w:p w14:paraId="66A9CFEB" w14:textId="21815703" w:rsidR="00F0561B" w:rsidRDefault="00F0561B">
                      <w:r>
                        <w:rPr>
                          <w:noProof/>
                        </w:rPr>
                        <w:drawing>
                          <wp:inline distT="0" distB="0" distL="0" distR="0" wp14:anchorId="72192E7F" wp14:editId="73BE0778">
                            <wp:extent cx="5142008" cy="3422650"/>
                            <wp:effectExtent l="0" t="0" r="1905" b="6350"/>
                            <wp:docPr id="2" name="Picture 2" descr="Did A 'Sickout' Occur at Calexico Schools? - Calexico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d A 'Sickout' Occur at Calexico Schools? - Calexico Chroni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1309" cy="3428841"/>
                                    </a:xfrm>
                                    <a:prstGeom prst="rect">
                                      <a:avLst/>
                                    </a:prstGeom>
                                    <a:noFill/>
                                    <a:ln>
                                      <a:noFill/>
                                    </a:ln>
                                  </pic:spPr>
                                </pic:pic>
                              </a:graphicData>
                            </a:graphic>
                          </wp:inline>
                        </w:drawing>
                      </w:r>
                    </w:p>
                  </w:txbxContent>
                </v:textbox>
                <w10:wrap type="square" anchorx="page"/>
              </v:shape>
            </w:pict>
          </mc:Fallback>
        </mc:AlternateContent>
      </w:r>
      <w:r w:rsidR="00C772E2" w:rsidRPr="00273A7E">
        <w:rPr>
          <w:rFonts w:ascii="Arial" w:hAnsi="Arial" w:cs="Arial"/>
        </w:rPr>
        <w:t xml:space="preserve"> </w:t>
      </w:r>
    </w:p>
    <w:p w14:paraId="633897DD" w14:textId="7A726D2C" w:rsidR="00BB372C" w:rsidRDefault="00BB372C" w:rsidP="00302F89">
      <w:pPr>
        <w:pStyle w:val="IntentionalBlankPage"/>
        <w:keepNext/>
        <w:keepLines/>
        <w:rPr>
          <w:rFonts w:ascii="Arial" w:hAnsi="Arial" w:cs="Arial"/>
        </w:rPr>
      </w:pPr>
    </w:p>
    <w:p w14:paraId="19D48608" w14:textId="77777777" w:rsidR="00BB372C" w:rsidRPr="00BB372C" w:rsidRDefault="00BB372C" w:rsidP="00BB372C"/>
    <w:p w14:paraId="2CA650C5" w14:textId="77777777" w:rsidR="00BB372C" w:rsidRPr="00BB372C" w:rsidRDefault="00BB372C" w:rsidP="00BB372C"/>
    <w:p w14:paraId="47A7E3D6" w14:textId="77777777" w:rsidR="00BB372C" w:rsidRPr="00BB372C" w:rsidRDefault="00BB372C" w:rsidP="00BB372C"/>
    <w:p w14:paraId="39D567BF" w14:textId="77777777" w:rsidR="00BB372C" w:rsidRPr="00BB372C" w:rsidRDefault="00BB372C" w:rsidP="00BB372C">
      <w:pPr>
        <w:jc w:val="center"/>
      </w:pPr>
    </w:p>
    <w:p w14:paraId="6FC0D639" w14:textId="77777777" w:rsidR="00BB372C" w:rsidRPr="00BB372C" w:rsidRDefault="00BB372C" w:rsidP="00BB372C"/>
    <w:p w14:paraId="685B419E" w14:textId="77777777" w:rsidR="00BB372C" w:rsidRPr="00BB372C" w:rsidRDefault="00BB372C" w:rsidP="00BB372C"/>
    <w:p w14:paraId="339A4C38" w14:textId="77777777" w:rsidR="00BB372C" w:rsidRPr="00BB372C" w:rsidRDefault="00BB372C" w:rsidP="00BB372C"/>
    <w:p w14:paraId="37BD573A" w14:textId="77777777" w:rsidR="00BB372C" w:rsidRPr="00BB372C" w:rsidRDefault="00BB372C" w:rsidP="00BB372C"/>
    <w:p w14:paraId="1827270E" w14:textId="77777777" w:rsidR="00BB372C" w:rsidRPr="00BB372C" w:rsidRDefault="00BB372C" w:rsidP="00BB372C"/>
    <w:p w14:paraId="1B6F88AC" w14:textId="77777777" w:rsidR="00BB372C" w:rsidRPr="00BB372C" w:rsidRDefault="00BB372C" w:rsidP="00BB372C"/>
    <w:p w14:paraId="0CAA7789" w14:textId="77777777" w:rsidR="00BB372C" w:rsidRPr="00BB372C" w:rsidRDefault="00BB372C" w:rsidP="00BB372C"/>
    <w:p w14:paraId="7BC507BA" w14:textId="77777777" w:rsidR="00BB372C" w:rsidRPr="00BB372C" w:rsidRDefault="00BB372C" w:rsidP="00BB372C"/>
    <w:p w14:paraId="635200C3" w14:textId="77777777" w:rsidR="00BB372C" w:rsidRPr="00BB372C" w:rsidRDefault="00BB372C" w:rsidP="00BB372C"/>
    <w:p w14:paraId="41ECDBCD" w14:textId="77777777" w:rsidR="00BB372C" w:rsidRPr="00BB372C" w:rsidRDefault="00BB372C" w:rsidP="00BB372C"/>
    <w:p w14:paraId="74B34917" w14:textId="77777777" w:rsidR="00BB372C" w:rsidRPr="00BB372C" w:rsidRDefault="00BB372C" w:rsidP="00BB372C"/>
    <w:p w14:paraId="52164449" w14:textId="77777777" w:rsidR="00BB372C" w:rsidRPr="00BB372C" w:rsidRDefault="00BB372C" w:rsidP="00BB372C"/>
    <w:p w14:paraId="19760C17" w14:textId="77777777" w:rsidR="00BB372C" w:rsidRPr="00BB372C" w:rsidRDefault="00BB372C" w:rsidP="00BB372C"/>
    <w:p w14:paraId="6EC2F229" w14:textId="77777777" w:rsidR="00BB372C" w:rsidRPr="00BB372C" w:rsidRDefault="00BB372C" w:rsidP="00BB372C"/>
    <w:p w14:paraId="36FE4948" w14:textId="77777777" w:rsidR="00BB372C" w:rsidRPr="00BB372C" w:rsidRDefault="00BB372C" w:rsidP="00BB372C"/>
    <w:p w14:paraId="520F5845" w14:textId="77777777" w:rsidR="00BB372C" w:rsidRPr="00BB372C" w:rsidRDefault="00BB372C" w:rsidP="00BB372C"/>
    <w:p w14:paraId="4ECB71ED" w14:textId="77777777" w:rsidR="00BB372C" w:rsidRPr="00BB372C" w:rsidRDefault="00BB372C" w:rsidP="00BB372C"/>
    <w:p w14:paraId="08B66AFE" w14:textId="77777777" w:rsidR="00BB372C" w:rsidRPr="00BB372C" w:rsidRDefault="00BB372C" w:rsidP="00BB372C"/>
    <w:p w14:paraId="06275A9C" w14:textId="6DDE6ADC" w:rsidR="005C5B04" w:rsidRPr="00BB372C" w:rsidRDefault="005C5B04" w:rsidP="00BB372C">
      <w:pPr>
        <w:sectPr w:rsidR="005C5B04" w:rsidRPr="00BB372C" w:rsidSect="00B152D4">
          <w:footerReference w:type="default" r:id="rId9"/>
          <w:footerReference w:type="first" r:id="rId10"/>
          <w:footnotePr>
            <w:numRestart w:val="eachPage"/>
          </w:footnotePr>
          <w:pgSz w:w="12240" w:h="15840" w:code="1"/>
          <w:pgMar w:top="2160" w:right="1440" w:bottom="2520" w:left="1800" w:header="720" w:footer="720" w:gutter="0"/>
          <w:cols w:space="720"/>
          <w:docGrid w:linePitch="360"/>
        </w:sectPr>
      </w:pPr>
    </w:p>
    <w:p w14:paraId="0D26E244" w14:textId="77777777" w:rsidR="005C5B04" w:rsidRPr="0090277F" w:rsidRDefault="005C5B04" w:rsidP="00302F89">
      <w:pPr>
        <w:pStyle w:val="IntentionalBlankPage"/>
        <w:keepNext/>
        <w:keepLines/>
        <w:rPr>
          <w:rFonts w:ascii="Arial" w:hAnsi="Arial" w:cs="Arial"/>
        </w:rPr>
      </w:pPr>
      <w:r w:rsidRPr="0090277F">
        <w:rPr>
          <w:rFonts w:ascii="Arial" w:hAnsi="Arial" w:cs="Arial"/>
        </w:rPr>
        <w:lastRenderedPageBreak/>
        <w:t>This page intentionally left blank</w:t>
      </w:r>
    </w:p>
    <w:p w14:paraId="27C3012E" w14:textId="77777777" w:rsidR="005C5B04" w:rsidRPr="0090277F" w:rsidRDefault="005C5B04" w:rsidP="00302F89">
      <w:pPr>
        <w:rPr>
          <w:rFonts w:ascii="Arial" w:hAnsi="Arial" w:cs="Arial"/>
        </w:rPr>
        <w:sectPr w:rsidR="005C5B04" w:rsidRPr="0090277F" w:rsidSect="00302F89">
          <w:footerReference w:type="default" r:id="rId11"/>
          <w:footnotePr>
            <w:numRestart w:val="eachPage"/>
          </w:footnotePr>
          <w:pgSz w:w="12240" w:h="15840" w:code="1"/>
          <w:pgMar w:top="2160" w:right="1440" w:bottom="2520" w:left="1800" w:header="720" w:footer="720" w:gutter="0"/>
          <w:cols w:space="720"/>
          <w:docGrid w:linePitch="360"/>
        </w:sectPr>
      </w:pPr>
    </w:p>
    <w:p w14:paraId="7F10F735" w14:textId="77777777" w:rsidR="005C5B04" w:rsidRPr="0090277F" w:rsidRDefault="005C5B04" w:rsidP="00302F89">
      <w:pPr>
        <w:pStyle w:val="Draft"/>
        <w:rPr>
          <w:rFonts w:ascii="Arial" w:hAnsi="Arial" w:cs="Arial"/>
        </w:rPr>
      </w:pPr>
    </w:p>
    <w:p w14:paraId="48E8A09E" w14:textId="77777777" w:rsidR="005C5B04" w:rsidRPr="0090277F" w:rsidRDefault="005C5B04" w:rsidP="00302F89">
      <w:pPr>
        <w:pStyle w:val="Draft"/>
        <w:rPr>
          <w:rFonts w:ascii="Arial" w:hAnsi="Arial" w:cs="Arial"/>
        </w:rPr>
      </w:pPr>
    </w:p>
    <w:p w14:paraId="1F66AAB0" w14:textId="77777777" w:rsidR="005C5B04" w:rsidRPr="0090277F" w:rsidRDefault="005C5B04" w:rsidP="00302F89">
      <w:pPr>
        <w:pStyle w:val="Draft"/>
        <w:rPr>
          <w:rFonts w:ascii="Arial" w:hAnsi="Arial" w:cs="Arial"/>
        </w:rPr>
      </w:pPr>
    </w:p>
    <w:p w14:paraId="40AEDAE2" w14:textId="77777777" w:rsidR="005C5B04" w:rsidRPr="0090277F" w:rsidRDefault="005C5B04" w:rsidP="00302F89">
      <w:pPr>
        <w:pStyle w:val="Draft"/>
        <w:rPr>
          <w:rFonts w:ascii="Arial" w:hAnsi="Arial" w:cs="Arial"/>
        </w:rPr>
      </w:pPr>
      <w:r w:rsidRPr="0090277F">
        <w:rPr>
          <w:rFonts w:ascii="Arial" w:hAnsi="Arial" w:cs="Arial"/>
        </w:rPr>
        <w:t>draft</w:t>
      </w:r>
    </w:p>
    <w:p w14:paraId="0F0FEBBE" w14:textId="77777777" w:rsidR="005C5B04" w:rsidRPr="0090277F" w:rsidRDefault="005C5B04" w:rsidP="00302F89">
      <w:pPr>
        <w:pStyle w:val="Draft"/>
        <w:rPr>
          <w:rFonts w:ascii="Arial" w:hAnsi="Arial" w:cs="Arial"/>
        </w:rPr>
      </w:pPr>
    </w:p>
    <w:p w14:paraId="70D3911E" w14:textId="77777777" w:rsidR="005C5B04" w:rsidRPr="0090277F" w:rsidRDefault="005C5B04" w:rsidP="00302F89">
      <w:pPr>
        <w:pStyle w:val="Draft"/>
        <w:rPr>
          <w:rFonts w:ascii="Arial" w:hAnsi="Arial" w:cs="Arial"/>
        </w:rPr>
      </w:pPr>
    </w:p>
    <w:p w14:paraId="7F731578" w14:textId="77777777" w:rsidR="00704C35" w:rsidRPr="0090277F" w:rsidRDefault="00815B57" w:rsidP="00704C35">
      <w:pPr>
        <w:pStyle w:val="Title"/>
        <w:rPr>
          <w:rFonts w:ascii="Arial" w:hAnsi="Arial" w:cs="Arial"/>
          <w:color w:val="auto"/>
        </w:rPr>
      </w:pPr>
      <w:r w:rsidRPr="0090277F">
        <w:rPr>
          <w:rFonts w:ascii="Arial" w:hAnsi="Arial" w:cs="Arial"/>
          <w:color w:val="auto"/>
        </w:rPr>
        <w:t>initial study</w:t>
      </w:r>
      <w:r w:rsidR="003D7636" w:rsidRPr="0090277F">
        <w:rPr>
          <w:rFonts w:ascii="Arial" w:hAnsi="Arial" w:cs="Arial"/>
          <w:color w:val="auto"/>
        </w:rPr>
        <w:t>/</w:t>
      </w:r>
      <w:r w:rsidRPr="0090277F">
        <w:rPr>
          <w:rFonts w:ascii="Arial" w:hAnsi="Arial" w:cs="Arial"/>
          <w:color w:val="auto"/>
        </w:rPr>
        <w:br/>
      </w:r>
      <w:r w:rsidR="00704C35" w:rsidRPr="0090277F">
        <w:rPr>
          <w:rFonts w:ascii="Arial" w:hAnsi="Arial" w:cs="Arial"/>
          <w:color w:val="auto"/>
        </w:rPr>
        <w:t>mitigat</w:t>
      </w:r>
      <w:r w:rsidRPr="0090277F">
        <w:rPr>
          <w:rFonts w:ascii="Arial" w:hAnsi="Arial" w:cs="Arial"/>
          <w:color w:val="auto"/>
        </w:rPr>
        <w:t>ed negative declaration</w:t>
      </w:r>
    </w:p>
    <w:p w14:paraId="7D0B9A3F" w14:textId="77777777" w:rsidR="005C5B04" w:rsidRPr="0090277F" w:rsidRDefault="005C5B04" w:rsidP="00302F89">
      <w:pPr>
        <w:pStyle w:val="Subtitle"/>
        <w:rPr>
          <w:rFonts w:ascii="Arial" w:hAnsi="Arial" w:cs="Arial"/>
        </w:rPr>
      </w:pPr>
    </w:p>
    <w:p w14:paraId="54E25608" w14:textId="77777777" w:rsidR="00F96DBB" w:rsidRPr="00273A7E" w:rsidRDefault="00F96DBB" w:rsidP="00F96DBB">
      <w:pPr>
        <w:pStyle w:val="Subtitle"/>
        <w:rPr>
          <w:rFonts w:ascii="Arial" w:hAnsi="Arial" w:cs="Arial"/>
        </w:rPr>
      </w:pPr>
      <w:r>
        <w:rPr>
          <w:rFonts w:ascii="Arial" w:hAnsi="Arial" w:cs="Arial"/>
        </w:rPr>
        <w:t>Calexico High School Expansion and Modernization Project</w:t>
      </w:r>
    </w:p>
    <w:p w14:paraId="327B6AC5" w14:textId="0A0B559D" w:rsidR="00C772E2" w:rsidRPr="00273A7E" w:rsidRDefault="00F96DBB" w:rsidP="00F96DBB">
      <w:pPr>
        <w:pStyle w:val="Subtitle"/>
        <w:rPr>
          <w:rFonts w:ascii="Arial" w:hAnsi="Arial" w:cs="Arial"/>
        </w:rPr>
      </w:pPr>
      <w:r w:rsidRPr="00F96DBB">
        <w:rPr>
          <w:rFonts w:ascii="Arial" w:hAnsi="Arial" w:cs="Arial"/>
        </w:rPr>
        <w:t>1030 Encinas Ave</w:t>
      </w:r>
      <w:r>
        <w:rPr>
          <w:rFonts w:ascii="Arial" w:hAnsi="Arial" w:cs="Arial"/>
        </w:rPr>
        <w:t>nue</w:t>
      </w:r>
      <w:r w:rsidRPr="00F96DBB">
        <w:rPr>
          <w:rFonts w:ascii="Arial" w:hAnsi="Arial" w:cs="Arial"/>
        </w:rPr>
        <w:t>, Calexico, CA 92231</w:t>
      </w:r>
    </w:p>
    <w:p w14:paraId="43BBDB69" w14:textId="77777777" w:rsidR="00C772E2" w:rsidRPr="00273A7E" w:rsidRDefault="00C772E2" w:rsidP="00C772E2">
      <w:pPr>
        <w:pStyle w:val="BodyCentered"/>
        <w:rPr>
          <w:rFonts w:ascii="Arial" w:hAnsi="Arial" w:cs="Arial"/>
        </w:rPr>
      </w:pPr>
    </w:p>
    <w:p w14:paraId="18DD2ECD" w14:textId="77777777" w:rsidR="00C772E2" w:rsidRPr="00273A7E" w:rsidRDefault="00C772E2" w:rsidP="00C772E2">
      <w:pPr>
        <w:pStyle w:val="BodyCentered"/>
        <w:rPr>
          <w:rFonts w:ascii="Arial" w:hAnsi="Arial" w:cs="Arial"/>
        </w:rPr>
      </w:pPr>
    </w:p>
    <w:p w14:paraId="78593846" w14:textId="77777777" w:rsidR="00C772E2" w:rsidRPr="00273A7E" w:rsidRDefault="00C772E2" w:rsidP="00C772E2">
      <w:pPr>
        <w:pStyle w:val="BodyCentered"/>
        <w:rPr>
          <w:rFonts w:ascii="Arial" w:hAnsi="Arial" w:cs="Arial"/>
        </w:rPr>
      </w:pPr>
    </w:p>
    <w:p w14:paraId="11D0D26A" w14:textId="77777777" w:rsidR="00C772E2" w:rsidRPr="00273A7E" w:rsidRDefault="00C772E2" w:rsidP="00C772E2">
      <w:pPr>
        <w:pStyle w:val="BodyCentered"/>
        <w:rPr>
          <w:rFonts w:ascii="Arial" w:hAnsi="Arial" w:cs="Arial"/>
        </w:rPr>
      </w:pPr>
    </w:p>
    <w:p w14:paraId="1324DF16" w14:textId="77777777" w:rsidR="00C772E2" w:rsidRPr="00273A7E" w:rsidRDefault="00C772E2" w:rsidP="00C772E2">
      <w:pPr>
        <w:pStyle w:val="BodyCentered"/>
        <w:rPr>
          <w:rFonts w:ascii="Arial" w:hAnsi="Arial" w:cs="Arial"/>
        </w:rPr>
      </w:pPr>
      <w:r w:rsidRPr="00273A7E">
        <w:rPr>
          <w:rFonts w:ascii="Arial" w:hAnsi="Arial" w:cs="Arial"/>
        </w:rPr>
        <w:t>Submitted to:</w:t>
      </w:r>
    </w:p>
    <w:p w14:paraId="088F19C6" w14:textId="77777777" w:rsidR="00C772E2" w:rsidRPr="00273A7E" w:rsidRDefault="00C772E2" w:rsidP="00C772E2">
      <w:pPr>
        <w:pStyle w:val="BodyCentered"/>
        <w:rPr>
          <w:rFonts w:ascii="Arial" w:hAnsi="Arial" w:cs="Arial"/>
        </w:rPr>
      </w:pPr>
    </w:p>
    <w:p w14:paraId="74DC7F0B" w14:textId="538B0E8E" w:rsidR="00C772E2" w:rsidRPr="00273A7E" w:rsidRDefault="009B2BFA" w:rsidP="00C772E2">
      <w:pPr>
        <w:pStyle w:val="BodyCentered"/>
        <w:rPr>
          <w:rFonts w:ascii="Arial" w:hAnsi="Arial" w:cs="Arial"/>
        </w:rPr>
      </w:pPr>
      <w:r>
        <w:rPr>
          <w:rFonts w:ascii="Arial" w:hAnsi="Arial" w:cs="Arial"/>
        </w:rPr>
        <w:t>Calexico Unified School District</w:t>
      </w:r>
    </w:p>
    <w:p w14:paraId="59BBB6AC" w14:textId="77777777" w:rsidR="009B2BFA" w:rsidRPr="009B2BFA" w:rsidRDefault="009B2BFA" w:rsidP="009B2BFA">
      <w:pPr>
        <w:autoSpaceDE w:val="0"/>
        <w:autoSpaceDN w:val="0"/>
        <w:adjustRightInd w:val="0"/>
        <w:jc w:val="center"/>
        <w:rPr>
          <w:rFonts w:ascii="Arial" w:hAnsi="Arial" w:cs="Arial"/>
        </w:rPr>
      </w:pPr>
      <w:r w:rsidRPr="009B2BFA">
        <w:rPr>
          <w:rFonts w:ascii="Arial" w:hAnsi="Arial" w:cs="Arial"/>
        </w:rPr>
        <w:t>1085 Andrade Avenue</w:t>
      </w:r>
    </w:p>
    <w:p w14:paraId="65837701" w14:textId="6116CC61" w:rsidR="00C772E2" w:rsidRPr="00273A7E" w:rsidRDefault="009B2BFA" w:rsidP="009B2BFA">
      <w:pPr>
        <w:pStyle w:val="BodyCentered"/>
        <w:rPr>
          <w:rFonts w:ascii="Arial" w:hAnsi="Arial" w:cs="Arial"/>
        </w:rPr>
      </w:pPr>
      <w:r>
        <w:rPr>
          <w:rFonts w:ascii="Arial" w:hAnsi="Arial" w:cs="Arial"/>
        </w:rPr>
        <w:t>Calexico, CA</w:t>
      </w:r>
      <w:r w:rsidRPr="009B2BFA">
        <w:rPr>
          <w:rFonts w:ascii="Arial" w:hAnsi="Arial" w:cs="Arial"/>
        </w:rPr>
        <w:t xml:space="preserve"> 92231</w:t>
      </w:r>
    </w:p>
    <w:p w14:paraId="226C47C7" w14:textId="77777777" w:rsidR="005C5B04" w:rsidRPr="0090277F" w:rsidRDefault="005C5B04" w:rsidP="00302F89">
      <w:pPr>
        <w:pStyle w:val="BodyCentered"/>
        <w:rPr>
          <w:rFonts w:ascii="Arial" w:hAnsi="Arial" w:cs="Arial"/>
        </w:rPr>
      </w:pPr>
    </w:p>
    <w:p w14:paraId="2F0A5E42" w14:textId="77777777" w:rsidR="005C5B04" w:rsidRPr="0090277F" w:rsidRDefault="005C5B04" w:rsidP="00302F89">
      <w:pPr>
        <w:pStyle w:val="BodyCentered"/>
        <w:rPr>
          <w:rFonts w:ascii="Arial" w:hAnsi="Arial" w:cs="Arial"/>
        </w:rPr>
      </w:pPr>
    </w:p>
    <w:p w14:paraId="3BCECFF6" w14:textId="77777777" w:rsidR="005C5B04" w:rsidRPr="0090277F" w:rsidRDefault="005C5B04" w:rsidP="00302F89">
      <w:pPr>
        <w:pStyle w:val="BodyCentered"/>
        <w:rPr>
          <w:rFonts w:ascii="Arial" w:hAnsi="Arial" w:cs="Arial"/>
        </w:rPr>
      </w:pPr>
    </w:p>
    <w:p w14:paraId="080CDCDF" w14:textId="77777777" w:rsidR="005C5B04" w:rsidRPr="0090277F" w:rsidRDefault="005C5B04" w:rsidP="00302F89">
      <w:pPr>
        <w:pStyle w:val="BodyCentered"/>
        <w:rPr>
          <w:rFonts w:ascii="Arial" w:hAnsi="Arial" w:cs="Arial"/>
        </w:rPr>
      </w:pPr>
      <w:r w:rsidRPr="0090277F">
        <w:rPr>
          <w:rFonts w:ascii="Arial" w:hAnsi="Arial" w:cs="Arial"/>
        </w:rPr>
        <w:t>Prepared by:</w:t>
      </w:r>
    </w:p>
    <w:p w14:paraId="70821BF1" w14:textId="77777777" w:rsidR="005C5B04" w:rsidRPr="0090277F" w:rsidRDefault="005C5B04" w:rsidP="00302F89">
      <w:pPr>
        <w:pStyle w:val="BodyCentered"/>
        <w:rPr>
          <w:rFonts w:ascii="Arial" w:hAnsi="Arial" w:cs="Arial"/>
        </w:rPr>
      </w:pPr>
    </w:p>
    <w:p w14:paraId="4A76F0F3" w14:textId="77777777" w:rsidR="00A26105" w:rsidRPr="0090277F" w:rsidRDefault="00273A7E" w:rsidP="00A26105">
      <w:pPr>
        <w:pStyle w:val="BodyCentered"/>
        <w:rPr>
          <w:rFonts w:ascii="Arial" w:hAnsi="Arial" w:cs="Arial"/>
        </w:rPr>
      </w:pPr>
      <w:r w:rsidRPr="0090277F">
        <w:rPr>
          <w:rFonts w:ascii="Arial" w:hAnsi="Arial" w:cs="Arial"/>
        </w:rPr>
        <w:t>School Site Solutions</w:t>
      </w:r>
    </w:p>
    <w:p w14:paraId="5006729E" w14:textId="77777777" w:rsidR="00C96F0C" w:rsidRPr="0090277F" w:rsidRDefault="00C96F0C" w:rsidP="00D95415">
      <w:pPr>
        <w:pStyle w:val="BodyCentered"/>
        <w:rPr>
          <w:rFonts w:ascii="Arial" w:hAnsi="Arial" w:cs="Arial"/>
        </w:rPr>
      </w:pPr>
      <w:r w:rsidRPr="0090277F">
        <w:rPr>
          <w:rFonts w:ascii="Arial" w:hAnsi="Arial" w:cs="Arial"/>
        </w:rPr>
        <w:t>2015 H Street</w:t>
      </w:r>
    </w:p>
    <w:p w14:paraId="2267F729" w14:textId="77777777" w:rsidR="00C96F0C" w:rsidRPr="0090277F" w:rsidRDefault="00C96F0C" w:rsidP="00D95415">
      <w:pPr>
        <w:pStyle w:val="BodyCentered"/>
        <w:rPr>
          <w:rFonts w:ascii="Arial" w:hAnsi="Arial" w:cs="Arial"/>
        </w:rPr>
      </w:pPr>
      <w:r w:rsidRPr="0090277F">
        <w:rPr>
          <w:rFonts w:ascii="Arial" w:hAnsi="Arial" w:cs="Arial"/>
        </w:rPr>
        <w:t>Sacramento, CA 95811</w:t>
      </w:r>
    </w:p>
    <w:p w14:paraId="0981989E" w14:textId="77777777" w:rsidR="005C5B04" w:rsidRPr="0090277F" w:rsidRDefault="00C96F0C" w:rsidP="00C96F0C">
      <w:pPr>
        <w:pStyle w:val="BodyCentered"/>
        <w:rPr>
          <w:rFonts w:ascii="Arial" w:hAnsi="Arial" w:cs="Arial"/>
        </w:rPr>
      </w:pPr>
      <w:r w:rsidRPr="0090277F">
        <w:rPr>
          <w:rFonts w:ascii="Arial" w:hAnsi="Arial" w:cs="Arial"/>
        </w:rPr>
        <w:t>916-930-0736</w:t>
      </w:r>
    </w:p>
    <w:p w14:paraId="4BC8AC21" w14:textId="77777777" w:rsidR="005C5B04" w:rsidRPr="0090277F" w:rsidRDefault="005C5B04" w:rsidP="00302F89">
      <w:pPr>
        <w:pStyle w:val="IntentionalBlankPage"/>
        <w:rPr>
          <w:rFonts w:ascii="Arial" w:hAnsi="Arial" w:cs="Arial"/>
        </w:rPr>
        <w:sectPr w:rsidR="005C5B04" w:rsidRPr="0090277F" w:rsidSect="00B152D4">
          <w:footerReference w:type="default" r:id="rId12"/>
          <w:footerReference w:type="first" r:id="rId13"/>
          <w:pgSz w:w="12240" w:h="15840" w:code="1"/>
          <w:pgMar w:top="2160" w:right="1440" w:bottom="2520" w:left="1800" w:header="720" w:footer="720" w:gutter="0"/>
          <w:cols w:space="720"/>
          <w:docGrid w:linePitch="360"/>
        </w:sectPr>
      </w:pPr>
    </w:p>
    <w:p w14:paraId="6C8059CF" w14:textId="77777777" w:rsidR="005C5B04" w:rsidRPr="0090277F" w:rsidRDefault="005C5B04" w:rsidP="00302F89">
      <w:pPr>
        <w:pStyle w:val="IntentionalBlankPage"/>
        <w:rPr>
          <w:rFonts w:ascii="Arial" w:hAnsi="Arial" w:cs="Arial"/>
        </w:rPr>
      </w:pPr>
      <w:r w:rsidRPr="0090277F">
        <w:rPr>
          <w:rFonts w:ascii="Arial" w:hAnsi="Arial" w:cs="Arial"/>
        </w:rPr>
        <w:lastRenderedPageBreak/>
        <w:t>This page intentionally left blank</w:t>
      </w:r>
    </w:p>
    <w:p w14:paraId="130242A7" w14:textId="77777777" w:rsidR="005C5B04" w:rsidRPr="0090277F" w:rsidRDefault="005C5B04" w:rsidP="00302F89">
      <w:pPr>
        <w:rPr>
          <w:rFonts w:ascii="Arial" w:hAnsi="Arial" w:cs="Arial"/>
        </w:rPr>
        <w:sectPr w:rsidR="005C5B04" w:rsidRPr="0090277F" w:rsidSect="00302F89">
          <w:footerReference w:type="default" r:id="rId14"/>
          <w:footerReference w:type="first" r:id="rId15"/>
          <w:footnotePr>
            <w:numRestart w:val="eachPage"/>
          </w:footnotePr>
          <w:pgSz w:w="12240" w:h="15840" w:code="1"/>
          <w:pgMar w:top="2160" w:right="1440" w:bottom="2520" w:left="1800" w:header="720" w:footer="720" w:gutter="0"/>
          <w:cols w:space="720"/>
          <w:docGrid w:linePitch="360"/>
        </w:sectPr>
      </w:pPr>
    </w:p>
    <w:p w14:paraId="58C3BC3C" w14:textId="77777777" w:rsidR="005C5B04" w:rsidRPr="0090277F" w:rsidRDefault="005C5B04" w:rsidP="00302F89">
      <w:pPr>
        <w:pStyle w:val="TOCTitle"/>
        <w:rPr>
          <w:rFonts w:ascii="Arial" w:hAnsi="Arial" w:cs="Arial"/>
          <w:color w:val="auto"/>
        </w:rPr>
      </w:pPr>
      <w:r w:rsidRPr="0090277F">
        <w:rPr>
          <w:rFonts w:ascii="Arial" w:hAnsi="Arial" w:cs="Arial"/>
          <w:color w:val="auto"/>
        </w:rPr>
        <w:lastRenderedPageBreak/>
        <w:t>TABLE OF CONTENTS</w:t>
      </w:r>
    </w:p>
    <w:p w14:paraId="68193325" w14:textId="77777777" w:rsidR="005C5B04" w:rsidRPr="004C0612" w:rsidRDefault="005C5B04" w:rsidP="00302F89">
      <w:pPr>
        <w:pStyle w:val="TOCFrontMatter"/>
        <w:rPr>
          <w:rFonts w:ascii="Arial" w:hAnsi="Arial" w:cs="Arial"/>
          <w:sz w:val="24"/>
          <w:szCs w:val="24"/>
        </w:rPr>
      </w:pPr>
      <w:r w:rsidRPr="004C0612">
        <w:rPr>
          <w:rFonts w:ascii="Arial" w:hAnsi="Arial" w:cs="Arial"/>
          <w:caps/>
          <w:sz w:val="24"/>
          <w:szCs w:val="24"/>
        </w:rPr>
        <w:t>Table of Contents</w:t>
      </w:r>
      <w:r w:rsidRPr="004C0612">
        <w:rPr>
          <w:rFonts w:ascii="Arial" w:hAnsi="Arial" w:cs="Arial"/>
          <w:sz w:val="24"/>
          <w:szCs w:val="24"/>
        </w:rPr>
        <w:tab/>
        <w:t>i</w:t>
      </w:r>
    </w:p>
    <w:p w14:paraId="29CBFB1E" w14:textId="77777777" w:rsidR="00B75E6E" w:rsidRPr="004C0612" w:rsidRDefault="00B75E6E" w:rsidP="00302F89">
      <w:pPr>
        <w:pStyle w:val="TOCFrontMatter"/>
        <w:rPr>
          <w:rFonts w:ascii="Arial" w:hAnsi="Arial" w:cs="Arial"/>
          <w:sz w:val="24"/>
          <w:szCs w:val="24"/>
        </w:rPr>
      </w:pPr>
      <w:r w:rsidRPr="004C0612">
        <w:rPr>
          <w:rFonts w:ascii="Arial" w:hAnsi="Arial" w:cs="Arial"/>
          <w:sz w:val="24"/>
          <w:szCs w:val="24"/>
        </w:rPr>
        <w:t>FIGURES AND TABLES</w:t>
      </w:r>
      <w:r w:rsidRPr="004C0612">
        <w:rPr>
          <w:rFonts w:ascii="Arial" w:hAnsi="Arial" w:cs="Arial"/>
          <w:sz w:val="24"/>
          <w:szCs w:val="24"/>
        </w:rPr>
        <w:tab/>
        <w:t>ii</w:t>
      </w:r>
    </w:p>
    <w:p w14:paraId="116D7E3A" w14:textId="77777777" w:rsidR="005C5B04" w:rsidRPr="004C0612" w:rsidRDefault="005C5B04" w:rsidP="00302F89">
      <w:pPr>
        <w:pStyle w:val="TOCFrontMatter"/>
        <w:rPr>
          <w:rFonts w:ascii="Arial" w:hAnsi="Arial" w:cs="Arial"/>
          <w:sz w:val="24"/>
          <w:szCs w:val="24"/>
        </w:rPr>
      </w:pPr>
      <w:r w:rsidRPr="004C0612">
        <w:rPr>
          <w:rFonts w:ascii="Arial" w:hAnsi="Arial" w:cs="Arial"/>
          <w:caps/>
          <w:sz w:val="24"/>
          <w:szCs w:val="24"/>
        </w:rPr>
        <w:t>List of Abbreviations and acronyms</w:t>
      </w:r>
      <w:r w:rsidRPr="004C0612">
        <w:rPr>
          <w:rFonts w:ascii="Arial" w:hAnsi="Arial" w:cs="Arial"/>
          <w:sz w:val="24"/>
          <w:szCs w:val="24"/>
        </w:rPr>
        <w:tab/>
        <w:t>iii</w:t>
      </w:r>
    </w:p>
    <w:p w14:paraId="11CD809D" w14:textId="77777777" w:rsidR="004C0612" w:rsidRPr="004C0612" w:rsidRDefault="007E3A48">
      <w:pPr>
        <w:pStyle w:val="TOC1"/>
        <w:rPr>
          <w:rFonts w:ascii="Arial" w:eastAsiaTheme="minorEastAsia" w:hAnsi="Arial" w:cs="Arial"/>
          <w:b w:val="0"/>
          <w:caps w:val="0"/>
          <w:noProof/>
          <w:color w:val="auto"/>
          <w:sz w:val="24"/>
          <w:szCs w:val="24"/>
        </w:rPr>
      </w:pPr>
      <w:r w:rsidRPr="004C0612">
        <w:rPr>
          <w:rFonts w:ascii="Arial" w:hAnsi="Arial" w:cs="Arial"/>
          <w:b w:val="0"/>
          <w:color w:val="auto"/>
          <w:sz w:val="24"/>
          <w:szCs w:val="24"/>
        </w:rPr>
        <w:fldChar w:fldCharType="begin"/>
      </w:r>
      <w:r w:rsidR="003B22C6" w:rsidRPr="004C0612">
        <w:rPr>
          <w:rFonts w:ascii="Arial" w:hAnsi="Arial" w:cs="Arial"/>
          <w:b w:val="0"/>
          <w:color w:val="auto"/>
          <w:sz w:val="24"/>
          <w:szCs w:val="24"/>
        </w:rPr>
        <w:instrText xml:space="preserve"> TOC \o "1-2" \h \z </w:instrText>
      </w:r>
      <w:r w:rsidRPr="004C0612">
        <w:rPr>
          <w:rFonts w:ascii="Arial" w:hAnsi="Arial" w:cs="Arial"/>
          <w:b w:val="0"/>
          <w:color w:val="auto"/>
          <w:sz w:val="24"/>
          <w:szCs w:val="24"/>
        </w:rPr>
        <w:fldChar w:fldCharType="separate"/>
      </w:r>
      <w:hyperlink w:anchor="_Toc109758439" w:history="1">
        <w:r w:rsidR="004C0612" w:rsidRPr="004C0612">
          <w:rPr>
            <w:rStyle w:val="Hyperlink"/>
            <w:rFonts w:ascii="Arial" w:hAnsi="Arial" w:cs="Arial"/>
            <w:noProof/>
            <w:color w:val="auto"/>
            <w:sz w:val="24"/>
            <w:szCs w:val="24"/>
          </w:rPr>
          <w:t>1.0</w:t>
        </w:r>
        <w:r w:rsidR="004C0612" w:rsidRPr="004C0612">
          <w:rPr>
            <w:rFonts w:ascii="Arial" w:eastAsiaTheme="minorEastAsia" w:hAnsi="Arial" w:cs="Arial"/>
            <w:b w:val="0"/>
            <w:caps w:val="0"/>
            <w:noProof/>
            <w:color w:val="auto"/>
            <w:sz w:val="24"/>
            <w:szCs w:val="24"/>
          </w:rPr>
          <w:tab/>
        </w:r>
        <w:r w:rsidR="004C0612" w:rsidRPr="004C0612">
          <w:rPr>
            <w:rStyle w:val="Hyperlink"/>
            <w:rFonts w:ascii="Arial" w:hAnsi="Arial" w:cs="Arial"/>
            <w:noProof/>
            <w:color w:val="auto"/>
            <w:sz w:val="24"/>
            <w:szCs w:val="24"/>
          </w:rPr>
          <w:t>PROJECT INFORMATION</w:t>
        </w:r>
        <w:r w:rsidR="004C0612" w:rsidRPr="004C0612">
          <w:rPr>
            <w:rFonts w:ascii="Arial" w:hAnsi="Arial" w:cs="Arial"/>
            <w:noProof/>
            <w:webHidden/>
            <w:color w:val="auto"/>
            <w:sz w:val="24"/>
            <w:szCs w:val="24"/>
          </w:rPr>
          <w:tab/>
        </w:r>
        <w:r w:rsidR="004C0612" w:rsidRPr="004C0612">
          <w:rPr>
            <w:rFonts w:ascii="Arial" w:hAnsi="Arial" w:cs="Arial"/>
            <w:noProof/>
            <w:webHidden/>
            <w:color w:val="auto"/>
            <w:sz w:val="24"/>
            <w:szCs w:val="24"/>
          </w:rPr>
          <w:fldChar w:fldCharType="begin"/>
        </w:r>
        <w:r w:rsidR="004C0612" w:rsidRPr="004C0612">
          <w:rPr>
            <w:rFonts w:ascii="Arial" w:hAnsi="Arial" w:cs="Arial"/>
            <w:noProof/>
            <w:webHidden/>
            <w:color w:val="auto"/>
            <w:sz w:val="24"/>
            <w:szCs w:val="24"/>
          </w:rPr>
          <w:instrText xml:space="preserve"> PAGEREF _Toc109758439 \h </w:instrText>
        </w:r>
        <w:r w:rsidR="004C0612" w:rsidRPr="004C0612">
          <w:rPr>
            <w:rFonts w:ascii="Arial" w:hAnsi="Arial" w:cs="Arial"/>
            <w:noProof/>
            <w:webHidden/>
            <w:color w:val="auto"/>
            <w:sz w:val="24"/>
            <w:szCs w:val="24"/>
          </w:rPr>
        </w:r>
        <w:r w:rsidR="004C0612" w:rsidRPr="004C0612">
          <w:rPr>
            <w:rFonts w:ascii="Arial" w:hAnsi="Arial" w:cs="Arial"/>
            <w:noProof/>
            <w:webHidden/>
            <w:color w:val="auto"/>
            <w:sz w:val="24"/>
            <w:szCs w:val="24"/>
          </w:rPr>
          <w:fldChar w:fldCharType="separate"/>
        </w:r>
        <w:r w:rsidR="004C0612" w:rsidRPr="004C0612">
          <w:rPr>
            <w:rFonts w:ascii="Arial" w:hAnsi="Arial" w:cs="Arial"/>
            <w:noProof/>
            <w:webHidden/>
            <w:color w:val="auto"/>
            <w:sz w:val="24"/>
            <w:szCs w:val="24"/>
          </w:rPr>
          <w:t>1-1</w:t>
        </w:r>
        <w:r w:rsidR="004C0612" w:rsidRPr="004C0612">
          <w:rPr>
            <w:rFonts w:ascii="Arial" w:hAnsi="Arial" w:cs="Arial"/>
            <w:noProof/>
            <w:webHidden/>
            <w:color w:val="auto"/>
            <w:sz w:val="24"/>
            <w:szCs w:val="24"/>
          </w:rPr>
          <w:fldChar w:fldCharType="end"/>
        </w:r>
      </w:hyperlink>
    </w:p>
    <w:p w14:paraId="13CBBB7D" w14:textId="77777777" w:rsidR="004C0612" w:rsidRPr="004C0612" w:rsidRDefault="00FB628B">
      <w:pPr>
        <w:pStyle w:val="TOC1"/>
        <w:rPr>
          <w:rFonts w:ascii="Arial" w:eastAsiaTheme="minorEastAsia" w:hAnsi="Arial" w:cs="Arial"/>
          <w:b w:val="0"/>
          <w:caps w:val="0"/>
          <w:noProof/>
          <w:color w:val="auto"/>
          <w:sz w:val="24"/>
          <w:szCs w:val="24"/>
        </w:rPr>
      </w:pPr>
      <w:hyperlink w:anchor="_Toc109758440" w:history="1">
        <w:r w:rsidR="004C0612" w:rsidRPr="004C0612">
          <w:rPr>
            <w:rStyle w:val="Hyperlink"/>
            <w:rFonts w:ascii="Arial" w:hAnsi="Arial" w:cs="Arial"/>
            <w:noProof/>
            <w:color w:val="auto"/>
            <w:sz w:val="24"/>
            <w:szCs w:val="24"/>
          </w:rPr>
          <w:t>2.0</w:t>
        </w:r>
        <w:r w:rsidR="004C0612" w:rsidRPr="004C0612">
          <w:rPr>
            <w:rFonts w:ascii="Arial" w:eastAsiaTheme="minorEastAsia" w:hAnsi="Arial" w:cs="Arial"/>
            <w:b w:val="0"/>
            <w:caps w:val="0"/>
            <w:noProof/>
            <w:color w:val="auto"/>
            <w:sz w:val="24"/>
            <w:szCs w:val="24"/>
          </w:rPr>
          <w:tab/>
        </w:r>
        <w:r w:rsidR="004C0612" w:rsidRPr="004C0612">
          <w:rPr>
            <w:rStyle w:val="Hyperlink"/>
            <w:rFonts w:ascii="Arial" w:hAnsi="Arial" w:cs="Arial"/>
            <w:noProof/>
            <w:color w:val="auto"/>
            <w:sz w:val="24"/>
            <w:szCs w:val="24"/>
          </w:rPr>
          <w:t>ENVIRONMENTAL FACTORS POTENTIALLY AFFECTED</w:t>
        </w:r>
        <w:r w:rsidR="004C0612" w:rsidRPr="004C0612">
          <w:rPr>
            <w:rFonts w:ascii="Arial" w:hAnsi="Arial" w:cs="Arial"/>
            <w:noProof/>
            <w:webHidden/>
            <w:color w:val="auto"/>
            <w:sz w:val="24"/>
            <w:szCs w:val="24"/>
          </w:rPr>
          <w:tab/>
        </w:r>
        <w:r w:rsidR="004C0612" w:rsidRPr="004C0612">
          <w:rPr>
            <w:rFonts w:ascii="Arial" w:hAnsi="Arial" w:cs="Arial"/>
            <w:noProof/>
            <w:webHidden/>
            <w:color w:val="auto"/>
            <w:sz w:val="24"/>
            <w:szCs w:val="24"/>
          </w:rPr>
          <w:fldChar w:fldCharType="begin"/>
        </w:r>
        <w:r w:rsidR="004C0612" w:rsidRPr="004C0612">
          <w:rPr>
            <w:rFonts w:ascii="Arial" w:hAnsi="Arial" w:cs="Arial"/>
            <w:noProof/>
            <w:webHidden/>
            <w:color w:val="auto"/>
            <w:sz w:val="24"/>
            <w:szCs w:val="24"/>
          </w:rPr>
          <w:instrText xml:space="preserve"> PAGEREF _Toc109758440 \h </w:instrText>
        </w:r>
        <w:r w:rsidR="004C0612" w:rsidRPr="004C0612">
          <w:rPr>
            <w:rFonts w:ascii="Arial" w:hAnsi="Arial" w:cs="Arial"/>
            <w:noProof/>
            <w:webHidden/>
            <w:color w:val="auto"/>
            <w:sz w:val="24"/>
            <w:szCs w:val="24"/>
          </w:rPr>
        </w:r>
        <w:r w:rsidR="004C0612" w:rsidRPr="004C0612">
          <w:rPr>
            <w:rFonts w:ascii="Arial" w:hAnsi="Arial" w:cs="Arial"/>
            <w:noProof/>
            <w:webHidden/>
            <w:color w:val="auto"/>
            <w:sz w:val="24"/>
            <w:szCs w:val="24"/>
          </w:rPr>
          <w:fldChar w:fldCharType="separate"/>
        </w:r>
        <w:r w:rsidR="004C0612" w:rsidRPr="004C0612">
          <w:rPr>
            <w:rFonts w:ascii="Arial" w:hAnsi="Arial" w:cs="Arial"/>
            <w:noProof/>
            <w:webHidden/>
            <w:color w:val="auto"/>
            <w:sz w:val="24"/>
            <w:szCs w:val="24"/>
          </w:rPr>
          <w:t>2-7</w:t>
        </w:r>
        <w:r w:rsidR="004C0612" w:rsidRPr="004C0612">
          <w:rPr>
            <w:rFonts w:ascii="Arial" w:hAnsi="Arial" w:cs="Arial"/>
            <w:noProof/>
            <w:webHidden/>
            <w:color w:val="auto"/>
            <w:sz w:val="24"/>
            <w:szCs w:val="24"/>
          </w:rPr>
          <w:fldChar w:fldCharType="end"/>
        </w:r>
      </w:hyperlink>
    </w:p>
    <w:p w14:paraId="09E46396" w14:textId="77777777" w:rsidR="004C0612" w:rsidRPr="004C0612" w:rsidRDefault="00FB628B">
      <w:pPr>
        <w:pStyle w:val="TOC2"/>
        <w:rPr>
          <w:rFonts w:ascii="Arial" w:eastAsiaTheme="minorEastAsia" w:hAnsi="Arial" w:cs="Arial"/>
          <w:noProof/>
          <w:sz w:val="24"/>
          <w:szCs w:val="24"/>
        </w:rPr>
      </w:pPr>
      <w:hyperlink w:anchor="_Toc109758441" w:history="1">
        <w:r w:rsidR="004C0612" w:rsidRPr="004C0612">
          <w:rPr>
            <w:rStyle w:val="Hyperlink"/>
            <w:rFonts w:ascii="Arial" w:hAnsi="Arial" w:cs="Arial"/>
            <w:noProof/>
            <w:color w:val="auto"/>
            <w:sz w:val="24"/>
            <w:szCs w:val="24"/>
          </w:rPr>
          <w:t>2.1</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Determination</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_Toc109758441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2-7</w:t>
        </w:r>
        <w:r w:rsidR="004C0612" w:rsidRPr="004C0612">
          <w:rPr>
            <w:rFonts w:ascii="Arial" w:hAnsi="Arial" w:cs="Arial"/>
            <w:noProof/>
            <w:webHidden/>
            <w:sz w:val="24"/>
            <w:szCs w:val="24"/>
          </w:rPr>
          <w:fldChar w:fldCharType="end"/>
        </w:r>
      </w:hyperlink>
    </w:p>
    <w:p w14:paraId="19CD1550" w14:textId="77777777" w:rsidR="004C0612" w:rsidRPr="004C0612" w:rsidRDefault="00FB628B">
      <w:pPr>
        <w:pStyle w:val="TOC1"/>
        <w:rPr>
          <w:rFonts w:ascii="Arial" w:eastAsiaTheme="minorEastAsia" w:hAnsi="Arial" w:cs="Arial"/>
          <w:b w:val="0"/>
          <w:caps w:val="0"/>
          <w:noProof/>
          <w:color w:val="auto"/>
          <w:sz w:val="24"/>
          <w:szCs w:val="24"/>
        </w:rPr>
      </w:pPr>
      <w:hyperlink w:anchor="_Toc109758442" w:history="1">
        <w:r w:rsidR="004C0612" w:rsidRPr="004C0612">
          <w:rPr>
            <w:rStyle w:val="Hyperlink"/>
            <w:rFonts w:ascii="Arial" w:hAnsi="Arial" w:cs="Arial"/>
            <w:noProof/>
            <w:color w:val="auto"/>
            <w:sz w:val="24"/>
            <w:szCs w:val="24"/>
          </w:rPr>
          <w:t>3.0</w:t>
        </w:r>
        <w:r w:rsidR="004C0612" w:rsidRPr="004C0612">
          <w:rPr>
            <w:rFonts w:ascii="Arial" w:eastAsiaTheme="minorEastAsia" w:hAnsi="Arial" w:cs="Arial"/>
            <w:b w:val="0"/>
            <w:caps w:val="0"/>
            <w:noProof/>
            <w:color w:val="auto"/>
            <w:sz w:val="24"/>
            <w:szCs w:val="24"/>
          </w:rPr>
          <w:tab/>
        </w:r>
        <w:r w:rsidR="004C0612" w:rsidRPr="004C0612">
          <w:rPr>
            <w:rStyle w:val="Hyperlink"/>
            <w:rFonts w:ascii="Arial" w:hAnsi="Arial" w:cs="Arial"/>
            <w:noProof/>
            <w:color w:val="auto"/>
            <w:sz w:val="24"/>
            <w:szCs w:val="24"/>
          </w:rPr>
          <w:t>CEQA ENVIRONMENTAL CHECKLIST</w:t>
        </w:r>
        <w:r w:rsidR="004C0612" w:rsidRPr="004C0612">
          <w:rPr>
            <w:rFonts w:ascii="Arial" w:hAnsi="Arial" w:cs="Arial"/>
            <w:noProof/>
            <w:webHidden/>
            <w:color w:val="auto"/>
            <w:sz w:val="24"/>
            <w:szCs w:val="24"/>
          </w:rPr>
          <w:tab/>
        </w:r>
        <w:r w:rsidR="004C0612" w:rsidRPr="004C0612">
          <w:rPr>
            <w:rFonts w:ascii="Arial" w:hAnsi="Arial" w:cs="Arial"/>
            <w:noProof/>
            <w:webHidden/>
            <w:color w:val="auto"/>
            <w:sz w:val="24"/>
            <w:szCs w:val="24"/>
          </w:rPr>
          <w:fldChar w:fldCharType="begin"/>
        </w:r>
        <w:r w:rsidR="004C0612" w:rsidRPr="004C0612">
          <w:rPr>
            <w:rFonts w:ascii="Arial" w:hAnsi="Arial" w:cs="Arial"/>
            <w:noProof/>
            <w:webHidden/>
            <w:color w:val="auto"/>
            <w:sz w:val="24"/>
            <w:szCs w:val="24"/>
          </w:rPr>
          <w:instrText xml:space="preserve"> PAGEREF _Toc109758442 \h </w:instrText>
        </w:r>
        <w:r w:rsidR="004C0612" w:rsidRPr="004C0612">
          <w:rPr>
            <w:rFonts w:ascii="Arial" w:hAnsi="Arial" w:cs="Arial"/>
            <w:noProof/>
            <w:webHidden/>
            <w:color w:val="auto"/>
            <w:sz w:val="24"/>
            <w:szCs w:val="24"/>
          </w:rPr>
        </w:r>
        <w:r w:rsidR="004C0612" w:rsidRPr="004C0612">
          <w:rPr>
            <w:rFonts w:ascii="Arial" w:hAnsi="Arial" w:cs="Arial"/>
            <w:noProof/>
            <w:webHidden/>
            <w:color w:val="auto"/>
            <w:sz w:val="24"/>
            <w:szCs w:val="24"/>
          </w:rPr>
          <w:fldChar w:fldCharType="separate"/>
        </w:r>
        <w:r w:rsidR="004C0612" w:rsidRPr="004C0612">
          <w:rPr>
            <w:rFonts w:ascii="Arial" w:hAnsi="Arial" w:cs="Arial"/>
            <w:noProof/>
            <w:webHidden/>
            <w:color w:val="auto"/>
            <w:sz w:val="24"/>
            <w:szCs w:val="24"/>
          </w:rPr>
          <w:t>3-1</w:t>
        </w:r>
        <w:r w:rsidR="004C0612" w:rsidRPr="004C0612">
          <w:rPr>
            <w:rFonts w:ascii="Arial" w:hAnsi="Arial" w:cs="Arial"/>
            <w:noProof/>
            <w:webHidden/>
            <w:color w:val="auto"/>
            <w:sz w:val="24"/>
            <w:szCs w:val="24"/>
          </w:rPr>
          <w:fldChar w:fldCharType="end"/>
        </w:r>
      </w:hyperlink>
    </w:p>
    <w:p w14:paraId="6BB74ACB" w14:textId="77777777" w:rsidR="004C0612" w:rsidRPr="004C0612" w:rsidRDefault="00FB628B">
      <w:pPr>
        <w:pStyle w:val="TOC2"/>
        <w:rPr>
          <w:rFonts w:ascii="Arial" w:eastAsiaTheme="minorEastAsia" w:hAnsi="Arial" w:cs="Arial"/>
          <w:noProof/>
          <w:sz w:val="24"/>
          <w:szCs w:val="24"/>
        </w:rPr>
      </w:pPr>
      <w:hyperlink w:anchor="_Toc109758443" w:history="1">
        <w:r w:rsidR="004C0612" w:rsidRPr="004C0612">
          <w:rPr>
            <w:rStyle w:val="Hyperlink"/>
            <w:rFonts w:ascii="Arial" w:hAnsi="Arial" w:cs="Arial"/>
            <w:noProof/>
            <w:color w:val="auto"/>
            <w:sz w:val="24"/>
            <w:szCs w:val="24"/>
          </w:rPr>
          <w:t>3.1</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Aesthetics</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_Toc109758443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3-1</w:t>
        </w:r>
        <w:r w:rsidR="004C0612" w:rsidRPr="004C0612">
          <w:rPr>
            <w:rFonts w:ascii="Arial" w:hAnsi="Arial" w:cs="Arial"/>
            <w:noProof/>
            <w:webHidden/>
            <w:sz w:val="24"/>
            <w:szCs w:val="24"/>
          </w:rPr>
          <w:fldChar w:fldCharType="end"/>
        </w:r>
      </w:hyperlink>
    </w:p>
    <w:p w14:paraId="71BD3871" w14:textId="77777777" w:rsidR="004C0612" w:rsidRPr="004C0612" w:rsidRDefault="00FB628B">
      <w:pPr>
        <w:pStyle w:val="TOC2"/>
        <w:rPr>
          <w:rFonts w:ascii="Arial" w:eastAsiaTheme="minorEastAsia" w:hAnsi="Arial" w:cs="Arial"/>
          <w:noProof/>
          <w:sz w:val="24"/>
          <w:szCs w:val="24"/>
        </w:rPr>
      </w:pPr>
      <w:hyperlink w:anchor="_Toc109758444" w:history="1">
        <w:r w:rsidR="004C0612" w:rsidRPr="004C0612">
          <w:rPr>
            <w:rStyle w:val="Hyperlink"/>
            <w:rFonts w:ascii="Arial" w:hAnsi="Arial" w:cs="Arial"/>
            <w:noProof/>
            <w:color w:val="auto"/>
            <w:sz w:val="24"/>
            <w:szCs w:val="24"/>
          </w:rPr>
          <w:t>3.2</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Agriculture and Forestry Resources</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_Toc109758444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3-3</w:t>
        </w:r>
        <w:r w:rsidR="004C0612" w:rsidRPr="004C0612">
          <w:rPr>
            <w:rFonts w:ascii="Arial" w:hAnsi="Arial" w:cs="Arial"/>
            <w:noProof/>
            <w:webHidden/>
            <w:sz w:val="24"/>
            <w:szCs w:val="24"/>
          </w:rPr>
          <w:fldChar w:fldCharType="end"/>
        </w:r>
      </w:hyperlink>
    </w:p>
    <w:p w14:paraId="032B3A12" w14:textId="77777777" w:rsidR="004C0612" w:rsidRPr="004C0612" w:rsidRDefault="00FB628B">
      <w:pPr>
        <w:pStyle w:val="TOC2"/>
        <w:rPr>
          <w:rFonts w:ascii="Arial" w:eastAsiaTheme="minorEastAsia" w:hAnsi="Arial" w:cs="Arial"/>
          <w:noProof/>
          <w:sz w:val="24"/>
          <w:szCs w:val="24"/>
        </w:rPr>
      </w:pPr>
      <w:hyperlink w:anchor="_Toc109758445" w:history="1">
        <w:r w:rsidR="004C0612" w:rsidRPr="004C0612">
          <w:rPr>
            <w:rStyle w:val="Hyperlink"/>
            <w:rFonts w:ascii="Arial" w:hAnsi="Arial" w:cs="Arial"/>
            <w:noProof/>
            <w:color w:val="auto"/>
            <w:sz w:val="24"/>
            <w:szCs w:val="24"/>
          </w:rPr>
          <w:t>3.3</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Air Quality</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_Toc109758445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3-5</w:t>
        </w:r>
        <w:r w:rsidR="004C0612" w:rsidRPr="004C0612">
          <w:rPr>
            <w:rFonts w:ascii="Arial" w:hAnsi="Arial" w:cs="Arial"/>
            <w:noProof/>
            <w:webHidden/>
            <w:sz w:val="24"/>
            <w:szCs w:val="24"/>
          </w:rPr>
          <w:fldChar w:fldCharType="end"/>
        </w:r>
      </w:hyperlink>
    </w:p>
    <w:p w14:paraId="2C5F711F" w14:textId="77777777" w:rsidR="004C0612" w:rsidRPr="004C0612" w:rsidRDefault="00FB628B">
      <w:pPr>
        <w:pStyle w:val="TOC2"/>
        <w:rPr>
          <w:rFonts w:ascii="Arial" w:eastAsiaTheme="minorEastAsia" w:hAnsi="Arial" w:cs="Arial"/>
          <w:noProof/>
          <w:sz w:val="24"/>
          <w:szCs w:val="24"/>
        </w:rPr>
      </w:pPr>
      <w:hyperlink w:anchor="_Toc109758446" w:history="1">
        <w:r w:rsidR="004C0612" w:rsidRPr="004C0612">
          <w:rPr>
            <w:rStyle w:val="Hyperlink"/>
            <w:rFonts w:ascii="Arial" w:hAnsi="Arial" w:cs="Arial"/>
            <w:noProof/>
            <w:color w:val="auto"/>
            <w:sz w:val="24"/>
            <w:szCs w:val="24"/>
          </w:rPr>
          <w:t>3.4</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Biological Resources</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_Toc109758446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3-11</w:t>
        </w:r>
        <w:r w:rsidR="004C0612" w:rsidRPr="004C0612">
          <w:rPr>
            <w:rFonts w:ascii="Arial" w:hAnsi="Arial" w:cs="Arial"/>
            <w:noProof/>
            <w:webHidden/>
            <w:sz w:val="24"/>
            <w:szCs w:val="24"/>
          </w:rPr>
          <w:fldChar w:fldCharType="end"/>
        </w:r>
      </w:hyperlink>
    </w:p>
    <w:p w14:paraId="64838F06" w14:textId="77777777" w:rsidR="004C0612" w:rsidRPr="004C0612" w:rsidRDefault="00FB628B">
      <w:pPr>
        <w:pStyle w:val="TOC2"/>
        <w:rPr>
          <w:rFonts w:ascii="Arial" w:eastAsiaTheme="minorEastAsia" w:hAnsi="Arial" w:cs="Arial"/>
          <w:noProof/>
          <w:sz w:val="24"/>
          <w:szCs w:val="24"/>
        </w:rPr>
      </w:pPr>
      <w:hyperlink w:anchor="_Toc109758447" w:history="1">
        <w:r w:rsidR="004C0612" w:rsidRPr="004C0612">
          <w:rPr>
            <w:rStyle w:val="Hyperlink"/>
            <w:rFonts w:ascii="Arial" w:hAnsi="Arial" w:cs="Arial"/>
            <w:noProof/>
            <w:color w:val="auto"/>
            <w:sz w:val="24"/>
            <w:szCs w:val="24"/>
          </w:rPr>
          <w:t>3.5</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Cultural Resources</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_Toc109758447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3-13</w:t>
        </w:r>
        <w:r w:rsidR="004C0612" w:rsidRPr="004C0612">
          <w:rPr>
            <w:rFonts w:ascii="Arial" w:hAnsi="Arial" w:cs="Arial"/>
            <w:noProof/>
            <w:webHidden/>
            <w:sz w:val="24"/>
            <w:szCs w:val="24"/>
          </w:rPr>
          <w:fldChar w:fldCharType="end"/>
        </w:r>
      </w:hyperlink>
    </w:p>
    <w:p w14:paraId="2612C514" w14:textId="77777777" w:rsidR="004C0612" w:rsidRPr="004C0612" w:rsidRDefault="00FB628B">
      <w:pPr>
        <w:pStyle w:val="TOC2"/>
        <w:rPr>
          <w:rFonts w:ascii="Arial" w:eastAsiaTheme="minorEastAsia" w:hAnsi="Arial" w:cs="Arial"/>
          <w:noProof/>
          <w:sz w:val="24"/>
          <w:szCs w:val="24"/>
        </w:rPr>
      </w:pPr>
      <w:hyperlink w:anchor="_Toc109758448" w:history="1">
        <w:r w:rsidR="004C0612" w:rsidRPr="004C0612">
          <w:rPr>
            <w:rStyle w:val="Hyperlink"/>
            <w:rFonts w:ascii="Arial" w:hAnsi="Arial" w:cs="Arial"/>
            <w:noProof/>
            <w:color w:val="auto"/>
            <w:sz w:val="24"/>
            <w:szCs w:val="24"/>
          </w:rPr>
          <w:t>3.6</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Energy</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_Toc109758448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3-15</w:t>
        </w:r>
        <w:r w:rsidR="004C0612" w:rsidRPr="004C0612">
          <w:rPr>
            <w:rFonts w:ascii="Arial" w:hAnsi="Arial" w:cs="Arial"/>
            <w:noProof/>
            <w:webHidden/>
            <w:sz w:val="24"/>
            <w:szCs w:val="24"/>
          </w:rPr>
          <w:fldChar w:fldCharType="end"/>
        </w:r>
      </w:hyperlink>
    </w:p>
    <w:p w14:paraId="391F5952" w14:textId="77777777" w:rsidR="004C0612" w:rsidRPr="004C0612" w:rsidRDefault="00FB628B">
      <w:pPr>
        <w:pStyle w:val="TOC2"/>
        <w:rPr>
          <w:rFonts w:ascii="Arial" w:eastAsiaTheme="minorEastAsia" w:hAnsi="Arial" w:cs="Arial"/>
          <w:noProof/>
          <w:sz w:val="24"/>
          <w:szCs w:val="24"/>
        </w:rPr>
      </w:pPr>
      <w:hyperlink w:anchor="_Toc109758449" w:history="1">
        <w:r w:rsidR="004C0612" w:rsidRPr="004C0612">
          <w:rPr>
            <w:rStyle w:val="Hyperlink"/>
            <w:rFonts w:ascii="Arial" w:hAnsi="Arial" w:cs="Arial"/>
            <w:noProof/>
            <w:color w:val="auto"/>
            <w:sz w:val="24"/>
            <w:szCs w:val="24"/>
          </w:rPr>
          <w:t>3.7</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Geology and Soils</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_Toc109758449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3-16</w:t>
        </w:r>
        <w:r w:rsidR="004C0612" w:rsidRPr="004C0612">
          <w:rPr>
            <w:rFonts w:ascii="Arial" w:hAnsi="Arial" w:cs="Arial"/>
            <w:noProof/>
            <w:webHidden/>
            <w:sz w:val="24"/>
            <w:szCs w:val="24"/>
          </w:rPr>
          <w:fldChar w:fldCharType="end"/>
        </w:r>
      </w:hyperlink>
    </w:p>
    <w:p w14:paraId="02B27C74" w14:textId="77777777" w:rsidR="004C0612" w:rsidRPr="004C0612" w:rsidRDefault="00FB628B">
      <w:pPr>
        <w:pStyle w:val="TOC2"/>
        <w:rPr>
          <w:rFonts w:ascii="Arial" w:eastAsiaTheme="minorEastAsia" w:hAnsi="Arial" w:cs="Arial"/>
          <w:noProof/>
          <w:sz w:val="24"/>
          <w:szCs w:val="24"/>
        </w:rPr>
      </w:pPr>
      <w:hyperlink w:anchor="_Toc109758450" w:history="1">
        <w:r w:rsidR="004C0612" w:rsidRPr="004C0612">
          <w:rPr>
            <w:rStyle w:val="Hyperlink"/>
            <w:rFonts w:ascii="Arial" w:hAnsi="Arial" w:cs="Arial"/>
            <w:noProof/>
            <w:color w:val="auto"/>
            <w:sz w:val="24"/>
            <w:szCs w:val="24"/>
          </w:rPr>
          <w:t>3.8</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Greenhouse Gas Emissions</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_Toc109758450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3-21</w:t>
        </w:r>
        <w:r w:rsidR="004C0612" w:rsidRPr="004C0612">
          <w:rPr>
            <w:rFonts w:ascii="Arial" w:hAnsi="Arial" w:cs="Arial"/>
            <w:noProof/>
            <w:webHidden/>
            <w:sz w:val="24"/>
            <w:szCs w:val="24"/>
          </w:rPr>
          <w:fldChar w:fldCharType="end"/>
        </w:r>
      </w:hyperlink>
    </w:p>
    <w:p w14:paraId="145D2391" w14:textId="77777777" w:rsidR="004C0612" w:rsidRPr="004C0612" w:rsidRDefault="00FB628B">
      <w:pPr>
        <w:pStyle w:val="TOC2"/>
        <w:rPr>
          <w:rFonts w:ascii="Arial" w:eastAsiaTheme="minorEastAsia" w:hAnsi="Arial" w:cs="Arial"/>
          <w:noProof/>
          <w:sz w:val="24"/>
          <w:szCs w:val="24"/>
        </w:rPr>
      </w:pPr>
      <w:hyperlink w:anchor="_Toc109758451" w:history="1">
        <w:r w:rsidR="004C0612" w:rsidRPr="004C0612">
          <w:rPr>
            <w:rStyle w:val="Hyperlink"/>
            <w:rFonts w:ascii="Arial" w:hAnsi="Arial" w:cs="Arial"/>
            <w:noProof/>
            <w:color w:val="auto"/>
            <w:sz w:val="24"/>
            <w:szCs w:val="24"/>
          </w:rPr>
          <w:t>3.9</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Hazards and Hazardous Materials</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_Toc109758451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3-25</w:t>
        </w:r>
        <w:r w:rsidR="004C0612" w:rsidRPr="004C0612">
          <w:rPr>
            <w:rFonts w:ascii="Arial" w:hAnsi="Arial" w:cs="Arial"/>
            <w:noProof/>
            <w:webHidden/>
            <w:sz w:val="24"/>
            <w:szCs w:val="24"/>
          </w:rPr>
          <w:fldChar w:fldCharType="end"/>
        </w:r>
      </w:hyperlink>
    </w:p>
    <w:p w14:paraId="542A38B6" w14:textId="77777777" w:rsidR="004C0612" w:rsidRPr="004C0612" w:rsidRDefault="00FB628B">
      <w:pPr>
        <w:pStyle w:val="TOC2"/>
        <w:rPr>
          <w:rFonts w:ascii="Arial" w:eastAsiaTheme="minorEastAsia" w:hAnsi="Arial" w:cs="Arial"/>
          <w:noProof/>
          <w:sz w:val="24"/>
          <w:szCs w:val="24"/>
        </w:rPr>
      </w:pPr>
      <w:hyperlink w:anchor="_Toc109758452" w:history="1">
        <w:r w:rsidR="004C0612" w:rsidRPr="004C0612">
          <w:rPr>
            <w:rStyle w:val="Hyperlink"/>
            <w:rFonts w:ascii="Arial" w:hAnsi="Arial" w:cs="Arial"/>
            <w:noProof/>
            <w:color w:val="auto"/>
            <w:sz w:val="24"/>
            <w:szCs w:val="24"/>
          </w:rPr>
          <w:t>3.10</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Hydrology and Water Quality</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_Toc109758452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3-31</w:t>
        </w:r>
        <w:r w:rsidR="004C0612" w:rsidRPr="004C0612">
          <w:rPr>
            <w:rFonts w:ascii="Arial" w:hAnsi="Arial" w:cs="Arial"/>
            <w:noProof/>
            <w:webHidden/>
            <w:sz w:val="24"/>
            <w:szCs w:val="24"/>
          </w:rPr>
          <w:fldChar w:fldCharType="end"/>
        </w:r>
      </w:hyperlink>
    </w:p>
    <w:p w14:paraId="72CE7016" w14:textId="77777777" w:rsidR="004C0612" w:rsidRPr="004C0612" w:rsidRDefault="00FB628B">
      <w:pPr>
        <w:pStyle w:val="TOC2"/>
        <w:rPr>
          <w:rFonts w:ascii="Arial" w:eastAsiaTheme="minorEastAsia" w:hAnsi="Arial" w:cs="Arial"/>
          <w:noProof/>
          <w:sz w:val="24"/>
          <w:szCs w:val="24"/>
        </w:rPr>
      </w:pPr>
      <w:hyperlink w:anchor="_Toc109758453" w:history="1">
        <w:r w:rsidR="004C0612" w:rsidRPr="004C0612">
          <w:rPr>
            <w:rStyle w:val="Hyperlink"/>
            <w:rFonts w:ascii="Arial" w:hAnsi="Arial" w:cs="Arial"/>
            <w:noProof/>
            <w:color w:val="auto"/>
            <w:sz w:val="24"/>
            <w:szCs w:val="24"/>
          </w:rPr>
          <w:t>3.11</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Land Use and Planning</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_Toc109758453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3-35</w:t>
        </w:r>
        <w:r w:rsidR="004C0612" w:rsidRPr="004C0612">
          <w:rPr>
            <w:rFonts w:ascii="Arial" w:hAnsi="Arial" w:cs="Arial"/>
            <w:noProof/>
            <w:webHidden/>
            <w:sz w:val="24"/>
            <w:szCs w:val="24"/>
          </w:rPr>
          <w:fldChar w:fldCharType="end"/>
        </w:r>
      </w:hyperlink>
    </w:p>
    <w:p w14:paraId="74AEF141" w14:textId="77777777" w:rsidR="004C0612" w:rsidRPr="004C0612" w:rsidRDefault="00FB628B">
      <w:pPr>
        <w:pStyle w:val="TOC2"/>
        <w:rPr>
          <w:rFonts w:ascii="Arial" w:eastAsiaTheme="minorEastAsia" w:hAnsi="Arial" w:cs="Arial"/>
          <w:noProof/>
          <w:sz w:val="24"/>
          <w:szCs w:val="24"/>
        </w:rPr>
      </w:pPr>
      <w:hyperlink w:anchor="_Toc109758454" w:history="1">
        <w:r w:rsidR="004C0612" w:rsidRPr="004C0612">
          <w:rPr>
            <w:rStyle w:val="Hyperlink"/>
            <w:rFonts w:ascii="Arial" w:hAnsi="Arial" w:cs="Arial"/>
            <w:noProof/>
            <w:color w:val="auto"/>
            <w:sz w:val="24"/>
            <w:szCs w:val="24"/>
          </w:rPr>
          <w:t>3.12</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Mineral Resources</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_Toc109758454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3-36</w:t>
        </w:r>
        <w:r w:rsidR="004C0612" w:rsidRPr="004C0612">
          <w:rPr>
            <w:rFonts w:ascii="Arial" w:hAnsi="Arial" w:cs="Arial"/>
            <w:noProof/>
            <w:webHidden/>
            <w:sz w:val="24"/>
            <w:szCs w:val="24"/>
          </w:rPr>
          <w:fldChar w:fldCharType="end"/>
        </w:r>
      </w:hyperlink>
    </w:p>
    <w:p w14:paraId="766A2ECA" w14:textId="77777777" w:rsidR="004C0612" w:rsidRPr="004C0612" w:rsidRDefault="00FB628B">
      <w:pPr>
        <w:pStyle w:val="TOC2"/>
        <w:rPr>
          <w:rFonts w:ascii="Arial" w:eastAsiaTheme="minorEastAsia" w:hAnsi="Arial" w:cs="Arial"/>
          <w:noProof/>
          <w:sz w:val="24"/>
          <w:szCs w:val="24"/>
        </w:rPr>
      </w:pPr>
      <w:hyperlink w:anchor="_Toc109758455" w:history="1">
        <w:r w:rsidR="004C0612" w:rsidRPr="004C0612">
          <w:rPr>
            <w:rStyle w:val="Hyperlink"/>
            <w:rFonts w:ascii="Arial" w:hAnsi="Arial" w:cs="Arial"/>
            <w:noProof/>
            <w:color w:val="auto"/>
            <w:sz w:val="24"/>
            <w:szCs w:val="24"/>
          </w:rPr>
          <w:t>3.13</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Noise</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_Toc109758455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3-37</w:t>
        </w:r>
        <w:r w:rsidR="004C0612" w:rsidRPr="004C0612">
          <w:rPr>
            <w:rFonts w:ascii="Arial" w:hAnsi="Arial" w:cs="Arial"/>
            <w:noProof/>
            <w:webHidden/>
            <w:sz w:val="24"/>
            <w:szCs w:val="24"/>
          </w:rPr>
          <w:fldChar w:fldCharType="end"/>
        </w:r>
      </w:hyperlink>
    </w:p>
    <w:p w14:paraId="6291F60A" w14:textId="77777777" w:rsidR="004C0612" w:rsidRPr="004C0612" w:rsidRDefault="00FB628B">
      <w:pPr>
        <w:pStyle w:val="TOC2"/>
        <w:rPr>
          <w:rFonts w:ascii="Arial" w:eastAsiaTheme="minorEastAsia" w:hAnsi="Arial" w:cs="Arial"/>
          <w:noProof/>
          <w:sz w:val="24"/>
          <w:szCs w:val="24"/>
        </w:rPr>
      </w:pPr>
      <w:hyperlink w:anchor="_Toc109758456" w:history="1">
        <w:r w:rsidR="004C0612" w:rsidRPr="004C0612">
          <w:rPr>
            <w:rStyle w:val="Hyperlink"/>
            <w:rFonts w:ascii="Arial" w:hAnsi="Arial" w:cs="Arial"/>
            <w:noProof/>
            <w:color w:val="auto"/>
            <w:sz w:val="24"/>
            <w:szCs w:val="24"/>
          </w:rPr>
          <w:t>3.14</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Population and Housing</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_Toc109758456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3-42</w:t>
        </w:r>
        <w:r w:rsidR="004C0612" w:rsidRPr="004C0612">
          <w:rPr>
            <w:rFonts w:ascii="Arial" w:hAnsi="Arial" w:cs="Arial"/>
            <w:noProof/>
            <w:webHidden/>
            <w:sz w:val="24"/>
            <w:szCs w:val="24"/>
          </w:rPr>
          <w:fldChar w:fldCharType="end"/>
        </w:r>
      </w:hyperlink>
    </w:p>
    <w:p w14:paraId="1498C4D0" w14:textId="77777777" w:rsidR="004C0612" w:rsidRPr="004C0612" w:rsidRDefault="00FB628B">
      <w:pPr>
        <w:pStyle w:val="TOC2"/>
        <w:rPr>
          <w:rFonts w:ascii="Arial" w:eastAsiaTheme="minorEastAsia" w:hAnsi="Arial" w:cs="Arial"/>
          <w:noProof/>
          <w:sz w:val="24"/>
          <w:szCs w:val="24"/>
        </w:rPr>
      </w:pPr>
      <w:hyperlink w:anchor="_Toc109758457" w:history="1">
        <w:r w:rsidR="004C0612" w:rsidRPr="004C0612">
          <w:rPr>
            <w:rStyle w:val="Hyperlink"/>
            <w:rFonts w:ascii="Arial" w:hAnsi="Arial" w:cs="Arial"/>
            <w:noProof/>
            <w:color w:val="auto"/>
            <w:sz w:val="24"/>
            <w:szCs w:val="24"/>
          </w:rPr>
          <w:t>3.15</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Public Services</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_Toc109758457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3-43</w:t>
        </w:r>
        <w:r w:rsidR="004C0612" w:rsidRPr="004C0612">
          <w:rPr>
            <w:rFonts w:ascii="Arial" w:hAnsi="Arial" w:cs="Arial"/>
            <w:noProof/>
            <w:webHidden/>
            <w:sz w:val="24"/>
            <w:szCs w:val="24"/>
          </w:rPr>
          <w:fldChar w:fldCharType="end"/>
        </w:r>
      </w:hyperlink>
    </w:p>
    <w:p w14:paraId="43C3179C" w14:textId="77777777" w:rsidR="004C0612" w:rsidRPr="004C0612" w:rsidRDefault="00FB628B">
      <w:pPr>
        <w:pStyle w:val="TOC2"/>
        <w:rPr>
          <w:rFonts w:ascii="Arial" w:eastAsiaTheme="minorEastAsia" w:hAnsi="Arial" w:cs="Arial"/>
          <w:noProof/>
          <w:sz w:val="24"/>
          <w:szCs w:val="24"/>
        </w:rPr>
      </w:pPr>
      <w:hyperlink w:anchor="_Toc109758458" w:history="1">
        <w:r w:rsidR="004C0612" w:rsidRPr="004C0612">
          <w:rPr>
            <w:rStyle w:val="Hyperlink"/>
            <w:rFonts w:ascii="Arial" w:hAnsi="Arial" w:cs="Arial"/>
            <w:noProof/>
            <w:color w:val="auto"/>
            <w:sz w:val="24"/>
            <w:szCs w:val="24"/>
          </w:rPr>
          <w:t>3.16</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Recreation</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_Toc109758458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3-46</w:t>
        </w:r>
        <w:r w:rsidR="004C0612" w:rsidRPr="004C0612">
          <w:rPr>
            <w:rFonts w:ascii="Arial" w:hAnsi="Arial" w:cs="Arial"/>
            <w:noProof/>
            <w:webHidden/>
            <w:sz w:val="24"/>
            <w:szCs w:val="24"/>
          </w:rPr>
          <w:fldChar w:fldCharType="end"/>
        </w:r>
      </w:hyperlink>
    </w:p>
    <w:p w14:paraId="2E6D906B" w14:textId="77777777" w:rsidR="004C0612" w:rsidRPr="004C0612" w:rsidRDefault="00FB628B">
      <w:pPr>
        <w:pStyle w:val="TOC2"/>
        <w:rPr>
          <w:rFonts w:ascii="Arial" w:eastAsiaTheme="minorEastAsia" w:hAnsi="Arial" w:cs="Arial"/>
          <w:noProof/>
          <w:sz w:val="24"/>
          <w:szCs w:val="24"/>
        </w:rPr>
      </w:pPr>
      <w:hyperlink w:anchor="_Toc109758459" w:history="1">
        <w:r w:rsidR="004C0612" w:rsidRPr="004C0612">
          <w:rPr>
            <w:rStyle w:val="Hyperlink"/>
            <w:rFonts w:ascii="Arial" w:hAnsi="Arial" w:cs="Arial"/>
            <w:noProof/>
            <w:color w:val="auto"/>
            <w:sz w:val="24"/>
            <w:szCs w:val="24"/>
          </w:rPr>
          <w:t>3.17</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Transportation</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_Toc109758459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3-47</w:t>
        </w:r>
        <w:r w:rsidR="004C0612" w:rsidRPr="004C0612">
          <w:rPr>
            <w:rFonts w:ascii="Arial" w:hAnsi="Arial" w:cs="Arial"/>
            <w:noProof/>
            <w:webHidden/>
            <w:sz w:val="24"/>
            <w:szCs w:val="24"/>
          </w:rPr>
          <w:fldChar w:fldCharType="end"/>
        </w:r>
      </w:hyperlink>
    </w:p>
    <w:p w14:paraId="3C4A1D0E" w14:textId="77777777" w:rsidR="004C0612" w:rsidRPr="004C0612" w:rsidRDefault="00FB628B">
      <w:pPr>
        <w:pStyle w:val="TOC2"/>
        <w:rPr>
          <w:rFonts w:ascii="Arial" w:eastAsiaTheme="minorEastAsia" w:hAnsi="Arial" w:cs="Arial"/>
          <w:noProof/>
          <w:sz w:val="24"/>
          <w:szCs w:val="24"/>
        </w:rPr>
      </w:pPr>
      <w:hyperlink w:anchor="_Toc109758460" w:history="1">
        <w:r w:rsidR="004C0612" w:rsidRPr="004C0612">
          <w:rPr>
            <w:rStyle w:val="Hyperlink"/>
            <w:rFonts w:ascii="Arial" w:hAnsi="Arial" w:cs="Arial"/>
            <w:noProof/>
            <w:color w:val="auto"/>
            <w:sz w:val="24"/>
            <w:szCs w:val="24"/>
          </w:rPr>
          <w:t>3.18</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Tribal Cultural Resources</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_Toc109758460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3-51</w:t>
        </w:r>
        <w:r w:rsidR="004C0612" w:rsidRPr="004C0612">
          <w:rPr>
            <w:rFonts w:ascii="Arial" w:hAnsi="Arial" w:cs="Arial"/>
            <w:noProof/>
            <w:webHidden/>
            <w:sz w:val="24"/>
            <w:szCs w:val="24"/>
          </w:rPr>
          <w:fldChar w:fldCharType="end"/>
        </w:r>
      </w:hyperlink>
    </w:p>
    <w:p w14:paraId="0249872B" w14:textId="77777777" w:rsidR="004C0612" w:rsidRPr="004C0612" w:rsidRDefault="00FB628B">
      <w:pPr>
        <w:pStyle w:val="TOC2"/>
        <w:rPr>
          <w:rFonts w:ascii="Arial" w:eastAsiaTheme="minorEastAsia" w:hAnsi="Arial" w:cs="Arial"/>
          <w:noProof/>
          <w:sz w:val="24"/>
          <w:szCs w:val="24"/>
        </w:rPr>
      </w:pPr>
      <w:hyperlink w:anchor="_Toc109758461" w:history="1">
        <w:r w:rsidR="004C0612" w:rsidRPr="004C0612">
          <w:rPr>
            <w:rStyle w:val="Hyperlink"/>
            <w:rFonts w:ascii="Arial" w:hAnsi="Arial" w:cs="Arial"/>
            <w:noProof/>
            <w:color w:val="auto"/>
            <w:sz w:val="24"/>
            <w:szCs w:val="24"/>
          </w:rPr>
          <w:t>3.19</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Utilities and Service Systems</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_Toc109758461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3-53</w:t>
        </w:r>
        <w:r w:rsidR="004C0612" w:rsidRPr="004C0612">
          <w:rPr>
            <w:rFonts w:ascii="Arial" w:hAnsi="Arial" w:cs="Arial"/>
            <w:noProof/>
            <w:webHidden/>
            <w:sz w:val="24"/>
            <w:szCs w:val="24"/>
          </w:rPr>
          <w:fldChar w:fldCharType="end"/>
        </w:r>
      </w:hyperlink>
    </w:p>
    <w:p w14:paraId="59D3315F" w14:textId="77777777" w:rsidR="004C0612" w:rsidRPr="004C0612" w:rsidRDefault="00FB628B">
      <w:pPr>
        <w:pStyle w:val="TOC2"/>
        <w:rPr>
          <w:rFonts w:ascii="Arial" w:eastAsiaTheme="minorEastAsia" w:hAnsi="Arial" w:cs="Arial"/>
          <w:noProof/>
          <w:sz w:val="24"/>
          <w:szCs w:val="24"/>
        </w:rPr>
      </w:pPr>
      <w:hyperlink w:anchor="_Toc109758462" w:history="1">
        <w:r w:rsidR="004C0612" w:rsidRPr="004C0612">
          <w:rPr>
            <w:rStyle w:val="Hyperlink"/>
            <w:rFonts w:ascii="Arial" w:hAnsi="Arial" w:cs="Arial"/>
            <w:noProof/>
            <w:color w:val="auto"/>
            <w:sz w:val="24"/>
            <w:szCs w:val="24"/>
          </w:rPr>
          <w:t>3.20</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Wildfire</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_Toc109758462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3-56</w:t>
        </w:r>
        <w:r w:rsidR="004C0612" w:rsidRPr="004C0612">
          <w:rPr>
            <w:rFonts w:ascii="Arial" w:hAnsi="Arial" w:cs="Arial"/>
            <w:noProof/>
            <w:webHidden/>
            <w:sz w:val="24"/>
            <w:szCs w:val="24"/>
          </w:rPr>
          <w:fldChar w:fldCharType="end"/>
        </w:r>
      </w:hyperlink>
    </w:p>
    <w:p w14:paraId="1619DE90" w14:textId="77777777" w:rsidR="004C0612" w:rsidRPr="004C0612" w:rsidRDefault="00FB628B">
      <w:pPr>
        <w:pStyle w:val="TOC2"/>
        <w:rPr>
          <w:rFonts w:ascii="Arial" w:eastAsiaTheme="minorEastAsia" w:hAnsi="Arial" w:cs="Arial"/>
          <w:noProof/>
          <w:sz w:val="24"/>
          <w:szCs w:val="24"/>
        </w:rPr>
      </w:pPr>
      <w:hyperlink w:anchor="_Toc109758463" w:history="1">
        <w:r w:rsidR="004C0612" w:rsidRPr="004C0612">
          <w:rPr>
            <w:rStyle w:val="Hyperlink"/>
            <w:rFonts w:ascii="Arial" w:hAnsi="Arial" w:cs="Arial"/>
            <w:noProof/>
            <w:color w:val="auto"/>
            <w:sz w:val="24"/>
            <w:szCs w:val="24"/>
          </w:rPr>
          <w:t>3.21</w:t>
        </w:r>
        <w:r w:rsidR="004C0612" w:rsidRPr="004C0612">
          <w:rPr>
            <w:rFonts w:ascii="Arial" w:eastAsiaTheme="minorEastAsia" w:hAnsi="Arial" w:cs="Arial"/>
            <w:noProof/>
            <w:sz w:val="24"/>
            <w:szCs w:val="24"/>
          </w:rPr>
          <w:tab/>
        </w:r>
        <w:r w:rsidR="004C0612" w:rsidRPr="004C0612">
          <w:rPr>
            <w:rStyle w:val="Hyperlink"/>
            <w:rFonts w:ascii="Arial" w:hAnsi="Arial" w:cs="Arial"/>
            <w:noProof/>
            <w:color w:val="auto"/>
            <w:sz w:val="24"/>
            <w:szCs w:val="24"/>
          </w:rPr>
          <w:t>Mandatory Findings of Significance</w:t>
        </w:r>
        <w:r w:rsidR="004C0612" w:rsidRPr="004C0612">
          <w:rPr>
            <w:rFonts w:ascii="Arial" w:hAnsi="Arial" w:cs="Arial"/>
            <w:noProof/>
            <w:webHidden/>
            <w:sz w:val="24"/>
            <w:szCs w:val="24"/>
          </w:rPr>
          <w:tab/>
        </w:r>
        <w:r w:rsidR="004C0612" w:rsidRPr="004C0612">
          <w:rPr>
            <w:rFonts w:ascii="Arial" w:hAnsi="Arial" w:cs="Arial"/>
            <w:noProof/>
            <w:webHidden/>
            <w:sz w:val="24"/>
            <w:szCs w:val="24"/>
          </w:rPr>
          <w:fldChar w:fldCharType="begin"/>
        </w:r>
        <w:r w:rsidR="004C0612" w:rsidRPr="004C0612">
          <w:rPr>
            <w:rFonts w:ascii="Arial" w:hAnsi="Arial" w:cs="Arial"/>
            <w:noProof/>
            <w:webHidden/>
            <w:sz w:val="24"/>
            <w:szCs w:val="24"/>
          </w:rPr>
          <w:instrText xml:space="preserve"> PAGEREF _Toc109758463 \h </w:instrText>
        </w:r>
        <w:r w:rsidR="004C0612" w:rsidRPr="004C0612">
          <w:rPr>
            <w:rFonts w:ascii="Arial" w:hAnsi="Arial" w:cs="Arial"/>
            <w:noProof/>
            <w:webHidden/>
            <w:sz w:val="24"/>
            <w:szCs w:val="24"/>
          </w:rPr>
        </w:r>
        <w:r w:rsidR="004C0612" w:rsidRPr="004C0612">
          <w:rPr>
            <w:rFonts w:ascii="Arial" w:hAnsi="Arial" w:cs="Arial"/>
            <w:noProof/>
            <w:webHidden/>
            <w:sz w:val="24"/>
            <w:szCs w:val="24"/>
          </w:rPr>
          <w:fldChar w:fldCharType="separate"/>
        </w:r>
        <w:r w:rsidR="004C0612" w:rsidRPr="004C0612">
          <w:rPr>
            <w:rFonts w:ascii="Arial" w:hAnsi="Arial" w:cs="Arial"/>
            <w:noProof/>
            <w:webHidden/>
            <w:sz w:val="24"/>
            <w:szCs w:val="24"/>
          </w:rPr>
          <w:t>3-58</w:t>
        </w:r>
        <w:r w:rsidR="004C0612" w:rsidRPr="004C0612">
          <w:rPr>
            <w:rFonts w:ascii="Arial" w:hAnsi="Arial" w:cs="Arial"/>
            <w:noProof/>
            <w:webHidden/>
            <w:sz w:val="24"/>
            <w:szCs w:val="24"/>
          </w:rPr>
          <w:fldChar w:fldCharType="end"/>
        </w:r>
      </w:hyperlink>
    </w:p>
    <w:p w14:paraId="797BE4A5" w14:textId="77777777" w:rsidR="004C0612" w:rsidRPr="004C0612" w:rsidRDefault="00FB628B">
      <w:pPr>
        <w:pStyle w:val="TOC1"/>
        <w:rPr>
          <w:rFonts w:ascii="Arial" w:eastAsiaTheme="minorEastAsia" w:hAnsi="Arial" w:cs="Arial"/>
          <w:b w:val="0"/>
          <w:caps w:val="0"/>
          <w:noProof/>
          <w:color w:val="auto"/>
          <w:sz w:val="24"/>
          <w:szCs w:val="24"/>
        </w:rPr>
      </w:pPr>
      <w:hyperlink w:anchor="_Toc109758464" w:history="1">
        <w:r w:rsidR="004C0612" w:rsidRPr="004C0612">
          <w:rPr>
            <w:rStyle w:val="Hyperlink"/>
            <w:rFonts w:ascii="Arial" w:hAnsi="Arial" w:cs="Arial"/>
            <w:noProof/>
            <w:color w:val="auto"/>
            <w:sz w:val="24"/>
            <w:szCs w:val="24"/>
          </w:rPr>
          <w:t>4.0</w:t>
        </w:r>
        <w:r w:rsidR="004C0612" w:rsidRPr="004C0612">
          <w:rPr>
            <w:rFonts w:ascii="Arial" w:eastAsiaTheme="minorEastAsia" w:hAnsi="Arial" w:cs="Arial"/>
            <w:b w:val="0"/>
            <w:caps w:val="0"/>
            <w:noProof/>
            <w:color w:val="auto"/>
            <w:sz w:val="24"/>
            <w:szCs w:val="24"/>
          </w:rPr>
          <w:tab/>
        </w:r>
        <w:r w:rsidR="004C0612" w:rsidRPr="004C0612">
          <w:rPr>
            <w:rStyle w:val="Hyperlink"/>
            <w:rFonts w:ascii="Arial" w:hAnsi="Arial" w:cs="Arial"/>
            <w:noProof/>
            <w:color w:val="auto"/>
            <w:sz w:val="24"/>
            <w:szCs w:val="24"/>
          </w:rPr>
          <w:t>References</w:t>
        </w:r>
        <w:r w:rsidR="004C0612" w:rsidRPr="004C0612">
          <w:rPr>
            <w:rFonts w:ascii="Arial" w:hAnsi="Arial" w:cs="Arial"/>
            <w:noProof/>
            <w:webHidden/>
            <w:color w:val="auto"/>
            <w:sz w:val="24"/>
            <w:szCs w:val="24"/>
          </w:rPr>
          <w:tab/>
        </w:r>
        <w:r w:rsidR="004C0612" w:rsidRPr="004C0612">
          <w:rPr>
            <w:rFonts w:ascii="Arial" w:hAnsi="Arial" w:cs="Arial"/>
            <w:noProof/>
            <w:webHidden/>
            <w:color w:val="auto"/>
            <w:sz w:val="24"/>
            <w:szCs w:val="24"/>
          </w:rPr>
          <w:fldChar w:fldCharType="begin"/>
        </w:r>
        <w:r w:rsidR="004C0612" w:rsidRPr="004C0612">
          <w:rPr>
            <w:rFonts w:ascii="Arial" w:hAnsi="Arial" w:cs="Arial"/>
            <w:noProof/>
            <w:webHidden/>
            <w:color w:val="auto"/>
            <w:sz w:val="24"/>
            <w:szCs w:val="24"/>
          </w:rPr>
          <w:instrText xml:space="preserve"> PAGEREF _Toc109758464 \h </w:instrText>
        </w:r>
        <w:r w:rsidR="004C0612" w:rsidRPr="004C0612">
          <w:rPr>
            <w:rFonts w:ascii="Arial" w:hAnsi="Arial" w:cs="Arial"/>
            <w:noProof/>
            <w:webHidden/>
            <w:color w:val="auto"/>
            <w:sz w:val="24"/>
            <w:szCs w:val="24"/>
          </w:rPr>
        </w:r>
        <w:r w:rsidR="004C0612" w:rsidRPr="004C0612">
          <w:rPr>
            <w:rFonts w:ascii="Arial" w:hAnsi="Arial" w:cs="Arial"/>
            <w:noProof/>
            <w:webHidden/>
            <w:color w:val="auto"/>
            <w:sz w:val="24"/>
            <w:szCs w:val="24"/>
          </w:rPr>
          <w:fldChar w:fldCharType="separate"/>
        </w:r>
        <w:r w:rsidR="004C0612" w:rsidRPr="004C0612">
          <w:rPr>
            <w:rFonts w:ascii="Arial" w:hAnsi="Arial" w:cs="Arial"/>
            <w:noProof/>
            <w:webHidden/>
            <w:color w:val="auto"/>
            <w:sz w:val="24"/>
            <w:szCs w:val="24"/>
          </w:rPr>
          <w:t>4-2</w:t>
        </w:r>
        <w:r w:rsidR="004C0612" w:rsidRPr="004C0612">
          <w:rPr>
            <w:rFonts w:ascii="Arial" w:hAnsi="Arial" w:cs="Arial"/>
            <w:noProof/>
            <w:webHidden/>
            <w:color w:val="auto"/>
            <w:sz w:val="24"/>
            <w:szCs w:val="24"/>
          </w:rPr>
          <w:fldChar w:fldCharType="end"/>
        </w:r>
      </w:hyperlink>
    </w:p>
    <w:p w14:paraId="1D8F770D" w14:textId="044FB040" w:rsidR="005C5B04" w:rsidRPr="00A817D4" w:rsidRDefault="007E3A48" w:rsidP="00302F89">
      <w:pPr>
        <w:pStyle w:val="BodyText"/>
        <w:spacing w:after="0"/>
        <w:rPr>
          <w:rFonts w:ascii="Arial" w:hAnsi="Arial" w:cs="Arial"/>
          <w:sz w:val="16"/>
          <w:szCs w:val="16"/>
        </w:rPr>
      </w:pPr>
      <w:r w:rsidRPr="004C0612">
        <w:rPr>
          <w:rFonts w:ascii="Arial" w:hAnsi="Arial" w:cs="Arial"/>
          <w:b/>
          <w:sz w:val="24"/>
          <w:szCs w:val="24"/>
        </w:rPr>
        <w:fldChar w:fldCharType="end"/>
      </w:r>
    </w:p>
    <w:p w14:paraId="23D6F176" w14:textId="67C2D9DC" w:rsidR="005C5B04" w:rsidRPr="0090277F" w:rsidRDefault="005C5B04" w:rsidP="00A817D4">
      <w:pPr>
        <w:pStyle w:val="TOCHeading"/>
        <w:spacing w:before="0"/>
        <w:rPr>
          <w:rFonts w:ascii="Arial" w:hAnsi="Arial" w:cs="Arial"/>
          <w:color w:val="auto"/>
        </w:rPr>
      </w:pPr>
      <w:bookmarkStart w:id="0" w:name="_Hlk28440979"/>
      <w:bookmarkStart w:id="1" w:name="_Hlk28438988"/>
      <w:r w:rsidRPr="0090277F">
        <w:rPr>
          <w:rFonts w:ascii="Arial" w:hAnsi="Arial" w:cs="Arial"/>
          <w:color w:val="auto"/>
        </w:rPr>
        <w:t>Appendices</w:t>
      </w:r>
    </w:p>
    <w:bookmarkEnd w:id="0"/>
    <w:bookmarkEnd w:id="1"/>
    <w:p w14:paraId="0FFFC683" w14:textId="3AF03E07" w:rsidR="00016FDD" w:rsidRPr="00551028" w:rsidRDefault="00016FDD" w:rsidP="00551028">
      <w:pPr>
        <w:pStyle w:val="TOC1"/>
        <w:outlineLvl w:val="0"/>
        <w:rPr>
          <w:rFonts w:ascii="Arial" w:eastAsiaTheme="minorEastAsia" w:hAnsi="Arial" w:cs="Arial"/>
          <w:b w:val="0"/>
          <w:caps w:val="0"/>
          <w:noProof/>
          <w:color w:val="auto"/>
          <w:sz w:val="22"/>
        </w:rPr>
      </w:pPr>
      <w:r w:rsidRPr="00551028">
        <w:rPr>
          <w:rFonts w:ascii="Arial" w:hAnsi="Arial" w:cs="Arial"/>
          <w:color w:val="auto"/>
        </w:rPr>
        <w:fldChar w:fldCharType="begin"/>
      </w:r>
      <w:r w:rsidRPr="00551028">
        <w:rPr>
          <w:rFonts w:ascii="Arial" w:hAnsi="Arial" w:cs="Arial"/>
          <w:color w:val="auto"/>
        </w:rPr>
        <w:instrText xml:space="preserve"> TOC \o "1-1" \h \z \t "Appendix Title,1" </w:instrText>
      </w:r>
      <w:r w:rsidRPr="00551028">
        <w:rPr>
          <w:rFonts w:ascii="Arial" w:hAnsi="Arial" w:cs="Arial"/>
          <w:color w:val="auto"/>
        </w:rPr>
        <w:fldChar w:fldCharType="separate"/>
      </w:r>
      <w:hyperlink w:anchor="_Toc69641506" w:history="1">
        <w:r w:rsidRPr="00551028">
          <w:rPr>
            <w:rStyle w:val="Hyperlink"/>
            <w:rFonts w:ascii="Arial" w:hAnsi="Arial" w:cs="Arial"/>
            <w:noProof/>
            <w:color w:val="auto"/>
          </w:rPr>
          <w:t>APPENDIX A CaleeMod Report</w:t>
        </w:r>
      </w:hyperlink>
    </w:p>
    <w:p w14:paraId="626F53C6" w14:textId="2D8854B5" w:rsidR="00016FDD" w:rsidRPr="00551028" w:rsidRDefault="00FB628B" w:rsidP="00551028">
      <w:pPr>
        <w:pStyle w:val="TOC1"/>
        <w:outlineLvl w:val="0"/>
        <w:rPr>
          <w:rFonts w:ascii="Arial" w:eastAsiaTheme="minorEastAsia" w:hAnsi="Arial" w:cs="Arial"/>
          <w:b w:val="0"/>
          <w:caps w:val="0"/>
          <w:noProof/>
          <w:color w:val="auto"/>
          <w:sz w:val="22"/>
        </w:rPr>
      </w:pPr>
      <w:hyperlink w:anchor="_Toc69641507" w:history="1">
        <w:r w:rsidR="00016FDD" w:rsidRPr="00551028">
          <w:rPr>
            <w:rStyle w:val="Hyperlink"/>
            <w:rFonts w:ascii="Arial" w:hAnsi="Arial" w:cs="Arial"/>
            <w:noProof/>
            <w:color w:val="auto"/>
          </w:rPr>
          <w:t>APPENDIX B SITE PLANS</w:t>
        </w:r>
      </w:hyperlink>
    </w:p>
    <w:p w14:paraId="31B8FFD7" w14:textId="67634491" w:rsidR="00016FDD" w:rsidRPr="00551028" w:rsidRDefault="00FB628B" w:rsidP="00551028">
      <w:pPr>
        <w:pStyle w:val="TOC1"/>
        <w:outlineLvl w:val="0"/>
        <w:rPr>
          <w:rFonts w:ascii="Arial" w:eastAsiaTheme="minorEastAsia" w:hAnsi="Arial" w:cs="Arial"/>
          <w:b w:val="0"/>
          <w:caps w:val="0"/>
          <w:noProof/>
          <w:color w:val="auto"/>
          <w:sz w:val="22"/>
        </w:rPr>
      </w:pPr>
      <w:hyperlink w:anchor="_Toc69641508" w:history="1">
        <w:r w:rsidR="00016FDD" w:rsidRPr="00551028">
          <w:rPr>
            <w:rStyle w:val="Hyperlink"/>
            <w:rFonts w:ascii="Arial" w:hAnsi="Arial" w:cs="Arial"/>
            <w:noProof/>
            <w:color w:val="auto"/>
          </w:rPr>
          <w:t>APPENDIX C</w:t>
        </w:r>
      </w:hyperlink>
      <w:r w:rsidR="00E06E62" w:rsidRPr="00E06E62">
        <w:rPr>
          <w:rStyle w:val="Hyperlink"/>
          <w:rFonts w:ascii="Arial" w:hAnsi="Arial" w:cs="Arial"/>
          <w:noProof/>
          <w:color w:val="auto"/>
          <w:u w:val="none"/>
        </w:rPr>
        <w:t xml:space="preserve"> </w:t>
      </w:r>
      <w:r w:rsidR="00E06E62">
        <w:rPr>
          <w:rStyle w:val="Hyperlink"/>
          <w:rFonts w:ascii="Arial" w:hAnsi="Arial" w:cs="Arial"/>
          <w:noProof/>
          <w:color w:val="auto"/>
          <w:u w:val="none"/>
        </w:rPr>
        <w:t xml:space="preserve">Title V </w:t>
      </w:r>
      <w:r w:rsidR="00551028" w:rsidRPr="00551028">
        <w:rPr>
          <w:rStyle w:val="Hyperlink"/>
          <w:rFonts w:ascii="Arial" w:hAnsi="Arial" w:cs="Arial"/>
          <w:noProof/>
          <w:color w:val="auto"/>
          <w:u w:val="none"/>
        </w:rPr>
        <w:t xml:space="preserve">Environmental </w:t>
      </w:r>
      <w:r w:rsidR="00E06E62">
        <w:rPr>
          <w:rStyle w:val="Hyperlink"/>
          <w:rFonts w:ascii="Arial" w:hAnsi="Arial" w:cs="Arial"/>
          <w:noProof/>
          <w:color w:val="auto"/>
          <w:u w:val="none"/>
        </w:rPr>
        <w:t>Review</w:t>
      </w:r>
    </w:p>
    <w:p w14:paraId="213BB027" w14:textId="4EC9421A" w:rsidR="00016FDD" w:rsidRPr="00551028" w:rsidRDefault="00FB628B" w:rsidP="00551028">
      <w:pPr>
        <w:pStyle w:val="TOC1"/>
        <w:outlineLvl w:val="0"/>
        <w:rPr>
          <w:rFonts w:ascii="Arial" w:eastAsiaTheme="minorEastAsia" w:hAnsi="Arial" w:cs="Arial"/>
          <w:b w:val="0"/>
          <w:caps w:val="0"/>
          <w:noProof/>
          <w:color w:val="auto"/>
          <w:sz w:val="22"/>
        </w:rPr>
      </w:pPr>
      <w:hyperlink w:anchor="_Toc69641510" w:history="1">
        <w:r w:rsidR="00016FDD" w:rsidRPr="00551028">
          <w:rPr>
            <w:rStyle w:val="Hyperlink"/>
            <w:rFonts w:ascii="Arial" w:hAnsi="Arial" w:cs="Arial"/>
            <w:noProof/>
            <w:color w:val="auto"/>
          </w:rPr>
          <w:t xml:space="preserve">Appendix </w:t>
        </w:r>
        <w:r w:rsidR="00E06E62">
          <w:rPr>
            <w:rStyle w:val="Hyperlink"/>
            <w:rFonts w:ascii="Arial" w:hAnsi="Arial" w:cs="Arial"/>
            <w:noProof/>
            <w:color w:val="auto"/>
          </w:rPr>
          <w:t>D</w:t>
        </w:r>
      </w:hyperlink>
      <w:r w:rsidR="00D87E78">
        <w:rPr>
          <w:rStyle w:val="Hyperlink"/>
          <w:rFonts w:ascii="Arial" w:hAnsi="Arial" w:cs="Arial"/>
          <w:noProof/>
          <w:color w:val="auto"/>
          <w:u w:val="none"/>
        </w:rPr>
        <w:t xml:space="preserve"> </w:t>
      </w:r>
      <w:r w:rsidR="00551028" w:rsidRPr="00551028">
        <w:rPr>
          <w:rFonts w:ascii="Arial" w:hAnsi="Arial" w:cs="Arial"/>
          <w:bCs/>
          <w:color w:val="auto"/>
          <w:szCs w:val="32"/>
        </w:rPr>
        <w:t>NATIVE AMERICAN HERITAGE COMMISSION CORRESPONDENCE</w:t>
      </w:r>
    </w:p>
    <w:p w14:paraId="09E181DE" w14:textId="1AB6692C" w:rsidR="00016FDD" w:rsidRPr="00551028" w:rsidRDefault="00FB628B" w:rsidP="00551028">
      <w:pPr>
        <w:pStyle w:val="TOC1"/>
        <w:outlineLvl w:val="0"/>
        <w:rPr>
          <w:rFonts w:asciiTheme="minorHAnsi" w:eastAsiaTheme="minorEastAsia" w:hAnsiTheme="minorHAnsi" w:cstheme="minorBidi"/>
          <w:b w:val="0"/>
          <w:caps w:val="0"/>
          <w:noProof/>
          <w:color w:val="auto"/>
          <w:sz w:val="22"/>
        </w:rPr>
      </w:pPr>
      <w:hyperlink w:anchor="_Toc69641511" w:history="1">
        <w:r w:rsidR="00016FDD" w:rsidRPr="00551028">
          <w:rPr>
            <w:rStyle w:val="Hyperlink"/>
            <w:rFonts w:ascii="Arial" w:hAnsi="Arial" w:cs="Arial"/>
            <w:noProof/>
            <w:color w:val="auto"/>
          </w:rPr>
          <w:t xml:space="preserve">APPENDIX </w:t>
        </w:r>
        <w:r w:rsidR="00E06E62">
          <w:rPr>
            <w:rStyle w:val="Hyperlink"/>
            <w:rFonts w:ascii="Arial" w:hAnsi="Arial" w:cs="Arial"/>
            <w:noProof/>
            <w:color w:val="auto"/>
          </w:rPr>
          <w:t>E</w:t>
        </w:r>
      </w:hyperlink>
      <w:r w:rsidR="00551028" w:rsidRPr="00551028">
        <w:rPr>
          <w:rStyle w:val="Hyperlink"/>
          <w:rFonts w:ascii="Arial" w:hAnsi="Arial" w:cs="Arial"/>
          <w:noProof/>
          <w:color w:val="auto"/>
          <w:u w:val="none"/>
        </w:rPr>
        <w:t xml:space="preserve"> Traffic Impact Analysis</w:t>
      </w:r>
    </w:p>
    <w:p w14:paraId="38ED5825" w14:textId="031D216D" w:rsidR="0010161B" w:rsidRPr="00A817D4" w:rsidRDefault="00016FDD" w:rsidP="00551028">
      <w:pPr>
        <w:pStyle w:val="TOCAppendix"/>
        <w:outlineLvl w:val="0"/>
        <w:rPr>
          <w:rStyle w:val="Hyperlink"/>
          <w:rFonts w:ascii="Arial" w:hAnsi="Arial" w:cs="Arial"/>
          <w:b/>
          <w:noProof/>
          <w:color w:val="auto"/>
          <w:sz w:val="25"/>
          <w:u w:val="none"/>
        </w:rPr>
      </w:pPr>
      <w:r w:rsidRPr="00551028">
        <w:rPr>
          <w:rFonts w:ascii="Arial" w:hAnsi="Arial" w:cs="Arial"/>
        </w:rPr>
        <w:fldChar w:fldCharType="end"/>
      </w:r>
      <w:r w:rsidR="00A817D4" w:rsidRPr="00A817D4">
        <w:rPr>
          <w:rStyle w:val="Hyperlink"/>
          <w:rFonts w:ascii="Arial" w:hAnsi="Arial" w:cs="Arial"/>
          <w:b/>
          <w:noProof/>
          <w:color w:val="auto"/>
          <w:sz w:val="25"/>
          <w:u w:val="none"/>
        </w:rPr>
        <w:t>Appendix F Mitigation Monitoring and Reporting Program</w:t>
      </w:r>
    </w:p>
    <w:p w14:paraId="36087599" w14:textId="77777777" w:rsidR="005C5B04" w:rsidRPr="0090277F" w:rsidRDefault="005C5B04" w:rsidP="00302F89">
      <w:pPr>
        <w:pStyle w:val="BodyText"/>
        <w:rPr>
          <w:rFonts w:ascii="Arial" w:hAnsi="Arial" w:cs="Arial"/>
        </w:rPr>
      </w:pPr>
    </w:p>
    <w:p w14:paraId="7D943D67" w14:textId="77777777" w:rsidR="00275A23" w:rsidRPr="0090277F" w:rsidRDefault="00275A23" w:rsidP="00302F89">
      <w:pPr>
        <w:pStyle w:val="TOCTitle"/>
        <w:rPr>
          <w:rFonts w:ascii="Arial" w:hAnsi="Arial" w:cs="Arial"/>
          <w:color w:val="auto"/>
        </w:rPr>
        <w:sectPr w:rsidR="00275A23" w:rsidRPr="0090277F" w:rsidSect="00B6361B">
          <w:headerReference w:type="default" r:id="rId16"/>
          <w:footerReference w:type="even" r:id="rId17"/>
          <w:footerReference w:type="default" r:id="rId18"/>
          <w:footnotePr>
            <w:numRestart w:val="eachPage"/>
          </w:footnotePr>
          <w:pgSz w:w="12240" w:h="15840" w:code="1"/>
          <w:pgMar w:top="2250" w:right="1440" w:bottom="1440" w:left="1800" w:header="720" w:footer="720" w:gutter="0"/>
          <w:pgNumType w:fmt="lowerRoman" w:start="1"/>
          <w:cols w:space="720"/>
          <w:docGrid w:linePitch="360"/>
        </w:sectPr>
      </w:pPr>
    </w:p>
    <w:p w14:paraId="3B049BEB" w14:textId="77777777" w:rsidR="005C5B04" w:rsidRPr="0090277F" w:rsidRDefault="005C5B04" w:rsidP="00302F89">
      <w:pPr>
        <w:pStyle w:val="TOCTitle"/>
        <w:rPr>
          <w:rFonts w:ascii="Arial" w:hAnsi="Arial" w:cs="Arial"/>
          <w:color w:val="auto"/>
        </w:rPr>
      </w:pPr>
      <w:r w:rsidRPr="0090277F">
        <w:rPr>
          <w:rFonts w:ascii="Arial" w:hAnsi="Arial" w:cs="Arial"/>
          <w:color w:val="auto"/>
        </w:rPr>
        <w:lastRenderedPageBreak/>
        <w:t>FIGURES AND TABLES</w:t>
      </w:r>
    </w:p>
    <w:p w14:paraId="3ADE57D2" w14:textId="77777777" w:rsidR="005C5B04" w:rsidRPr="00851960" w:rsidRDefault="005C5B04" w:rsidP="00302F89">
      <w:pPr>
        <w:pStyle w:val="TOCHeading"/>
        <w:rPr>
          <w:rFonts w:ascii="Arial" w:hAnsi="Arial" w:cs="Arial"/>
          <w:color w:val="auto"/>
        </w:rPr>
      </w:pPr>
      <w:r w:rsidRPr="0090277F">
        <w:rPr>
          <w:rFonts w:ascii="Arial" w:hAnsi="Arial" w:cs="Arial"/>
          <w:color w:val="auto"/>
        </w:rPr>
        <w:t>Figures</w:t>
      </w:r>
    </w:p>
    <w:p w14:paraId="6ED0CD88" w14:textId="77777777" w:rsidR="00A072AD" w:rsidRPr="00A072AD" w:rsidRDefault="007E3A48">
      <w:pPr>
        <w:pStyle w:val="TableofFigures"/>
        <w:rPr>
          <w:rFonts w:ascii="Arial" w:eastAsiaTheme="minorEastAsia" w:hAnsi="Arial" w:cs="Arial"/>
          <w:noProof/>
          <w:szCs w:val="22"/>
        </w:rPr>
      </w:pPr>
      <w:r w:rsidRPr="00851960">
        <w:rPr>
          <w:rFonts w:ascii="Arial" w:hAnsi="Arial" w:cs="Arial"/>
        </w:rPr>
        <w:fldChar w:fldCharType="begin"/>
      </w:r>
      <w:r w:rsidR="00CE2773" w:rsidRPr="00851960">
        <w:rPr>
          <w:rFonts w:ascii="Arial" w:hAnsi="Arial" w:cs="Arial"/>
        </w:rPr>
        <w:instrText xml:space="preserve"> TOC \t "Figure,1,Figure Numbered,1" \c </w:instrText>
      </w:r>
      <w:r w:rsidRPr="00851960">
        <w:rPr>
          <w:rFonts w:ascii="Arial" w:hAnsi="Arial" w:cs="Arial"/>
        </w:rPr>
        <w:fldChar w:fldCharType="separate"/>
      </w:r>
      <w:r w:rsidR="00A072AD" w:rsidRPr="00A072AD">
        <w:rPr>
          <w:rFonts w:ascii="Arial" w:hAnsi="Arial" w:cs="Arial"/>
          <w:noProof/>
          <w:color w:val="000000"/>
          <w14:scene3d>
            <w14:camera w14:prst="orthographicFront"/>
            <w14:lightRig w14:rig="threePt" w14:dir="t">
              <w14:rot w14:lat="0" w14:lon="0" w14:rev="0"/>
            </w14:lightRig>
          </w14:scene3d>
        </w:rPr>
        <w:t>Figure 1:</w:t>
      </w:r>
      <w:r w:rsidR="00A072AD" w:rsidRPr="00A072AD">
        <w:rPr>
          <w:rFonts w:ascii="Arial" w:hAnsi="Arial" w:cs="Arial"/>
          <w:noProof/>
        </w:rPr>
        <w:t xml:space="preserve"> Project Location</w:t>
      </w:r>
      <w:r w:rsidR="00A072AD" w:rsidRPr="00A072AD">
        <w:rPr>
          <w:rFonts w:ascii="Arial" w:hAnsi="Arial" w:cs="Arial"/>
          <w:noProof/>
        </w:rPr>
        <w:tab/>
      </w:r>
      <w:r w:rsidR="00A072AD" w:rsidRPr="00A072AD">
        <w:rPr>
          <w:rFonts w:ascii="Arial" w:hAnsi="Arial" w:cs="Arial"/>
          <w:noProof/>
        </w:rPr>
        <w:fldChar w:fldCharType="begin"/>
      </w:r>
      <w:r w:rsidR="00A072AD" w:rsidRPr="00A072AD">
        <w:rPr>
          <w:rFonts w:ascii="Arial" w:hAnsi="Arial" w:cs="Arial"/>
          <w:noProof/>
        </w:rPr>
        <w:instrText xml:space="preserve"> PAGEREF _Toc109758757 \h </w:instrText>
      </w:r>
      <w:r w:rsidR="00A072AD" w:rsidRPr="00A072AD">
        <w:rPr>
          <w:rFonts w:ascii="Arial" w:hAnsi="Arial" w:cs="Arial"/>
          <w:noProof/>
        </w:rPr>
      </w:r>
      <w:r w:rsidR="00A072AD" w:rsidRPr="00A072AD">
        <w:rPr>
          <w:rFonts w:ascii="Arial" w:hAnsi="Arial" w:cs="Arial"/>
          <w:noProof/>
        </w:rPr>
        <w:fldChar w:fldCharType="separate"/>
      </w:r>
      <w:r w:rsidR="00A072AD" w:rsidRPr="00A072AD">
        <w:rPr>
          <w:rFonts w:ascii="Arial" w:hAnsi="Arial" w:cs="Arial"/>
          <w:noProof/>
        </w:rPr>
        <w:t>1-3</w:t>
      </w:r>
      <w:r w:rsidR="00A072AD" w:rsidRPr="00A072AD">
        <w:rPr>
          <w:rFonts w:ascii="Arial" w:hAnsi="Arial" w:cs="Arial"/>
          <w:noProof/>
        </w:rPr>
        <w:fldChar w:fldCharType="end"/>
      </w:r>
    </w:p>
    <w:p w14:paraId="5B69C5ED" w14:textId="77777777" w:rsidR="00A072AD" w:rsidRPr="00A072AD" w:rsidRDefault="00A072AD">
      <w:pPr>
        <w:pStyle w:val="TableofFigures"/>
        <w:rPr>
          <w:rFonts w:ascii="Arial" w:eastAsiaTheme="minorEastAsia" w:hAnsi="Arial" w:cs="Arial"/>
          <w:noProof/>
          <w:szCs w:val="22"/>
        </w:rPr>
      </w:pPr>
      <w:r w:rsidRPr="00A072AD">
        <w:rPr>
          <w:rFonts w:ascii="Arial" w:hAnsi="Arial" w:cs="Arial"/>
          <w:noProof/>
          <w:color w:val="000000"/>
          <w14:scene3d>
            <w14:camera w14:prst="orthographicFront"/>
            <w14:lightRig w14:rig="threePt" w14:dir="t">
              <w14:rot w14:lat="0" w14:lon="0" w14:rev="0"/>
            </w14:lightRig>
          </w14:scene3d>
        </w:rPr>
        <w:t>Figure 2:</w:t>
      </w:r>
      <w:r w:rsidRPr="00A072AD">
        <w:rPr>
          <w:rFonts w:ascii="Arial" w:hAnsi="Arial" w:cs="Arial"/>
          <w:noProof/>
        </w:rPr>
        <w:t xml:space="preserve"> Proposed Project</w:t>
      </w:r>
      <w:r w:rsidRPr="00A072AD">
        <w:rPr>
          <w:rFonts w:ascii="Arial" w:hAnsi="Arial" w:cs="Arial"/>
          <w:noProof/>
        </w:rPr>
        <w:tab/>
      </w:r>
      <w:r w:rsidRPr="00A072AD">
        <w:rPr>
          <w:rFonts w:ascii="Arial" w:hAnsi="Arial" w:cs="Arial"/>
          <w:noProof/>
        </w:rPr>
        <w:fldChar w:fldCharType="begin"/>
      </w:r>
      <w:r w:rsidRPr="00A072AD">
        <w:rPr>
          <w:rFonts w:ascii="Arial" w:hAnsi="Arial" w:cs="Arial"/>
          <w:noProof/>
        </w:rPr>
        <w:instrText xml:space="preserve"> PAGEREF _Toc109758758 \h </w:instrText>
      </w:r>
      <w:r w:rsidRPr="00A072AD">
        <w:rPr>
          <w:rFonts w:ascii="Arial" w:hAnsi="Arial" w:cs="Arial"/>
          <w:noProof/>
        </w:rPr>
      </w:r>
      <w:r w:rsidRPr="00A072AD">
        <w:rPr>
          <w:rFonts w:ascii="Arial" w:hAnsi="Arial" w:cs="Arial"/>
          <w:noProof/>
        </w:rPr>
        <w:fldChar w:fldCharType="separate"/>
      </w:r>
      <w:r w:rsidRPr="00A072AD">
        <w:rPr>
          <w:rFonts w:ascii="Arial" w:hAnsi="Arial" w:cs="Arial"/>
          <w:noProof/>
        </w:rPr>
        <w:t>1-4</w:t>
      </w:r>
      <w:r w:rsidRPr="00A072AD">
        <w:rPr>
          <w:rFonts w:ascii="Arial" w:hAnsi="Arial" w:cs="Arial"/>
          <w:noProof/>
        </w:rPr>
        <w:fldChar w:fldCharType="end"/>
      </w:r>
    </w:p>
    <w:p w14:paraId="03DB081E" w14:textId="77777777" w:rsidR="00A072AD" w:rsidRPr="00A072AD" w:rsidRDefault="00A072AD">
      <w:pPr>
        <w:pStyle w:val="TableofFigures"/>
        <w:rPr>
          <w:rFonts w:ascii="Arial" w:eastAsiaTheme="minorEastAsia" w:hAnsi="Arial" w:cs="Arial"/>
          <w:noProof/>
          <w:szCs w:val="22"/>
        </w:rPr>
      </w:pPr>
      <w:r w:rsidRPr="00A072AD">
        <w:rPr>
          <w:rFonts w:ascii="Arial" w:hAnsi="Arial" w:cs="Arial"/>
          <w:noProof/>
          <w:color w:val="000000"/>
          <w14:scene3d>
            <w14:camera w14:prst="orthographicFront"/>
            <w14:lightRig w14:rig="threePt" w14:dir="t">
              <w14:rot w14:lat="0" w14:lon="0" w14:rev="0"/>
            </w14:lightRig>
          </w14:scene3d>
        </w:rPr>
        <w:t>Figure 3:</w:t>
      </w:r>
      <w:r w:rsidRPr="00A072AD">
        <w:rPr>
          <w:rFonts w:ascii="Arial" w:hAnsi="Arial" w:cs="Arial"/>
          <w:noProof/>
        </w:rPr>
        <w:t xml:space="preserve"> Demolition Plan</w:t>
      </w:r>
      <w:r w:rsidRPr="00A072AD">
        <w:rPr>
          <w:rFonts w:ascii="Arial" w:hAnsi="Arial" w:cs="Arial"/>
          <w:noProof/>
        </w:rPr>
        <w:tab/>
      </w:r>
      <w:r w:rsidRPr="00A072AD">
        <w:rPr>
          <w:rFonts w:ascii="Arial" w:hAnsi="Arial" w:cs="Arial"/>
          <w:noProof/>
        </w:rPr>
        <w:fldChar w:fldCharType="begin"/>
      </w:r>
      <w:r w:rsidRPr="00A072AD">
        <w:rPr>
          <w:rFonts w:ascii="Arial" w:hAnsi="Arial" w:cs="Arial"/>
          <w:noProof/>
        </w:rPr>
        <w:instrText xml:space="preserve"> PAGEREF _Toc109758759 \h </w:instrText>
      </w:r>
      <w:r w:rsidRPr="00A072AD">
        <w:rPr>
          <w:rFonts w:ascii="Arial" w:hAnsi="Arial" w:cs="Arial"/>
          <w:noProof/>
        </w:rPr>
      </w:r>
      <w:r w:rsidRPr="00A072AD">
        <w:rPr>
          <w:rFonts w:ascii="Arial" w:hAnsi="Arial" w:cs="Arial"/>
          <w:noProof/>
        </w:rPr>
        <w:fldChar w:fldCharType="separate"/>
      </w:r>
      <w:r w:rsidRPr="00A072AD">
        <w:rPr>
          <w:rFonts w:ascii="Arial" w:hAnsi="Arial" w:cs="Arial"/>
          <w:noProof/>
        </w:rPr>
        <w:t>1-5</w:t>
      </w:r>
      <w:r w:rsidRPr="00A072AD">
        <w:rPr>
          <w:rFonts w:ascii="Arial" w:hAnsi="Arial" w:cs="Arial"/>
          <w:noProof/>
        </w:rPr>
        <w:fldChar w:fldCharType="end"/>
      </w:r>
    </w:p>
    <w:p w14:paraId="52F1A184" w14:textId="783C58B2" w:rsidR="005C5B04" w:rsidRPr="0090277F" w:rsidRDefault="007E3A48" w:rsidP="00302F89">
      <w:pPr>
        <w:pStyle w:val="BodyText"/>
        <w:rPr>
          <w:rFonts w:ascii="Arial" w:hAnsi="Arial" w:cs="Arial"/>
        </w:rPr>
      </w:pPr>
      <w:r w:rsidRPr="00851960">
        <w:rPr>
          <w:rFonts w:ascii="Arial" w:hAnsi="Arial" w:cs="Arial"/>
          <w:b/>
          <w:bCs/>
          <w:noProof/>
        </w:rPr>
        <w:fldChar w:fldCharType="end"/>
      </w:r>
    </w:p>
    <w:p w14:paraId="1ACE3606" w14:textId="77777777" w:rsidR="005C5B04" w:rsidRPr="0090277F" w:rsidRDefault="005C5B04" w:rsidP="00302F89">
      <w:pPr>
        <w:pStyle w:val="TOCHeading"/>
        <w:rPr>
          <w:rFonts w:ascii="Arial" w:hAnsi="Arial" w:cs="Arial"/>
          <w:color w:val="auto"/>
        </w:rPr>
      </w:pPr>
      <w:r w:rsidRPr="0090277F">
        <w:rPr>
          <w:rFonts w:ascii="Arial" w:hAnsi="Arial" w:cs="Arial"/>
          <w:color w:val="auto"/>
        </w:rPr>
        <w:t>Tables</w:t>
      </w:r>
    </w:p>
    <w:p w14:paraId="363C31AD" w14:textId="77777777" w:rsidR="00A072AD" w:rsidRPr="00A072AD" w:rsidRDefault="007E3A48">
      <w:pPr>
        <w:pStyle w:val="TableofFigures"/>
        <w:rPr>
          <w:rFonts w:ascii="Arial" w:eastAsiaTheme="minorEastAsia" w:hAnsi="Arial" w:cs="Arial"/>
          <w:noProof/>
          <w:szCs w:val="22"/>
        </w:rPr>
      </w:pPr>
      <w:r w:rsidRPr="00A072AD">
        <w:rPr>
          <w:rFonts w:ascii="Arial" w:hAnsi="Arial" w:cs="Arial"/>
        </w:rPr>
        <w:fldChar w:fldCharType="begin"/>
      </w:r>
      <w:r w:rsidR="00CE2773" w:rsidRPr="00A072AD">
        <w:rPr>
          <w:rFonts w:ascii="Arial" w:hAnsi="Arial" w:cs="Arial"/>
        </w:rPr>
        <w:instrText xml:space="preserve"> TOC \t "Table,1,Table Labeled,1,Table Labeled AA,1,Table Labeled BA,1,Table Labeled CA,1,Table Numbered,1" \c </w:instrText>
      </w:r>
      <w:r w:rsidRPr="00A072AD">
        <w:rPr>
          <w:rFonts w:ascii="Arial" w:hAnsi="Arial" w:cs="Arial"/>
        </w:rPr>
        <w:fldChar w:fldCharType="separate"/>
      </w:r>
      <w:r w:rsidR="00A072AD" w:rsidRPr="00A072AD">
        <w:rPr>
          <w:rFonts w:ascii="Arial" w:hAnsi="Arial" w:cs="Arial"/>
          <w:noProof/>
        </w:rPr>
        <w:t>Table 1: Special Requirements for School Site Selection and Approval</w:t>
      </w:r>
      <w:r w:rsidR="00A072AD" w:rsidRPr="00A072AD">
        <w:rPr>
          <w:rFonts w:ascii="Arial" w:hAnsi="Arial" w:cs="Arial"/>
          <w:noProof/>
        </w:rPr>
        <w:tab/>
      </w:r>
      <w:r w:rsidR="00A072AD" w:rsidRPr="00A072AD">
        <w:rPr>
          <w:rFonts w:ascii="Arial" w:hAnsi="Arial" w:cs="Arial"/>
          <w:noProof/>
        </w:rPr>
        <w:fldChar w:fldCharType="begin"/>
      </w:r>
      <w:r w:rsidR="00A072AD" w:rsidRPr="00A072AD">
        <w:rPr>
          <w:rFonts w:ascii="Arial" w:hAnsi="Arial" w:cs="Arial"/>
          <w:noProof/>
        </w:rPr>
        <w:instrText xml:space="preserve"> PAGEREF _Toc109758784 \h </w:instrText>
      </w:r>
      <w:r w:rsidR="00A072AD" w:rsidRPr="00A072AD">
        <w:rPr>
          <w:rFonts w:ascii="Arial" w:hAnsi="Arial" w:cs="Arial"/>
          <w:noProof/>
        </w:rPr>
      </w:r>
      <w:r w:rsidR="00A072AD" w:rsidRPr="00A072AD">
        <w:rPr>
          <w:rFonts w:ascii="Arial" w:hAnsi="Arial" w:cs="Arial"/>
          <w:noProof/>
        </w:rPr>
        <w:fldChar w:fldCharType="separate"/>
      </w:r>
      <w:r w:rsidR="00A072AD" w:rsidRPr="00A072AD">
        <w:rPr>
          <w:rFonts w:ascii="Arial" w:hAnsi="Arial" w:cs="Arial"/>
          <w:noProof/>
        </w:rPr>
        <w:t>2-8</w:t>
      </w:r>
      <w:r w:rsidR="00A072AD" w:rsidRPr="00A072AD">
        <w:rPr>
          <w:rFonts w:ascii="Arial" w:hAnsi="Arial" w:cs="Arial"/>
          <w:noProof/>
        </w:rPr>
        <w:fldChar w:fldCharType="end"/>
      </w:r>
    </w:p>
    <w:p w14:paraId="3E4A7B1C" w14:textId="77777777" w:rsidR="00A072AD" w:rsidRPr="00A072AD" w:rsidRDefault="00A072AD">
      <w:pPr>
        <w:pStyle w:val="TableofFigures"/>
        <w:rPr>
          <w:rFonts w:ascii="Arial" w:eastAsiaTheme="minorEastAsia" w:hAnsi="Arial" w:cs="Arial"/>
          <w:noProof/>
          <w:szCs w:val="22"/>
        </w:rPr>
      </w:pPr>
      <w:r w:rsidRPr="00A072AD">
        <w:rPr>
          <w:rFonts w:ascii="Arial" w:hAnsi="Arial" w:cs="Arial"/>
          <w:noProof/>
        </w:rPr>
        <w:t>Table 2: Federal and State Air Quality Standards</w:t>
      </w:r>
      <w:r w:rsidRPr="00A072AD">
        <w:rPr>
          <w:rFonts w:ascii="Arial" w:hAnsi="Arial" w:cs="Arial"/>
          <w:noProof/>
        </w:rPr>
        <w:tab/>
      </w:r>
      <w:r w:rsidRPr="00A072AD">
        <w:rPr>
          <w:rFonts w:ascii="Arial" w:hAnsi="Arial" w:cs="Arial"/>
          <w:noProof/>
        </w:rPr>
        <w:fldChar w:fldCharType="begin"/>
      </w:r>
      <w:r w:rsidRPr="00A072AD">
        <w:rPr>
          <w:rFonts w:ascii="Arial" w:hAnsi="Arial" w:cs="Arial"/>
          <w:noProof/>
        </w:rPr>
        <w:instrText xml:space="preserve"> PAGEREF _Toc109758785 \h </w:instrText>
      </w:r>
      <w:r w:rsidRPr="00A072AD">
        <w:rPr>
          <w:rFonts w:ascii="Arial" w:hAnsi="Arial" w:cs="Arial"/>
          <w:noProof/>
        </w:rPr>
      </w:r>
      <w:r w:rsidRPr="00A072AD">
        <w:rPr>
          <w:rFonts w:ascii="Arial" w:hAnsi="Arial" w:cs="Arial"/>
          <w:noProof/>
        </w:rPr>
        <w:fldChar w:fldCharType="separate"/>
      </w:r>
      <w:r w:rsidRPr="00A072AD">
        <w:rPr>
          <w:rFonts w:ascii="Arial" w:hAnsi="Arial" w:cs="Arial"/>
          <w:noProof/>
        </w:rPr>
        <w:t>3-6</w:t>
      </w:r>
      <w:r w:rsidRPr="00A072AD">
        <w:rPr>
          <w:rFonts w:ascii="Arial" w:hAnsi="Arial" w:cs="Arial"/>
          <w:noProof/>
        </w:rPr>
        <w:fldChar w:fldCharType="end"/>
      </w:r>
    </w:p>
    <w:p w14:paraId="1B7635A2" w14:textId="77777777" w:rsidR="00A072AD" w:rsidRPr="00A072AD" w:rsidRDefault="00A072AD">
      <w:pPr>
        <w:pStyle w:val="TableofFigures"/>
        <w:rPr>
          <w:rFonts w:ascii="Arial" w:eastAsiaTheme="minorEastAsia" w:hAnsi="Arial" w:cs="Arial"/>
          <w:noProof/>
          <w:szCs w:val="22"/>
        </w:rPr>
      </w:pPr>
      <w:r w:rsidRPr="00A072AD">
        <w:rPr>
          <w:rFonts w:ascii="Arial" w:hAnsi="Arial" w:cs="Arial"/>
          <w:noProof/>
        </w:rPr>
        <w:t>Table 3: Project Construction Emissions</w:t>
      </w:r>
      <w:r w:rsidRPr="00A072AD">
        <w:rPr>
          <w:rFonts w:ascii="Arial" w:hAnsi="Arial" w:cs="Arial"/>
          <w:noProof/>
        </w:rPr>
        <w:tab/>
      </w:r>
      <w:r w:rsidRPr="00A072AD">
        <w:rPr>
          <w:rFonts w:ascii="Arial" w:hAnsi="Arial" w:cs="Arial"/>
          <w:noProof/>
        </w:rPr>
        <w:fldChar w:fldCharType="begin"/>
      </w:r>
      <w:r w:rsidRPr="00A072AD">
        <w:rPr>
          <w:rFonts w:ascii="Arial" w:hAnsi="Arial" w:cs="Arial"/>
          <w:noProof/>
        </w:rPr>
        <w:instrText xml:space="preserve"> PAGEREF _Toc109758790 \h </w:instrText>
      </w:r>
      <w:r w:rsidRPr="00A072AD">
        <w:rPr>
          <w:rFonts w:ascii="Arial" w:hAnsi="Arial" w:cs="Arial"/>
          <w:noProof/>
        </w:rPr>
      </w:r>
      <w:r w:rsidRPr="00A072AD">
        <w:rPr>
          <w:rFonts w:ascii="Arial" w:hAnsi="Arial" w:cs="Arial"/>
          <w:noProof/>
        </w:rPr>
        <w:fldChar w:fldCharType="separate"/>
      </w:r>
      <w:r w:rsidRPr="00A072AD">
        <w:rPr>
          <w:rFonts w:ascii="Arial" w:hAnsi="Arial" w:cs="Arial"/>
          <w:noProof/>
        </w:rPr>
        <w:t>3-7</w:t>
      </w:r>
      <w:r w:rsidRPr="00A072AD">
        <w:rPr>
          <w:rFonts w:ascii="Arial" w:hAnsi="Arial" w:cs="Arial"/>
          <w:noProof/>
        </w:rPr>
        <w:fldChar w:fldCharType="end"/>
      </w:r>
    </w:p>
    <w:p w14:paraId="20F441C6" w14:textId="77777777" w:rsidR="00A072AD" w:rsidRPr="00A072AD" w:rsidRDefault="00A072AD">
      <w:pPr>
        <w:pStyle w:val="TableofFigures"/>
        <w:rPr>
          <w:rFonts w:ascii="Arial" w:eastAsiaTheme="minorEastAsia" w:hAnsi="Arial" w:cs="Arial"/>
          <w:noProof/>
          <w:szCs w:val="22"/>
        </w:rPr>
      </w:pPr>
      <w:r w:rsidRPr="00A072AD">
        <w:rPr>
          <w:rFonts w:ascii="Arial" w:hAnsi="Arial" w:cs="Arial"/>
          <w:noProof/>
        </w:rPr>
        <w:t>Table 4: Project Operation Emissions</w:t>
      </w:r>
      <w:r w:rsidRPr="00A072AD">
        <w:rPr>
          <w:rFonts w:ascii="Arial" w:hAnsi="Arial" w:cs="Arial"/>
          <w:noProof/>
        </w:rPr>
        <w:tab/>
      </w:r>
      <w:r w:rsidRPr="00A072AD">
        <w:rPr>
          <w:rFonts w:ascii="Arial" w:hAnsi="Arial" w:cs="Arial"/>
          <w:noProof/>
        </w:rPr>
        <w:fldChar w:fldCharType="begin"/>
      </w:r>
      <w:r w:rsidRPr="00A072AD">
        <w:rPr>
          <w:rFonts w:ascii="Arial" w:hAnsi="Arial" w:cs="Arial"/>
          <w:noProof/>
        </w:rPr>
        <w:instrText xml:space="preserve"> PAGEREF _Toc109758791 \h </w:instrText>
      </w:r>
      <w:r w:rsidRPr="00A072AD">
        <w:rPr>
          <w:rFonts w:ascii="Arial" w:hAnsi="Arial" w:cs="Arial"/>
          <w:noProof/>
        </w:rPr>
      </w:r>
      <w:r w:rsidRPr="00A072AD">
        <w:rPr>
          <w:rFonts w:ascii="Arial" w:hAnsi="Arial" w:cs="Arial"/>
          <w:noProof/>
        </w:rPr>
        <w:fldChar w:fldCharType="separate"/>
      </w:r>
      <w:r w:rsidRPr="00A072AD">
        <w:rPr>
          <w:rFonts w:ascii="Arial" w:hAnsi="Arial" w:cs="Arial"/>
          <w:noProof/>
        </w:rPr>
        <w:t>3-8</w:t>
      </w:r>
      <w:r w:rsidRPr="00A072AD">
        <w:rPr>
          <w:rFonts w:ascii="Arial" w:hAnsi="Arial" w:cs="Arial"/>
          <w:noProof/>
        </w:rPr>
        <w:fldChar w:fldCharType="end"/>
      </w:r>
    </w:p>
    <w:p w14:paraId="558C0C10" w14:textId="77777777" w:rsidR="00A072AD" w:rsidRPr="00A072AD" w:rsidRDefault="00A072AD">
      <w:pPr>
        <w:pStyle w:val="TableofFigures"/>
        <w:rPr>
          <w:rFonts w:ascii="Arial" w:eastAsiaTheme="minorEastAsia" w:hAnsi="Arial" w:cs="Arial"/>
          <w:noProof/>
          <w:szCs w:val="22"/>
        </w:rPr>
      </w:pPr>
      <w:r w:rsidRPr="00A072AD">
        <w:rPr>
          <w:rFonts w:ascii="Arial" w:hAnsi="Arial" w:cs="Arial"/>
          <w:noProof/>
        </w:rPr>
        <w:t>Table 5: Operational GHG Emissions</w:t>
      </w:r>
      <w:r w:rsidRPr="00A072AD">
        <w:rPr>
          <w:rFonts w:ascii="Arial" w:hAnsi="Arial" w:cs="Arial"/>
          <w:noProof/>
        </w:rPr>
        <w:tab/>
      </w:r>
      <w:r w:rsidRPr="00A072AD">
        <w:rPr>
          <w:rFonts w:ascii="Arial" w:hAnsi="Arial" w:cs="Arial"/>
          <w:noProof/>
        </w:rPr>
        <w:fldChar w:fldCharType="begin"/>
      </w:r>
      <w:r w:rsidRPr="00A072AD">
        <w:rPr>
          <w:rFonts w:ascii="Arial" w:hAnsi="Arial" w:cs="Arial"/>
          <w:noProof/>
        </w:rPr>
        <w:instrText xml:space="preserve"> PAGEREF _Toc109758792 \h </w:instrText>
      </w:r>
      <w:r w:rsidRPr="00A072AD">
        <w:rPr>
          <w:rFonts w:ascii="Arial" w:hAnsi="Arial" w:cs="Arial"/>
          <w:noProof/>
        </w:rPr>
      </w:r>
      <w:r w:rsidRPr="00A072AD">
        <w:rPr>
          <w:rFonts w:ascii="Arial" w:hAnsi="Arial" w:cs="Arial"/>
          <w:noProof/>
        </w:rPr>
        <w:fldChar w:fldCharType="separate"/>
      </w:r>
      <w:r w:rsidRPr="00A072AD">
        <w:rPr>
          <w:rFonts w:ascii="Arial" w:hAnsi="Arial" w:cs="Arial"/>
          <w:noProof/>
        </w:rPr>
        <w:t>3-22</w:t>
      </w:r>
      <w:r w:rsidRPr="00A072AD">
        <w:rPr>
          <w:rFonts w:ascii="Arial" w:hAnsi="Arial" w:cs="Arial"/>
          <w:noProof/>
        </w:rPr>
        <w:fldChar w:fldCharType="end"/>
      </w:r>
    </w:p>
    <w:p w14:paraId="78B7B86C" w14:textId="77777777" w:rsidR="00A072AD" w:rsidRPr="00A072AD" w:rsidRDefault="00A072AD">
      <w:pPr>
        <w:pStyle w:val="TableofFigures"/>
        <w:rPr>
          <w:rFonts w:ascii="Arial" w:eastAsiaTheme="minorEastAsia" w:hAnsi="Arial" w:cs="Arial"/>
          <w:noProof/>
          <w:szCs w:val="22"/>
        </w:rPr>
      </w:pPr>
      <w:r w:rsidRPr="00A072AD">
        <w:rPr>
          <w:rFonts w:ascii="Arial" w:hAnsi="Arial" w:cs="Arial"/>
          <w:noProof/>
        </w:rPr>
        <w:t>Table 6: Typical Construction Equipment Noise Levels</w:t>
      </w:r>
      <w:r w:rsidRPr="00A072AD">
        <w:rPr>
          <w:rFonts w:ascii="Arial" w:hAnsi="Arial" w:cs="Arial"/>
          <w:noProof/>
        </w:rPr>
        <w:tab/>
      </w:r>
      <w:r w:rsidRPr="00A072AD">
        <w:rPr>
          <w:rFonts w:ascii="Arial" w:hAnsi="Arial" w:cs="Arial"/>
          <w:noProof/>
        </w:rPr>
        <w:fldChar w:fldCharType="begin"/>
      </w:r>
      <w:r w:rsidRPr="00A072AD">
        <w:rPr>
          <w:rFonts w:ascii="Arial" w:hAnsi="Arial" w:cs="Arial"/>
          <w:noProof/>
        </w:rPr>
        <w:instrText xml:space="preserve"> PAGEREF _Toc109758793 \h </w:instrText>
      </w:r>
      <w:r w:rsidRPr="00A072AD">
        <w:rPr>
          <w:rFonts w:ascii="Arial" w:hAnsi="Arial" w:cs="Arial"/>
          <w:noProof/>
        </w:rPr>
      </w:r>
      <w:r w:rsidRPr="00A072AD">
        <w:rPr>
          <w:rFonts w:ascii="Arial" w:hAnsi="Arial" w:cs="Arial"/>
          <w:noProof/>
        </w:rPr>
        <w:fldChar w:fldCharType="separate"/>
      </w:r>
      <w:r w:rsidRPr="00A072AD">
        <w:rPr>
          <w:rFonts w:ascii="Arial" w:hAnsi="Arial" w:cs="Arial"/>
          <w:noProof/>
        </w:rPr>
        <w:t>3-39</w:t>
      </w:r>
      <w:r w:rsidRPr="00A072AD">
        <w:rPr>
          <w:rFonts w:ascii="Arial" w:hAnsi="Arial" w:cs="Arial"/>
          <w:noProof/>
        </w:rPr>
        <w:fldChar w:fldCharType="end"/>
      </w:r>
    </w:p>
    <w:p w14:paraId="081FD35F" w14:textId="12F1ABE4" w:rsidR="005C5B04" w:rsidRPr="00A072AD" w:rsidRDefault="007E3A48" w:rsidP="00302F89">
      <w:pPr>
        <w:pStyle w:val="BodyText"/>
        <w:rPr>
          <w:rFonts w:ascii="Arial" w:hAnsi="Arial" w:cs="Arial"/>
        </w:rPr>
      </w:pPr>
      <w:r w:rsidRPr="00A072AD">
        <w:rPr>
          <w:rFonts w:ascii="Arial" w:hAnsi="Arial" w:cs="Arial"/>
          <w:b/>
          <w:bCs/>
          <w:noProof/>
        </w:rPr>
        <w:fldChar w:fldCharType="end"/>
      </w:r>
    </w:p>
    <w:p w14:paraId="47FC8C7F" w14:textId="77777777" w:rsidR="00275A23" w:rsidRPr="0090277F" w:rsidRDefault="00275A23" w:rsidP="00275A23">
      <w:pPr>
        <w:pStyle w:val="BodyText"/>
        <w:rPr>
          <w:rFonts w:ascii="Arial" w:hAnsi="Arial" w:cs="Arial"/>
        </w:rPr>
      </w:pPr>
    </w:p>
    <w:p w14:paraId="3EA6CBB0" w14:textId="77777777" w:rsidR="00275A23" w:rsidRPr="0090277F" w:rsidRDefault="00275A23" w:rsidP="00275A23">
      <w:pPr>
        <w:pStyle w:val="BodyText"/>
        <w:rPr>
          <w:rFonts w:ascii="Arial" w:hAnsi="Arial" w:cs="Arial"/>
        </w:rPr>
        <w:sectPr w:rsidR="00275A23" w:rsidRPr="0090277F" w:rsidSect="005C5B04">
          <w:headerReference w:type="even" r:id="rId19"/>
          <w:pgSz w:w="12240" w:h="15840" w:code="1"/>
          <w:pgMar w:top="2160" w:right="1440" w:bottom="1440" w:left="1800" w:header="720" w:footer="720" w:gutter="0"/>
          <w:pgNumType w:fmt="lowerRoman"/>
          <w:cols w:space="720"/>
          <w:docGrid w:linePitch="360"/>
        </w:sectPr>
      </w:pPr>
    </w:p>
    <w:p w14:paraId="1FE0F9D4" w14:textId="77777777" w:rsidR="005C5B04" w:rsidRPr="0090277F" w:rsidRDefault="005C5B04" w:rsidP="00302F89">
      <w:pPr>
        <w:pStyle w:val="TOCTitle"/>
        <w:rPr>
          <w:rFonts w:ascii="Arial" w:hAnsi="Arial" w:cs="Arial"/>
          <w:color w:val="auto"/>
        </w:rPr>
      </w:pPr>
      <w:r w:rsidRPr="0090277F">
        <w:rPr>
          <w:rFonts w:ascii="Arial" w:hAnsi="Arial" w:cs="Arial"/>
          <w:color w:val="auto"/>
        </w:rPr>
        <w:lastRenderedPageBreak/>
        <w:t xml:space="preserve">LIST OF abbreviations and ACRONYMS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5984"/>
      </w:tblGrid>
      <w:tr w:rsidR="00826109" w:rsidRPr="00FC502B" w14:paraId="7F0C414E" w14:textId="77777777" w:rsidTr="00FC502B">
        <w:trPr>
          <w:trHeight w:val="144"/>
        </w:trPr>
        <w:tc>
          <w:tcPr>
            <w:tcW w:w="3016" w:type="dxa"/>
          </w:tcPr>
          <w:p w14:paraId="24B6F7C7" w14:textId="3942DF0E"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µg/m</w:t>
            </w:r>
            <w:r w:rsidRPr="00FC502B">
              <w:rPr>
                <w:rFonts w:ascii="Arial" w:hAnsi="Arial" w:cs="Arial"/>
                <w:b w:val="0"/>
                <w:vertAlign w:val="superscript"/>
              </w:rPr>
              <w:t>3</w:t>
            </w:r>
          </w:p>
        </w:tc>
        <w:tc>
          <w:tcPr>
            <w:tcW w:w="5984" w:type="dxa"/>
          </w:tcPr>
          <w:p w14:paraId="1A4C6004" w14:textId="4C9DAD3D"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micrograms per cubic meter</w:t>
            </w:r>
          </w:p>
        </w:tc>
      </w:tr>
      <w:tr w:rsidR="00826109" w:rsidRPr="00FC502B" w14:paraId="0AA34346" w14:textId="77777777" w:rsidTr="00FC502B">
        <w:trPr>
          <w:trHeight w:val="144"/>
        </w:trPr>
        <w:tc>
          <w:tcPr>
            <w:tcW w:w="3016" w:type="dxa"/>
          </w:tcPr>
          <w:p w14:paraId="2FE191AE" w14:textId="580BD81F"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AB</w:t>
            </w:r>
          </w:p>
        </w:tc>
        <w:tc>
          <w:tcPr>
            <w:tcW w:w="5984" w:type="dxa"/>
          </w:tcPr>
          <w:p w14:paraId="7B9E800C" w14:textId="08EC743D"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Assembly bill</w:t>
            </w:r>
          </w:p>
        </w:tc>
      </w:tr>
      <w:tr w:rsidR="00826109" w:rsidRPr="00FC502B" w14:paraId="4F2DCB29" w14:textId="77777777" w:rsidTr="00FC502B">
        <w:trPr>
          <w:trHeight w:val="144"/>
        </w:trPr>
        <w:tc>
          <w:tcPr>
            <w:tcW w:w="3016" w:type="dxa"/>
          </w:tcPr>
          <w:p w14:paraId="34589219" w14:textId="202CF241"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ACM</w:t>
            </w:r>
          </w:p>
        </w:tc>
        <w:tc>
          <w:tcPr>
            <w:tcW w:w="5984" w:type="dxa"/>
          </w:tcPr>
          <w:p w14:paraId="44E98F5D" w14:textId="77567263"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asbestos containing material</w:t>
            </w:r>
          </w:p>
        </w:tc>
      </w:tr>
      <w:tr w:rsidR="00826109" w:rsidRPr="00FC502B" w14:paraId="1523B211" w14:textId="77777777" w:rsidTr="00FC502B">
        <w:trPr>
          <w:trHeight w:val="144"/>
        </w:trPr>
        <w:tc>
          <w:tcPr>
            <w:tcW w:w="3016" w:type="dxa"/>
          </w:tcPr>
          <w:p w14:paraId="2AD7BEB6" w14:textId="4BB449FB"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BACT</w:t>
            </w:r>
          </w:p>
        </w:tc>
        <w:tc>
          <w:tcPr>
            <w:tcW w:w="5984" w:type="dxa"/>
          </w:tcPr>
          <w:p w14:paraId="31BC054A" w14:textId="5E86FB1F"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best available control measures</w:t>
            </w:r>
          </w:p>
        </w:tc>
      </w:tr>
      <w:tr w:rsidR="00826109" w:rsidRPr="00FC502B" w14:paraId="6DFB5D8C" w14:textId="77777777" w:rsidTr="00FC502B">
        <w:trPr>
          <w:trHeight w:val="144"/>
        </w:trPr>
        <w:tc>
          <w:tcPr>
            <w:tcW w:w="3016" w:type="dxa"/>
          </w:tcPr>
          <w:p w14:paraId="6FA02E26" w14:textId="7B5CC566"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BMP</w:t>
            </w:r>
          </w:p>
        </w:tc>
        <w:tc>
          <w:tcPr>
            <w:tcW w:w="5984" w:type="dxa"/>
          </w:tcPr>
          <w:p w14:paraId="6F175A98" w14:textId="5CF6F592"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Best management practices</w:t>
            </w:r>
          </w:p>
        </w:tc>
      </w:tr>
      <w:tr w:rsidR="00826109" w:rsidRPr="00FC502B" w14:paraId="556611D6" w14:textId="77777777" w:rsidTr="00FC502B">
        <w:trPr>
          <w:trHeight w:val="144"/>
        </w:trPr>
        <w:tc>
          <w:tcPr>
            <w:tcW w:w="3016" w:type="dxa"/>
          </w:tcPr>
          <w:p w14:paraId="1572E2E9" w14:textId="0937D32F" w:rsidR="00826109" w:rsidRPr="00FC502B" w:rsidRDefault="00984932" w:rsidP="00340A1C">
            <w:pPr>
              <w:pStyle w:val="IntentionalBlankPage"/>
              <w:spacing w:after="0"/>
              <w:jc w:val="left"/>
              <w:rPr>
                <w:rFonts w:ascii="Arial" w:hAnsi="Arial" w:cs="Arial"/>
                <w:b w:val="0"/>
              </w:rPr>
            </w:pPr>
            <w:proofErr w:type="spellStart"/>
            <w:r w:rsidRPr="00FC502B">
              <w:rPr>
                <w:rFonts w:ascii="Arial" w:hAnsi="Arial" w:cs="Arial"/>
                <w:b w:val="0"/>
              </w:rPr>
              <w:t>CalEEMod</w:t>
            </w:r>
            <w:proofErr w:type="spellEnd"/>
          </w:p>
        </w:tc>
        <w:tc>
          <w:tcPr>
            <w:tcW w:w="5984" w:type="dxa"/>
          </w:tcPr>
          <w:p w14:paraId="7377C8FA" w14:textId="77341E0D" w:rsidR="00826109" w:rsidRPr="00FC502B" w:rsidRDefault="00984932" w:rsidP="00984932">
            <w:pPr>
              <w:pStyle w:val="IntentionalBlankPage"/>
              <w:spacing w:after="0"/>
              <w:jc w:val="left"/>
              <w:rPr>
                <w:rFonts w:ascii="Arial" w:hAnsi="Arial" w:cs="Arial"/>
                <w:b w:val="0"/>
              </w:rPr>
            </w:pPr>
            <w:r w:rsidRPr="00FC502B">
              <w:rPr>
                <w:rFonts w:ascii="Arial" w:hAnsi="Arial" w:cs="Arial"/>
                <w:b w:val="0"/>
              </w:rPr>
              <w:t>California Emissions Estimator Model</w:t>
            </w:r>
          </w:p>
        </w:tc>
      </w:tr>
      <w:tr w:rsidR="00826109" w:rsidRPr="00FC502B" w14:paraId="01824FE9" w14:textId="77777777" w:rsidTr="00FC502B">
        <w:trPr>
          <w:trHeight w:val="144"/>
        </w:trPr>
        <w:tc>
          <w:tcPr>
            <w:tcW w:w="3016" w:type="dxa"/>
          </w:tcPr>
          <w:p w14:paraId="225FE8EC" w14:textId="2571DC26"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CALFIRE</w:t>
            </w:r>
          </w:p>
        </w:tc>
        <w:tc>
          <w:tcPr>
            <w:tcW w:w="5984" w:type="dxa"/>
          </w:tcPr>
          <w:p w14:paraId="54775846" w14:textId="5494ECBA"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California Department of Forestry and Fire Protection</w:t>
            </w:r>
          </w:p>
        </w:tc>
      </w:tr>
      <w:tr w:rsidR="00826109" w:rsidRPr="00FC502B" w14:paraId="6E55282B" w14:textId="77777777" w:rsidTr="00FC502B">
        <w:trPr>
          <w:trHeight w:val="144"/>
        </w:trPr>
        <w:tc>
          <w:tcPr>
            <w:tcW w:w="3016" w:type="dxa"/>
          </w:tcPr>
          <w:p w14:paraId="6B82012A" w14:textId="209B93EC"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CAPCOA</w:t>
            </w:r>
          </w:p>
        </w:tc>
        <w:tc>
          <w:tcPr>
            <w:tcW w:w="5984" w:type="dxa"/>
          </w:tcPr>
          <w:p w14:paraId="7573962D" w14:textId="0B8687CC"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California Air Pollution Control Officers’ Association</w:t>
            </w:r>
          </w:p>
        </w:tc>
      </w:tr>
      <w:tr w:rsidR="00826109" w:rsidRPr="00FC502B" w14:paraId="4D29CCEC" w14:textId="77777777" w:rsidTr="00FC502B">
        <w:trPr>
          <w:trHeight w:val="144"/>
        </w:trPr>
        <w:tc>
          <w:tcPr>
            <w:tcW w:w="3016" w:type="dxa"/>
          </w:tcPr>
          <w:p w14:paraId="47C711B0" w14:textId="43146664"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Caltrans</w:t>
            </w:r>
          </w:p>
        </w:tc>
        <w:tc>
          <w:tcPr>
            <w:tcW w:w="5984" w:type="dxa"/>
          </w:tcPr>
          <w:p w14:paraId="3AFE69B3" w14:textId="37E92989"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California Department of Transportation</w:t>
            </w:r>
          </w:p>
        </w:tc>
      </w:tr>
      <w:tr w:rsidR="00826109" w:rsidRPr="00FC502B" w14:paraId="2B009D74" w14:textId="77777777" w:rsidTr="00FC502B">
        <w:trPr>
          <w:trHeight w:val="144"/>
        </w:trPr>
        <w:tc>
          <w:tcPr>
            <w:tcW w:w="3016" w:type="dxa"/>
          </w:tcPr>
          <w:p w14:paraId="3B0AE973" w14:textId="06EB4F01"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CARB</w:t>
            </w:r>
          </w:p>
        </w:tc>
        <w:tc>
          <w:tcPr>
            <w:tcW w:w="5984" w:type="dxa"/>
          </w:tcPr>
          <w:p w14:paraId="2CAAAECC" w14:textId="0C4291DD" w:rsidR="00826109" w:rsidRPr="00FC502B" w:rsidRDefault="00984932" w:rsidP="00340A1C">
            <w:pPr>
              <w:pStyle w:val="IntentionalBlankPage"/>
              <w:spacing w:after="0"/>
              <w:jc w:val="left"/>
              <w:rPr>
                <w:rFonts w:ascii="Arial" w:hAnsi="Arial" w:cs="Arial"/>
                <w:b w:val="0"/>
              </w:rPr>
            </w:pPr>
            <w:r w:rsidRPr="00FC502B">
              <w:rPr>
                <w:rFonts w:ascii="Arial" w:hAnsi="Arial" w:cs="Arial"/>
                <w:b w:val="0"/>
              </w:rPr>
              <w:t>California Air Resources Board</w:t>
            </w:r>
          </w:p>
        </w:tc>
      </w:tr>
      <w:tr w:rsidR="00826109" w:rsidRPr="00FC502B" w14:paraId="21A1CE1A" w14:textId="77777777" w:rsidTr="00FC502B">
        <w:trPr>
          <w:trHeight w:val="144"/>
        </w:trPr>
        <w:tc>
          <w:tcPr>
            <w:tcW w:w="3016" w:type="dxa"/>
          </w:tcPr>
          <w:p w14:paraId="5FD0ABC5" w14:textId="40E3E9ED" w:rsidR="00826109" w:rsidRPr="00FC502B" w:rsidRDefault="00234538" w:rsidP="00340A1C">
            <w:pPr>
              <w:pStyle w:val="IntentionalBlankPage"/>
              <w:spacing w:after="0"/>
              <w:jc w:val="left"/>
              <w:rPr>
                <w:rFonts w:ascii="Arial" w:hAnsi="Arial" w:cs="Arial"/>
                <w:b w:val="0"/>
              </w:rPr>
            </w:pPr>
            <w:r w:rsidRPr="00FC502B">
              <w:rPr>
                <w:rFonts w:ascii="Arial" w:hAnsi="Arial" w:cs="Arial"/>
                <w:b w:val="0"/>
              </w:rPr>
              <w:t>CBC</w:t>
            </w:r>
          </w:p>
        </w:tc>
        <w:tc>
          <w:tcPr>
            <w:tcW w:w="5984" w:type="dxa"/>
          </w:tcPr>
          <w:p w14:paraId="635A7E07" w14:textId="029207A9" w:rsidR="00826109" w:rsidRPr="00FC502B" w:rsidRDefault="00234538" w:rsidP="00340A1C">
            <w:pPr>
              <w:pStyle w:val="IntentionalBlankPage"/>
              <w:spacing w:after="0"/>
              <w:jc w:val="left"/>
              <w:rPr>
                <w:rFonts w:ascii="Arial" w:hAnsi="Arial" w:cs="Arial"/>
                <w:b w:val="0"/>
              </w:rPr>
            </w:pPr>
            <w:r w:rsidRPr="00FC502B">
              <w:rPr>
                <w:rFonts w:ascii="Arial" w:hAnsi="Arial" w:cs="Arial"/>
                <w:b w:val="0"/>
              </w:rPr>
              <w:t>California Building Code</w:t>
            </w:r>
          </w:p>
        </w:tc>
      </w:tr>
      <w:tr w:rsidR="00907270" w:rsidRPr="00FC502B" w14:paraId="19133BDB" w14:textId="77777777" w:rsidTr="00FC502B">
        <w:trPr>
          <w:trHeight w:val="144"/>
        </w:trPr>
        <w:tc>
          <w:tcPr>
            <w:tcW w:w="3016" w:type="dxa"/>
          </w:tcPr>
          <w:p w14:paraId="4835CA1C" w14:textId="373C9AB6" w:rsidR="00907270" w:rsidRPr="00FC502B" w:rsidRDefault="00234538" w:rsidP="00056B09">
            <w:pPr>
              <w:pStyle w:val="IntentionalBlankPage"/>
              <w:spacing w:after="0"/>
              <w:jc w:val="left"/>
              <w:rPr>
                <w:rFonts w:ascii="Arial" w:hAnsi="Arial" w:cs="Arial"/>
                <w:b w:val="0"/>
              </w:rPr>
            </w:pPr>
            <w:r w:rsidRPr="00FC502B">
              <w:rPr>
                <w:rFonts w:ascii="Arial" w:hAnsi="Arial" w:cs="Arial"/>
                <w:b w:val="0"/>
              </w:rPr>
              <w:t>CCAA</w:t>
            </w:r>
          </w:p>
        </w:tc>
        <w:tc>
          <w:tcPr>
            <w:tcW w:w="5984" w:type="dxa"/>
          </w:tcPr>
          <w:p w14:paraId="52977FEB" w14:textId="2B081A6D" w:rsidR="00907270" w:rsidRPr="00FC502B" w:rsidRDefault="00234538" w:rsidP="00340A1C">
            <w:pPr>
              <w:pStyle w:val="IntentionalBlankPage"/>
              <w:spacing w:after="0"/>
              <w:jc w:val="left"/>
              <w:rPr>
                <w:rFonts w:ascii="Arial" w:hAnsi="Arial" w:cs="Arial"/>
                <w:b w:val="0"/>
              </w:rPr>
            </w:pPr>
            <w:r w:rsidRPr="00FC502B">
              <w:rPr>
                <w:rFonts w:ascii="Arial" w:hAnsi="Arial" w:cs="Arial"/>
                <w:b w:val="0"/>
              </w:rPr>
              <w:t>California Clean Air Act</w:t>
            </w:r>
          </w:p>
        </w:tc>
      </w:tr>
      <w:tr w:rsidR="00FC502B" w:rsidRPr="00FC502B" w14:paraId="7FF32D24" w14:textId="77777777" w:rsidTr="00FC502B">
        <w:trPr>
          <w:trHeight w:val="144"/>
        </w:trPr>
        <w:tc>
          <w:tcPr>
            <w:tcW w:w="3016" w:type="dxa"/>
          </w:tcPr>
          <w:p w14:paraId="6BE530DB" w14:textId="2F17C7CC" w:rsidR="00FC502B" w:rsidRPr="00FC502B" w:rsidRDefault="00FC502B" w:rsidP="00056B09">
            <w:pPr>
              <w:pStyle w:val="IntentionalBlankPage"/>
              <w:spacing w:after="0"/>
              <w:jc w:val="left"/>
              <w:rPr>
                <w:rFonts w:ascii="Arial" w:hAnsi="Arial" w:cs="Arial"/>
                <w:b w:val="0"/>
              </w:rPr>
            </w:pPr>
            <w:r w:rsidRPr="00FC502B">
              <w:rPr>
                <w:rFonts w:ascii="Arial" w:hAnsi="Arial" w:cs="Arial"/>
                <w:b w:val="0"/>
              </w:rPr>
              <w:t>CCR</w:t>
            </w:r>
          </w:p>
        </w:tc>
        <w:tc>
          <w:tcPr>
            <w:tcW w:w="5984" w:type="dxa"/>
          </w:tcPr>
          <w:p w14:paraId="52902BF5" w14:textId="3E58B18E" w:rsidR="00FC502B" w:rsidRPr="00FC502B" w:rsidRDefault="00FC502B" w:rsidP="00340A1C">
            <w:pPr>
              <w:pStyle w:val="IntentionalBlankPage"/>
              <w:spacing w:after="0"/>
              <w:jc w:val="left"/>
              <w:rPr>
                <w:rFonts w:ascii="Arial" w:hAnsi="Arial" w:cs="Arial"/>
                <w:b w:val="0"/>
              </w:rPr>
            </w:pPr>
            <w:r w:rsidRPr="00FC502B">
              <w:rPr>
                <w:rFonts w:ascii="Arial" w:hAnsi="Arial" w:cs="Arial"/>
                <w:b w:val="0"/>
              </w:rPr>
              <w:t>California Code of Regulations</w:t>
            </w:r>
          </w:p>
        </w:tc>
      </w:tr>
      <w:tr w:rsidR="00FC502B" w:rsidRPr="00FC502B" w14:paraId="03B3F117" w14:textId="77777777" w:rsidTr="00FC502B">
        <w:trPr>
          <w:trHeight w:val="144"/>
        </w:trPr>
        <w:tc>
          <w:tcPr>
            <w:tcW w:w="3016" w:type="dxa"/>
          </w:tcPr>
          <w:p w14:paraId="76030AA9" w14:textId="2934BAED" w:rsidR="00FC502B" w:rsidRPr="00FC502B" w:rsidRDefault="00FC502B" w:rsidP="00056B09">
            <w:pPr>
              <w:pStyle w:val="IntentionalBlankPage"/>
              <w:spacing w:after="0"/>
              <w:jc w:val="left"/>
              <w:rPr>
                <w:rFonts w:ascii="Arial" w:hAnsi="Arial" w:cs="Arial"/>
                <w:b w:val="0"/>
              </w:rPr>
            </w:pPr>
            <w:r w:rsidRPr="00FC502B">
              <w:rPr>
                <w:rFonts w:ascii="Arial" w:hAnsi="Arial" w:cs="Arial"/>
                <w:b w:val="0"/>
              </w:rPr>
              <w:t>CEQA</w:t>
            </w:r>
          </w:p>
        </w:tc>
        <w:tc>
          <w:tcPr>
            <w:tcW w:w="5984" w:type="dxa"/>
          </w:tcPr>
          <w:p w14:paraId="6DBCEBEE" w14:textId="66F3D915" w:rsidR="00FC502B" w:rsidRPr="00FC502B" w:rsidRDefault="00FC502B" w:rsidP="00340A1C">
            <w:pPr>
              <w:pStyle w:val="IntentionalBlankPage"/>
              <w:spacing w:after="0"/>
              <w:jc w:val="left"/>
              <w:rPr>
                <w:rFonts w:ascii="Arial" w:hAnsi="Arial" w:cs="Arial"/>
                <w:b w:val="0"/>
              </w:rPr>
            </w:pPr>
            <w:r w:rsidRPr="00FC502B">
              <w:rPr>
                <w:rFonts w:ascii="Arial" w:hAnsi="Arial" w:cs="Arial"/>
                <w:b w:val="0"/>
              </w:rPr>
              <w:t>California Environmental Quality Act</w:t>
            </w:r>
          </w:p>
        </w:tc>
      </w:tr>
      <w:tr w:rsidR="00826109" w:rsidRPr="00FC502B" w14:paraId="3549A447" w14:textId="77777777" w:rsidTr="00FC502B">
        <w:trPr>
          <w:trHeight w:val="144"/>
        </w:trPr>
        <w:tc>
          <w:tcPr>
            <w:tcW w:w="3016" w:type="dxa"/>
          </w:tcPr>
          <w:p w14:paraId="5B8C273F" w14:textId="70EA9E10" w:rsidR="00826109" w:rsidRPr="00FC502B" w:rsidRDefault="00234538" w:rsidP="00056B09">
            <w:pPr>
              <w:pStyle w:val="IntentionalBlankPage"/>
              <w:spacing w:after="0"/>
              <w:jc w:val="left"/>
              <w:rPr>
                <w:rFonts w:ascii="Arial" w:hAnsi="Arial" w:cs="Arial"/>
                <w:b w:val="0"/>
              </w:rPr>
            </w:pPr>
            <w:r w:rsidRPr="00FC502B">
              <w:rPr>
                <w:rFonts w:ascii="Arial" w:hAnsi="Arial" w:cs="Arial"/>
                <w:b w:val="0"/>
              </w:rPr>
              <w:t>CFD</w:t>
            </w:r>
          </w:p>
        </w:tc>
        <w:tc>
          <w:tcPr>
            <w:tcW w:w="5984" w:type="dxa"/>
          </w:tcPr>
          <w:p w14:paraId="2ACA7DD2" w14:textId="73BEBD2D" w:rsidR="00826109" w:rsidRPr="00FC502B" w:rsidRDefault="00234538" w:rsidP="00340A1C">
            <w:pPr>
              <w:pStyle w:val="IntentionalBlankPage"/>
              <w:spacing w:after="0"/>
              <w:jc w:val="left"/>
              <w:rPr>
                <w:rFonts w:ascii="Arial" w:hAnsi="Arial" w:cs="Arial"/>
                <w:b w:val="0"/>
              </w:rPr>
            </w:pPr>
            <w:r w:rsidRPr="00FC502B">
              <w:rPr>
                <w:rFonts w:ascii="Arial" w:hAnsi="Arial" w:cs="Arial"/>
                <w:b w:val="0"/>
              </w:rPr>
              <w:t>Calexico Fire Department</w:t>
            </w:r>
          </w:p>
        </w:tc>
      </w:tr>
      <w:tr w:rsidR="00826109" w:rsidRPr="00FC502B" w14:paraId="4C85921A" w14:textId="77777777" w:rsidTr="00FC502B">
        <w:trPr>
          <w:trHeight w:val="144"/>
        </w:trPr>
        <w:tc>
          <w:tcPr>
            <w:tcW w:w="3016" w:type="dxa"/>
          </w:tcPr>
          <w:p w14:paraId="68E0C082" w14:textId="776C60CE" w:rsidR="00826109" w:rsidRPr="00FC502B" w:rsidRDefault="00234538" w:rsidP="00340A1C">
            <w:pPr>
              <w:pStyle w:val="IntentionalBlankPage"/>
              <w:spacing w:after="0"/>
              <w:jc w:val="left"/>
              <w:rPr>
                <w:rFonts w:ascii="Arial" w:hAnsi="Arial" w:cs="Arial"/>
                <w:b w:val="0"/>
              </w:rPr>
            </w:pPr>
            <w:r w:rsidRPr="00FC502B">
              <w:rPr>
                <w:rFonts w:ascii="Arial" w:hAnsi="Arial" w:cs="Arial"/>
                <w:b w:val="0"/>
              </w:rPr>
              <w:t>CH</w:t>
            </w:r>
            <w:r w:rsidRPr="00FC502B">
              <w:rPr>
                <w:rFonts w:ascii="Arial" w:hAnsi="Arial" w:cs="Arial"/>
                <w:b w:val="0"/>
                <w:vertAlign w:val="subscript"/>
              </w:rPr>
              <w:t>4</w:t>
            </w:r>
          </w:p>
        </w:tc>
        <w:tc>
          <w:tcPr>
            <w:tcW w:w="5984" w:type="dxa"/>
          </w:tcPr>
          <w:p w14:paraId="11462EFE" w14:textId="16DD80DF" w:rsidR="00826109" w:rsidRPr="00FC502B" w:rsidRDefault="00234538" w:rsidP="00340A1C">
            <w:pPr>
              <w:pStyle w:val="IntentionalBlankPage"/>
              <w:spacing w:after="0"/>
              <w:jc w:val="left"/>
              <w:rPr>
                <w:rFonts w:ascii="Arial" w:hAnsi="Arial" w:cs="Arial"/>
                <w:b w:val="0"/>
              </w:rPr>
            </w:pPr>
            <w:r w:rsidRPr="00FC502B">
              <w:rPr>
                <w:rFonts w:ascii="Arial" w:hAnsi="Arial" w:cs="Arial"/>
                <w:b w:val="0"/>
              </w:rPr>
              <w:t>Methane</w:t>
            </w:r>
          </w:p>
        </w:tc>
      </w:tr>
      <w:tr w:rsidR="00FC502B" w:rsidRPr="00FC502B" w14:paraId="1CDF5DF0" w14:textId="77777777" w:rsidTr="00FC502B">
        <w:trPr>
          <w:trHeight w:val="144"/>
        </w:trPr>
        <w:tc>
          <w:tcPr>
            <w:tcW w:w="3016" w:type="dxa"/>
          </w:tcPr>
          <w:p w14:paraId="3C5BF22A" w14:textId="4AA596B2"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CNDDB</w:t>
            </w:r>
          </w:p>
        </w:tc>
        <w:tc>
          <w:tcPr>
            <w:tcW w:w="5984" w:type="dxa"/>
          </w:tcPr>
          <w:p w14:paraId="2E661278" w14:textId="16EC7E29"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California Natural Diversity Database</w:t>
            </w:r>
          </w:p>
        </w:tc>
      </w:tr>
      <w:tr w:rsidR="00FC502B" w:rsidRPr="00FC502B" w14:paraId="7EB2DC5D" w14:textId="77777777" w:rsidTr="00FC502B">
        <w:trPr>
          <w:trHeight w:val="144"/>
        </w:trPr>
        <w:tc>
          <w:tcPr>
            <w:tcW w:w="3016" w:type="dxa"/>
          </w:tcPr>
          <w:p w14:paraId="47FCC00D" w14:textId="4D930088"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CNEL</w:t>
            </w:r>
          </w:p>
        </w:tc>
        <w:tc>
          <w:tcPr>
            <w:tcW w:w="5984" w:type="dxa"/>
          </w:tcPr>
          <w:p w14:paraId="46607D47" w14:textId="09B0A3FE"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community noise equivalent level</w:t>
            </w:r>
          </w:p>
        </w:tc>
      </w:tr>
      <w:tr w:rsidR="00826109" w:rsidRPr="00FC502B" w14:paraId="59F218CF" w14:textId="77777777" w:rsidTr="00FC502B">
        <w:trPr>
          <w:trHeight w:val="144"/>
        </w:trPr>
        <w:tc>
          <w:tcPr>
            <w:tcW w:w="3016" w:type="dxa"/>
          </w:tcPr>
          <w:p w14:paraId="42123907" w14:textId="1B884164" w:rsidR="00826109" w:rsidRPr="00FC502B" w:rsidRDefault="00234538" w:rsidP="00340A1C">
            <w:pPr>
              <w:pStyle w:val="IntentionalBlankPage"/>
              <w:spacing w:after="0"/>
              <w:jc w:val="left"/>
              <w:rPr>
                <w:rFonts w:ascii="Arial" w:hAnsi="Arial" w:cs="Arial"/>
                <w:b w:val="0"/>
              </w:rPr>
            </w:pPr>
            <w:r w:rsidRPr="00FC502B">
              <w:rPr>
                <w:rFonts w:ascii="Arial" w:hAnsi="Arial" w:cs="Arial"/>
                <w:b w:val="0"/>
              </w:rPr>
              <w:t>CO</w:t>
            </w:r>
            <w:r w:rsidRPr="00FC502B">
              <w:rPr>
                <w:rFonts w:ascii="Arial" w:hAnsi="Arial" w:cs="Arial"/>
                <w:b w:val="0"/>
                <w:vertAlign w:val="subscript"/>
              </w:rPr>
              <w:t>2</w:t>
            </w:r>
          </w:p>
        </w:tc>
        <w:tc>
          <w:tcPr>
            <w:tcW w:w="5984" w:type="dxa"/>
          </w:tcPr>
          <w:p w14:paraId="50229670" w14:textId="25D20EB0" w:rsidR="00826109" w:rsidRPr="00FC502B" w:rsidRDefault="00FC502B" w:rsidP="00340A1C">
            <w:pPr>
              <w:pStyle w:val="IntentionalBlankPage"/>
              <w:spacing w:after="0"/>
              <w:jc w:val="left"/>
              <w:rPr>
                <w:rFonts w:ascii="Arial" w:hAnsi="Arial" w:cs="Arial"/>
                <w:b w:val="0"/>
              </w:rPr>
            </w:pPr>
            <w:r w:rsidRPr="00FC502B">
              <w:rPr>
                <w:rFonts w:ascii="Arial" w:hAnsi="Arial" w:cs="Arial"/>
                <w:b w:val="0"/>
              </w:rPr>
              <w:t>Carbon dioxide</w:t>
            </w:r>
          </w:p>
        </w:tc>
      </w:tr>
      <w:tr w:rsidR="00404F31" w:rsidRPr="00FC502B" w14:paraId="494619A0" w14:textId="77777777" w:rsidTr="00FC502B">
        <w:trPr>
          <w:trHeight w:val="144"/>
        </w:trPr>
        <w:tc>
          <w:tcPr>
            <w:tcW w:w="3016" w:type="dxa"/>
          </w:tcPr>
          <w:p w14:paraId="2207EE67" w14:textId="257E4C76"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CNG</w:t>
            </w:r>
          </w:p>
        </w:tc>
        <w:tc>
          <w:tcPr>
            <w:tcW w:w="5984" w:type="dxa"/>
          </w:tcPr>
          <w:p w14:paraId="2551AC27" w14:textId="79480263"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compressed natural gas</w:t>
            </w:r>
          </w:p>
        </w:tc>
      </w:tr>
      <w:tr w:rsidR="00404F31" w:rsidRPr="00FC502B" w14:paraId="3EBA7CA9" w14:textId="77777777" w:rsidTr="00FC502B">
        <w:trPr>
          <w:trHeight w:val="144"/>
        </w:trPr>
        <w:tc>
          <w:tcPr>
            <w:tcW w:w="3016" w:type="dxa"/>
          </w:tcPr>
          <w:p w14:paraId="2D0943FF" w14:textId="2F2A463D"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dB</w:t>
            </w:r>
          </w:p>
        </w:tc>
        <w:tc>
          <w:tcPr>
            <w:tcW w:w="5984" w:type="dxa"/>
          </w:tcPr>
          <w:p w14:paraId="578259C3" w14:textId="073F4928" w:rsidR="00404F31" w:rsidRPr="00FC502B" w:rsidRDefault="00FC502B" w:rsidP="00404F31">
            <w:pPr>
              <w:pStyle w:val="IntentionalBlankPage"/>
              <w:spacing w:after="0"/>
              <w:jc w:val="left"/>
              <w:rPr>
                <w:rFonts w:ascii="Arial" w:hAnsi="Arial" w:cs="Arial"/>
                <w:b w:val="0"/>
              </w:rPr>
            </w:pPr>
            <w:r w:rsidRPr="00FC502B">
              <w:rPr>
                <w:rFonts w:ascii="Arial" w:hAnsi="Arial" w:cs="Arial"/>
                <w:b w:val="0"/>
              </w:rPr>
              <w:t>decibel</w:t>
            </w:r>
          </w:p>
        </w:tc>
      </w:tr>
      <w:tr w:rsidR="00404F31" w:rsidRPr="00FC502B" w14:paraId="7F4DDF6A" w14:textId="77777777" w:rsidTr="00FC502B">
        <w:trPr>
          <w:trHeight w:val="144"/>
        </w:trPr>
        <w:tc>
          <w:tcPr>
            <w:tcW w:w="3016" w:type="dxa"/>
          </w:tcPr>
          <w:p w14:paraId="06B89957" w14:textId="03D563B0"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dBA</w:t>
            </w:r>
          </w:p>
        </w:tc>
        <w:tc>
          <w:tcPr>
            <w:tcW w:w="5984" w:type="dxa"/>
          </w:tcPr>
          <w:p w14:paraId="72DF65B6" w14:textId="5FA63B56" w:rsidR="00404F31" w:rsidRPr="00FC502B" w:rsidRDefault="00FC502B" w:rsidP="00404F31">
            <w:pPr>
              <w:pStyle w:val="IntentionalBlankPage"/>
              <w:spacing w:after="0"/>
              <w:jc w:val="left"/>
              <w:rPr>
                <w:rFonts w:ascii="Arial" w:hAnsi="Arial" w:cs="Arial"/>
                <w:b w:val="0"/>
              </w:rPr>
            </w:pPr>
            <w:r w:rsidRPr="00FC502B">
              <w:rPr>
                <w:rFonts w:ascii="Arial" w:hAnsi="Arial" w:cs="Arial"/>
                <w:b w:val="0"/>
              </w:rPr>
              <w:t>A-weighted decibels</w:t>
            </w:r>
          </w:p>
        </w:tc>
      </w:tr>
      <w:tr w:rsidR="00404F31" w:rsidRPr="00FC502B" w14:paraId="5262BD0B" w14:textId="77777777" w:rsidTr="00FC502B">
        <w:trPr>
          <w:trHeight w:val="144"/>
        </w:trPr>
        <w:tc>
          <w:tcPr>
            <w:tcW w:w="3016" w:type="dxa"/>
          </w:tcPr>
          <w:p w14:paraId="27883E5E" w14:textId="2C5DFC07"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DPM</w:t>
            </w:r>
          </w:p>
        </w:tc>
        <w:tc>
          <w:tcPr>
            <w:tcW w:w="5984" w:type="dxa"/>
          </w:tcPr>
          <w:p w14:paraId="30CD632F" w14:textId="2C9A6F03"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diesel particulate matter</w:t>
            </w:r>
          </w:p>
        </w:tc>
      </w:tr>
      <w:tr w:rsidR="00404F31" w:rsidRPr="00FC502B" w14:paraId="38148182" w14:textId="77777777" w:rsidTr="00FC502B">
        <w:trPr>
          <w:trHeight w:val="144"/>
        </w:trPr>
        <w:tc>
          <w:tcPr>
            <w:tcW w:w="3016" w:type="dxa"/>
          </w:tcPr>
          <w:p w14:paraId="1B5E1818" w14:textId="3BA19118"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DSA</w:t>
            </w:r>
          </w:p>
        </w:tc>
        <w:tc>
          <w:tcPr>
            <w:tcW w:w="5984" w:type="dxa"/>
          </w:tcPr>
          <w:p w14:paraId="03CF058C" w14:textId="404818BD"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Department of the State Architect</w:t>
            </w:r>
          </w:p>
        </w:tc>
      </w:tr>
      <w:tr w:rsidR="00404F31" w:rsidRPr="00FC502B" w14:paraId="3FAF2148" w14:textId="77777777" w:rsidTr="00FC502B">
        <w:trPr>
          <w:trHeight w:val="144"/>
        </w:trPr>
        <w:tc>
          <w:tcPr>
            <w:tcW w:w="3016" w:type="dxa"/>
          </w:tcPr>
          <w:p w14:paraId="1AD9B730" w14:textId="28E9EE64"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DTSC</w:t>
            </w:r>
          </w:p>
        </w:tc>
        <w:tc>
          <w:tcPr>
            <w:tcW w:w="5984" w:type="dxa"/>
          </w:tcPr>
          <w:p w14:paraId="2D556276" w14:textId="6D0CC603" w:rsidR="00404F31" w:rsidRPr="00FC502B" w:rsidRDefault="00FC502B" w:rsidP="00404F31">
            <w:pPr>
              <w:pStyle w:val="IntentionalBlankPage"/>
              <w:spacing w:after="0"/>
              <w:jc w:val="left"/>
              <w:rPr>
                <w:rFonts w:ascii="Arial" w:hAnsi="Arial" w:cs="Arial"/>
                <w:b w:val="0"/>
              </w:rPr>
            </w:pPr>
            <w:r w:rsidRPr="00FC502B">
              <w:rPr>
                <w:rFonts w:ascii="Arial" w:hAnsi="Arial" w:cs="Arial"/>
                <w:b w:val="0"/>
              </w:rPr>
              <w:t>Department of Toxic Substances Control</w:t>
            </w:r>
          </w:p>
        </w:tc>
      </w:tr>
      <w:tr w:rsidR="00404F31" w:rsidRPr="00FC502B" w14:paraId="645A0BB6" w14:textId="77777777" w:rsidTr="00FC502B">
        <w:trPr>
          <w:trHeight w:val="144"/>
        </w:trPr>
        <w:tc>
          <w:tcPr>
            <w:tcW w:w="3016" w:type="dxa"/>
          </w:tcPr>
          <w:p w14:paraId="1C6B0B5A" w14:textId="316B431A"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FEMA</w:t>
            </w:r>
          </w:p>
        </w:tc>
        <w:tc>
          <w:tcPr>
            <w:tcW w:w="5984" w:type="dxa"/>
          </w:tcPr>
          <w:p w14:paraId="519F38FC" w14:textId="0703E4AE" w:rsidR="00404F31" w:rsidRPr="00FC502B" w:rsidRDefault="00FC502B" w:rsidP="00404F31">
            <w:pPr>
              <w:pStyle w:val="IntentionalBlankPage"/>
              <w:spacing w:after="0"/>
              <w:jc w:val="left"/>
              <w:rPr>
                <w:rFonts w:ascii="Arial" w:hAnsi="Arial" w:cs="Arial"/>
                <w:b w:val="0"/>
              </w:rPr>
            </w:pPr>
            <w:r w:rsidRPr="00FC502B">
              <w:rPr>
                <w:rFonts w:ascii="Arial" w:hAnsi="Arial" w:cs="Arial"/>
                <w:b w:val="0"/>
              </w:rPr>
              <w:t>Federal Emergency Management Agency</w:t>
            </w:r>
          </w:p>
        </w:tc>
      </w:tr>
      <w:tr w:rsidR="00986C89" w:rsidRPr="00FC502B" w14:paraId="3244E796" w14:textId="77777777" w:rsidTr="00FC502B">
        <w:trPr>
          <w:trHeight w:val="144"/>
        </w:trPr>
        <w:tc>
          <w:tcPr>
            <w:tcW w:w="3016" w:type="dxa"/>
          </w:tcPr>
          <w:p w14:paraId="257DF2DA" w14:textId="7AFA0EF0" w:rsidR="00986C89" w:rsidRPr="00FC502B" w:rsidRDefault="00234538" w:rsidP="00404F31">
            <w:pPr>
              <w:pStyle w:val="IntentionalBlankPage"/>
              <w:spacing w:after="0"/>
              <w:jc w:val="left"/>
              <w:rPr>
                <w:rFonts w:ascii="Arial" w:hAnsi="Arial" w:cs="Arial"/>
                <w:b w:val="0"/>
              </w:rPr>
            </w:pPr>
            <w:r w:rsidRPr="00FC502B">
              <w:rPr>
                <w:rFonts w:ascii="Arial" w:hAnsi="Arial" w:cs="Arial"/>
                <w:b w:val="0"/>
              </w:rPr>
              <w:t>FHSZ</w:t>
            </w:r>
          </w:p>
        </w:tc>
        <w:tc>
          <w:tcPr>
            <w:tcW w:w="5984" w:type="dxa"/>
          </w:tcPr>
          <w:p w14:paraId="6BDA56E8" w14:textId="661C0CDD" w:rsidR="00986C89" w:rsidRPr="00FC502B" w:rsidRDefault="00234538" w:rsidP="00404F31">
            <w:pPr>
              <w:pStyle w:val="IntentionalBlankPage"/>
              <w:spacing w:after="0"/>
              <w:jc w:val="left"/>
              <w:rPr>
                <w:rFonts w:ascii="Arial" w:hAnsi="Arial" w:cs="Arial"/>
                <w:b w:val="0"/>
              </w:rPr>
            </w:pPr>
            <w:r w:rsidRPr="00FC502B">
              <w:rPr>
                <w:rFonts w:ascii="Arial" w:hAnsi="Arial" w:cs="Arial"/>
                <w:b w:val="0"/>
              </w:rPr>
              <w:t>Fire hazard severity zone</w:t>
            </w:r>
          </w:p>
        </w:tc>
      </w:tr>
      <w:tr w:rsidR="00404F31" w:rsidRPr="00FC502B" w14:paraId="1E9726E0" w14:textId="77777777" w:rsidTr="00FC502B">
        <w:trPr>
          <w:trHeight w:val="144"/>
        </w:trPr>
        <w:tc>
          <w:tcPr>
            <w:tcW w:w="3016" w:type="dxa"/>
          </w:tcPr>
          <w:p w14:paraId="5FAC7587" w14:textId="5D2667E7"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FHWA</w:t>
            </w:r>
          </w:p>
        </w:tc>
        <w:tc>
          <w:tcPr>
            <w:tcW w:w="5984" w:type="dxa"/>
          </w:tcPr>
          <w:p w14:paraId="7625AE28" w14:textId="5BEA3703" w:rsidR="00404F31" w:rsidRPr="00FC502B" w:rsidRDefault="00FC502B" w:rsidP="00404F31">
            <w:pPr>
              <w:pStyle w:val="IntentionalBlankPage"/>
              <w:spacing w:after="0"/>
              <w:jc w:val="left"/>
              <w:rPr>
                <w:rFonts w:ascii="Arial" w:hAnsi="Arial" w:cs="Arial"/>
                <w:b w:val="0"/>
              </w:rPr>
            </w:pPr>
            <w:r w:rsidRPr="00FC502B">
              <w:rPr>
                <w:rFonts w:ascii="Arial" w:hAnsi="Arial" w:cs="Arial"/>
                <w:b w:val="0"/>
              </w:rPr>
              <w:t>Federal Highway Administration</w:t>
            </w:r>
          </w:p>
        </w:tc>
      </w:tr>
      <w:tr w:rsidR="00404F31" w:rsidRPr="00FC502B" w14:paraId="5939BC1E" w14:textId="77777777" w:rsidTr="00FC502B">
        <w:trPr>
          <w:trHeight w:val="144"/>
        </w:trPr>
        <w:tc>
          <w:tcPr>
            <w:tcW w:w="3016" w:type="dxa"/>
          </w:tcPr>
          <w:p w14:paraId="37730E5D" w14:textId="256CFF28"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GHG</w:t>
            </w:r>
          </w:p>
        </w:tc>
        <w:tc>
          <w:tcPr>
            <w:tcW w:w="5984" w:type="dxa"/>
          </w:tcPr>
          <w:p w14:paraId="53FAD7E8" w14:textId="69ED9E99" w:rsidR="00404F31" w:rsidRPr="00FC502B" w:rsidRDefault="00FC502B" w:rsidP="00404F31">
            <w:pPr>
              <w:pStyle w:val="IntentionalBlankPage"/>
              <w:spacing w:after="0"/>
              <w:jc w:val="left"/>
              <w:rPr>
                <w:rFonts w:ascii="Arial" w:hAnsi="Arial" w:cs="Arial"/>
                <w:b w:val="0"/>
              </w:rPr>
            </w:pPr>
            <w:r w:rsidRPr="00FC502B">
              <w:rPr>
                <w:rFonts w:ascii="Arial" w:hAnsi="Arial" w:cs="Arial"/>
                <w:b w:val="0"/>
              </w:rPr>
              <w:t>Greenhouse gas</w:t>
            </w:r>
          </w:p>
        </w:tc>
      </w:tr>
      <w:tr w:rsidR="00404F31" w:rsidRPr="00FC502B" w14:paraId="522513D4" w14:textId="77777777" w:rsidTr="00FC502B">
        <w:trPr>
          <w:trHeight w:val="144"/>
        </w:trPr>
        <w:tc>
          <w:tcPr>
            <w:tcW w:w="3016" w:type="dxa"/>
          </w:tcPr>
          <w:p w14:paraId="3CBFF2E0" w14:textId="0255F63E"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IVT</w:t>
            </w:r>
          </w:p>
        </w:tc>
        <w:tc>
          <w:tcPr>
            <w:tcW w:w="5984" w:type="dxa"/>
          </w:tcPr>
          <w:p w14:paraId="2AD540D6" w14:textId="36D455EE"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Imperial Valley Transit</w:t>
            </w:r>
          </w:p>
        </w:tc>
      </w:tr>
      <w:tr w:rsidR="00404F31" w:rsidRPr="00FC502B" w14:paraId="311FE1BA" w14:textId="77777777" w:rsidTr="00FC502B">
        <w:trPr>
          <w:trHeight w:val="144"/>
        </w:trPr>
        <w:tc>
          <w:tcPr>
            <w:tcW w:w="3016" w:type="dxa"/>
          </w:tcPr>
          <w:p w14:paraId="44869B01" w14:textId="0AF16827" w:rsidR="00404F31" w:rsidRPr="00FC502B" w:rsidRDefault="00234538" w:rsidP="00404F31">
            <w:pPr>
              <w:pStyle w:val="IntentionalBlankPage"/>
              <w:spacing w:after="0"/>
              <w:jc w:val="left"/>
              <w:rPr>
                <w:rFonts w:ascii="Arial" w:hAnsi="Arial" w:cs="Arial"/>
                <w:b w:val="0"/>
              </w:rPr>
            </w:pPr>
            <w:r w:rsidRPr="00FC502B">
              <w:rPr>
                <w:rFonts w:ascii="Arial" w:hAnsi="Arial" w:cs="Arial"/>
                <w:b w:val="0"/>
              </w:rPr>
              <w:t>IS/MND</w:t>
            </w:r>
          </w:p>
        </w:tc>
        <w:tc>
          <w:tcPr>
            <w:tcW w:w="5984" w:type="dxa"/>
          </w:tcPr>
          <w:p w14:paraId="7AF55737" w14:textId="17709829" w:rsidR="00404F31" w:rsidRPr="00FC502B" w:rsidRDefault="00FC502B" w:rsidP="00404F31">
            <w:pPr>
              <w:pStyle w:val="IntentionalBlankPage"/>
              <w:spacing w:after="0"/>
              <w:jc w:val="left"/>
              <w:rPr>
                <w:rFonts w:ascii="Arial" w:hAnsi="Arial" w:cs="Arial"/>
                <w:b w:val="0"/>
              </w:rPr>
            </w:pPr>
            <w:r w:rsidRPr="00FC502B">
              <w:rPr>
                <w:rFonts w:ascii="Arial" w:hAnsi="Arial" w:cs="Arial"/>
                <w:b w:val="0"/>
              </w:rPr>
              <w:t>Initial Study/Mitigated Negative Declaration</w:t>
            </w:r>
          </w:p>
        </w:tc>
      </w:tr>
      <w:tr w:rsidR="00FC502B" w:rsidRPr="00FC502B" w14:paraId="082394E6" w14:textId="77777777" w:rsidTr="00FC502B">
        <w:trPr>
          <w:trHeight w:val="144"/>
        </w:trPr>
        <w:tc>
          <w:tcPr>
            <w:tcW w:w="3016" w:type="dxa"/>
          </w:tcPr>
          <w:p w14:paraId="3E8843B3" w14:textId="5813E9A2" w:rsidR="00FC502B" w:rsidRPr="00FC502B" w:rsidRDefault="00FC502B" w:rsidP="00404F31">
            <w:pPr>
              <w:pStyle w:val="IntentionalBlankPage"/>
              <w:spacing w:after="0"/>
              <w:jc w:val="left"/>
              <w:rPr>
                <w:rFonts w:ascii="Arial" w:hAnsi="Arial" w:cs="Arial"/>
                <w:b w:val="0"/>
              </w:rPr>
            </w:pPr>
            <w:r w:rsidRPr="00FC502B">
              <w:rPr>
                <w:rFonts w:ascii="Arial" w:hAnsi="Arial" w:cs="Arial"/>
                <w:b w:val="0"/>
              </w:rPr>
              <w:t>kV</w:t>
            </w:r>
          </w:p>
        </w:tc>
        <w:tc>
          <w:tcPr>
            <w:tcW w:w="5984" w:type="dxa"/>
          </w:tcPr>
          <w:p w14:paraId="0C99ECF1" w14:textId="0EF6E0E5" w:rsidR="00FC502B" w:rsidRPr="00FC502B" w:rsidRDefault="00FC502B" w:rsidP="00404F31">
            <w:pPr>
              <w:pStyle w:val="IntentionalBlankPage"/>
              <w:spacing w:after="0"/>
              <w:jc w:val="left"/>
              <w:rPr>
                <w:rFonts w:ascii="Arial" w:hAnsi="Arial" w:cs="Arial"/>
                <w:b w:val="0"/>
              </w:rPr>
            </w:pPr>
            <w:r w:rsidRPr="00FC502B">
              <w:rPr>
                <w:rFonts w:ascii="Arial" w:hAnsi="Arial" w:cs="Arial"/>
                <w:b w:val="0"/>
              </w:rPr>
              <w:t>kilovolt</w:t>
            </w:r>
          </w:p>
        </w:tc>
      </w:tr>
      <w:tr w:rsidR="00FC502B" w:rsidRPr="00FC502B" w14:paraId="6666B90E" w14:textId="77777777" w:rsidTr="00FC502B">
        <w:trPr>
          <w:trHeight w:val="144"/>
        </w:trPr>
        <w:tc>
          <w:tcPr>
            <w:tcW w:w="3016" w:type="dxa"/>
          </w:tcPr>
          <w:p w14:paraId="766F04E3" w14:textId="239CEC6E"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LBP</w:t>
            </w:r>
          </w:p>
        </w:tc>
        <w:tc>
          <w:tcPr>
            <w:tcW w:w="5984" w:type="dxa"/>
          </w:tcPr>
          <w:p w14:paraId="1C1B8269" w14:textId="5626F853"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lead-based paint</w:t>
            </w:r>
          </w:p>
        </w:tc>
      </w:tr>
      <w:tr w:rsidR="00FC502B" w:rsidRPr="00FC502B" w14:paraId="1B887F87" w14:textId="77777777" w:rsidTr="00FC502B">
        <w:trPr>
          <w:trHeight w:val="144"/>
        </w:trPr>
        <w:tc>
          <w:tcPr>
            <w:tcW w:w="3016" w:type="dxa"/>
          </w:tcPr>
          <w:p w14:paraId="3F6E90DA" w14:textId="6A355EBB" w:rsidR="00FC502B" w:rsidRPr="00FC502B" w:rsidRDefault="00FC502B" w:rsidP="00FC502B">
            <w:pPr>
              <w:pStyle w:val="IntentionalBlankPage"/>
              <w:spacing w:after="0"/>
              <w:jc w:val="left"/>
              <w:rPr>
                <w:rFonts w:ascii="Arial" w:hAnsi="Arial" w:cs="Arial"/>
                <w:b w:val="0"/>
              </w:rPr>
            </w:pPr>
            <w:proofErr w:type="spellStart"/>
            <w:r w:rsidRPr="00FC502B">
              <w:rPr>
                <w:rFonts w:ascii="Arial" w:hAnsi="Arial" w:cs="Arial"/>
                <w:b w:val="0"/>
              </w:rPr>
              <w:t>L</w:t>
            </w:r>
            <w:r w:rsidRPr="00FC502B">
              <w:rPr>
                <w:rFonts w:ascii="Arial" w:hAnsi="Arial" w:cs="Arial"/>
                <w:b w:val="0"/>
                <w:vertAlign w:val="subscript"/>
              </w:rPr>
              <w:t>dn</w:t>
            </w:r>
            <w:proofErr w:type="spellEnd"/>
          </w:p>
        </w:tc>
        <w:tc>
          <w:tcPr>
            <w:tcW w:w="5984" w:type="dxa"/>
          </w:tcPr>
          <w:p w14:paraId="0FB7DC3B" w14:textId="2C158A77"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day-night average level</w:t>
            </w:r>
          </w:p>
        </w:tc>
      </w:tr>
      <w:tr w:rsidR="00FC502B" w:rsidRPr="00FC502B" w14:paraId="29C719B7" w14:textId="77777777" w:rsidTr="00FC502B">
        <w:trPr>
          <w:trHeight w:val="144"/>
        </w:trPr>
        <w:tc>
          <w:tcPr>
            <w:tcW w:w="3016" w:type="dxa"/>
          </w:tcPr>
          <w:p w14:paraId="127B2994" w14:textId="2A47B59B" w:rsidR="00FC502B" w:rsidRPr="00FC502B" w:rsidRDefault="00FC502B" w:rsidP="00FC502B">
            <w:pPr>
              <w:pStyle w:val="IntentionalBlankPage"/>
              <w:spacing w:after="0"/>
              <w:jc w:val="left"/>
              <w:rPr>
                <w:rFonts w:ascii="Arial" w:hAnsi="Arial" w:cs="Arial"/>
                <w:b w:val="0"/>
              </w:rPr>
            </w:pPr>
            <w:proofErr w:type="spellStart"/>
            <w:r w:rsidRPr="00FC502B">
              <w:rPr>
                <w:rFonts w:ascii="Arial" w:hAnsi="Arial" w:cs="Arial"/>
                <w:b w:val="0"/>
              </w:rPr>
              <w:t>L</w:t>
            </w:r>
            <w:r w:rsidRPr="00FC502B">
              <w:rPr>
                <w:rFonts w:ascii="Arial" w:hAnsi="Arial" w:cs="Arial"/>
                <w:b w:val="0"/>
                <w:vertAlign w:val="subscript"/>
              </w:rPr>
              <w:t>eq</w:t>
            </w:r>
            <w:proofErr w:type="spellEnd"/>
          </w:p>
        </w:tc>
        <w:tc>
          <w:tcPr>
            <w:tcW w:w="5984" w:type="dxa"/>
          </w:tcPr>
          <w:p w14:paraId="19F6BD41" w14:textId="516DC1C9"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Equivalent continuous sound level</w:t>
            </w:r>
          </w:p>
        </w:tc>
      </w:tr>
      <w:tr w:rsidR="00FC502B" w:rsidRPr="00FC502B" w14:paraId="1299E6D7" w14:textId="77777777" w:rsidTr="00FC502B">
        <w:trPr>
          <w:trHeight w:val="144"/>
        </w:trPr>
        <w:tc>
          <w:tcPr>
            <w:tcW w:w="3016" w:type="dxa"/>
          </w:tcPr>
          <w:p w14:paraId="7DEA9A7A" w14:textId="1C0ECBEF"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L</w:t>
            </w:r>
            <w:r w:rsidRPr="00FC502B">
              <w:rPr>
                <w:rFonts w:ascii="Arial" w:hAnsi="Arial" w:cs="Arial"/>
                <w:b w:val="0"/>
                <w:vertAlign w:val="subscript"/>
              </w:rPr>
              <w:t>max</w:t>
            </w:r>
          </w:p>
        </w:tc>
        <w:tc>
          <w:tcPr>
            <w:tcW w:w="5984" w:type="dxa"/>
          </w:tcPr>
          <w:p w14:paraId="2C3544B7" w14:textId="7AB00B97"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maximum instantaneous sound level</w:t>
            </w:r>
          </w:p>
        </w:tc>
      </w:tr>
      <w:tr w:rsidR="00FC502B" w:rsidRPr="00FC502B" w14:paraId="5A56F0A5" w14:textId="77777777" w:rsidTr="00FC502B">
        <w:trPr>
          <w:trHeight w:val="144"/>
        </w:trPr>
        <w:tc>
          <w:tcPr>
            <w:tcW w:w="3016" w:type="dxa"/>
          </w:tcPr>
          <w:p w14:paraId="7846985B" w14:textId="7EB25461"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LOS</w:t>
            </w:r>
          </w:p>
        </w:tc>
        <w:tc>
          <w:tcPr>
            <w:tcW w:w="5984" w:type="dxa"/>
          </w:tcPr>
          <w:p w14:paraId="474FC575" w14:textId="4EB99C50"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Level of service</w:t>
            </w:r>
          </w:p>
        </w:tc>
      </w:tr>
      <w:tr w:rsidR="00FC502B" w:rsidRPr="00FC502B" w14:paraId="048C394D" w14:textId="77777777" w:rsidTr="00FC502B">
        <w:trPr>
          <w:trHeight w:val="144"/>
        </w:trPr>
        <w:tc>
          <w:tcPr>
            <w:tcW w:w="3016" w:type="dxa"/>
          </w:tcPr>
          <w:p w14:paraId="09CA22AE" w14:textId="1A5C1529"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LRA</w:t>
            </w:r>
          </w:p>
        </w:tc>
        <w:tc>
          <w:tcPr>
            <w:tcW w:w="5984" w:type="dxa"/>
          </w:tcPr>
          <w:p w14:paraId="2AA12EC6" w14:textId="41AE77AA"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Local responsibility area</w:t>
            </w:r>
          </w:p>
        </w:tc>
      </w:tr>
      <w:tr w:rsidR="00FC502B" w:rsidRPr="00FC502B" w14:paraId="0111676F" w14:textId="77777777" w:rsidTr="00FC502B">
        <w:trPr>
          <w:trHeight w:val="144"/>
        </w:trPr>
        <w:tc>
          <w:tcPr>
            <w:tcW w:w="3016" w:type="dxa"/>
          </w:tcPr>
          <w:p w14:paraId="75470CFC" w14:textId="60A7FCB8"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MT CO2e/</w:t>
            </w:r>
            <w:proofErr w:type="spellStart"/>
            <w:r w:rsidRPr="00FC502B">
              <w:rPr>
                <w:rFonts w:ascii="Arial" w:hAnsi="Arial" w:cs="Arial"/>
                <w:b w:val="0"/>
              </w:rPr>
              <w:t>yr</w:t>
            </w:r>
            <w:proofErr w:type="spellEnd"/>
          </w:p>
        </w:tc>
        <w:tc>
          <w:tcPr>
            <w:tcW w:w="5984" w:type="dxa"/>
          </w:tcPr>
          <w:p w14:paraId="41CA1842" w14:textId="6C0F5F83"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metric tons CO2e per year</w:t>
            </w:r>
          </w:p>
        </w:tc>
      </w:tr>
      <w:tr w:rsidR="00FC502B" w:rsidRPr="00FC502B" w14:paraId="45FEAD0F" w14:textId="77777777" w:rsidTr="00FC502B">
        <w:trPr>
          <w:trHeight w:val="144"/>
        </w:trPr>
        <w:tc>
          <w:tcPr>
            <w:tcW w:w="3016" w:type="dxa"/>
          </w:tcPr>
          <w:p w14:paraId="34F673E3" w14:textId="24D00D6B"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N</w:t>
            </w:r>
            <w:r w:rsidRPr="00FC502B">
              <w:rPr>
                <w:rFonts w:ascii="Arial" w:hAnsi="Arial" w:cs="Arial"/>
                <w:b w:val="0"/>
                <w:vertAlign w:val="subscript"/>
              </w:rPr>
              <w:t>2</w:t>
            </w:r>
            <w:r w:rsidRPr="00FC502B">
              <w:rPr>
                <w:rFonts w:ascii="Arial" w:hAnsi="Arial" w:cs="Arial"/>
                <w:b w:val="0"/>
              </w:rPr>
              <w:t>O</w:t>
            </w:r>
          </w:p>
        </w:tc>
        <w:tc>
          <w:tcPr>
            <w:tcW w:w="5984" w:type="dxa"/>
          </w:tcPr>
          <w:p w14:paraId="6DC8A8C0" w14:textId="4474EAD4"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Nitrous oxide</w:t>
            </w:r>
          </w:p>
        </w:tc>
      </w:tr>
      <w:tr w:rsidR="00FC502B" w:rsidRPr="00FC502B" w14:paraId="69F33A3F" w14:textId="77777777" w:rsidTr="00FC502B">
        <w:trPr>
          <w:trHeight w:val="144"/>
        </w:trPr>
        <w:tc>
          <w:tcPr>
            <w:tcW w:w="3016" w:type="dxa"/>
          </w:tcPr>
          <w:p w14:paraId="31CCF0CE" w14:textId="5C9F79D7"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NAHC</w:t>
            </w:r>
          </w:p>
        </w:tc>
        <w:tc>
          <w:tcPr>
            <w:tcW w:w="5984" w:type="dxa"/>
          </w:tcPr>
          <w:p w14:paraId="1E3ECAB5" w14:textId="5461B17D"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Native American Heritage Commission</w:t>
            </w:r>
          </w:p>
        </w:tc>
      </w:tr>
      <w:tr w:rsidR="00FC502B" w:rsidRPr="00FC502B" w14:paraId="4DEB1919" w14:textId="77777777" w:rsidTr="00FC502B">
        <w:trPr>
          <w:trHeight w:val="144"/>
        </w:trPr>
        <w:tc>
          <w:tcPr>
            <w:tcW w:w="3016" w:type="dxa"/>
          </w:tcPr>
          <w:p w14:paraId="2A79135C" w14:textId="6D12213E"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NO</w:t>
            </w:r>
            <w:r w:rsidRPr="00FC502B">
              <w:rPr>
                <w:rFonts w:ascii="Arial" w:hAnsi="Arial" w:cs="Arial"/>
                <w:b w:val="0"/>
                <w:vertAlign w:val="subscript"/>
              </w:rPr>
              <w:t>x</w:t>
            </w:r>
          </w:p>
        </w:tc>
        <w:tc>
          <w:tcPr>
            <w:tcW w:w="5984" w:type="dxa"/>
          </w:tcPr>
          <w:p w14:paraId="01E8755D" w14:textId="26D3F257"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Nitrogen oxide</w:t>
            </w:r>
          </w:p>
        </w:tc>
      </w:tr>
      <w:tr w:rsidR="00FC502B" w:rsidRPr="00FC502B" w14:paraId="4D6D6AA3" w14:textId="77777777" w:rsidTr="00FC502B">
        <w:trPr>
          <w:trHeight w:val="144"/>
        </w:trPr>
        <w:tc>
          <w:tcPr>
            <w:tcW w:w="3016" w:type="dxa"/>
          </w:tcPr>
          <w:p w14:paraId="2836F839" w14:textId="6B923631"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NPDES</w:t>
            </w:r>
          </w:p>
        </w:tc>
        <w:tc>
          <w:tcPr>
            <w:tcW w:w="5984" w:type="dxa"/>
          </w:tcPr>
          <w:p w14:paraId="5FDD720E" w14:textId="2C04B039"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National Pollutant Discharge Elimination System</w:t>
            </w:r>
          </w:p>
        </w:tc>
      </w:tr>
      <w:tr w:rsidR="00FC502B" w:rsidRPr="00FC502B" w14:paraId="289EDBEF" w14:textId="77777777" w:rsidTr="00FC502B">
        <w:trPr>
          <w:trHeight w:val="144"/>
        </w:trPr>
        <w:tc>
          <w:tcPr>
            <w:tcW w:w="3016" w:type="dxa"/>
          </w:tcPr>
          <w:p w14:paraId="476A88CE" w14:textId="78E7EC8B"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O</w:t>
            </w:r>
            <w:r w:rsidRPr="00FC502B">
              <w:rPr>
                <w:rFonts w:ascii="Arial" w:hAnsi="Arial" w:cs="Arial"/>
                <w:b w:val="0"/>
                <w:vertAlign w:val="subscript"/>
              </w:rPr>
              <w:t>3</w:t>
            </w:r>
          </w:p>
        </w:tc>
        <w:tc>
          <w:tcPr>
            <w:tcW w:w="5984" w:type="dxa"/>
          </w:tcPr>
          <w:p w14:paraId="5D0F222C" w14:textId="4AE95286"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ozone</w:t>
            </w:r>
          </w:p>
        </w:tc>
      </w:tr>
      <w:tr w:rsidR="00FC502B" w:rsidRPr="00FC502B" w14:paraId="1A36378E" w14:textId="77777777" w:rsidTr="00FC502B">
        <w:trPr>
          <w:trHeight w:val="144"/>
        </w:trPr>
        <w:tc>
          <w:tcPr>
            <w:tcW w:w="3016" w:type="dxa"/>
          </w:tcPr>
          <w:p w14:paraId="60D8C378" w14:textId="2CFE1070"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PCBs</w:t>
            </w:r>
          </w:p>
        </w:tc>
        <w:tc>
          <w:tcPr>
            <w:tcW w:w="5984" w:type="dxa"/>
          </w:tcPr>
          <w:p w14:paraId="76CFBA97" w14:textId="29C967F7"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polychlorinated biphenyls</w:t>
            </w:r>
          </w:p>
        </w:tc>
      </w:tr>
      <w:tr w:rsidR="00FC502B" w:rsidRPr="00FC502B" w14:paraId="7B49EC1D" w14:textId="77777777" w:rsidTr="00FC502B">
        <w:trPr>
          <w:trHeight w:val="144"/>
        </w:trPr>
        <w:tc>
          <w:tcPr>
            <w:tcW w:w="3016" w:type="dxa"/>
          </w:tcPr>
          <w:p w14:paraId="4712FC67" w14:textId="746A914C"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lastRenderedPageBreak/>
              <w:t>PM</w:t>
            </w:r>
            <w:r w:rsidRPr="00FC502B">
              <w:rPr>
                <w:rFonts w:ascii="Arial" w:hAnsi="Arial" w:cs="Arial"/>
                <w:b w:val="0"/>
                <w:vertAlign w:val="subscript"/>
              </w:rPr>
              <w:t>2.5</w:t>
            </w:r>
          </w:p>
        </w:tc>
        <w:tc>
          <w:tcPr>
            <w:tcW w:w="5984" w:type="dxa"/>
          </w:tcPr>
          <w:p w14:paraId="3E69C8D2" w14:textId="0D3EA07F"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Particulate matter diameter 2.5 microns</w:t>
            </w:r>
          </w:p>
        </w:tc>
      </w:tr>
      <w:tr w:rsidR="00FC502B" w:rsidRPr="00FC502B" w14:paraId="425B03C2" w14:textId="77777777" w:rsidTr="00FC502B">
        <w:trPr>
          <w:trHeight w:val="144"/>
        </w:trPr>
        <w:tc>
          <w:tcPr>
            <w:tcW w:w="3016" w:type="dxa"/>
          </w:tcPr>
          <w:p w14:paraId="3FFDBD52" w14:textId="3754F3BE"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PM</w:t>
            </w:r>
            <w:r w:rsidRPr="00FC502B">
              <w:rPr>
                <w:rFonts w:ascii="Arial" w:hAnsi="Arial" w:cs="Arial"/>
                <w:b w:val="0"/>
                <w:vertAlign w:val="subscript"/>
              </w:rPr>
              <w:t>10</w:t>
            </w:r>
          </w:p>
        </w:tc>
        <w:tc>
          <w:tcPr>
            <w:tcW w:w="5984" w:type="dxa"/>
          </w:tcPr>
          <w:p w14:paraId="0454C01E" w14:textId="5C2ABF3E"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Particulate matter diameter 10 microns</w:t>
            </w:r>
          </w:p>
        </w:tc>
      </w:tr>
      <w:tr w:rsidR="00FC502B" w:rsidRPr="00FC502B" w14:paraId="3B10DD6C" w14:textId="77777777" w:rsidTr="00FC502B">
        <w:trPr>
          <w:trHeight w:val="144"/>
        </w:trPr>
        <w:tc>
          <w:tcPr>
            <w:tcW w:w="3016" w:type="dxa"/>
          </w:tcPr>
          <w:p w14:paraId="1417B6EE" w14:textId="51177F7D"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PPM</w:t>
            </w:r>
          </w:p>
        </w:tc>
        <w:tc>
          <w:tcPr>
            <w:tcW w:w="5984" w:type="dxa"/>
          </w:tcPr>
          <w:p w14:paraId="6CD178B6" w14:textId="45134B21"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Parts per million</w:t>
            </w:r>
          </w:p>
        </w:tc>
      </w:tr>
      <w:tr w:rsidR="00FC502B" w:rsidRPr="00FC502B" w14:paraId="3F28E92A" w14:textId="77777777" w:rsidTr="00FC502B">
        <w:trPr>
          <w:trHeight w:val="144"/>
        </w:trPr>
        <w:tc>
          <w:tcPr>
            <w:tcW w:w="3016" w:type="dxa"/>
          </w:tcPr>
          <w:p w14:paraId="2B77697C" w14:textId="0D82B27C"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PPV</w:t>
            </w:r>
          </w:p>
        </w:tc>
        <w:tc>
          <w:tcPr>
            <w:tcW w:w="5984" w:type="dxa"/>
          </w:tcPr>
          <w:p w14:paraId="1F168CEB" w14:textId="136D761E"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peak particle velocity</w:t>
            </w:r>
          </w:p>
        </w:tc>
      </w:tr>
      <w:tr w:rsidR="00FC502B" w:rsidRPr="00FC502B" w14:paraId="14AF9FBB" w14:textId="77777777" w:rsidTr="00FC502B">
        <w:trPr>
          <w:trHeight w:val="144"/>
        </w:trPr>
        <w:tc>
          <w:tcPr>
            <w:tcW w:w="3016" w:type="dxa"/>
          </w:tcPr>
          <w:p w14:paraId="0148DD73" w14:textId="308F930A"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PRC</w:t>
            </w:r>
          </w:p>
        </w:tc>
        <w:tc>
          <w:tcPr>
            <w:tcW w:w="5984" w:type="dxa"/>
          </w:tcPr>
          <w:p w14:paraId="63642A17" w14:textId="0F08B2C3"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Public Resources Code</w:t>
            </w:r>
          </w:p>
        </w:tc>
      </w:tr>
      <w:tr w:rsidR="00FC502B" w:rsidRPr="00FC502B" w14:paraId="578CECEA" w14:textId="77777777" w:rsidTr="00FC502B">
        <w:trPr>
          <w:trHeight w:val="144"/>
        </w:trPr>
        <w:tc>
          <w:tcPr>
            <w:tcW w:w="3016" w:type="dxa"/>
          </w:tcPr>
          <w:p w14:paraId="2F5BB15C" w14:textId="2EA628F3"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ROG</w:t>
            </w:r>
          </w:p>
        </w:tc>
        <w:tc>
          <w:tcPr>
            <w:tcW w:w="5984" w:type="dxa"/>
          </w:tcPr>
          <w:p w14:paraId="6BAFEFBC" w14:textId="72FE664D"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Reactive organic gases</w:t>
            </w:r>
          </w:p>
        </w:tc>
      </w:tr>
      <w:tr w:rsidR="00FC502B" w:rsidRPr="00FC502B" w14:paraId="71F4B3D6" w14:textId="77777777" w:rsidTr="00FC502B">
        <w:trPr>
          <w:trHeight w:val="144"/>
        </w:trPr>
        <w:tc>
          <w:tcPr>
            <w:tcW w:w="3016" w:type="dxa"/>
          </w:tcPr>
          <w:p w14:paraId="3F34A79C" w14:textId="377DD14A"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RWQCB</w:t>
            </w:r>
          </w:p>
        </w:tc>
        <w:tc>
          <w:tcPr>
            <w:tcW w:w="5984" w:type="dxa"/>
          </w:tcPr>
          <w:p w14:paraId="620EEF06" w14:textId="24A79D9C"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Regional Water Quality Control Board</w:t>
            </w:r>
          </w:p>
        </w:tc>
      </w:tr>
      <w:tr w:rsidR="00FC502B" w:rsidRPr="00FC502B" w14:paraId="63FA1EDC" w14:textId="77777777" w:rsidTr="00FC502B">
        <w:trPr>
          <w:trHeight w:val="144"/>
        </w:trPr>
        <w:tc>
          <w:tcPr>
            <w:tcW w:w="3016" w:type="dxa"/>
          </w:tcPr>
          <w:p w14:paraId="67C2BF0D" w14:textId="70D2C3A5"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SIP</w:t>
            </w:r>
          </w:p>
        </w:tc>
        <w:tc>
          <w:tcPr>
            <w:tcW w:w="5984" w:type="dxa"/>
          </w:tcPr>
          <w:p w14:paraId="35283EB3" w14:textId="7E49AE36"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State Implementation Plan</w:t>
            </w:r>
          </w:p>
        </w:tc>
      </w:tr>
      <w:tr w:rsidR="00FC502B" w:rsidRPr="00FC502B" w14:paraId="2D8C6B35" w14:textId="77777777" w:rsidTr="00FC502B">
        <w:trPr>
          <w:trHeight w:val="144"/>
        </w:trPr>
        <w:tc>
          <w:tcPr>
            <w:tcW w:w="3016" w:type="dxa"/>
          </w:tcPr>
          <w:p w14:paraId="06C74F83" w14:textId="60A880E2"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SR</w:t>
            </w:r>
          </w:p>
        </w:tc>
        <w:tc>
          <w:tcPr>
            <w:tcW w:w="5984" w:type="dxa"/>
          </w:tcPr>
          <w:p w14:paraId="27421781" w14:textId="3B654654"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State Route</w:t>
            </w:r>
          </w:p>
        </w:tc>
      </w:tr>
      <w:tr w:rsidR="00FC502B" w:rsidRPr="00FC502B" w14:paraId="68B0A422" w14:textId="77777777" w:rsidTr="00FC502B">
        <w:trPr>
          <w:trHeight w:val="144"/>
        </w:trPr>
        <w:tc>
          <w:tcPr>
            <w:tcW w:w="3016" w:type="dxa"/>
          </w:tcPr>
          <w:p w14:paraId="0A1C35A8" w14:textId="139B4B39"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SRA</w:t>
            </w:r>
          </w:p>
        </w:tc>
        <w:tc>
          <w:tcPr>
            <w:tcW w:w="5984" w:type="dxa"/>
          </w:tcPr>
          <w:p w14:paraId="77433762" w14:textId="626CC0C4"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State Responsibility Area</w:t>
            </w:r>
          </w:p>
        </w:tc>
      </w:tr>
      <w:tr w:rsidR="00FC502B" w:rsidRPr="00FC502B" w14:paraId="41B0B27A" w14:textId="77777777" w:rsidTr="00FC502B">
        <w:trPr>
          <w:trHeight w:val="144"/>
        </w:trPr>
        <w:tc>
          <w:tcPr>
            <w:tcW w:w="3016" w:type="dxa"/>
          </w:tcPr>
          <w:p w14:paraId="5F7740D0" w14:textId="47A1771D"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SWPPP</w:t>
            </w:r>
          </w:p>
        </w:tc>
        <w:tc>
          <w:tcPr>
            <w:tcW w:w="5984" w:type="dxa"/>
          </w:tcPr>
          <w:p w14:paraId="7CFE452C" w14:textId="012C112C"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Stormwater Pollution Prevention Plan</w:t>
            </w:r>
          </w:p>
        </w:tc>
      </w:tr>
      <w:tr w:rsidR="00FC502B" w:rsidRPr="00FC502B" w14:paraId="37DD0454" w14:textId="77777777" w:rsidTr="00FC502B">
        <w:trPr>
          <w:trHeight w:val="144"/>
        </w:trPr>
        <w:tc>
          <w:tcPr>
            <w:tcW w:w="3016" w:type="dxa"/>
          </w:tcPr>
          <w:p w14:paraId="4E11C9C8" w14:textId="18637039"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TAC</w:t>
            </w:r>
          </w:p>
        </w:tc>
        <w:tc>
          <w:tcPr>
            <w:tcW w:w="5984" w:type="dxa"/>
          </w:tcPr>
          <w:p w14:paraId="1B76CE82" w14:textId="4C914F37"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Toxic air contaminant</w:t>
            </w:r>
          </w:p>
        </w:tc>
      </w:tr>
      <w:tr w:rsidR="00FC502B" w:rsidRPr="00FC502B" w14:paraId="5A36BB8E" w14:textId="77777777" w:rsidTr="00FC502B">
        <w:trPr>
          <w:trHeight w:val="144"/>
        </w:trPr>
        <w:tc>
          <w:tcPr>
            <w:tcW w:w="3016" w:type="dxa"/>
          </w:tcPr>
          <w:p w14:paraId="60C6311D" w14:textId="39D508A2"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U.S. EPA</w:t>
            </w:r>
          </w:p>
        </w:tc>
        <w:tc>
          <w:tcPr>
            <w:tcW w:w="5984" w:type="dxa"/>
          </w:tcPr>
          <w:p w14:paraId="2E56FD0E" w14:textId="7D98D6BB"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United States Environmental Protection Agency</w:t>
            </w:r>
          </w:p>
        </w:tc>
      </w:tr>
      <w:tr w:rsidR="00FC502B" w:rsidRPr="00FC502B" w14:paraId="16CFFD30" w14:textId="77777777" w:rsidTr="00FC502B">
        <w:trPr>
          <w:trHeight w:val="144"/>
        </w:trPr>
        <w:tc>
          <w:tcPr>
            <w:tcW w:w="3016" w:type="dxa"/>
          </w:tcPr>
          <w:p w14:paraId="249F0ECE" w14:textId="3CB90518"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VHFHSZ</w:t>
            </w:r>
          </w:p>
        </w:tc>
        <w:tc>
          <w:tcPr>
            <w:tcW w:w="5984" w:type="dxa"/>
          </w:tcPr>
          <w:p w14:paraId="0507C9A9" w14:textId="6C28A552"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Very High Fire Hazard Severity Zone</w:t>
            </w:r>
          </w:p>
        </w:tc>
      </w:tr>
      <w:tr w:rsidR="00FC502B" w:rsidRPr="00FC502B" w14:paraId="7B81C75F" w14:textId="77777777" w:rsidTr="00FC502B">
        <w:trPr>
          <w:trHeight w:val="144"/>
        </w:trPr>
        <w:tc>
          <w:tcPr>
            <w:tcW w:w="3016" w:type="dxa"/>
          </w:tcPr>
          <w:p w14:paraId="1DB1BFA1" w14:textId="6E5B3C7D"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VMT</w:t>
            </w:r>
          </w:p>
        </w:tc>
        <w:tc>
          <w:tcPr>
            <w:tcW w:w="5984" w:type="dxa"/>
          </w:tcPr>
          <w:p w14:paraId="47113DEF" w14:textId="5BCEF4DF"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Vehicle miles traveled</w:t>
            </w:r>
          </w:p>
        </w:tc>
      </w:tr>
      <w:tr w:rsidR="00FC502B" w:rsidRPr="00FC502B" w14:paraId="03F028AB" w14:textId="77777777" w:rsidTr="00FC502B">
        <w:trPr>
          <w:trHeight w:val="144"/>
        </w:trPr>
        <w:tc>
          <w:tcPr>
            <w:tcW w:w="3016" w:type="dxa"/>
          </w:tcPr>
          <w:p w14:paraId="389F8536" w14:textId="3D2C716F"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WDRs</w:t>
            </w:r>
          </w:p>
        </w:tc>
        <w:tc>
          <w:tcPr>
            <w:tcW w:w="5984" w:type="dxa"/>
          </w:tcPr>
          <w:p w14:paraId="5AC64920" w14:textId="3F4998EE" w:rsidR="00FC502B" w:rsidRPr="00FC502B" w:rsidRDefault="00FC502B" w:rsidP="00FC502B">
            <w:pPr>
              <w:pStyle w:val="IntentionalBlankPage"/>
              <w:spacing w:after="0"/>
              <w:jc w:val="left"/>
              <w:rPr>
                <w:rFonts w:ascii="Arial" w:hAnsi="Arial" w:cs="Arial"/>
                <w:b w:val="0"/>
              </w:rPr>
            </w:pPr>
            <w:r w:rsidRPr="00FC502B">
              <w:rPr>
                <w:rFonts w:ascii="Arial" w:hAnsi="Arial" w:cs="Arial"/>
                <w:b w:val="0"/>
              </w:rPr>
              <w:t>Waste discharge requirements</w:t>
            </w:r>
          </w:p>
        </w:tc>
      </w:tr>
      <w:tr w:rsidR="00FC502B" w:rsidRPr="00FC502B" w14:paraId="0AC62C04" w14:textId="77777777" w:rsidTr="00FC502B">
        <w:trPr>
          <w:trHeight w:val="144"/>
        </w:trPr>
        <w:tc>
          <w:tcPr>
            <w:tcW w:w="3016" w:type="dxa"/>
          </w:tcPr>
          <w:p w14:paraId="2C2E636B" w14:textId="56FF22BD" w:rsidR="00FC502B" w:rsidRPr="00FC502B" w:rsidRDefault="00FC502B" w:rsidP="00FC502B">
            <w:pPr>
              <w:pStyle w:val="IntentionalBlankPage"/>
              <w:spacing w:after="0"/>
              <w:jc w:val="left"/>
              <w:rPr>
                <w:rFonts w:ascii="Arial" w:hAnsi="Arial" w:cs="Arial"/>
                <w:b w:val="0"/>
              </w:rPr>
            </w:pPr>
          </w:p>
        </w:tc>
        <w:tc>
          <w:tcPr>
            <w:tcW w:w="5984" w:type="dxa"/>
          </w:tcPr>
          <w:p w14:paraId="0AA8DA2A" w14:textId="345C60ED" w:rsidR="00FC502B" w:rsidRPr="00FC502B" w:rsidRDefault="00FC502B" w:rsidP="00FC502B">
            <w:pPr>
              <w:pStyle w:val="IntentionalBlankPage"/>
              <w:spacing w:after="0"/>
              <w:jc w:val="left"/>
              <w:rPr>
                <w:rFonts w:ascii="Arial" w:hAnsi="Arial" w:cs="Arial"/>
                <w:b w:val="0"/>
              </w:rPr>
            </w:pPr>
          </w:p>
        </w:tc>
      </w:tr>
      <w:tr w:rsidR="00FC502B" w:rsidRPr="00FC502B" w14:paraId="750F9523" w14:textId="77777777" w:rsidTr="00FC502B">
        <w:trPr>
          <w:trHeight w:val="144"/>
        </w:trPr>
        <w:tc>
          <w:tcPr>
            <w:tcW w:w="3016" w:type="dxa"/>
          </w:tcPr>
          <w:p w14:paraId="66FC04BB" w14:textId="1D2E3801" w:rsidR="00FC502B" w:rsidRPr="00FC502B" w:rsidRDefault="00FC502B" w:rsidP="00FC502B">
            <w:pPr>
              <w:pStyle w:val="IntentionalBlankPage"/>
              <w:spacing w:after="0"/>
              <w:jc w:val="left"/>
              <w:rPr>
                <w:rFonts w:ascii="Arial" w:hAnsi="Arial" w:cs="Arial"/>
                <w:b w:val="0"/>
              </w:rPr>
            </w:pPr>
          </w:p>
        </w:tc>
        <w:tc>
          <w:tcPr>
            <w:tcW w:w="5984" w:type="dxa"/>
          </w:tcPr>
          <w:p w14:paraId="6D4E6F45" w14:textId="14E480CF" w:rsidR="00FC502B" w:rsidRPr="00FC502B" w:rsidRDefault="00FC502B" w:rsidP="00FC502B">
            <w:pPr>
              <w:pStyle w:val="IntentionalBlankPage"/>
              <w:spacing w:after="0"/>
              <w:jc w:val="left"/>
              <w:rPr>
                <w:rFonts w:ascii="Arial" w:hAnsi="Arial" w:cs="Arial"/>
                <w:b w:val="0"/>
              </w:rPr>
            </w:pPr>
          </w:p>
        </w:tc>
      </w:tr>
      <w:tr w:rsidR="00FC502B" w:rsidRPr="00FC502B" w14:paraId="159C2C1B" w14:textId="77777777" w:rsidTr="00FC502B">
        <w:trPr>
          <w:trHeight w:val="144"/>
        </w:trPr>
        <w:tc>
          <w:tcPr>
            <w:tcW w:w="3016" w:type="dxa"/>
          </w:tcPr>
          <w:p w14:paraId="46785776" w14:textId="28900CB1" w:rsidR="00FC502B" w:rsidRPr="00FC502B" w:rsidRDefault="00FC502B" w:rsidP="00FC502B">
            <w:pPr>
              <w:pStyle w:val="IntentionalBlankPage"/>
              <w:spacing w:after="0"/>
              <w:jc w:val="left"/>
              <w:rPr>
                <w:rFonts w:ascii="Arial" w:hAnsi="Arial" w:cs="Arial"/>
                <w:b w:val="0"/>
              </w:rPr>
            </w:pPr>
          </w:p>
        </w:tc>
        <w:tc>
          <w:tcPr>
            <w:tcW w:w="5984" w:type="dxa"/>
          </w:tcPr>
          <w:p w14:paraId="11C0341E" w14:textId="112737B0" w:rsidR="00FC502B" w:rsidRPr="00FC502B" w:rsidRDefault="00FC502B" w:rsidP="00FC502B">
            <w:pPr>
              <w:pStyle w:val="IntentionalBlankPage"/>
              <w:spacing w:after="0"/>
              <w:jc w:val="left"/>
              <w:rPr>
                <w:rFonts w:ascii="Arial" w:hAnsi="Arial" w:cs="Arial"/>
                <w:b w:val="0"/>
              </w:rPr>
            </w:pPr>
          </w:p>
        </w:tc>
      </w:tr>
      <w:tr w:rsidR="00FC502B" w:rsidRPr="00FC502B" w14:paraId="626786FB" w14:textId="77777777" w:rsidTr="00FC502B">
        <w:trPr>
          <w:trHeight w:val="144"/>
        </w:trPr>
        <w:tc>
          <w:tcPr>
            <w:tcW w:w="3016" w:type="dxa"/>
          </w:tcPr>
          <w:p w14:paraId="1862F6C0" w14:textId="74569C9D" w:rsidR="00FC502B" w:rsidRPr="00FC502B" w:rsidRDefault="00FC502B" w:rsidP="00FC502B">
            <w:pPr>
              <w:pStyle w:val="IntentionalBlankPage"/>
              <w:spacing w:after="0"/>
              <w:jc w:val="left"/>
              <w:rPr>
                <w:rFonts w:ascii="Arial" w:hAnsi="Arial" w:cs="Arial"/>
                <w:b w:val="0"/>
              </w:rPr>
            </w:pPr>
          </w:p>
        </w:tc>
        <w:tc>
          <w:tcPr>
            <w:tcW w:w="5984" w:type="dxa"/>
          </w:tcPr>
          <w:p w14:paraId="27A0E46A" w14:textId="3943AD28" w:rsidR="00FC502B" w:rsidRPr="00FC502B" w:rsidRDefault="00FC502B" w:rsidP="00FC502B">
            <w:pPr>
              <w:pStyle w:val="IntentionalBlankPage"/>
              <w:spacing w:after="0"/>
              <w:jc w:val="left"/>
              <w:rPr>
                <w:rFonts w:ascii="Arial" w:hAnsi="Arial" w:cs="Arial"/>
                <w:b w:val="0"/>
              </w:rPr>
            </w:pPr>
          </w:p>
        </w:tc>
      </w:tr>
      <w:tr w:rsidR="00FC502B" w:rsidRPr="00FC502B" w14:paraId="3D885BF1" w14:textId="77777777" w:rsidTr="00FC502B">
        <w:trPr>
          <w:trHeight w:val="144"/>
        </w:trPr>
        <w:tc>
          <w:tcPr>
            <w:tcW w:w="3016" w:type="dxa"/>
          </w:tcPr>
          <w:p w14:paraId="31D2D98F" w14:textId="0D895FD4" w:rsidR="00FC502B" w:rsidRPr="00FC502B" w:rsidRDefault="00FC502B" w:rsidP="00FC502B">
            <w:pPr>
              <w:pStyle w:val="IntentionalBlankPage"/>
              <w:spacing w:after="0"/>
              <w:jc w:val="left"/>
              <w:rPr>
                <w:rFonts w:ascii="Arial" w:hAnsi="Arial" w:cs="Arial"/>
                <w:b w:val="0"/>
              </w:rPr>
            </w:pPr>
          </w:p>
        </w:tc>
        <w:tc>
          <w:tcPr>
            <w:tcW w:w="5984" w:type="dxa"/>
          </w:tcPr>
          <w:p w14:paraId="00F120EA" w14:textId="39C31F02" w:rsidR="00FC502B" w:rsidRPr="00FC502B" w:rsidRDefault="00FC502B" w:rsidP="00FC502B">
            <w:pPr>
              <w:pStyle w:val="IntentionalBlankPage"/>
              <w:spacing w:after="0"/>
              <w:jc w:val="left"/>
              <w:rPr>
                <w:rFonts w:ascii="Arial" w:hAnsi="Arial" w:cs="Arial"/>
                <w:b w:val="0"/>
              </w:rPr>
            </w:pPr>
          </w:p>
        </w:tc>
      </w:tr>
      <w:tr w:rsidR="00FC502B" w:rsidRPr="00FC502B" w14:paraId="67A4C8A1" w14:textId="77777777" w:rsidTr="00FC502B">
        <w:trPr>
          <w:trHeight w:val="144"/>
        </w:trPr>
        <w:tc>
          <w:tcPr>
            <w:tcW w:w="3016" w:type="dxa"/>
          </w:tcPr>
          <w:p w14:paraId="6F45AB07" w14:textId="0B420BA0" w:rsidR="00FC502B" w:rsidRPr="00FC502B" w:rsidRDefault="00FC502B" w:rsidP="00FC502B">
            <w:pPr>
              <w:pStyle w:val="IntentionalBlankPage"/>
              <w:spacing w:after="0"/>
              <w:jc w:val="left"/>
              <w:rPr>
                <w:rFonts w:ascii="Arial" w:hAnsi="Arial" w:cs="Arial"/>
                <w:b w:val="0"/>
              </w:rPr>
            </w:pPr>
          </w:p>
        </w:tc>
        <w:tc>
          <w:tcPr>
            <w:tcW w:w="5984" w:type="dxa"/>
          </w:tcPr>
          <w:p w14:paraId="5EBF3017" w14:textId="1CB94969" w:rsidR="00FC502B" w:rsidRPr="00FC502B" w:rsidRDefault="00FC502B" w:rsidP="00FC502B">
            <w:pPr>
              <w:pStyle w:val="IntentionalBlankPage"/>
              <w:spacing w:after="0"/>
              <w:jc w:val="left"/>
              <w:rPr>
                <w:rFonts w:ascii="Arial" w:hAnsi="Arial" w:cs="Arial"/>
                <w:b w:val="0"/>
              </w:rPr>
            </w:pPr>
          </w:p>
        </w:tc>
      </w:tr>
    </w:tbl>
    <w:p w14:paraId="14DCFA28" w14:textId="77777777" w:rsidR="005C5B04" w:rsidRPr="0090277F" w:rsidRDefault="005C5B04" w:rsidP="00302F89">
      <w:pPr>
        <w:pStyle w:val="IntentionalBlankPage"/>
        <w:rPr>
          <w:rFonts w:ascii="Arial" w:hAnsi="Arial" w:cs="Arial"/>
        </w:rPr>
      </w:pPr>
      <w:r w:rsidRPr="0090277F">
        <w:rPr>
          <w:rFonts w:ascii="Arial" w:hAnsi="Arial" w:cs="Arial"/>
        </w:rPr>
        <w:br w:type="page"/>
      </w:r>
      <w:r w:rsidRPr="0090277F">
        <w:rPr>
          <w:rFonts w:ascii="Arial" w:hAnsi="Arial" w:cs="Arial"/>
        </w:rPr>
        <w:lastRenderedPageBreak/>
        <w:t>This page intentionally left blank</w:t>
      </w:r>
    </w:p>
    <w:p w14:paraId="7C759696" w14:textId="77777777" w:rsidR="005C5B04" w:rsidRPr="0090277F" w:rsidRDefault="005C5B04" w:rsidP="00302F89">
      <w:pPr>
        <w:pStyle w:val="BodyText"/>
        <w:rPr>
          <w:rFonts w:ascii="Arial" w:hAnsi="Arial" w:cs="Arial"/>
        </w:rPr>
        <w:sectPr w:rsidR="005C5B04" w:rsidRPr="0090277F" w:rsidSect="005C5B04">
          <w:pgSz w:w="12240" w:h="15840" w:code="1"/>
          <w:pgMar w:top="2160" w:right="1440" w:bottom="1440" w:left="1800" w:header="720" w:footer="720" w:gutter="0"/>
          <w:pgNumType w:fmt="lowerRoman"/>
          <w:cols w:space="720"/>
          <w:docGrid w:linePitch="360"/>
        </w:sectPr>
      </w:pPr>
    </w:p>
    <w:p w14:paraId="461EF253" w14:textId="263C4A40" w:rsidR="005C5B04" w:rsidRPr="0090277F" w:rsidRDefault="00A26105" w:rsidP="00815B57">
      <w:pPr>
        <w:pStyle w:val="Heading1"/>
        <w:rPr>
          <w:rFonts w:ascii="Arial" w:hAnsi="Arial" w:cs="Arial"/>
          <w:color w:val="auto"/>
        </w:rPr>
      </w:pPr>
      <w:bookmarkStart w:id="2" w:name="_Toc69641502"/>
      <w:bookmarkStart w:id="3" w:name="_Toc109758439"/>
      <w:r w:rsidRPr="0090277F">
        <w:rPr>
          <w:rFonts w:ascii="Arial" w:hAnsi="Arial" w:cs="Arial"/>
          <w:color w:val="auto"/>
        </w:rPr>
        <w:lastRenderedPageBreak/>
        <w:t>PROJECT</w:t>
      </w:r>
      <w:r w:rsidR="00B20C86">
        <w:rPr>
          <w:rFonts w:ascii="Arial" w:hAnsi="Arial" w:cs="Arial"/>
          <w:color w:val="auto"/>
        </w:rPr>
        <w:t xml:space="preserve"> </w:t>
      </w:r>
      <w:r w:rsidR="00815B57" w:rsidRPr="0090277F">
        <w:rPr>
          <w:rFonts w:ascii="Arial" w:hAnsi="Arial" w:cs="Arial"/>
          <w:color w:val="auto"/>
        </w:rPr>
        <w:t>INFORMATION</w:t>
      </w:r>
      <w:bookmarkEnd w:id="2"/>
      <w:bookmarkEnd w:id="3"/>
    </w:p>
    <w:p w14:paraId="2C43417B" w14:textId="77777777" w:rsidR="00815B57" w:rsidRPr="0090277F" w:rsidRDefault="00815B57" w:rsidP="00B7237F">
      <w:pPr>
        <w:pStyle w:val="ListLeft"/>
        <w:spacing w:after="60"/>
        <w:rPr>
          <w:rFonts w:ascii="Arial" w:hAnsi="Arial" w:cs="Arial"/>
          <w:b/>
        </w:rPr>
      </w:pPr>
      <w:r w:rsidRPr="0090277F">
        <w:rPr>
          <w:rFonts w:ascii="Arial" w:hAnsi="Arial" w:cs="Arial"/>
          <w:b/>
        </w:rPr>
        <w:t>Project Title:</w:t>
      </w:r>
    </w:p>
    <w:p w14:paraId="2B33D1AB" w14:textId="14EEEF64" w:rsidR="00815B57" w:rsidRPr="00306A84" w:rsidRDefault="00C91C0F" w:rsidP="00B7237F">
      <w:pPr>
        <w:pStyle w:val="ListParagraph025Indent"/>
        <w:rPr>
          <w:rFonts w:ascii="Arial" w:hAnsi="Arial" w:cs="Arial"/>
        </w:rPr>
      </w:pPr>
      <w:r>
        <w:rPr>
          <w:rFonts w:ascii="Arial" w:hAnsi="Arial" w:cs="Arial"/>
        </w:rPr>
        <w:t>Calexico High School Expansion and Modernization Project</w:t>
      </w:r>
    </w:p>
    <w:p w14:paraId="7DFF599F" w14:textId="2465A4B1" w:rsidR="00815B57" w:rsidRPr="0090277F" w:rsidRDefault="00B7237F" w:rsidP="00B7237F">
      <w:pPr>
        <w:pStyle w:val="ListLeft"/>
        <w:spacing w:after="60"/>
        <w:rPr>
          <w:rFonts w:ascii="Arial" w:hAnsi="Arial" w:cs="Arial"/>
          <w:b/>
        </w:rPr>
      </w:pPr>
      <w:r w:rsidRPr="0090277F">
        <w:rPr>
          <w:rFonts w:ascii="Arial" w:hAnsi="Arial" w:cs="Arial"/>
          <w:b/>
        </w:rPr>
        <w:t>Lead</w:t>
      </w:r>
      <w:r w:rsidR="00421D15">
        <w:rPr>
          <w:rFonts w:ascii="Arial" w:hAnsi="Arial" w:cs="Arial"/>
          <w:b/>
        </w:rPr>
        <w:t xml:space="preserve"> </w:t>
      </w:r>
      <w:r w:rsidRPr="0090277F">
        <w:rPr>
          <w:rFonts w:ascii="Arial" w:hAnsi="Arial" w:cs="Arial"/>
          <w:b/>
        </w:rPr>
        <w:t xml:space="preserve">Agency Name and Address: </w:t>
      </w:r>
    </w:p>
    <w:p w14:paraId="6B0AB554" w14:textId="3CBE4B3B" w:rsidR="00C91C0F" w:rsidRPr="00C91C0F" w:rsidRDefault="00C91C0F" w:rsidP="00C91C0F">
      <w:pPr>
        <w:pStyle w:val="ListLeft"/>
        <w:numPr>
          <w:ilvl w:val="0"/>
          <w:numId w:val="0"/>
        </w:numPr>
        <w:spacing w:after="0"/>
        <w:ind w:left="360"/>
        <w:rPr>
          <w:rFonts w:ascii="Arial" w:hAnsi="Arial" w:cs="Arial"/>
        </w:rPr>
      </w:pPr>
      <w:r w:rsidRPr="00C91C0F">
        <w:rPr>
          <w:rFonts w:ascii="Arial" w:hAnsi="Arial" w:cs="Arial"/>
        </w:rPr>
        <w:t>Calexico Unified School District</w:t>
      </w:r>
    </w:p>
    <w:p w14:paraId="5A12E80A" w14:textId="77777777" w:rsidR="00C91C0F" w:rsidRPr="00C91C0F" w:rsidRDefault="00C91C0F" w:rsidP="00C91C0F">
      <w:pPr>
        <w:pStyle w:val="ListLeft"/>
        <w:numPr>
          <w:ilvl w:val="0"/>
          <w:numId w:val="0"/>
        </w:numPr>
        <w:spacing w:after="0"/>
        <w:ind w:left="360"/>
        <w:rPr>
          <w:rFonts w:ascii="Arial" w:hAnsi="Arial" w:cs="Arial"/>
        </w:rPr>
      </w:pPr>
      <w:r w:rsidRPr="00C91C0F">
        <w:rPr>
          <w:rFonts w:ascii="Arial" w:hAnsi="Arial" w:cs="Arial"/>
        </w:rPr>
        <w:t>1085 Andrade Avenue</w:t>
      </w:r>
    </w:p>
    <w:p w14:paraId="6E4CAA4F" w14:textId="65B2AF6F" w:rsidR="00306A84" w:rsidRPr="00C91C0F" w:rsidRDefault="00C91C0F" w:rsidP="00C91C0F">
      <w:pPr>
        <w:pStyle w:val="ListLeft"/>
        <w:numPr>
          <w:ilvl w:val="0"/>
          <w:numId w:val="0"/>
        </w:numPr>
        <w:spacing w:after="0"/>
        <w:ind w:left="360"/>
        <w:rPr>
          <w:rFonts w:ascii="Arial" w:hAnsi="Arial" w:cs="Arial"/>
        </w:rPr>
      </w:pPr>
      <w:r w:rsidRPr="00C91C0F">
        <w:rPr>
          <w:rFonts w:ascii="Arial" w:hAnsi="Arial" w:cs="Arial"/>
        </w:rPr>
        <w:t>Calexico</w:t>
      </w:r>
      <w:r>
        <w:rPr>
          <w:rFonts w:ascii="Arial" w:hAnsi="Arial" w:cs="Arial"/>
        </w:rPr>
        <w:t>,</w:t>
      </w:r>
      <w:r w:rsidRPr="00C91C0F">
        <w:rPr>
          <w:rFonts w:ascii="Arial" w:hAnsi="Arial" w:cs="Arial"/>
        </w:rPr>
        <w:t xml:space="preserve"> CA 92231</w:t>
      </w:r>
    </w:p>
    <w:p w14:paraId="0E2E97DB" w14:textId="77777777" w:rsidR="00306A84" w:rsidRPr="00306A84" w:rsidRDefault="00306A84" w:rsidP="00306A84">
      <w:pPr>
        <w:pStyle w:val="ListLeft"/>
        <w:numPr>
          <w:ilvl w:val="0"/>
          <w:numId w:val="0"/>
        </w:numPr>
        <w:spacing w:after="60"/>
        <w:rPr>
          <w:rFonts w:ascii="Arial" w:hAnsi="Arial" w:cs="Arial"/>
          <w:b/>
        </w:rPr>
      </w:pPr>
    </w:p>
    <w:p w14:paraId="2C84697A" w14:textId="77777777" w:rsidR="00815B57" w:rsidRPr="0090277F" w:rsidRDefault="00815B57" w:rsidP="00B7237F">
      <w:pPr>
        <w:pStyle w:val="ListLeft"/>
        <w:spacing w:after="60"/>
        <w:rPr>
          <w:rFonts w:ascii="Arial" w:hAnsi="Arial" w:cs="Arial"/>
          <w:b/>
        </w:rPr>
      </w:pPr>
      <w:r w:rsidRPr="0090277F">
        <w:rPr>
          <w:rFonts w:ascii="Arial" w:hAnsi="Arial" w:cs="Arial"/>
          <w:b/>
        </w:rPr>
        <w:t xml:space="preserve">Contact Person and Phone Number: </w:t>
      </w:r>
    </w:p>
    <w:p w14:paraId="09D2EA76" w14:textId="77777777" w:rsidR="00F114FA" w:rsidRPr="00F114FA" w:rsidRDefault="00C91C0F" w:rsidP="00F114FA">
      <w:pPr>
        <w:pStyle w:val="Default"/>
        <w:ind w:left="360"/>
        <w:rPr>
          <w:rFonts w:ascii="Arial" w:hAnsi="Arial" w:cs="Arial"/>
          <w:color w:val="auto"/>
          <w:sz w:val="22"/>
          <w:szCs w:val="22"/>
        </w:rPr>
      </w:pPr>
      <w:r w:rsidRPr="00F114FA">
        <w:rPr>
          <w:rFonts w:ascii="Arial" w:hAnsi="Arial" w:cs="Arial"/>
          <w:color w:val="auto"/>
          <w:sz w:val="22"/>
          <w:szCs w:val="22"/>
        </w:rPr>
        <w:t xml:space="preserve">Daniel </w:t>
      </w:r>
      <w:proofErr w:type="spellStart"/>
      <w:r w:rsidRPr="00F114FA">
        <w:rPr>
          <w:rFonts w:ascii="Arial" w:hAnsi="Arial" w:cs="Arial"/>
          <w:color w:val="auto"/>
          <w:sz w:val="22"/>
          <w:szCs w:val="22"/>
        </w:rPr>
        <w:t>O’Campo</w:t>
      </w:r>
      <w:proofErr w:type="spellEnd"/>
      <w:r w:rsidRPr="00F114FA">
        <w:rPr>
          <w:rFonts w:ascii="Arial" w:hAnsi="Arial" w:cs="Arial"/>
          <w:color w:val="auto"/>
          <w:sz w:val="22"/>
          <w:szCs w:val="22"/>
        </w:rPr>
        <w:t xml:space="preserve">, </w:t>
      </w:r>
      <w:r w:rsidR="00346CA5" w:rsidRPr="00F114FA">
        <w:rPr>
          <w:rFonts w:ascii="Arial" w:hAnsi="Arial" w:cs="Arial"/>
          <w:color w:val="auto"/>
          <w:sz w:val="22"/>
          <w:szCs w:val="22"/>
        </w:rPr>
        <w:t>(760) 768-3888 Ex. 3044</w:t>
      </w:r>
    </w:p>
    <w:p w14:paraId="7025F9EF" w14:textId="7B795880" w:rsidR="00346CA5" w:rsidRPr="00F114FA" w:rsidRDefault="00346CA5" w:rsidP="00F114FA">
      <w:pPr>
        <w:pStyle w:val="Default"/>
        <w:ind w:left="360"/>
        <w:rPr>
          <w:rFonts w:ascii="Times New Roman" w:hAnsi="Times New Roman" w:cs="Times New Roman"/>
        </w:rPr>
      </w:pPr>
      <w:r w:rsidRPr="00F114FA">
        <w:rPr>
          <w:rFonts w:ascii="Arial" w:hAnsi="Arial" w:cs="Arial"/>
          <w:sz w:val="22"/>
          <w:szCs w:val="22"/>
        </w:rPr>
        <w:t xml:space="preserve"> </w:t>
      </w:r>
    </w:p>
    <w:p w14:paraId="1F09B72B" w14:textId="77777777" w:rsidR="00815B57" w:rsidRPr="0090277F" w:rsidRDefault="00815B57" w:rsidP="00B7237F">
      <w:pPr>
        <w:pStyle w:val="ListLeft"/>
        <w:spacing w:after="60"/>
        <w:rPr>
          <w:rFonts w:ascii="Arial" w:hAnsi="Arial" w:cs="Arial"/>
          <w:b/>
        </w:rPr>
      </w:pPr>
      <w:r w:rsidRPr="0090277F">
        <w:rPr>
          <w:rFonts w:ascii="Arial" w:hAnsi="Arial" w:cs="Arial"/>
          <w:b/>
        </w:rPr>
        <w:t xml:space="preserve">Project Location: </w:t>
      </w:r>
    </w:p>
    <w:p w14:paraId="5BD73569" w14:textId="0E24BB0F" w:rsidR="00B7237F" w:rsidRDefault="00C91C0F" w:rsidP="00C91C0F">
      <w:pPr>
        <w:pStyle w:val="ListLeft"/>
        <w:numPr>
          <w:ilvl w:val="0"/>
          <w:numId w:val="0"/>
        </w:numPr>
        <w:spacing w:after="0"/>
        <w:ind w:left="360"/>
        <w:rPr>
          <w:rFonts w:ascii="Arial" w:hAnsi="Arial" w:cs="Arial"/>
        </w:rPr>
      </w:pPr>
      <w:r>
        <w:rPr>
          <w:rFonts w:ascii="Arial" w:hAnsi="Arial" w:cs="Arial"/>
        </w:rPr>
        <w:t>Calexico High School</w:t>
      </w:r>
    </w:p>
    <w:p w14:paraId="0BC63941" w14:textId="77777777" w:rsidR="00C91C0F" w:rsidRDefault="00C91C0F" w:rsidP="00C91C0F">
      <w:pPr>
        <w:pStyle w:val="ListLeft"/>
        <w:numPr>
          <w:ilvl w:val="0"/>
          <w:numId w:val="0"/>
        </w:numPr>
        <w:spacing w:after="0"/>
        <w:ind w:left="360"/>
        <w:rPr>
          <w:rFonts w:ascii="Arial" w:hAnsi="Arial" w:cs="Arial"/>
        </w:rPr>
      </w:pPr>
      <w:r w:rsidRPr="00F96DBB">
        <w:rPr>
          <w:rFonts w:ascii="Arial" w:hAnsi="Arial" w:cs="Arial"/>
        </w:rPr>
        <w:t>1030 Encinas Ave</w:t>
      </w:r>
      <w:r>
        <w:rPr>
          <w:rFonts w:ascii="Arial" w:hAnsi="Arial" w:cs="Arial"/>
        </w:rPr>
        <w:t>nue</w:t>
      </w:r>
    </w:p>
    <w:p w14:paraId="2D3BDE7B" w14:textId="3726F8CC" w:rsidR="00494443" w:rsidRDefault="00C91C0F" w:rsidP="00C91C0F">
      <w:pPr>
        <w:pStyle w:val="ListLeft"/>
        <w:numPr>
          <w:ilvl w:val="0"/>
          <w:numId w:val="0"/>
        </w:numPr>
        <w:spacing w:after="0"/>
        <w:ind w:left="360"/>
        <w:rPr>
          <w:rFonts w:ascii="Arial" w:hAnsi="Arial" w:cs="Arial"/>
        </w:rPr>
      </w:pPr>
      <w:r w:rsidRPr="00F96DBB">
        <w:rPr>
          <w:rFonts w:ascii="Arial" w:hAnsi="Arial" w:cs="Arial"/>
        </w:rPr>
        <w:t>Calexico, CA 92231</w:t>
      </w:r>
    </w:p>
    <w:p w14:paraId="6D237748" w14:textId="77777777" w:rsidR="00C91C0F" w:rsidRPr="00C21980" w:rsidRDefault="00C91C0F" w:rsidP="00C91C0F">
      <w:pPr>
        <w:pStyle w:val="ListLeft"/>
        <w:numPr>
          <w:ilvl w:val="0"/>
          <w:numId w:val="0"/>
        </w:numPr>
        <w:spacing w:after="0"/>
        <w:ind w:left="360"/>
        <w:rPr>
          <w:rFonts w:ascii="Arial" w:hAnsi="Arial" w:cs="Arial"/>
        </w:rPr>
      </w:pPr>
    </w:p>
    <w:p w14:paraId="6A28D170" w14:textId="77777777" w:rsidR="00815B57" w:rsidRPr="0090277F" w:rsidRDefault="00815B57" w:rsidP="00B7237F">
      <w:pPr>
        <w:pStyle w:val="ListLeft"/>
        <w:spacing w:after="60"/>
        <w:rPr>
          <w:rFonts w:ascii="Arial" w:hAnsi="Arial" w:cs="Arial"/>
          <w:b/>
        </w:rPr>
      </w:pPr>
      <w:r w:rsidRPr="0090277F">
        <w:rPr>
          <w:rFonts w:ascii="Arial" w:hAnsi="Arial" w:cs="Arial"/>
          <w:b/>
        </w:rPr>
        <w:t xml:space="preserve">Project Sponsor’s Name and Address: </w:t>
      </w:r>
    </w:p>
    <w:p w14:paraId="6B1CFE58" w14:textId="77777777" w:rsidR="00F114FA" w:rsidRPr="00F114FA" w:rsidRDefault="00F114FA" w:rsidP="00F114FA">
      <w:pPr>
        <w:pStyle w:val="ListLeft"/>
        <w:numPr>
          <w:ilvl w:val="0"/>
          <w:numId w:val="0"/>
        </w:numPr>
        <w:spacing w:after="0"/>
        <w:ind w:left="360"/>
        <w:rPr>
          <w:rFonts w:ascii="Arial" w:hAnsi="Arial" w:cs="Arial"/>
        </w:rPr>
      </w:pPr>
      <w:r w:rsidRPr="00F114FA">
        <w:rPr>
          <w:rFonts w:ascii="Arial" w:hAnsi="Arial" w:cs="Arial"/>
        </w:rPr>
        <w:t>Calexico Unified School District</w:t>
      </w:r>
    </w:p>
    <w:p w14:paraId="525665FC" w14:textId="77777777" w:rsidR="00F114FA" w:rsidRPr="00F114FA" w:rsidRDefault="00F114FA" w:rsidP="00F114FA">
      <w:pPr>
        <w:pStyle w:val="ListLeft"/>
        <w:numPr>
          <w:ilvl w:val="0"/>
          <w:numId w:val="0"/>
        </w:numPr>
        <w:spacing w:after="0"/>
        <w:ind w:left="360"/>
        <w:rPr>
          <w:rFonts w:ascii="Arial" w:hAnsi="Arial" w:cs="Arial"/>
        </w:rPr>
      </w:pPr>
      <w:r w:rsidRPr="00F114FA">
        <w:rPr>
          <w:rFonts w:ascii="Arial" w:hAnsi="Arial" w:cs="Arial"/>
        </w:rPr>
        <w:t>1085 Andrade Avenue</w:t>
      </w:r>
    </w:p>
    <w:p w14:paraId="3AF79CCA" w14:textId="579363AA" w:rsidR="00B7237F" w:rsidRDefault="00F114FA" w:rsidP="00F114FA">
      <w:pPr>
        <w:pStyle w:val="ListLeft"/>
        <w:numPr>
          <w:ilvl w:val="0"/>
          <w:numId w:val="0"/>
        </w:numPr>
        <w:spacing w:after="0"/>
        <w:ind w:left="360"/>
        <w:rPr>
          <w:rFonts w:ascii="Arial" w:hAnsi="Arial" w:cs="Arial"/>
        </w:rPr>
      </w:pPr>
      <w:r w:rsidRPr="00F114FA">
        <w:rPr>
          <w:rFonts w:ascii="Arial" w:hAnsi="Arial" w:cs="Arial"/>
        </w:rPr>
        <w:t>Calexico, CA 92231</w:t>
      </w:r>
    </w:p>
    <w:p w14:paraId="18845D13" w14:textId="77777777" w:rsidR="00F114FA" w:rsidRPr="00F114FA" w:rsidRDefault="00F114FA" w:rsidP="00F114FA">
      <w:pPr>
        <w:pStyle w:val="ListLeft"/>
        <w:numPr>
          <w:ilvl w:val="0"/>
          <w:numId w:val="0"/>
        </w:numPr>
        <w:spacing w:after="0"/>
        <w:ind w:left="360"/>
        <w:rPr>
          <w:rFonts w:ascii="Arial" w:hAnsi="Arial" w:cs="Arial"/>
        </w:rPr>
      </w:pPr>
    </w:p>
    <w:p w14:paraId="4846C8D3" w14:textId="77777777" w:rsidR="00815B57" w:rsidRPr="0090277F" w:rsidRDefault="00815B57" w:rsidP="00B7237F">
      <w:pPr>
        <w:pStyle w:val="ListLeft"/>
        <w:spacing w:after="60"/>
        <w:rPr>
          <w:rFonts w:ascii="Arial" w:hAnsi="Arial" w:cs="Arial"/>
          <w:b/>
        </w:rPr>
      </w:pPr>
      <w:r w:rsidRPr="0090277F">
        <w:rPr>
          <w:rFonts w:ascii="Arial" w:hAnsi="Arial" w:cs="Arial"/>
          <w:b/>
        </w:rPr>
        <w:t xml:space="preserve">General Plan Designation: </w:t>
      </w:r>
    </w:p>
    <w:p w14:paraId="60B5573A" w14:textId="6874B42F" w:rsidR="00494443" w:rsidRPr="00252DDD" w:rsidRDefault="001F34CD" w:rsidP="00B7237F">
      <w:pPr>
        <w:pStyle w:val="ListParagraph025Indent"/>
        <w:rPr>
          <w:rFonts w:ascii="Arial" w:hAnsi="Arial" w:cs="Arial"/>
        </w:rPr>
      </w:pPr>
      <w:r>
        <w:rPr>
          <w:rFonts w:ascii="Arial" w:hAnsi="Arial" w:cs="Arial"/>
        </w:rPr>
        <w:t>Existing and Proposed Public Facility (PF)</w:t>
      </w:r>
    </w:p>
    <w:p w14:paraId="4D2CF520" w14:textId="77777777" w:rsidR="00815B57" w:rsidRPr="0090277F" w:rsidRDefault="00815B57" w:rsidP="00B7237F">
      <w:pPr>
        <w:pStyle w:val="ListLeft"/>
        <w:spacing w:after="60"/>
        <w:rPr>
          <w:rFonts w:ascii="Arial" w:hAnsi="Arial" w:cs="Arial"/>
          <w:b/>
        </w:rPr>
      </w:pPr>
      <w:r w:rsidRPr="0090277F">
        <w:rPr>
          <w:rFonts w:ascii="Arial" w:hAnsi="Arial" w:cs="Arial"/>
          <w:b/>
        </w:rPr>
        <w:t xml:space="preserve">Zoning: </w:t>
      </w:r>
    </w:p>
    <w:p w14:paraId="50C4B539" w14:textId="0BAC77F1" w:rsidR="00B7237F" w:rsidRPr="000E6C7A" w:rsidRDefault="005F67E8" w:rsidP="00B7237F">
      <w:pPr>
        <w:pStyle w:val="ListParagraph025Indent"/>
        <w:rPr>
          <w:rFonts w:ascii="Arial" w:hAnsi="Arial" w:cs="Arial"/>
        </w:rPr>
      </w:pPr>
      <w:r>
        <w:rPr>
          <w:rFonts w:ascii="Arial" w:hAnsi="Arial" w:cs="Arial"/>
        </w:rPr>
        <w:t>Open Space (OS)</w:t>
      </w:r>
    </w:p>
    <w:p w14:paraId="25693B6D" w14:textId="198E118D" w:rsidR="00B7237F" w:rsidRPr="0090277F" w:rsidRDefault="007874B1" w:rsidP="00B7237F">
      <w:pPr>
        <w:pStyle w:val="ListLeft"/>
        <w:spacing w:after="60"/>
        <w:rPr>
          <w:rFonts w:ascii="Arial" w:hAnsi="Arial" w:cs="Arial"/>
          <w:b/>
        </w:rPr>
      </w:pPr>
      <w:r>
        <w:rPr>
          <w:rFonts w:ascii="Arial" w:hAnsi="Arial" w:cs="Arial"/>
          <w:b/>
        </w:rPr>
        <w:t>Description of Project</w:t>
      </w:r>
      <w:r w:rsidR="00815B57" w:rsidRPr="0090277F">
        <w:rPr>
          <w:rFonts w:ascii="Arial" w:hAnsi="Arial" w:cs="Arial"/>
          <w:b/>
        </w:rPr>
        <w:t xml:space="preserve">: </w:t>
      </w:r>
    </w:p>
    <w:p w14:paraId="65779299" w14:textId="2463CF1F" w:rsidR="00B712C1" w:rsidRDefault="00D727C3" w:rsidP="00BA223F">
      <w:pPr>
        <w:autoSpaceDE w:val="0"/>
        <w:autoSpaceDN w:val="0"/>
        <w:adjustRightInd w:val="0"/>
        <w:ind w:left="360"/>
        <w:rPr>
          <w:rFonts w:ascii="Arial" w:hAnsi="Arial" w:cs="Arial"/>
        </w:rPr>
      </w:pPr>
      <w:r w:rsidRPr="00D727C3">
        <w:rPr>
          <w:rFonts w:ascii="Arial" w:hAnsi="Arial" w:cs="Arial"/>
        </w:rPr>
        <w:t xml:space="preserve">The </w:t>
      </w:r>
      <w:r>
        <w:rPr>
          <w:rFonts w:ascii="Arial" w:hAnsi="Arial" w:cs="Arial"/>
        </w:rPr>
        <w:t>Calexico High School Expansion and Modernization P</w:t>
      </w:r>
      <w:r w:rsidRPr="00D727C3">
        <w:rPr>
          <w:rFonts w:ascii="Arial" w:hAnsi="Arial" w:cs="Arial"/>
        </w:rPr>
        <w:t xml:space="preserve">roject </w:t>
      </w:r>
      <w:r>
        <w:rPr>
          <w:rFonts w:ascii="Arial" w:hAnsi="Arial" w:cs="Arial"/>
        </w:rPr>
        <w:t xml:space="preserve">(project) would </w:t>
      </w:r>
      <w:r w:rsidR="006B1090">
        <w:rPr>
          <w:rFonts w:ascii="Arial" w:hAnsi="Arial" w:cs="Arial"/>
        </w:rPr>
        <w:t>be located on</w:t>
      </w:r>
      <w:r w:rsidRPr="00D727C3">
        <w:rPr>
          <w:rFonts w:ascii="Arial" w:hAnsi="Arial" w:cs="Arial"/>
        </w:rPr>
        <w:t xml:space="preserve"> </w:t>
      </w:r>
      <w:r w:rsidR="00DE322D">
        <w:rPr>
          <w:rFonts w:ascii="Arial" w:hAnsi="Arial" w:cs="Arial"/>
        </w:rPr>
        <w:t>the</w:t>
      </w:r>
      <w:r>
        <w:rPr>
          <w:rFonts w:ascii="Arial" w:hAnsi="Arial" w:cs="Arial"/>
        </w:rPr>
        <w:t xml:space="preserve"> existing </w:t>
      </w:r>
      <w:r w:rsidRPr="00D727C3">
        <w:rPr>
          <w:rFonts w:ascii="Arial" w:hAnsi="Arial" w:cs="Arial"/>
        </w:rPr>
        <w:t>Calexico High School campus</w:t>
      </w:r>
      <w:r w:rsidR="006B1090">
        <w:rPr>
          <w:rFonts w:ascii="Arial" w:hAnsi="Arial" w:cs="Arial"/>
        </w:rPr>
        <w:t xml:space="preserve"> (Figure 1).</w:t>
      </w:r>
      <w:r w:rsidRPr="00D727C3">
        <w:rPr>
          <w:rFonts w:ascii="Arial" w:hAnsi="Arial" w:cs="Arial"/>
        </w:rPr>
        <w:t xml:space="preserve"> </w:t>
      </w:r>
      <w:r w:rsidR="006B1090">
        <w:rPr>
          <w:rFonts w:ascii="Arial" w:hAnsi="Arial" w:cs="Arial"/>
        </w:rPr>
        <w:t>The project</w:t>
      </w:r>
      <w:r w:rsidRPr="00D727C3">
        <w:rPr>
          <w:rFonts w:ascii="Arial" w:hAnsi="Arial" w:cs="Arial"/>
        </w:rPr>
        <w:t xml:space="preserve"> </w:t>
      </w:r>
      <w:r>
        <w:rPr>
          <w:rFonts w:ascii="Arial" w:hAnsi="Arial" w:cs="Arial"/>
        </w:rPr>
        <w:t>would consist</w:t>
      </w:r>
      <w:r w:rsidRPr="00D727C3">
        <w:rPr>
          <w:rFonts w:ascii="Arial" w:hAnsi="Arial" w:cs="Arial"/>
        </w:rPr>
        <w:t xml:space="preserve"> of the comprehensive modernization and rehabilitation of the campus, including demolition, new construction, and renovation/modernization activities</w:t>
      </w:r>
      <w:r w:rsidR="006B1090">
        <w:rPr>
          <w:rFonts w:ascii="Arial" w:hAnsi="Arial" w:cs="Arial"/>
        </w:rPr>
        <w:t xml:space="preserve"> (see Figure 2)</w:t>
      </w:r>
      <w:r w:rsidRPr="00D727C3">
        <w:rPr>
          <w:rFonts w:ascii="Arial" w:hAnsi="Arial" w:cs="Arial"/>
        </w:rPr>
        <w:t>. The project</w:t>
      </w:r>
      <w:r>
        <w:rPr>
          <w:rFonts w:ascii="Arial" w:hAnsi="Arial" w:cs="Arial"/>
        </w:rPr>
        <w:t xml:space="preserve"> would demolish</w:t>
      </w:r>
      <w:r w:rsidR="00EE6214">
        <w:rPr>
          <w:rFonts w:ascii="Arial" w:hAnsi="Arial" w:cs="Arial"/>
        </w:rPr>
        <w:t xml:space="preserve"> and</w:t>
      </w:r>
      <w:r w:rsidRPr="00D727C3">
        <w:rPr>
          <w:rFonts w:ascii="Arial" w:hAnsi="Arial" w:cs="Arial"/>
        </w:rPr>
        <w:t xml:space="preserve"> remov</w:t>
      </w:r>
      <w:r>
        <w:rPr>
          <w:rFonts w:ascii="Arial" w:hAnsi="Arial" w:cs="Arial"/>
        </w:rPr>
        <w:t>e</w:t>
      </w:r>
      <w:r w:rsidRPr="00D727C3">
        <w:rPr>
          <w:rFonts w:ascii="Arial" w:hAnsi="Arial" w:cs="Arial"/>
        </w:rPr>
        <w:t xml:space="preserve"> 8 buildings and structures (approximately </w:t>
      </w:r>
      <w:r w:rsidR="00EE6214">
        <w:rPr>
          <w:rFonts w:ascii="Arial" w:hAnsi="Arial" w:cs="Arial"/>
        </w:rPr>
        <w:t>4</w:t>
      </w:r>
      <w:r w:rsidR="00DE322D">
        <w:rPr>
          <w:rFonts w:ascii="Arial" w:hAnsi="Arial" w:cs="Arial"/>
        </w:rPr>
        <w:t>0</w:t>
      </w:r>
      <w:r w:rsidR="00EE6214">
        <w:rPr>
          <w:rFonts w:ascii="Arial" w:hAnsi="Arial" w:cs="Arial"/>
        </w:rPr>
        <w:t>,000</w:t>
      </w:r>
      <w:r w:rsidRPr="00D727C3">
        <w:rPr>
          <w:rFonts w:ascii="Arial" w:hAnsi="Arial" w:cs="Arial"/>
        </w:rPr>
        <w:t xml:space="preserve"> square feet</w:t>
      </w:r>
      <w:r w:rsidR="00DE322D">
        <w:rPr>
          <w:rFonts w:ascii="Arial" w:hAnsi="Arial" w:cs="Arial"/>
        </w:rPr>
        <w:t>; Figure 3</w:t>
      </w:r>
      <w:r w:rsidRPr="00D727C3">
        <w:rPr>
          <w:rFonts w:ascii="Arial" w:hAnsi="Arial" w:cs="Arial"/>
        </w:rPr>
        <w:t>)</w:t>
      </w:r>
      <w:r w:rsidR="00D22207">
        <w:rPr>
          <w:rFonts w:ascii="Arial" w:hAnsi="Arial" w:cs="Arial"/>
        </w:rPr>
        <w:t xml:space="preserve"> and would</w:t>
      </w:r>
      <w:r>
        <w:rPr>
          <w:rFonts w:ascii="Arial" w:hAnsi="Arial" w:cs="Arial"/>
        </w:rPr>
        <w:t xml:space="preserve"> construct</w:t>
      </w:r>
      <w:r w:rsidRPr="00D727C3">
        <w:rPr>
          <w:rFonts w:ascii="Arial" w:hAnsi="Arial" w:cs="Arial"/>
        </w:rPr>
        <w:t xml:space="preserve"> a new administrative building, two</w:t>
      </w:r>
      <w:r>
        <w:rPr>
          <w:rFonts w:ascii="Arial" w:hAnsi="Arial" w:cs="Arial"/>
        </w:rPr>
        <w:t xml:space="preserve"> </w:t>
      </w:r>
      <w:r w:rsidRPr="00D727C3">
        <w:rPr>
          <w:rFonts w:ascii="Arial" w:hAnsi="Arial" w:cs="Arial"/>
        </w:rPr>
        <w:t>(2) new STEAM classrooms buildings, and a new multi-purpose room/cafeteria</w:t>
      </w:r>
      <w:r w:rsidR="00EE6214">
        <w:rPr>
          <w:rFonts w:ascii="Arial" w:hAnsi="Arial" w:cs="Arial"/>
        </w:rPr>
        <w:t xml:space="preserve"> (totaling approximately </w:t>
      </w:r>
      <w:r w:rsidR="00662AD4">
        <w:rPr>
          <w:rFonts w:ascii="Arial" w:hAnsi="Arial" w:cs="Arial"/>
        </w:rPr>
        <w:t>94</w:t>
      </w:r>
      <w:r w:rsidR="00EE6214">
        <w:rPr>
          <w:rFonts w:ascii="Arial" w:hAnsi="Arial" w:cs="Arial"/>
        </w:rPr>
        <w:t>,000 square feet)</w:t>
      </w:r>
      <w:r w:rsidRPr="00D727C3">
        <w:rPr>
          <w:rFonts w:ascii="Arial" w:hAnsi="Arial" w:cs="Arial"/>
        </w:rPr>
        <w:t xml:space="preserve">. </w:t>
      </w:r>
      <w:r w:rsidR="00D22207">
        <w:rPr>
          <w:rFonts w:ascii="Arial" w:hAnsi="Arial" w:cs="Arial"/>
        </w:rPr>
        <w:t>The project would in</w:t>
      </w:r>
      <w:r w:rsidR="00B712C1">
        <w:rPr>
          <w:rFonts w:ascii="Arial" w:hAnsi="Arial" w:cs="Arial"/>
        </w:rPr>
        <w:t>stall</w:t>
      </w:r>
      <w:r w:rsidR="00D22207">
        <w:rPr>
          <w:rFonts w:ascii="Arial" w:hAnsi="Arial" w:cs="Arial"/>
        </w:rPr>
        <w:t xml:space="preserve"> 17 </w:t>
      </w:r>
      <w:r w:rsidR="00B712C1">
        <w:rPr>
          <w:rFonts w:ascii="Arial" w:hAnsi="Arial" w:cs="Arial"/>
        </w:rPr>
        <w:t>interim h</w:t>
      </w:r>
      <w:r w:rsidRPr="00D727C3">
        <w:rPr>
          <w:rFonts w:ascii="Arial" w:hAnsi="Arial" w:cs="Arial"/>
        </w:rPr>
        <w:t xml:space="preserve">ousing </w:t>
      </w:r>
      <w:r w:rsidR="00D22207">
        <w:rPr>
          <w:rFonts w:ascii="Arial" w:hAnsi="Arial" w:cs="Arial"/>
        </w:rPr>
        <w:t xml:space="preserve">structures </w:t>
      </w:r>
      <w:r w:rsidRPr="00D727C3">
        <w:rPr>
          <w:rFonts w:ascii="Arial" w:hAnsi="Arial" w:cs="Arial"/>
        </w:rPr>
        <w:t xml:space="preserve">to </w:t>
      </w:r>
      <w:r w:rsidR="00B712C1">
        <w:rPr>
          <w:rFonts w:ascii="Arial" w:hAnsi="Arial" w:cs="Arial"/>
        </w:rPr>
        <w:t>serve as classrooms</w:t>
      </w:r>
      <w:r w:rsidRPr="00D727C3">
        <w:rPr>
          <w:rFonts w:ascii="Arial" w:hAnsi="Arial" w:cs="Arial"/>
        </w:rPr>
        <w:t xml:space="preserve"> during construction </w:t>
      </w:r>
      <w:r w:rsidR="00D22207">
        <w:rPr>
          <w:rFonts w:ascii="Arial" w:hAnsi="Arial" w:cs="Arial"/>
        </w:rPr>
        <w:t xml:space="preserve">of the </w:t>
      </w:r>
      <w:r w:rsidRPr="00D727C3">
        <w:rPr>
          <w:rFonts w:ascii="Arial" w:hAnsi="Arial" w:cs="Arial"/>
        </w:rPr>
        <w:t xml:space="preserve">project.  </w:t>
      </w:r>
      <w:r w:rsidR="00D22207">
        <w:rPr>
          <w:rFonts w:ascii="Arial" w:hAnsi="Arial" w:cs="Arial"/>
        </w:rPr>
        <w:t xml:space="preserve">The interim housing structures would be located on existing hardscape or on previously graded fields as shown on Figure </w:t>
      </w:r>
      <w:r w:rsidR="00DE322D">
        <w:rPr>
          <w:rFonts w:ascii="Arial" w:hAnsi="Arial" w:cs="Arial"/>
        </w:rPr>
        <w:t>2</w:t>
      </w:r>
      <w:r w:rsidR="00D22207">
        <w:rPr>
          <w:rFonts w:ascii="Arial" w:hAnsi="Arial" w:cs="Arial"/>
        </w:rPr>
        <w:t xml:space="preserve">. The interim housing structures would be removed upon completion of the permanent buildings. </w:t>
      </w:r>
    </w:p>
    <w:p w14:paraId="2ACCDA4F" w14:textId="77777777" w:rsidR="00B712C1" w:rsidRDefault="00B712C1" w:rsidP="00BA223F">
      <w:pPr>
        <w:autoSpaceDE w:val="0"/>
        <w:autoSpaceDN w:val="0"/>
        <w:adjustRightInd w:val="0"/>
        <w:ind w:left="360"/>
        <w:rPr>
          <w:rFonts w:ascii="Arial" w:hAnsi="Arial" w:cs="Arial"/>
        </w:rPr>
      </w:pPr>
    </w:p>
    <w:p w14:paraId="456B24D3" w14:textId="0FDFC10C" w:rsidR="006B1090" w:rsidRDefault="00D727C3" w:rsidP="00BA223F">
      <w:pPr>
        <w:autoSpaceDE w:val="0"/>
        <w:autoSpaceDN w:val="0"/>
        <w:adjustRightInd w:val="0"/>
        <w:ind w:left="360"/>
        <w:rPr>
          <w:rFonts w:ascii="Arial" w:hAnsi="Arial" w:cs="Arial"/>
        </w:rPr>
      </w:pPr>
      <w:r w:rsidRPr="00D727C3">
        <w:rPr>
          <w:rFonts w:ascii="Arial" w:hAnsi="Arial" w:cs="Arial"/>
        </w:rPr>
        <w:t xml:space="preserve">Other improvements </w:t>
      </w:r>
      <w:r w:rsidR="006B1090">
        <w:rPr>
          <w:rFonts w:ascii="Arial" w:hAnsi="Arial" w:cs="Arial"/>
        </w:rPr>
        <w:t xml:space="preserve">would </w:t>
      </w:r>
      <w:r w:rsidRPr="00D727C3">
        <w:rPr>
          <w:rFonts w:ascii="Arial" w:hAnsi="Arial" w:cs="Arial"/>
        </w:rPr>
        <w:t>include campus-wide infrastructure</w:t>
      </w:r>
      <w:r w:rsidR="00B712C1">
        <w:rPr>
          <w:rFonts w:ascii="Arial" w:hAnsi="Arial" w:cs="Arial"/>
        </w:rPr>
        <w:t xml:space="preserve"> improvements</w:t>
      </w:r>
      <w:r w:rsidRPr="00D727C3">
        <w:rPr>
          <w:rFonts w:ascii="Arial" w:hAnsi="Arial" w:cs="Arial"/>
        </w:rPr>
        <w:t xml:space="preserve">, including domestic water, fire, irrigation, gas, sewer, low voltage (e.g., fire, telephone, data), </w:t>
      </w:r>
      <w:r w:rsidRPr="00D727C3">
        <w:rPr>
          <w:rFonts w:ascii="Arial" w:hAnsi="Arial" w:cs="Arial"/>
        </w:rPr>
        <w:lastRenderedPageBreak/>
        <w:t>electrical and storm drainage, Americans with Disabilities Act (ADA) compliance, landscape, hardscape, and exterior paint. A greenhouse w</w:t>
      </w:r>
      <w:r w:rsidR="006B1090">
        <w:rPr>
          <w:rFonts w:ascii="Arial" w:hAnsi="Arial" w:cs="Arial"/>
        </w:rPr>
        <w:t>ould</w:t>
      </w:r>
      <w:r w:rsidRPr="00D727C3">
        <w:rPr>
          <w:rFonts w:ascii="Arial" w:hAnsi="Arial" w:cs="Arial"/>
        </w:rPr>
        <w:t xml:space="preserve"> be constructed next to </w:t>
      </w:r>
      <w:r w:rsidR="006B1090">
        <w:rPr>
          <w:rFonts w:ascii="Arial" w:hAnsi="Arial" w:cs="Arial"/>
        </w:rPr>
        <w:t>the culinary arts facility</w:t>
      </w:r>
      <w:r w:rsidRPr="00D727C3">
        <w:rPr>
          <w:rFonts w:ascii="Arial" w:hAnsi="Arial" w:cs="Arial"/>
        </w:rPr>
        <w:t xml:space="preserve">.  </w:t>
      </w:r>
    </w:p>
    <w:p w14:paraId="49F9D1BF" w14:textId="77777777" w:rsidR="000E6ACE" w:rsidRDefault="000E6ACE" w:rsidP="00BA223F">
      <w:pPr>
        <w:autoSpaceDE w:val="0"/>
        <w:autoSpaceDN w:val="0"/>
        <w:adjustRightInd w:val="0"/>
        <w:ind w:left="360"/>
        <w:rPr>
          <w:rFonts w:ascii="Arial" w:hAnsi="Arial" w:cs="Arial"/>
        </w:rPr>
      </w:pPr>
    </w:p>
    <w:p w14:paraId="0FF067F4" w14:textId="7A4FCAD3" w:rsidR="000E6ACE" w:rsidRDefault="000E6ACE" w:rsidP="000E6ACE">
      <w:pPr>
        <w:autoSpaceDE w:val="0"/>
        <w:autoSpaceDN w:val="0"/>
        <w:adjustRightInd w:val="0"/>
        <w:ind w:left="360"/>
        <w:rPr>
          <w:rFonts w:ascii="Arial" w:hAnsi="Arial" w:cs="Arial"/>
        </w:rPr>
      </w:pPr>
      <w:r w:rsidRPr="000E6ACE">
        <w:rPr>
          <w:rFonts w:ascii="Arial" w:hAnsi="Arial" w:cs="Arial"/>
        </w:rPr>
        <w:t>Calexico High School currently has 102 classrooms on campus, which includes students from 10</w:t>
      </w:r>
      <w:r w:rsidR="00742AC4" w:rsidRPr="00742AC4">
        <w:rPr>
          <w:rFonts w:ascii="Arial" w:hAnsi="Arial" w:cs="Arial"/>
          <w:vertAlign w:val="superscript"/>
        </w:rPr>
        <w:t>th</w:t>
      </w:r>
      <w:r w:rsidR="00742AC4">
        <w:rPr>
          <w:rFonts w:ascii="Arial" w:hAnsi="Arial" w:cs="Arial"/>
        </w:rPr>
        <w:t xml:space="preserve"> </w:t>
      </w:r>
      <w:r w:rsidRPr="000E6ACE">
        <w:rPr>
          <w:rFonts w:ascii="Arial" w:hAnsi="Arial" w:cs="Arial"/>
        </w:rPr>
        <w:t xml:space="preserve">grade through 12th grade, a total of 2,267 students. </w:t>
      </w:r>
      <w:r w:rsidR="00742AC4">
        <w:rPr>
          <w:rFonts w:ascii="Arial" w:hAnsi="Arial" w:cs="Arial"/>
        </w:rPr>
        <w:t>As part of the proposed project</w:t>
      </w:r>
      <w:r w:rsidRPr="000E6ACE">
        <w:rPr>
          <w:rFonts w:ascii="Arial" w:hAnsi="Arial" w:cs="Arial"/>
        </w:rPr>
        <w:t>, the 9th grade students</w:t>
      </w:r>
      <w:r w:rsidR="00742AC4">
        <w:rPr>
          <w:rFonts w:ascii="Arial" w:hAnsi="Arial" w:cs="Arial"/>
        </w:rPr>
        <w:t xml:space="preserve"> (686 students) </w:t>
      </w:r>
      <w:r w:rsidR="00742AC4" w:rsidRPr="00742AC4">
        <w:rPr>
          <w:rFonts w:ascii="Arial" w:hAnsi="Arial" w:cs="Arial"/>
        </w:rPr>
        <w:t>from the Calexico High School 9th grade Campus</w:t>
      </w:r>
      <w:r w:rsidR="00742AC4">
        <w:rPr>
          <w:rFonts w:ascii="Arial" w:hAnsi="Arial" w:cs="Arial"/>
        </w:rPr>
        <w:t xml:space="preserve"> would</w:t>
      </w:r>
      <w:r w:rsidRPr="000E6ACE">
        <w:rPr>
          <w:rFonts w:ascii="Arial" w:hAnsi="Arial" w:cs="Arial"/>
        </w:rPr>
        <w:t xml:space="preserve"> be relocated to the current Calexico high school site,</w:t>
      </w:r>
      <w:r w:rsidR="00742AC4">
        <w:rPr>
          <w:rFonts w:ascii="Arial" w:hAnsi="Arial" w:cs="Arial"/>
        </w:rPr>
        <w:t xml:space="preserve"> </w:t>
      </w:r>
      <w:r w:rsidRPr="000E6ACE">
        <w:rPr>
          <w:rFonts w:ascii="Arial" w:hAnsi="Arial" w:cs="Arial"/>
        </w:rPr>
        <w:t xml:space="preserve">resulting in a total student </w:t>
      </w:r>
      <w:r w:rsidR="00742AC4">
        <w:rPr>
          <w:rFonts w:ascii="Arial" w:hAnsi="Arial" w:cs="Arial"/>
        </w:rPr>
        <w:t xml:space="preserve">population </w:t>
      </w:r>
      <w:r w:rsidRPr="000E6ACE">
        <w:rPr>
          <w:rFonts w:ascii="Arial" w:hAnsi="Arial" w:cs="Arial"/>
        </w:rPr>
        <w:t>of 2,953.</w:t>
      </w:r>
    </w:p>
    <w:p w14:paraId="07F6300A" w14:textId="77777777" w:rsidR="006B1090" w:rsidRDefault="006B1090" w:rsidP="00BA223F">
      <w:pPr>
        <w:autoSpaceDE w:val="0"/>
        <w:autoSpaceDN w:val="0"/>
        <w:adjustRightInd w:val="0"/>
        <w:ind w:left="360"/>
        <w:rPr>
          <w:rFonts w:ascii="Arial" w:hAnsi="Arial" w:cs="Arial"/>
        </w:rPr>
      </w:pPr>
    </w:p>
    <w:p w14:paraId="21B6B595" w14:textId="5ED0B035" w:rsidR="00626E38" w:rsidRPr="00626E38" w:rsidRDefault="001E0278" w:rsidP="00BA223F">
      <w:pPr>
        <w:autoSpaceDE w:val="0"/>
        <w:autoSpaceDN w:val="0"/>
        <w:adjustRightInd w:val="0"/>
        <w:ind w:left="360"/>
        <w:rPr>
          <w:rFonts w:ascii="Arial" w:hAnsi="Arial" w:cs="Arial"/>
        </w:rPr>
      </w:pPr>
      <w:r>
        <w:rPr>
          <w:rFonts w:ascii="Arial" w:hAnsi="Arial" w:cs="Arial"/>
        </w:rPr>
        <w:t>As part of the investigative process for the project, t</w:t>
      </w:r>
      <w:r w:rsidRPr="00D727C3">
        <w:rPr>
          <w:rFonts w:ascii="Arial" w:hAnsi="Arial" w:cs="Arial"/>
        </w:rPr>
        <w:t xml:space="preserve">he </w:t>
      </w:r>
      <w:r>
        <w:rPr>
          <w:rFonts w:ascii="Arial" w:hAnsi="Arial" w:cs="Arial"/>
        </w:rPr>
        <w:t>D</w:t>
      </w:r>
      <w:r w:rsidRPr="00D727C3">
        <w:rPr>
          <w:rFonts w:ascii="Arial" w:hAnsi="Arial" w:cs="Arial"/>
        </w:rPr>
        <w:t>istrict conducted a Phase 1 Environmental Site Assess</w:t>
      </w:r>
      <w:r>
        <w:rPr>
          <w:rFonts w:ascii="Arial" w:hAnsi="Arial" w:cs="Arial"/>
        </w:rPr>
        <w:t>me</w:t>
      </w:r>
      <w:r w:rsidRPr="00D727C3">
        <w:rPr>
          <w:rFonts w:ascii="Arial" w:hAnsi="Arial" w:cs="Arial"/>
        </w:rPr>
        <w:t>nt that called for further action.  As a result, a Preliminary Environmental Site Assessment, Supplemental Site Investigation and Removal Action will be completed prior to any construction activities.</w:t>
      </w:r>
      <w:r>
        <w:rPr>
          <w:rFonts w:ascii="Arial" w:hAnsi="Arial" w:cs="Arial"/>
        </w:rPr>
        <w:t xml:space="preserve"> </w:t>
      </w:r>
      <w:r w:rsidR="00D727C3" w:rsidRPr="00D727C3">
        <w:rPr>
          <w:rFonts w:ascii="Arial" w:hAnsi="Arial" w:cs="Arial"/>
        </w:rPr>
        <w:t xml:space="preserve">The </w:t>
      </w:r>
      <w:proofErr w:type="gramStart"/>
      <w:r w:rsidR="00D727C3" w:rsidRPr="00D727C3">
        <w:rPr>
          <w:rFonts w:ascii="Arial" w:hAnsi="Arial" w:cs="Arial"/>
        </w:rPr>
        <w:t>District</w:t>
      </w:r>
      <w:proofErr w:type="gramEnd"/>
      <w:r w:rsidR="00D727C3" w:rsidRPr="00D727C3">
        <w:rPr>
          <w:rFonts w:ascii="Arial" w:hAnsi="Arial" w:cs="Arial"/>
        </w:rPr>
        <w:t xml:space="preserve"> will mitigate any areas of concern based on the necessary risk assessment health and safety requirements, pursuant to CEQA Guidelines Section 15064(f)(2). </w:t>
      </w:r>
    </w:p>
    <w:p w14:paraId="6A4EB721" w14:textId="77777777" w:rsidR="00BA223F" w:rsidRPr="00BA223F" w:rsidRDefault="00BA223F" w:rsidP="0003648C">
      <w:pPr>
        <w:autoSpaceDE w:val="0"/>
        <w:autoSpaceDN w:val="0"/>
        <w:adjustRightInd w:val="0"/>
        <w:rPr>
          <w:rFonts w:ascii="Arial" w:hAnsi="Arial" w:cs="Arial"/>
        </w:rPr>
      </w:pPr>
    </w:p>
    <w:p w14:paraId="5DE02BDE" w14:textId="77777777" w:rsidR="00B7237F" w:rsidRPr="0090277F" w:rsidRDefault="00815B57" w:rsidP="00B7237F">
      <w:pPr>
        <w:pStyle w:val="ListLeft"/>
        <w:spacing w:after="60"/>
        <w:rPr>
          <w:rFonts w:ascii="Arial" w:hAnsi="Arial" w:cs="Arial"/>
          <w:b/>
        </w:rPr>
      </w:pPr>
      <w:r w:rsidRPr="0090277F">
        <w:rPr>
          <w:rFonts w:ascii="Arial" w:hAnsi="Arial" w:cs="Arial"/>
          <w:b/>
        </w:rPr>
        <w:t xml:space="preserve">Surrounding Land Uses and Setting: </w:t>
      </w:r>
    </w:p>
    <w:p w14:paraId="7BFFD28A" w14:textId="21260AEB" w:rsidR="00815B57" w:rsidRPr="0090277F" w:rsidRDefault="001F34CD" w:rsidP="00B7237F">
      <w:pPr>
        <w:pStyle w:val="ListParagraph025Indent"/>
        <w:rPr>
          <w:rFonts w:ascii="Arial" w:hAnsi="Arial" w:cs="Arial"/>
          <w:highlight w:val="yellow"/>
        </w:rPr>
      </w:pPr>
      <w:r w:rsidRPr="003C166F">
        <w:rPr>
          <w:rFonts w:ascii="Arial" w:hAnsi="Arial" w:cs="Arial"/>
        </w:rPr>
        <w:t xml:space="preserve">The proposed project is located on the </w:t>
      </w:r>
      <w:r>
        <w:rPr>
          <w:rFonts w:ascii="Arial" w:hAnsi="Arial" w:cs="Arial"/>
        </w:rPr>
        <w:t>Calexico</w:t>
      </w:r>
      <w:r w:rsidRPr="003C166F">
        <w:rPr>
          <w:rFonts w:ascii="Arial" w:hAnsi="Arial" w:cs="Arial"/>
        </w:rPr>
        <w:t xml:space="preserve"> High School campus in </w:t>
      </w:r>
      <w:r>
        <w:rPr>
          <w:rFonts w:ascii="Arial" w:hAnsi="Arial" w:cs="Arial"/>
        </w:rPr>
        <w:t>Calexico</w:t>
      </w:r>
      <w:r w:rsidRPr="003C166F">
        <w:rPr>
          <w:rFonts w:ascii="Arial" w:hAnsi="Arial" w:cs="Arial"/>
        </w:rPr>
        <w:t xml:space="preserve">, California. </w:t>
      </w:r>
      <w:r>
        <w:rPr>
          <w:rFonts w:ascii="Arial" w:hAnsi="Arial" w:cs="Arial"/>
        </w:rPr>
        <w:t>T</w:t>
      </w:r>
      <w:r w:rsidRPr="003C166F">
        <w:rPr>
          <w:rFonts w:ascii="Arial" w:hAnsi="Arial" w:cs="Arial"/>
        </w:rPr>
        <w:t xml:space="preserve">he </w:t>
      </w:r>
      <w:r>
        <w:rPr>
          <w:rFonts w:ascii="Arial" w:hAnsi="Arial" w:cs="Arial"/>
        </w:rPr>
        <w:t xml:space="preserve">existing campus is bound by E. Birch Street to the north, beyond which are High-Density Residential and Commercial Highway Related uses. </w:t>
      </w:r>
      <w:r w:rsidR="00BB7970">
        <w:rPr>
          <w:rFonts w:ascii="Arial" w:hAnsi="Arial" w:cs="Arial"/>
        </w:rPr>
        <w:t>To the east is Andrade Avenue beyond which are Commercial Office, Low-Density Residential, and Public Facility uses. To the south is E. Belcher Street beyond which are High-Density and Low-Density Residential uses and Public Facility uses. And to the west is Encinas Avenue beyond which are Low-Density Residential use</w:t>
      </w:r>
      <w:r w:rsidRPr="003C166F">
        <w:rPr>
          <w:rFonts w:ascii="Arial" w:hAnsi="Arial" w:cs="Arial"/>
        </w:rPr>
        <w:t>s</w:t>
      </w:r>
      <w:r>
        <w:rPr>
          <w:rFonts w:ascii="Arial" w:hAnsi="Arial" w:cs="Arial"/>
        </w:rPr>
        <w:t>.</w:t>
      </w:r>
    </w:p>
    <w:p w14:paraId="203CF1BE" w14:textId="77777777" w:rsidR="00815B57" w:rsidRPr="0090277F" w:rsidRDefault="00815B57" w:rsidP="00B7237F">
      <w:pPr>
        <w:pStyle w:val="ListLeft"/>
        <w:spacing w:after="60"/>
        <w:rPr>
          <w:rFonts w:ascii="Arial" w:hAnsi="Arial" w:cs="Arial"/>
          <w:b/>
        </w:rPr>
      </w:pPr>
      <w:r w:rsidRPr="0090277F">
        <w:rPr>
          <w:rFonts w:ascii="Arial" w:hAnsi="Arial" w:cs="Arial"/>
          <w:b/>
        </w:rPr>
        <w:t>Other Public Agencies Whose Approval is Required (</w:t>
      </w:r>
      <w:r w:rsidR="00F06659" w:rsidRPr="0090277F">
        <w:rPr>
          <w:rFonts w:ascii="Arial" w:hAnsi="Arial" w:cs="Arial"/>
          <w:b/>
        </w:rPr>
        <w:t>e</w:t>
      </w:r>
      <w:r w:rsidRPr="0090277F">
        <w:rPr>
          <w:rFonts w:ascii="Arial" w:hAnsi="Arial" w:cs="Arial"/>
          <w:b/>
        </w:rPr>
        <w:t>.</w:t>
      </w:r>
      <w:r w:rsidR="00F06659" w:rsidRPr="0090277F">
        <w:rPr>
          <w:rFonts w:ascii="Arial" w:hAnsi="Arial" w:cs="Arial"/>
          <w:b/>
        </w:rPr>
        <w:t>g</w:t>
      </w:r>
      <w:r w:rsidRPr="0090277F">
        <w:rPr>
          <w:rFonts w:ascii="Arial" w:hAnsi="Arial" w:cs="Arial"/>
          <w:b/>
        </w:rPr>
        <w:t xml:space="preserve">., permits, financial approval, or participation agreements): </w:t>
      </w:r>
    </w:p>
    <w:p w14:paraId="6A5C0357" w14:textId="77777777" w:rsidR="00A60F4F" w:rsidRPr="00A17574" w:rsidRDefault="00A60F4F" w:rsidP="00A60F4F">
      <w:pPr>
        <w:pStyle w:val="BulletLeft"/>
        <w:tabs>
          <w:tab w:val="clear" w:pos="360"/>
        </w:tabs>
        <w:ind w:left="1080"/>
        <w:rPr>
          <w:rFonts w:ascii="Arial" w:hAnsi="Arial" w:cs="Arial"/>
        </w:rPr>
      </w:pPr>
      <w:r w:rsidRPr="00A17574">
        <w:rPr>
          <w:rFonts w:ascii="Arial" w:hAnsi="Arial" w:cs="Arial"/>
        </w:rPr>
        <w:t xml:space="preserve">California Department of Education, School Facilities and Transportation Unit </w:t>
      </w:r>
    </w:p>
    <w:p w14:paraId="66F90FA6" w14:textId="77777777" w:rsidR="00A60F4F" w:rsidRPr="00A17574" w:rsidRDefault="00A60F4F" w:rsidP="00A60F4F">
      <w:pPr>
        <w:pStyle w:val="BulletLeft"/>
        <w:tabs>
          <w:tab w:val="clear" w:pos="360"/>
        </w:tabs>
        <w:ind w:left="1080"/>
        <w:rPr>
          <w:rFonts w:ascii="Arial" w:hAnsi="Arial" w:cs="Arial"/>
        </w:rPr>
      </w:pPr>
      <w:r w:rsidRPr="00A17574">
        <w:rPr>
          <w:rFonts w:ascii="Arial" w:hAnsi="Arial" w:cs="Arial"/>
        </w:rPr>
        <w:t xml:space="preserve">Department of Toxic Substance Control </w:t>
      </w:r>
    </w:p>
    <w:p w14:paraId="7BDA347C" w14:textId="77777777" w:rsidR="00A60F4F" w:rsidRPr="00A17574" w:rsidRDefault="00A60F4F" w:rsidP="00A60F4F">
      <w:pPr>
        <w:pStyle w:val="BulletLeft"/>
        <w:tabs>
          <w:tab w:val="clear" w:pos="360"/>
        </w:tabs>
        <w:ind w:left="1080"/>
        <w:rPr>
          <w:rFonts w:ascii="Arial" w:hAnsi="Arial" w:cs="Arial"/>
        </w:rPr>
      </w:pPr>
      <w:r w:rsidRPr="00A17574">
        <w:rPr>
          <w:rFonts w:ascii="Arial" w:hAnsi="Arial" w:cs="Arial"/>
        </w:rPr>
        <w:t xml:space="preserve">Division of the State Architect </w:t>
      </w:r>
    </w:p>
    <w:p w14:paraId="7D1C6970" w14:textId="77777777" w:rsidR="00A60F4F" w:rsidRPr="00A17574" w:rsidRDefault="00A60F4F" w:rsidP="00A60F4F">
      <w:pPr>
        <w:pStyle w:val="BulletLeft"/>
        <w:tabs>
          <w:tab w:val="clear" w:pos="360"/>
        </w:tabs>
        <w:ind w:left="1080"/>
        <w:rPr>
          <w:rFonts w:ascii="Arial" w:hAnsi="Arial" w:cs="Arial"/>
        </w:rPr>
      </w:pPr>
      <w:r w:rsidRPr="00A17574">
        <w:rPr>
          <w:rFonts w:ascii="Arial" w:hAnsi="Arial" w:cs="Arial"/>
        </w:rPr>
        <w:t xml:space="preserve">California State Clearing House </w:t>
      </w:r>
    </w:p>
    <w:p w14:paraId="696AB944" w14:textId="77777777" w:rsidR="00A60F4F" w:rsidRDefault="00A60F4F" w:rsidP="00A60F4F">
      <w:pPr>
        <w:pStyle w:val="BulletLeft"/>
        <w:tabs>
          <w:tab w:val="clear" w:pos="360"/>
        </w:tabs>
        <w:ind w:left="1080"/>
        <w:rPr>
          <w:rFonts w:ascii="Arial" w:hAnsi="Arial" w:cs="Arial"/>
        </w:rPr>
      </w:pPr>
      <w:r>
        <w:rPr>
          <w:rFonts w:ascii="Arial" w:hAnsi="Arial" w:cs="Arial"/>
        </w:rPr>
        <w:t>California Regional Water Quality Control Board</w:t>
      </w:r>
    </w:p>
    <w:p w14:paraId="3E525EF0" w14:textId="312B9BCA" w:rsidR="00A60F4F" w:rsidRDefault="00A60F4F" w:rsidP="00A60F4F">
      <w:pPr>
        <w:pStyle w:val="BulletLeft"/>
        <w:tabs>
          <w:tab w:val="clear" w:pos="360"/>
        </w:tabs>
        <w:ind w:left="1080"/>
        <w:rPr>
          <w:rFonts w:ascii="Arial" w:hAnsi="Arial" w:cs="Arial"/>
        </w:rPr>
      </w:pPr>
      <w:r>
        <w:rPr>
          <w:rFonts w:ascii="Arial" w:hAnsi="Arial" w:cs="Arial"/>
        </w:rPr>
        <w:t>City of Calexico Public Works</w:t>
      </w:r>
    </w:p>
    <w:p w14:paraId="512CA033" w14:textId="39B748CD" w:rsidR="00890AED" w:rsidRPr="00421D15" w:rsidRDefault="00A60F4F" w:rsidP="00890AED">
      <w:pPr>
        <w:pStyle w:val="BulletLeft"/>
        <w:tabs>
          <w:tab w:val="clear" w:pos="360"/>
        </w:tabs>
        <w:ind w:left="1080"/>
        <w:rPr>
          <w:rFonts w:ascii="Arial" w:hAnsi="Arial" w:cs="Arial"/>
        </w:rPr>
      </w:pPr>
      <w:r>
        <w:rPr>
          <w:rFonts w:ascii="Arial" w:hAnsi="Arial" w:cs="Arial"/>
        </w:rPr>
        <w:t>City of Calexico Fire Department</w:t>
      </w:r>
      <w:r w:rsidR="00C91D8A" w:rsidRPr="00421D15">
        <w:rPr>
          <w:rFonts w:ascii="Arial" w:hAnsi="Arial" w:cs="Arial"/>
        </w:rPr>
        <w:br w:type="page"/>
      </w:r>
    </w:p>
    <w:p w14:paraId="0AB22A97" w14:textId="77777777" w:rsidR="00890AED" w:rsidRDefault="00890AED" w:rsidP="00890AED">
      <w:pPr>
        <w:rPr>
          <w:rFonts w:ascii="Arial" w:hAnsi="Arial" w:cs="Arial"/>
        </w:rPr>
      </w:pPr>
    </w:p>
    <w:p w14:paraId="7018A1F1" w14:textId="77777777" w:rsidR="00890AED" w:rsidRDefault="00890AED" w:rsidP="00890AED">
      <w:pPr>
        <w:rPr>
          <w:rFonts w:ascii="Arial" w:hAnsi="Arial" w:cs="Arial"/>
        </w:rPr>
      </w:pPr>
    </w:p>
    <w:p w14:paraId="7C099880" w14:textId="77777777" w:rsidR="00890AED" w:rsidRDefault="00890AED" w:rsidP="00890AED">
      <w:pPr>
        <w:rPr>
          <w:rFonts w:ascii="Arial" w:hAnsi="Arial" w:cs="Arial"/>
        </w:rPr>
      </w:pPr>
    </w:p>
    <w:p w14:paraId="172C73BE" w14:textId="77777777" w:rsidR="00890AED" w:rsidRDefault="00890AED" w:rsidP="00890AED">
      <w:pPr>
        <w:rPr>
          <w:rFonts w:ascii="Arial" w:hAnsi="Arial" w:cs="Arial"/>
        </w:rPr>
      </w:pPr>
    </w:p>
    <w:p w14:paraId="1F6102A3" w14:textId="77777777" w:rsidR="00890AED" w:rsidRDefault="00890AED" w:rsidP="00890AED">
      <w:pPr>
        <w:rPr>
          <w:rFonts w:ascii="Arial" w:hAnsi="Arial" w:cs="Arial"/>
        </w:rPr>
      </w:pPr>
    </w:p>
    <w:p w14:paraId="0733DDB6" w14:textId="29D9406C" w:rsidR="00890AED" w:rsidRDefault="00890AED" w:rsidP="00890AED">
      <w:r w:rsidRPr="00B44190">
        <w:rPr>
          <w:noProof/>
        </w:rPr>
        <w:t xml:space="preserve"> </w:t>
      </w:r>
    </w:p>
    <w:p w14:paraId="00E836B7" w14:textId="59AA3892" w:rsidR="00C91D8A" w:rsidRDefault="00DE322D">
      <w:pPr>
        <w:spacing w:after="200" w:line="276" w:lineRule="auto"/>
        <w:rPr>
          <w:rFonts w:ascii="Arial" w:hAnsi="Arial" w:cs="Arial"/>
        </w:rPr>
      </w:pPr>
      <w:r>
        <w:rPr>
          <w:noProof/>
        </w:rPr>
        <w:drawing>
          <wp:inline distT="0" distB="0" distL="0" distR="0" wp14:anchorId="724925AF" wp14:editId="2731B2C5">
            <wp:extent cx="5715000" cy="3781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5000" cy="3781425"/>
                    </a:xfrm>
                    <a:prstGeom prst="rect">
                      <a:avLst/>
                    </a:prstGeom>
                  </pic:spPr>
                </pic:pic>
              </a:graphicData>
            </a:graphic>
          </wp:inline>
        </w:drawing>
      </w:r>
    </w:p>
    <w:p w14:paraId="5C6CDEBD" w14:textId="42BAD9D9" w:rsidR="00C91D8A" w:rsidRPr="00C91D8A" w:rsidRDefault="00C91D8A" w:rsidP="00C91D8A">
      <w:pPr>
        <w:pStyle w:val="FigureNumbered"/>
        <w:rPr>
          <w:rFonts w:ascii="Arial" w:hAnsi="Arial" w:cs="Arial"/>
        </w:rPr>
      </w:pPr>
      <w:bookmarkStart w:id="4" w:name="_Toc109758757"/>
      <w:r w:rsidRPr="00C91D8A">
        <w:rPr>
          <w:rFonts w:ascii="Arial" w:hAnsi="Arial" w:cs="Arial"/>
        </w:rPr>
        <w:t>Project Location</w:t>
      </w:r>
      <w:bookmarkEnd w:id="4"/>
    </w:p>
    <w:p w14:paraId="75448338" w14:textId="67AEED0C" w:rsidR="00C91D8A" w:rsidRDefault="00C91D8A">
      <w:pPr>
        <w:spacing w:after="200" w:line="276" w:lineRule="auto"/>
        <w:rPr>
          <w:rFonts w:ascii="Arial" w:hAnsi="Arial" w:cs="Arial"/>
        </w:rPr>
      </w:pPr>
      <w:r>
        <w:rPr>
          <w:rFonts w:ascii="Arial" w:hAnsi="Arial" w:cs="Arial"/>
        </w:rPr>
        <w:br w:type="page"/>
      </w:r>
    </w:p>
    <w:p w14:paraId="7D951D38" w14:textId="0E62F9B6" w:rsidR="00DE322D" w:rsidRDefault="00DE322D">
      <w:pPr>
        <w:spacing w:after="200" w:line="276" w:lineRule="auto"/>
        <w:rPr>
          <w:rFonts w:ascii="Arial" w:hAnsi="Arial" w:cs="Arial"/>
        </w:rPr>
      </w:pPr>
      <w:r>
        <w:rPr>
          <w:noProof/>
        </w:rPr>
        <w:lastRenderedPageBreak/>
        <w:drawing>
          <wp:inline distT="0" distB="0" distL="0" distR="0" wp14:anchorId="061267A1" wp14:editId="5DF1256E">
            <wp:extent cx="7257099" cy="5610858"/>
            <wp:effectExtent l="4127" t="0" r="5398" b="539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7277260" cy="5626446"/>
                    </a:xfrm>
                    <a:prstGeom prst="rect">
                      <a:avLst/>
                    </a:prstGeom>
                  </pic:spPr>
                </pic:pic>
              </a:graphicData>
            </a:graphic>
          </wp:inline>
        </w:drawing>
      </w:r>
    </w:p>
    <w:p w14:paraId="42ED00FD" w14:textId="61AD6D70" w:rsidR="00DE322D" w:rsidRPr="007C0109" w:rsidRDefault="00C91D8A" w:rsidP="007C0109">
      <w:pPr>
        <w:pStyle w:val="FigureNumbered"/>
        <w:rPr>
          <w:rFonts w:ascii="Arial" w:hAnsi="Arial" w:cs="Arial"/>
        </w:rPr>
      </w:pPr>
      <w:bookmarkStart w:id="5" w:name="_Toc109758758"/>
      <w:r w:rsidRPr="00C91D8A">
        <w:rPr>
          <w:rFonts w:ascii="Arial" w:hAnsi="Arial" w:cs="Arial"/>
        </w:rPr>
        <w:t>Proposed Project</w:t>
      </w:r>
      <w:bookmarkEnd w:id="5"/>
    </w:p>
    <w:p w14:paraId="087F46FF" w14:textId="0CB615B3" w:rsidR="00DE322D" w:rsidRDefault="00DE322D">
      <w:pPr>
        <w:spacing w:after="200" w:line="276" w:lineRule="auto"/>
        <w:rPr>
          <w:rFonts w:ascii="Arial" w:hAnsi="Arial" w:cs="Arial"/>
          <w:b/>
        </w:rPr>
      </w:pPr>
      <w:r>
        <w:rPr>
          <w:noProof/>
        </w:rPr>
        <w:lastRenderedPageBreak/>
        <w:drawing>
          <wp:inline distT="0" distB="0" distL="0" distR="0" wp14:anchorId="406B3B0F" wp14:editId="67EA4BAF">
            <wp:extent cx="7169150" cy="5848350"/>
            <wp:effectExtent l="0" t="635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7202852" cy="5875843"/>
                    </a:xfrm>
                    <a:prstGeom prst="rect">
                      <a:avLst/>
                    </a:prstGeom>
                  </pic:spPr>
                </pic:pic>
              </a:graphicData>
            </a:graphic>
          </wp:inline>
        </w:drawing>
      </w:r>
    </w:p>
    <w:p w14:paraId="1BEF468B" w14:textId="194BB584" w:rsidR="00C91D8A" w:rsidRPr="00C91D8A" w:rsidRDefault="00DE322D" w:rsidP="00C91D8A">
      <w:pPr>
        <w:pStyle w:val="FigureNumbered"/>
        <w:rPr>
          <w:rFonts w:ascii="Arial" w:hAnsi="Arial" w:cs="Arial"/>
        </w:rPr>
      </w:pPr>
      <w:bookmarkStart w:id="6" w:name="_Toc109758759"/>
      <w:r>
        <w:rPr>
          <w:rFonts w:ascii="Arial" w:hAnsi="Arial" w:cs="Arial"/>
        </w:rPr>
        <w:t>Demolition Plan</w:t>
      </w:r>
      <w:bookmarkEnd w:id="6"/>
    </w:p>
    <w:p w14:paraId="1347B34A" w14:textId="68525EB0" w:rsidR="00815B57" w:rsidRPr="0090277F" w:rsidRDefault="000B6051" w:rsidP="007C0109">
      <w:pPr>
        <w:spacing w:after="200" w:line="276" w:lineRule="auto"/>
        <w:rPr>
          <w:rFonts w:ascii="Arial" w:hAnsi="Arial" w:cs="Arial"/>
          <w:b/>
        </w:rPr>
      </w:pPr>
      <w:r>
        <w:rPr>
          <w:rFonts w:ascii="Arial" w:hAnsi="Arial" w:cs="Arial"/>
        </w:rPr>
        <w:br w:type="page"/>
      </w:r>
      <w:r w:rsidR="00815B57" w:rsidRPr="0090277F">
        <w:rPr>
          <w:rFonts w:ascii="Arial" w:hAnsi="Arial" w:cs="Arial"/>
          <w:b/>
        </w:rPr>
        <w:lastRenderedPageBreak/>
        <w:t xml:space="preserve">Have California Native American tribes traditionally and culturally affiliated with the project area requested consultation pursuant to Public Resource Code section 21080.3.1? If so, </w:t>
      </w:r>
      <w:r w:rsidR="00F06659" w:rsidRPr="0090277F">
        <w:rPr>
          <w:rFonts w:ascii="Arial" w:hAnsi="Arial" w:cs="Arial"/>
          <w:b/>
        </w:rPr>
        <w:t xml:space="preserve">is there a plan for consultation that includes, for example, the determination of significance of impacts to tribal cultural resources, procedures </w:t>
      </w:r>
      <w:r w:rsidR="004D0250">
        <w:rPr>
          <w:rFonts w:ascii="Arial" w:hAnsi="Arial" w:cs="Arial"/>
          <w:b/>
        </w:rPr>
        <w:t>regarding confidentiality, etc.</w:t>
      </w:r>
      <w:r w:rsidR="00815B57" w:rsidRPr="0090277F">
        <w:rPr>
          <w:rFonts w:ascii="Arial" w:hAnsi="Arial" w:cs="Arial"/>
          <w:b/>
        </w:rPr>
        <w:t>?</w:t>
      </w:r>
    </w:p>
    <w:p w14:paraId="743B71EB" w14:textId="460F4869" w:rsidR="00C72C01" w:rsidRPr="007C0109" w:rsidRDefault="00C72C01" w:rsidP="00C72C01">
      <w:pPr>
        <w:pStyle w:val="ListLeft"/>
        <w:numPr>
          <w:ilvl w:val="0"/>
          <w:numId w:val="0"/>
        </w:numPr>
        <w:ind w:left="360"/>
        <w:rPr>
          <w:rFonts w:ascii="Arial" w:hAnsi="Arial" w:cs="Arial"/>
        </w:rPr>
      </w:pPr>
      <w:r w:rsidRPr="007C0109">
        <w:rPr>
          <w:rFonts w:ascii="Arial" w:hAnsi="Arial" w:cs="Arial"/>
        </w:rPr>
        <w:t xml:space="preserve">The District requested a Sacred Lands File search from the Native American Heritage Commission </w:t>
      </w:r>
      <w:r w:rsidR="00897BD1" w:rsidRPr="007C0109">
        <w:rPr>
          <w:rFonts w:ascii="Arial" w:hAnsi="Arial" w:cs="Arial"/>
        </w:rPr>
        <w:t>i</w:t>
      </w:r>
      <w:r w:rsidRPr="007C0109">
        <w:rPr>
          <w:rFonts w:ascii="Arial" w:hAnsi="Arial" w:cs="Arial"/>
        </w:rPr>
        <w:t xml:space="preserve">n </w:t>
      </w:r>
      <w:r w:rsidR="00DE322D" w:rsidRPr="007C0109">
        <w:rPr>
          <w:rFonts w:ascii="Arial" w:hAnsi="Arial" w:cs="Arial"/>
        </w:rPr>
        <w:t>May 2021</w:t>
      </w:r>
      <w:r w:rsidRPr="007C0109">
        <w:rPr>
          <w:rFonts w:ascii="Arial" w:hAnsi="Arial" w:cs="Arial"/>
        </w:rPr>
        <w:t xml:space="preserve">. Pursuant to AB 52, the </w:t>
      </w:r>
      <w:proofErr w:type="gramStart"/>
      <w:r w:rsidRPr="007C0109">
        <w:rPr>
          <w:rFonts w:ascii="Arial" w:hAnsi="Arial" w:cs="Arial"/>
        </w:rPr>
        <w:t>District</w:t>
      </w:r>
      <w:proofErr w:type="gramEnd"/>
      <w:r w:rsidRPr="007C0109">
        <w:rPr>
          <w:rFonts w:ascii="Arial" w:hAnsi="Arial" w:cs="Arial"/>
        </w:rPr>
        <w:t xml:space="preserve"> contacted the tribal representatives on the list on </w:t>
      </w:r>
      <w:r w:rsidR="00E460AC" w:rsidRPr="007C0109">
        <w:rPr>
          <w:rFonts w:ascii="Arial" w:hAnsi="Arial" w:cs="Arial"/>
        </w:rPr>
        <w:t>April 8, 2022</w:t>
      </w:r>
      <w:r w:rsidRPr="007C0109">
        <w:rPr>
          <w:rFonts w:ascii="Arial" w:hAnsi="Arial" w:cs="Arial"/>
        </w:rPr>
        <w:t>.</w:t>
      </w:r>
      <w:r w:rsidR="00BB1796" w:rsidRPr="007C0109">
        <w:rPr>
          <w:rFonts w:ascii="Arial" w:hAnsi="Arial" w:cs="Arial"/>
        </w:rPr>
        <w:t xml:space="preserve"> On May 1, 2022, Ms. H. Jill McCormick, M.A. of the Quechan Indian Tribe Historic Preservation Office responded they had no comments on this project.</w:t>
      </w:r>
      <w:r w:rsidR="004E1155" w:rsidRPr="007C0109">
        <w:rPr>
          <w:rFonts w:ascii="Arial" w:hAnsi="Arial" w:cs="Arial"/>
        </w:rPr>
        <w:t xml:space="preserve"> In addition, Stephanie Lewis, Environmental Justice and Tribal Affairs Coordinator from the Department of Toxic Substances Control</w:t>
      </w:r>
      <w:r w:rsidR="007C0109">
        <w:rPr>
          <w:rFonts w:ascii="Arial" w:hAnsi="Arial" w:cs="Arial"/>
        </w:rPr>
        <w:t xml:space="preserve"> (DTSC)</w:t>
      </w:r>
      <w:r w:rsidR="004E1155" w:rsidRPr="007C0109">
        <w:rPr>
          <w:rFonts w:ascii="Arial" w:hAnsi="Arial" w:cs="Arial"/>
        </w:rPr>
        <w:t xml:space="preserve"> reached out to eighteen different tribal governments during the month of April 2022</w:t>
      </w:r>
      <w:proofErr w:type="gramStart"/>
      <w:r w:rsidR="004E1155" w:rsidRPr="007C0109">
        <w:rPr>
          <w:rFonts w:ascii="Arial" w:hAnsi="Arial" w:cs="Arial"/>
        </w:rPr>
        <w:t>. .</w:t>
      </w:r>
      <w:proofErr w:type="gramEnd"/>
      <w:r w:rsidR="004E1155" w:rsidRPr="007C0109">
        <w:rPr>
          <w:rFonts w:ascii="Arial" w:hAnsi="Arial" w:cs="Arial"/>
        </w:rPr>
        <w:t xml:space="preserve"> The DTSC received </w:t>
      </w:r>
      <w:r w:rsidR="007C0109" w:rsidRPr="007C0109">
        <w:rPr>
          <w:rFonts w:ascii="Arial" w:hAnsi="Arial" w:cs="Arial"/>
        </w:rPr>
        <w:t>two responses</w:t>
      </w:r>
      <w:r w:rsidR="004E1155" w:rsidRPr="007C0109">
        <w:rPr>
          <w:rFonts w:ascii="Arial" w:hAnsi="Arial" w:cs="Arial"/>
        </w:rPr>
        <w:t xml:space="preserve"> to the consultation letters that were forwarded on behalf of this DTSC</w:t>
      </w:r>
      <w:r w:rsidR="007C0109">
        <w:rPr>
          <w:rFonts w:ascii="Arial" w:hAnsi="Arial" w:cs="Arial"/>
        </w:rPr>
        <w:t>/CUSD</w:t>
      </w:r>
      <w:r w:rsidR="004E1155" w:rsidRPr="007C0109">
        <w:rPr>
          <w:rFonts w:ascii="Arial" w:hAnsi="Arial" w:cs="Arial"/>
        </w:rPr>
        <w:t xml:space="preserve"> project.  Received o</w:t>
      </w:r>
      <w:r w:rsidR="00D65236" w:rsidRPr="007C0109">
        <w:rPr>
          <w:rFonts w:ascii="Arial" w:hAnsi="Arial" w:cs="Arial"/>
        </w:rPr>
        <w:t xml:space="preserve">n April 8, 2022, </w:t>
      </w:r>
      <w:r w:rsidR="00E460AC" w:rsidRPr="007C0109">
        <w:rPr>
          <w:rFonts w:ascii="Arial" w:hAnsi="Arial" w:cs="Arial"/>
        </w:rPr>
        <w:t>there were two Tribal governments (in the San Diego area) that expressed interest in the project.  One tribal consultation was completed on April 8, 2022.  There is one other Tribal government that is asking that a compensated Native American Monitor be present during ground disturbing activities associated with the modernization efforts.</w:t>
      </w:r>
      <w:r w:rsidRPr="007C0109">
        <w:rPr>
          <w:rFonts w:ascii="Arial" w:hAnsi="Arial" w:cs="Arial"/>
        </w:rPr>
        <w:t xml:space="preserve"> In the event that the tribal representatives express</w:t>
      </w:r>
      <w:r w:rsidR="00E460AC" w:rsidRPr="007C0109">
        <w:rPr>
          <w:rFonts w:ascii="Arial" w:hAnsi="Arial" w:cs="Arial"/>
        </w:rPr>
        <w:t xml:space="preserve"> additional</w:t>
      </w:r>
      <w:r w:rsidRPr="007C0109">
        <w:rPr>
          <w:rFonts w:ascii="Arial" w:hAnsi="Arial" w:cs="Arial"/>
        </w:rPr>
        <w:t xml:space="preserve"> interest in the project and/or the project area, the </w:t>
      </w:r>
      <w:proofErr w:type="gramStart"/>
      <w:r w:rsidRPr="007C0109">
        <w:rPr>
          <w:rFonts w:ascii="Arial" w:hAnsi="Arial" w:cs="Arial"/>
        </w:rPr>
        <w:t>District</w:t>
      </w:r>
      <w:proofErr w:type="gramEnd"/>
      <w:r w:rsidRPr="007C0109">
        <w:rPr>
          <w:rFonts w:ascii="Arial" w:hAnsi="Arial" w:cs="Arial"/>
        </w:rPr>
        <w:t xml:space="preserve"> will coordinate with the tribes to address any concerns. </w:t>
      </w:r>
    </w:p>
    <w:p w14:paraId="40B5CBAA" w14:textId="544B9FB9" w:rsidR="00B7237F" w:rsidRPr="0090277F" w:rsidRDefault="00B7237F" w:rsidP="00B7237F">
      <w:pPr>
        <w:pStyle w:val="ListParagraph025Indent"/>
        <w:rPr>
          <w:rFonts w:ascii="Arial" w:hAnsi="Arial" w:cs="Arial"/>
          <w:highlight w:val="yellow"/>
        </w:rPr>
      </w:pPr>
    </w:p>
    <w:p w14:paraId="195311ED" w14:textId="21EEA5E0" w:rsidR="00340A1C" w:rsidRDefault="0037098E" w:rsidP="0037098E">
      <w:pPr>
        <w:pStyle w:val="IntentionalBlankPage"/>
        <w:rPr>
          <w:rFonts w:ascii="Arial" w:hAnsi="Arial" w:cs="Arial"/>
        </w:rPr>
      </w:pPr>
      <w:r w:rsidRPr="0090277F">
        <w:rPr>
          <w:rFonts w:ascii="Arial" w:hAnsi="Arial" w:cs="Arial"/>
          <w:highlight w:val="yellow"/>
        </w:rPr>
        <w:br w:type="page"/>
      </w:r>
    </w:p>
    <w:p w14:paraId="097662FE" w14:textId="77777777" w:rsidR="005C5B04" w:rsidRPr="0090277F" w:rsidRDefault="00A26105" w:rsidP="00815B57">
      <w:pPr>
        <w:pStyle w:val="Heading1"/>
        <w:rPr>
          <w:rFonts w:ascii="Arial" w:hAnsi="Arial" w:cs="Arial"/>
          <w:color w:val="auto"/>
        </w:rPr>
      </w:pPr>
      <w:bookmarkStart w:id="7" w:name="_Toc69641503"/>
      <w:bookmarkStart w:id="8" w:name="_Toc109758440"/>
      <w:r w:rsidRPr="0090277F">
        <w:rPr>
          <w:rFonts w:ascii="Arial" w:hAnsi="Arial" w:cs="Arial"/>
          <w:color w:val="auto"/>
        </w:rPr>
        <w:lastRenderedPageBreak/>
        <w:t>ENVIRONMENTAL FACTORS POTENTIALLY AFFECTED</w:t>
      </w:r>
      <w:bookmarkEnd w:id="7"/>
      <w:bookmarkEnd w:id="8"/>
    </w:p>
    <w:p w14:paraId="1DC04EC4" w14:textId="77777777" w:rsidR="00297584" w:rsidRPr="0090277F" w:rsidRDefault="00297584" w:rsidP="00297584">
      <w:pPr>
        <w:pStyle w:val="BodyText"/>
        <w:rPr>
          <w:rFonts w:ascii="Arial" w:hAnsi="Arial" w:cs="Arial"/>
        </w:rPr>
      </w:pPr>
      <w:r w:rsidRPr="0090277F">
        <w:rPr>
          <w:rFonts w:ascii="Arial" w:hAnsi="Arial" w:cs="Arial"/>
        </w:rPr>
        <w:t>The environmental factors checked below would be potentially affected by this project</w:t>
      </w:r>
      <w:r w:rsidR="000C3B8F" w:rsidRPr="0090277F">
        <w:rPr>
          <w:rFonts w:ascii="Arial" w:hAnsi="Arial" w:cs="Arial"/>
        </w:rPr>
        <w:t>, involving at least one impact that is a “Potentially Significant Impact” as indicated by the checklist in Chapter 3.0</w:t>
      </w:r>
      <w:r w:rsidRPr="0090277F">
        <w:rPr>
          <w:rFonts w:ascii="Arial" w:hAnsi="Arial" w:cs="Arial"/>
        </w:rPr>
        <w:t xml:space="preserve">. </w:t>
      </w:r>
    </w:p>
    <w:tbl>
      <w:tblPr>
        <w:tblW w:w="9000" w:type="dxa"/>
        <w:tblLayout w:type="fixed"/>
        <w:tblCellMar>
          <w:left w:w="0" w:type="dxa"/>
          <w:right w:w="0" w:type="dxa"/>
        </w:tblCellMar>
        <w:tblLook w:val="01E0" w:firstRow="1" w:lastRow="1" w:firstColumn="1" w:lastColumn="1" w:noHBand="0" w:noVBand="0"/>
      </w:tblPr>
      <w:tblGrid>
        <w:gridCol w:w="2502"/>
        <w:gridCol w:w="3312"/>
        <w:gridCol w:w="3186"/>
      </w:tblGrid>
      <w:tr w:rsidR="0090277F" w:rsidRPr="0090277F" w14:paraId="3A73B685" w14:textId="77777777" w:rsidTr="00FE6BDA">
        <w:tc>
          <w:tcPr>
            <w:tcW w:w="2502" w:type="dxa"/>
            <w:tcMar>
              <w:top w:w="14" w:type="dxa"/>
              <w:left w:w="72" w:type="dxa"/>
              <w:bottom w:w="14" w:type="dxa"/>
              <w:right w:w="0" w:type="dxa"/>
            </w:tcMar>
          </w:tcPr>
          <w:p w14:paraId="759A7A49" w14:textId="77777777" w:rsidR="00F14188" w:rsidRPr="0090277F" w:rsidRDefault="007E3A48" w:rsidP="00B2769D">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14188"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14188" w:rsidRPr="0090277F">
              <w:rPr>
                <w:rFonts w:ascii="Arial" w:hAnsi="Arial" w:cs="Arial"/>
                <w:sz w:val="20"/>
              </w:rPr>
              <w:t xml:space="preserve"> Aesthetics</w:t>
            </w:r>
          </w:p>
        </w:tc>
        <w:tc>
          <w:tcPr>
            <w:tcW w:w="3312" w:type="dxa"/>
            <w:tcMar>
              <w:top w:w="14" w:type="dxa"/>
              <w:left w:w="72" w:type="dxa"/>
              <w:bottom w:w="14" w:type="dxa"/>
              <w:right w:w="0" w:type="dxa"/>
            </w:tcMar>
          </w:tcPr>
          <w:p w14:paraId="42522E7E" w14:textId="77777777" w:rsidR="00F14188" w:rsidRPr="0090277F" w:rsidRDefault="007E3A48" w:rsidP="000C3B8F">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14188"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14188" w:rsidRPr="0090277F">
              <w:rPr>
                <w:rFonts w:ascii="Arial" w:hAnsi="Arial" w:cs="Arial"/>
                <w:sz w:val="20"/>
              </w:rPr>
              <w:t xml:space="preserve"> Agricultur</w:t>
            </w:r>
            <w:r w:rsidR="000C3B8F" w:rsidRPr="0090277F">
              <w:rPr>
                <w:rFonts w:ascii="Arial" w:hAnsi="Arial" w:cs="Arial"/>
                <w:sz w:val="20"/>
              </w:rPr>
              <w:t>e</w:t>
            </w:r>
            <w:r w:rsidR="00F14188" w:rsidRPr="0090277F">
              <w:rPr>
                <w:rFonts w:ascii="Arial" w:hAnsi="Arial" w:cs="Arial"/>
                <w:sz w:val="20"/>
              </w:rPr>
              <w:t xml:space="preserve"> and Forestry Resources</w:t>
            </w:r>
          </w:p>
        </w:tc>
        <w:tc>
          <w:tcPr>
            <w:tcW w:w="3186" w:type="dxa"/>
            <w:tcMar>
              <w:top w:w="14" w:type="dxa"/>
              <w:left w:w="72" w:type="dxa"/>
              <w:bottom w:w="14" w:type="dxa"/>
              <w:right w:w="0" w:type="dxa"/>
            </w:tcMar>
          </w:tcPr>
          <w:p w14:paraId="65CE67DF" w14:textId="77777777" w:rsidR="00F14188" w:rsidRPr="0090277F" w:rsidRDefault="007E3A48" w:rsidP="00B2769D">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14188"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14188" w:rsidRPr="0090277F">
              <w:rPr>
                <w:rFonts w:ascii="Arial" w:hAnsi="Arial" w:cs="Arial"/>
                <w:sz w:val="20"/>
              </w:rPr>
              <w:t xml:space="preserve"> Air Quality</w:t>
            </w:r>
          </w:p>
        </w:tc>
      </w:tr>
      <w:tr w:rsidR="0090277F" w:rsidRPr="0090277F" w14:paraId="0AB27598" w14:textId="77777777" w:rsidTr="00FE6BDA">
        <w:tc>
          <w:tcPr>
            <w:tcW w:w="2502" w:type="dxa"/>
            <w:tcMar>
              <w:top w:w="14" w:type="dxa"/>
              <w:left w:w="72" w:type="dxa"/>
              <w:bottom w:w="14" w:type="dxa"/>
              <w:right w:w="0" w:type="dxa"/>
            </w:tcMar>
          </w:tcPr>
          <w:p w14:paraId="042DE45C" w14:textId="77777777" w:rsidR="00F14188" w:rsidRPr="0090277F" w:rsidRDefault="007E3A48" w:rsidP="00B2769D">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14188"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14188" w:rsidRPr="0090277F">
              <w:rPr>
                <w:rFonts w:ascii="Arial" w:hAnsi="Arial" w:cs="Arial"/>
                <w:sz w:val="20"/>
              </w:rPr>
              <w:t xml:space="preserve"> Biological Resources </w:t>
            </w:r>
          </w:p>
        </w:tc>
        <w:tc>
          <w:tcPr>
            <w:tcW w:w="3312" w:type="dxa"/>
            <w:tcMar>
              <w:top w:w="14" w:type="dxa"/>
              <w:left w:w="72" w:type="dxa"/>
              <w:bottom w:w="14" w:type="dxa"/>
              <w:right w:w="0" w:type="dxa"/>
            </w:tcMar>
          </w:tcPr>
          <w:p w14:paraId="6F9E614E" w14:textId="77777777" w:rsidR="00F14188" w:rsidRPr="0090277F" w:rsidRDefault="007E3A48" w:rsidP="00B2769D">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14188"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14188" w:rsidRPr="0090277F">
              <w:rPr>
                <w:rFonts w:ascii="Arial" w:hAnsi="Arial" w:cs="Arial"/>
                <w:sz w:val="20"/>
              </w:rPr>
              <w:t xml:space="preserve"> Cultural Resources</w:t>
            </w:r>
          </w:p>
        </w:tc>
        <w:tc>
          <w:tcPr>
            <w:tcW w:w="3186" w:type="dxa"/>
            <w:tcMar>
              <w:top w:w="14" w:type="dxa"/>
              <w:left w:w="72" w:type="dxa"/>
              <w:bottom w:w="14" w:type="dxa"/>
              <w:right w:w="0" w:type="dxa"/>
            </w:tcMar>
          </w:tcPr>
          <w:p w14:paraId="2A07DCE8" w14:textId="77777777" w:rsidR="00F14188" w:rsidRPr="0090277F" w:rsidRDefault="007E3A48" w:rsidP="0073509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73509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73509A" w:rsidRPr="0090277F">
              <w:rPr>
                <w:rFonts w:ascii="Arial" w:hAnsi="Arial" w:cs="Arial"/>
                <w:sz w:val="20"/>
              </w:rPr>
              <w:t xml:space="preserve"> Energy</w:t>
            </w:r>
          </w:p>
        </w:tc>
      </w:tr>
      <w:tr w:rsidR="0090277F" w:rsidRPr="0090277F" w14:paraId="54E5E7C5" w14:textId="77777777" w:rsidTr="00FE6BDA">
        <w:tc>
          <w:tcPr>
            <w:tcW w:w="2502" w:type="dxa"/>
            <w:tcMar>
              <w:top w:w="14" w:type="dxa"/>
              <w:left w:w="72" w:type="dxa"/>
              <w:bottom w:w="14" w:type="dxa"/>
              <w:right w:w="0" w:type="dxa"/>
            </w:tcMar>
          </w:tcPr>
          <w:p w14:paraId="7B55FC5E" w14:textId="77777777" w:rsidR="0073509A" w:rsidRPr="0090277F" w:rsidRDefault="007E3A48" w:rsidP="0073509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73509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73509A" w:rsidRPr="0090277F">
              <w:rPr>
                <w:rFonts w:ascii="Arial" w:hAnsi="Arial" w:cs="Arial"/>
                <w:sz w:val="20"/>
              </w:rPr>
              <w:t xml:space="preserve"> Geology/Soils</w:t>
            </w:r>
          </w:p>
        </w:tc>
        <w:tc>
          <w:tcPr>
            <w:tcW w:w="3312" w:type="dxa"/>
            <w:tcMar>
              <w:top w:w="14" w:type="dxa"/>
              <w:left w:w="72" w:type="dxa"/>
              <w:bottom w:w="14" w:type="dxa"/>
              <w:right w:w="0" w:type="dxa"/>
            </w:tcMar>
          </w:tcPr>
          <w:p w14:paraId="2CBF8C2C" w14:textId="77777777" w:rsidR="0073509A" w:rsidRPr="0090277F" w:rsidRDefault="007E3A48" w:rsidP="0073509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73509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73509A" w:rsidRPr="0090277F">
              <w:rPr>
                <w:rFonts w:ascii="Arial" w:hAnsi="Arial" w:cs="Arial"/>
                <w:sz w:val="20"/>
              </w:rPr>
              <w:t xml:space="preserve"> Greenhouse Gas Emissions</w:t>
            </w:r>
          </w:p>
        </w:tc>
        <w:tc>
          <w:tcPr>
            <w:tcW w:w="3186" w:type="dxa"/>
            <w:tcMar>
              <w:top w:w="14" w:type="dxa"/>
              <w:left w:w="72" w:type="dxa"/>
              <w:bottom w:w="14" w:type="dxa"/>
              <w:right w:w="0" w:type="dxa"/>
            </w:tcMar>
          </w:tcPr>
          <w:p w14:paraId="4B714EB9" w14:textId="77777777" w:rsidR="0073509A" w:rsidRPr="0090277F" w:rsidRDefault="007E3A48" w:rsidP="0073509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73509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73509A" w:rsidRPr="0090277F">
              <w:rPr>
                <w:rFonts w:ascii="Arial" w:hAnsi="Arial" w:cs="Arial"/>
                <w:sz w:val="20"/>
              </w:rPr>
              <w:t xml:space="preserve"> Hazards &amp; Hazardous Materials</w:t>
            </w:r>
          </w:p>
        </w:tc>
      </w:tr>
      <w:tr w:rsidR="0090277F" w:rsidRPr="0090277F" w14:paraId="479D1839" w14:textId="77777777" w:rsidTr="00FE6BDA">
        <w:tc>
          <w:tcPr>
            <w:tcW w:w="2502" w:type="dxa"/>
            <w:tcMar>
              <w:top w:w="14" w:type="dxa"/>
              <w:left w:w="72" w:type="dxa"/>
              <w:bottom w:w="14" w:type="dxa"/>
              <w:right w:w="0" w:type="dxa"/>
            </w:tcMar>
          </w:tcPr>
          <w:p w14:paraId="12F9653C" w14:textId="77777777" w:rsidR="0073509A" w:rsidRPr="0090277F" w:rsidRDefault="007E3A48" w:rsidP="0073509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73509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73509A" w:rsidRPr="0090277F">
              <w:rPr>
                <w:rFonts w:ascii="Arial" w:hAnsi="Arial" w:cs="Arial"/>
                <w:sz w:val="20"/>
              </w:rPr>
              <w:t xml:space="preserve"> Hydrology/Water Quality</w:t>
            </w:r>
          </w:p>
        </w:tc>
        <w:tc>
          <w:tcPr>
            <w:tcW w:w="3312" w:type="dxa"/>
            <w:tcMar>
              <w:top w:w="14" w:type="dxa"/>
              <w:left w:w="72" w:type="dxa"/>
              <w:bottom w:w="14" w:type="dxa"/>
              <w:right w:w="0" w:type="dxa"/>
            </w:tcMar>
          </w:tcPr>
          <w:p w14:paraId="04AD5B29" w14:textId="77777777" w:rsidR="0073509A" w:rsidRPr="0090277F" w:rsidRDefault="007E3A48" w:rsidP="0073509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73509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73509A" w:rsidRPr="0090277F">
              <w:rPr>
                <w:rFonts w:ascii="Arial" w:hAnsi="Arial" w:cs="Arial"/>
                <w:sz w:val="20"/>
              </w:rPr>
              <w:t xml:space="preserve"> Land Use/Planning</w:t>
            </w:r>
          </w:p>
        </w:tc>
        <w:tc>
          <w:tcPr>
            <w:tcW w:w="3186" w:type="dxa"/>
            <w:tcMar>
              <w:top w:w="14" w:type="dxa"/>
              <w:left w:w="72" w:type="dxa"/>
              <w:bottom w:w="14" w:type="dxa"/>
              <w:right w:w="0" w:type="dxa"/>
            </w:tcMar>
          </w:tcPr>
          <w:p w14:paraId="098ED564" w14:textId="77777777" w:rsidR="0073509A" w:rsidRPr="0090277F" w:rsidRDefault="007E3A48" w:rsidP="0073509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73509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73509A" w:rsidRPr="0090277F">
              <w:rPr>
                <w:rFonts w:ascii="Arial" w:hAnsi="Arial" w:cs="Arial"/>
                <w:sz w:val="20"/>
              </w:rPr>
              <w:t xml:space="preserve"> Mineral Resources</w:t>
            </w:r>
          </w:p>
        </w:tc>
      </w:tr>
      <w:tr w:rsidR="0090277F" w:rsidRPr="0090277F" w14:paraId="2A453269" w14:textId="77777777" w:rsidTr="00FE6BDA">
        <w:tc>
          <w:tcPr>
            <w:tcW w:w="2502" w:type="dxa"/>
            <w:tcMar>
              <w:top w:w="14" w:type="dxa"/>
              <w:left w:w="72" w:type="dxa"/>
              <w:bottom w:w="14" w:type="dxa"/>
              <w:right w:w="0" w:type="dxa"/>
            </w:tcMar>
          </w:tcPr>
          <w:p w14:paraId="70B713B4" w14:textId="77777777" w:rsidR="00FE6BDA" w:rsidRPr="0090277F" w:rsidRDefault="007E3A48" w:rsidP="00FE6BD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E6BD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E6BDA" w:rsidRPr="0090277F">
              <w:rPr>
                <w:rFonts w:ascii="Arial" w:hAnsi="Arial" w:cs="Arial"/>
                <w:sz w:val="20"/>
              </w:rPr>
              <w:t xml:space="preserve"> Noise</w:t>
            </w:r>
          </w:p>
        </w:tc>
        <w:tc>
          <w:tcPr>
            <w:tcW w:w="3312" w:type="dxa"/>
            <w:tcMar>
              <w:top w:w="14" w:type="dxa"/>
              <w:left w:w="72" w:type="dxa"/>
              <w:bottom w:w="14" w:type="dxa"/>
              <w:right w:w="0" w:type="dxa"/>
            </w:tcMar>
          </w:tcPr>
          <w:p w14:paraId="3A7BC7CB" w14:textId="77777777" w:rsidR="00FE6BDA" w:rsidRPr="0090277F" w:rsidRDefault="007E3A48" w:rsidP="00FE6BD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E6BD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E6BDA" w:rsidRPr="0090277F">
              <w:rPr>
                <w:rFonts w:ascii="Arial" w:hAnsi="Arial" w:cs="Arial"/>
                <w:sz w:val="20"/>
              </w:rPr>
              <w:t xml:space="preserve"> Population/Housing</w:t>
            </w:r>
          </w:p>
        </w:tc>
        <w:tc>
          <w:tcPr>
            <w:tcW w:w="3186" w:type="dxa"/>
            <w:tcMar>
              <w:top w:w="14" w:type="dxa"/>
              <w:left w:w="72" w:type="dxa"/>
              <w:bottom w:w="14" w:type="dxa"/>
              <w:right w:w="0" w:type="dxa"/>
            </w:tcMar>
          </w:tcPr>
          <w:p w14:paraId="39AC83B3" w14:textId="77777777" w:rsidR="00FE6BDA" w:rsidRPr="0090277F" w:rsidRDefault="007E3A48" w:rsidP="00FE6BD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E6BD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E6BDA" w:rsidRPr="0090277F">
              <w:rPr>
                <w:rFonts w:ascii="Arial" w:hAnsi="Arial" w:cs="Arial"/>
                <w:sz w:val="20"/>
              </w:rPr>
              <w:t xml:space="preserve"> Public Services</w:t>
            </w:r>
          </w:p>
        </w:tc>
      </w:tr>
      <w:tr w:rsidR="0090277F" w:rsidRPr="0090277F" w14:paraId="338B03F7" w14:textId="77777777" w:rsidTr="00FE6BDA">
        <w:tc>
          <w:tcPr>
            <w:tcW w:w="2502" w:type="dxa"/>
            <w:tcMar>
              <w:top w:w="14" w:type="dxa"/>
              <w:left w:w="72" w:type="dxa"/>
              <w:bottom w:w="14" w:type="dxa"/>
              <w:right w:w="0" w:type="dxa"/>
            </w:tcMar>
          </w:tcPr>
          <w:p w14:paraId="3BABAB74" w14:textId="77777777" w:rsidR="00FE6BDA" w:rsidRPr="0090277F" w:rsidRDefault="007E3A48" w:rsidP="00FE6BD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E6BD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E6BDA" w:rsidRPr="0090277F">
              <w:rPr>
                <w:rFonts w:ascii="Arial" w:hAnsi="Arial" w:cs="Arial"/>
                <w:sz w:val="20"/>
              </w:rPr>
              <w:t xml:space="preserve"> Recreation</w:t>
            </w:r>
          </w:p>
        </w:tc>
        <w:tc>
          <w:tcPr>
            <w:tcW w:w="3312" w:type="dxa"/>
            <w:tcMar>
              <w:top w:w="14" w:type="dxa"/>
              <w:left w:w="72" w:type="dxa"/>
              <w:bottom w:w="14" w:type="dxa"/>
              <w:right w:w="0" w:type="dxa"/>
            </w:tcMar>
          </w:tcPr>
          <w:p w14:paraId="43DD5BA7" w14:textId="77777777" w:rsidR="00FE6BDA" w:rsidRPr="0090277F" w:rsidRDefault="007E3A48" w:rsidP="00FE6BD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E6BD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E6BDA" w:rsidRPr="0090277F">
              <w:rPr>
                <w:rFonts w:ascii="Arial" w:hAnsi="Arial" w:cs="Arial"/>
                <w:sz w:val="20"/>
              </w:rPr>
              <w:t xml:space="preserve"> Transportation</w:t>
            </w:r>
          </w:p>
        </w:tc>
        <w:tc>
          <w:tcPr>
            <w:tcW w:w="3186" w:type="dxa"/>
            <w:tcMar>
              <w:top w:w="14" w:type="dxa"/>
              <w:left w:w="72" w:type="dxa"/>
              <w:bottom w:w="14" w:type="dxa"/>
              <w:right w:w="0" w:type="dxa"/>
            </w:tcMar>
          </w:tcPr>
          <w:p w14:paraId="1E11FFB2" w14:textId="77777777" w:rsidR="00FE6BDA" w:rsidRPr="0090277F" w:rsidRDefault="007E3A48" w:rsidP="00FE6BD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E6BD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E6BDA" w:rsidRPr="0090277F">
              <w:rPr>
                <w:rFonts w:ascii="Arial" w:hAnsi="Arial" w:cs="Arial"/>
                <w:sz w:val="20"/>
              </w:rPr>
              <w:t xml:space="preserve"> Tribal Cultural Resources</w:t>
            </w:r>
          </w:p>
        </w:tc>
      </w:tr>
      <w:tr w:rsidR="00FE6BDA" w:rsidRPr="0090277F" w14:paraId="427E9C26" w14:textId="77777777" w:rsidTr="00FE6BDA">
        <w:tc>
          <w:tcPr>
            <w:tcW w:w="2502" w:type="dxa"/>
            <w:tcMar>
              <w:top w:w="14" w:type="dxa"/>
              <w:left w:w="72" w:type="dxa"/>
              <w:bottom w:w="14" w:type="dxa"/>
              <w:right w:w="0" w:type="dxa"/>
            </w:tcMar>
          </w:tcPr>
          <w:p w14:paraId="7723EC53" w14:textId="77777777" w:rsidR="00FE6BDA" w:rsidRPr="0090277F" w:rsidRDefault="007E3A48" w:rsidP="00FE6BD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E6BD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E6BDA" w:rsidRPr="0090277F">
              <w:rPr>
                <w:rFonts w:ascii="Arial" w:hAnsi="Arial" w:cs="Arial"/>
                <w:sz w:val="20"/>
              </w:rPr>
              <w:t xml:space="preserve"> Utilities/Service Systems</w:t>
            </w:r>
          </w:p>
        </w:tc>
        <w:tc>
          <w:tcPr>
            <w:tcW w:w="3312" w:type="dxa"/>
            <w:tcMar>
              <w:top w:w="14" w:type="dxa"/>
              <w:left w:w="72" w:type="dxa"/>
              <w:bottom w:w="14" w:type="dxa"/>
              <w:right w:w="0" w:type="dxa"/>
            </w:tcMar>
          </w:tcPr>
          <w:p w14:paraId="382E24F0" w14:textId="77777777" w:rsidR="00FE6BDA" w:rsidRPr="0090277F" w:rsidRDefault="007E3A48" w:rsidP="00FE6BD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E6BD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E6BDA" w:rsidRPr="0090277F">
              <w:rPr>
                <w:rFonts w:ascii="Arial" w:hAnsi="Arial" w:cs="Arial"/>
                <w:sz w:val="20"/>
              </w:rPr>
              <w:t xml:space="preserve"> Wildfire</w:t>
            </w:r>
          </w:p>
        </w:tc>
        <w:tc>
          <w:tcPr>
            <w:tcW w:w="3186" w:type="dxa"/>
            <w:tcMar>
              <w:top w:w="14" w:type="dxa"/>
              <w:left w:w="72" w:type="dxa"/>
              <w:bottom w:w="14" w:type="dxa"/>
              <w:right w:w="0" w:type="dxa"/>
            </w:tcMar>
          </w:tcPr>
          <w:p w14:paraId="5D4BDD88" w14:textId="77777777" w:rsidR="00FE6BDA" w:rsidRPr="0090277F" w:rsidRDefault="007E3A48" w:rsidP="00FE6BDA">
            <w:pPr>
              <w:pStyle w:val="TableText"/>
              <w:rPr>
                <w:rFonts w:ascii="Arial" w:hAnsi="Arial" w:cs="Arial"/>
                <w:sz w:val="20"/>
              </w:rPr>
            </w:pPr>
            <w:r w:rsidRPr="0090277F">
              <w:rPr>
                <w:rFonts w:ascii="Arial" w:hAnsi="Arial" w:cs="Arial"/>
                <w:sz w:val="20"/>
              </w:rPr>
              <w:fldChar w:fldCharType="begin">
                <w:ffData>
                  <w:name w:val=""/>
                  <w:enabled/>
                  <w:calcOnExit w:val="0"/>
                  <w:checkBox>
                    <w:size w:val="16"/>
                    <w:default w:val="0"/>
                  </w:checkBox>
                </w:ffData>
              </w:fldChar>
            </w:r>
            <w:r w:rsidR="00FE6BDA" w:rsidRPr="0090277F">
              <w:rPr>
                <w:rFonts w:ascii="Arial" w:hAnsi="Arial" w:cs="Arial"/>
                <w:sz w:val="20"/>
              </w:rPr>
              <w:instrText xml:space="preserve"> FORMCHECKBOX </w:instrText>
            </w:r>
            <w:r w:rsidR="00FB628B">
              <w:rPr>
                <w:rFonts w:ascii="Arial" w:hAnsi="Arial" w:cs="Arial"/>
                <w:sz w:val="20"/>
              </w:rPr>
            </w:r>
            <w:r w:rsidR="00FB628B">
              <w:rPr>
                <w:rFonts w:ascii="Arial" w:hAnsi="Arial" w:cs="Arial"/>
                <w:sz w:val="20"/>
              </w:rPr>
              <w:fldChar w:fldCharType="separate"/>
            </w:r>
            <w:r w:rsidRPr="0090277F">
              <w:rPr>
                <w:rFonts w:ascii="Arial" w:hAnsi="Arial" w:cs="Arial"/>
                <w:sz w:val="20"/>
              </w:rPr>
              <w:fldChar w:fldCharType="end"/>
            </w:r>
            <w:r w:rsidR="00FE6BDA" w:rsidRPr="0090277F">
              <w:rPr>
                <w:rFonts w:ascii="Arial" w:hAnsi="Arial" w:cs="Arial"/>
                <w:sz w:val="20"/>
              </w:rPr>
              <w:t xml:space="preserve"> Mandatory Findings of Significance</w:t>
            </w:r>
          </w:p>
        </w:tc>
      </w:tr>
    </w:tbl>
    <w:p w14:paraId="0E392D4F" w14:textId="77777777" w:rsidR="00ED7EAE" w:rsidRPr="0090277F" w:rsidRDefault="00ED7EAE" w:rsidP="00F14188">
      <w:pPr>
        <w:pStyle w:val="TableEnd"/>
        <w:rPr>
          <w:rFonts w:ascii="Arial" w:hAnsi="Arial" w:cs="Arial"/>
        </w:rPr>
      </w:pPr>
    </w:p>
    <w:p w14:paraId="428BD876" w14:textId="77777777" w:rsidR="00FF4DFB" w:rsidRPr="0090277F" w:rsidRDefault="00A51F9D" w:rsidP="00FF4DFB">
      <w:pPr>
        <w:pStyle w:val="Heading2"/>
        <w:rPr>
          <w:rFonts w:ascii="Arial" w:hAnsi="Arial" w:cs="Arial"/>
          <w:color w:val="auto"/>
        </w:rPr>
      </w:pPr>
      <w:bookmarkStart w:id="9" w:name="_Toc109758441"/>
      <w:r w:rsidRPr="0090277F">
        <w:rPr>
          <w:rFonts w:ascii="Arial" w:hAnsi="Arial" w:cs="Arial"/>
          <w:color w:val="auto"/>
        </w:rPr>
        <w:t>D</w:t>
      </w:r>
      <w:r w:rsidR="00FF4DFB" w:rsidRPr="0090277F">
        <w:rPr>
          <w:rFonts w:ascii="Arial" w:hAnsi="Arial" w:cs="Arial"/>
          <w:color w:val="auto"/>
        </w:rPr>
        <w:t>etermination</w:t>
      </w:r>
      <w:bookmarkEnd w:id="9"/>
    </w:p>
    <w:p w14:paraId="09FBF984" w14:textId="77777777" w:rsidR="00F14188" w:rsidRPr="0090277F" w:rsidRDefault="00F14188" w:rsidP="00F14188">
      <w:pPr>
        <w:pStyle w:val="BodyText"/>
        <w:rPr>
          <w:rFonts w:ascii="Arial" w:hAnsi="Arial" w:cs="Arial"/>
        </w:rPr>
      </w:pPr>
      <w:r w:rsidRPr="0090277F">
        <w:rPr>
          <w:rFonts w:ascii="Arial" w:hAnsi="Arial" w:cs="Arial"/>
        </w:rPr>
        <w:t>On the basis of this initial evaluation:</w:t>
      </w:r>
    </w:p>
    <w:p w14:paraId="229FFDD8" w14:textId="77777777" w:rsidR="00F14188" w:rsidRPr="0090277F" w:rsidRDefault="007E3A48" w:rsidP="00F14188">
      <w:pPr>
        <w:pStyle w:val="BodyText"/>
        <w:spacing w:after="120"/>
        <w:ind w:left="360" w:hanging="360"/>
        <w:rPr>
          <w:rFonts w:ascii="Arial" w:hAnsi="Arial" w:cs="Arial"/>
          <w:szCs w:val="20"/>
        </w:rPr>
      </w:pPr>
      <w:r w:rsidRPr="0090277F">
        <w:rPr>
          <w:rFonts w:ascii="Arial" w:hAnsi="Arial" w:cs="Arial"/>
          <w:sz w:val="20"/>
          <w:szCs w:val="20"/>
        </w:rPr>
        <w:fldChar w:fldCharType="begin">
          <w:ffData>
            <w:name w:val="Check1"/>
            <w:enabled/>
            <w:calcOnExit w:val="0"/>
            <w:checkBox>
              <w:sizeAuto/>
              <w:default w:val="0"/>
            </w:checkBox>
          </w:ffData>
        </w:fldChar>
      </w:r>
      <w:r w:rsidR="00F14188"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r w:rsidR="00F14188" w:rsidRPr="0090277F">
        <w:rPr>
          <w:rFonts w:ascii="Arial" w:hAnsi="Arial" w:cs="Arial"/>
          <w:szCs w:val="20"/>
        </w:rPr>
        <w:tab/>
        <w:t xml:space="preserve">I find that the proposed </w:t>
      </w:r>
      <w:r w:rsidR="003D7636" w:rsidRPr="0090277F">
        <w:rPr>
          <w:rFonts w:ascii="Arial" w:hAnsi="Arial" w:cs="Arial"/>
          <w:szCs w:val="20"/>
        </w:rPr>
        <w:t>p</w:t>
      </w:r>
      <w:r w:rsidR="00F14188" w:rsidRPr="0090277F">
        <w:rPr>
          <w:rFonts w:ascii="Arial" w:hAnsi="Arial" w:cs="Arial"/>
          <w:szCs w:val="20"/>
        </w:rPr>
        <w:t>roject COULD NOT have a significant effect on the environment, and a NEGATIVE DECLARATION will be prepared.</w:t>
      </w:r>
    </w:p>
    <w:p w14:paraId="6EDA067B" w14:textId="77777777" w:rsidR="00F14188" w:rsidRPr="0090277F" w:rsidRDefault="007E3A48" w:rsidP="00F14188">
      <w:pPr>
        <w:pStyle w:val="BodyText"/>
        <w:spacing w:after="120"/>
        <w:ind w:left="360" w:hanging="360"/>
        <w:rPr>
          <w:rFonts w:ascii="Arial" w:hAnsi="Arial" w:cs="Arial"/>
          <w:szCs w:val="20"/>
        </w:rPr>
      </w:pPr>
      <w:r>
        <w:rPr>
          <w:rFonts w:ascii="Arial" w:hAnsi="Arial" w:cs="Arial"/>
          <w:sz w:val="20"/>
          <w:szCs w:val="20"/>
        </w:rPr>
        <w:fldChar w:fldCharType="begin">
          <w:ffData>
            <w:name w:val="Check1"/>
            <w:enabled/>
            <w:calcOnExit w:val="0"/>
            <w:checkBox>
              <w:sizeAuto/>
              <w:default w:val="1"/>
            </w:checkBox>
          </w:ffData>
        </w:fldChar>
      </w:r>
      <w:bookmarkStart w:id="10" w:name="Check1"/>
      <w:r w:rsidR="00CE44F5">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bookmarkEnd w:id="10"/>
      <w:r w:rsidR="00F14188" w:rsidRPr="0090277F">
        <w:rPr>
          <w:rFonts w:ascii="Arial" w:hAnsi="Arial" w:cs="Arial"/>
          <w:szCs w:val="20"/>
        </w:rPr>
        <w:tab/>
        <w:t>I find that although the proposed project could have a significant effect on the environment, there will not be a significant effect in this case because revisions in the project have been made by or agreed to by the project proponent. A MITIGATED NEGATIVE DECLARATION will be prepared.</w:t>
      </w:r>
    </w:p>
    <w:p w14:paraId="3D3793AC" w14:textId="77777777" w:rsidR="00F14188" w:rsidRPr="0090277F" w:rsidRDefault="007E3A48" w:rsidP="00F14188">
      <w:pPr>
        <w:pStyle w:val="BodyText"/>
        <w:spacing w:after="120"/>
        <w:ind w:left="360" w:hanging="360"/>
        <w:rPr>
          <w:rFonts w:ascii="Arial" w:hAnsi="Arial" w:cs="Arial"/>
          <w:szCs w:val="20"/>
        </w:rPr>
      </w:pPr>
      <w:r w:rsidRPr="0090277F">
        <w:rPr>
          <w:rFonts w:ascii="Arial" w:hAnsi="Arial" w:cs="Arial"/>
          <w:sz w:val="20"/>
          <w:szCs w:val="20"/>
        </w:rPr>
        <w:fldChar w:fldCharType="begin">
          <w:ffData>
            <w:name w:val="Check1"/>
            <w:enabled/>
            <w:calcOnExit w:val="0"/>
            <w:checkBox>
              <w:sizeAuto/>
              <w:default w:val="0"/>
            </w:checkBox>
          </w:ffData>
        </w:fldChar>
      </w:r>
      <w:r w:rsidR="008143B8"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r w:rsidR="00F14188" w:rsidRPr="0090277F">
        <w:rPr>
          <w:rFonts w:ascii="Arial" w:hAnsi="Arial" w:cs="Arial"/>
          <w:szCs w:val="20"/>
        </w:rPr>
        <w:tab/>
        <w:t xml:space="preserve">I find that the proposed </w:t>
      </w:r>
      <w:r w:rsidR="003D7636" w:rsidRPr="0090277F">
        <w:rPr>
          <w:rFonts w:ascii="Arial" w:hAnsi="Arial" w:cs="Arial"/>
          <w:szCs w:val="20"/>
        </w:rPr>
        <w:t>p</w:t>
      </w:r>
      <w:r w:rsidR="00F14188" w:rsidRPr="0090277F">
        <w:rPr>
          <w:rFonts w:ascii="Arial" w:hAnsi="Arial" w:cs="Arial"/>
          <w:szCs w:val="20"/>
        </w:rPr>
        <w:t>roject MAY have a significant effect on the environment, and an ENVIRONMENTAL IMPACT REPORT is required.</w:t>
      </w:r>
    </w:p>
    <w:p w14:paraId="1828F20C" w14:textId="77777777" w:rsidR="00F14188" w:rsidRPr="0090277F" w:rsidRDefault="007E3A48" w:rsidP="00F14188">
      <w:pPr>
        <w:pStyle w:val="BodyText"/>
        <w:spacing w:after="120"/>
        <w:ind w:left="360" w:hanging="360"/>
        <w:rPr>
          <w:rFonts w:ascii="Arial" w:hAnsi="Arial" w:cs="Arial"/>
          <w:szCs w:val="20"/>
        </w:rPr>
      </w:pPr>
      <w:r w:rsidRPr="0090277F">
        <w:rPr>
          <w:rFonts w:ascii="Arial" w:hAnsi="Arial" w:cs="Arial"/>
          <w:sz w:val="20"/>
          <w:szCs w:val="20"/>
        </w:rPr>
        <w:fldChar w:fldCharType="begin">
          <w:ffData>
            <w:name w:val="Check1"/>
            <w:enabled/>
            <w:calcOnExit w:val="0"/>
            <w:checkBox>
              <w:sizeAuto/>
              <w:default w:val="0"/>
            </w:checkBox>
          </w:ffData>
        </w:fldChar>
      </w:r>
      <w:r w:rsidR="008143B8"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r w:rsidR="00F14188" w:rsidRPr="0090277F">
        <w:rPr>
          <w:rFonts w:ascii="Arial" w:hAnsi="Arial" w:cs="Arial"/>
          <w:szCs w:val="20"/>
        </w:rPr>
        <w:tab/>
        <w:t xml:space="preserve">I find that the proposed </w:t>
      </w:r>
      <w:r w:rsidR="003D7636" w:rsidRPr="0090277F">
        <w:rPr>
          <w:rFonts w:ascii="Arial" w:hAnsi="Arial" w:cs="Arial"/>
          <w:szCs w:val="20"/>
        </w:rPr>
        <w:t>p</w:t>
      </w:r>
      <w:r w:rsidR="00F14188" w:rsidRPr="0090277F">
        <w:rPr>
          <w:rFonts w:ascii="Arial" w:hAnsi="Arial" w:cs="Arial"/>
          <w:szCs w:val="20"/>
        </w:rPr>
        <w:t>roject MAY have a “</w:t>
      </w:r>
      <w:r w:rsidR="000C3B8F" w:rsidRPr="0090277F">
        <w:rPr>
          <w:rFonts w:ascii="Arial" w:hAnsi="Arial" w:cs="Arial"/>
          <w:szCs w:val="20"/>
        </w:rPr>
        <w:t>P</w:t>
      </w:r>
      <w:r w:rsidR="00F14188" w:rsidRPr="0090277F">
        <w:rPr>
          <w:rFonts w:ascii="Arial" w:hAnsi="Arial" w:cs="Arial"/>
          <w:szCs w:val="20"/>
        </w:rPr>
        <w:t xml:space="preserve">otentially </w:t>
      </w:r>
      <w:r w:rsidR="000C3B8F" w:rsidRPr="0090277F">
        <w:rPr>
          <w:rFonts w:ascii="Arial" w:hAnsi="Arial" w:cs="Arial"/>
          <w:szCs w:val="20"/>
        </w:rPr>
        <w:t>S</w:t>
      </w:r>
      <w:r w:rsidR="00F14188" w:rsidRPr="0090277F">
        <w:rPr>
          <w:rFonts w:ascii="Arial" w:hAnsi="Arial" w:cs="Arial"/>
          <w:szCs w:val="20"/>
        </w:rPr>
        <w:t xml:space="preserve">ignificant </w:t>
      </w:r>
      <w:r w:rsidR="000C3B8F" w:rsidRPr="0090277F">
        <w:rPr>
          <w:rFonts w:ascii="Arial" w:hAnsi="Arial" w:cs="Arial"/>
          <w:szCs w:val="20"/>
        </w:rPr>
        <w:t>I</w:t>
      </w:r>
      <w:r w:rsidR="00F14188" w:rsidRPr="0090277F">
        <w:rPr>
          <w:rFonts w:ascii="Arial" w:hAnsi="Arial" w:cs="Arial"/>
          <w:szCs w:val="20"/>
        </w:rPr>
        <w:t>mpact” or “</w:t>
      </w:r>
      <w:r w:rsidR="000C3B8F" w:rsidRPr="0090277F">
        <w:rPr>
          <w:rFonts w:ascii="Arial" w:hAnsi="Arial" w:cs="Arial"/>
          <w:szCs w:val="20"/>
        </w:rPr>
        <w:t>P</w:t>
      </w:r>
      <w:r w:rsidR="00F14188" w:rsidRPr="0090277F">
        <w:rPr>
          <w:rFonts w:ascii="Arial" w:hAnsi="Arial" w:cs="Arial"/>
          <w:szCs w:val="20"/>
        </w:rPr>
        <w:t xml:space="preserve">otentially </w:t>
      </w:r>
      <w:r w:rsidR="000C3B8F" w:rsidRPr="0090277F">
        <w:rPr>
          <w:rFonts w:ascii="Arial" w:hAnsi="Arial" w:cs="Arial"/>
          <w:szCs w:val="20"/>
        </w:rPr>
        <w:t>S</w:t>
      </w:r>
      <w:r w:rsidR="00F14188" w:rsidRPr="0090277F">
        <w:rPr>
          <w:rFonts w:ascii="Arial" w:hAnsi="Arial" w:cs="Arial"/>
          <w:szCs w:val="20"/>
        </w:rPr>
        <w:t xml:space="preserve">ignificant </w:t>
      </w:r>
      <w:r w:rsidR="000C3B8F" w:rsidRPr="0090277F">
        <w:rPr>
          <w:rFonts w:ascii="Arial" w:hAnsi="Arial" w:cs="Arial"/>
          <w:szCs w:val="20"/>
        </w:rPr>
        <w:t>U</w:t>
      </w:r>
      <w:r w:rsidR="00F14188" w:rsidRPr="0090277F">
        <w:rPr>
          <w:rFonts w:ascii="Arial" w:hAnsi="Arial" w:cs="Arial"/>
          <w:szCs w:val="20"/>
        </w:rPr>
        <w:t xml:space="preserve">nless </w:t>
      </w:r>
      <w:r w:rsidR="000C3B8F" w:rsidRPr="0090277F">
        <w:rPr>
          <w:rFonts w:ascii="Arial" w:hAnsi="Arial" w:cs="Arial"/>
          <w:szCs w:val="20"/>
        </w:rPr>
        <w:t>M</w:t>
      </w:r>
      <w:r w:rsidR="00F14188" w:rsidRPr="0090277F">
        <w:rPr>
          <w:rFonts w:ascii="Arial" w:hAnsi="Arial" w:cs="Arial"/>
          <w:szCs w:val="20"/>
        </w:rPr>
        <w:t>itigated” impact on the environment, but at least one effect (1) has been adequately analyzed in an earlier document pursuant to applicable legal standards, and (2) has been addressed by mitigation measures based on the earlier analysis as described on attached sheets. An ENVIRONMENTAL IMPACT REPORT is required, but it must analyze only the effects that remain to be addressed.</w:t>
      </w:r>
    </w:p>
    <w:p w14:paraId="75DA718D" w14:textId="77777777" w:rsidR="00F14188" w:rsidRPr="0090277F" w:rsidRDefault="007E3A48" w:rsidP="00F14188">
      <w:pPr>
        <w:pStyle w:val="BodyText"/>
        <w:ind w:left="360" w:hanging="360"/>
        <w:rPr>
          <w:rFonts w:ascii="Arial" w:hAnsi="Arial" w:cs="Arial"/>
          <w:szCs w:val="20"/>
        </w:rPr>
      </w:pPr>
      <w:r w:rsidRPr="0090277F">
        <w:rPr>
          <w:rFonts w:ascii="Arial" w:hAnsi="Arial" w:cs="Arial"/>
          <w:sz w:val="20"/>
          <w:szCs w:val="20"/>
        </w:rPr>
        <w:fldChar w:fldCharType="begin">
          <w:ffData>
            <w:name w:val="Check1"/>
            <w:enabled/>
            <w:calcOnExit w:val="0"/>
            <w:checkBox>
              <w:sizeAuto/>
              <w:default w:val="0"/>
            </w:checkBox>
          </w:ffData>
        </w:fldChar>
      </w:r>
      <w:r w:rsidR="008143B8"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r w:rsidR="00F14188" w:rsidRPr="0090277F">
        <w:rPr>
          <w:rFonts w:ascii="Arial" w:hAnsi="Arial" w:cs="Arial"/>
          <w:szCs w:val="20"/>
        </w:rPr>
        <w:tab/>
        <w:t xml:space="preserve">I find that although the proposed project could have a significant effect on the environment, because all potentially significant effects (a) have been analyzed adequately in an earlier ENVIRONMENTAL IMPACT REPORT or NEGATIVE DECLARATION pursuant to applicable standards, and (b) have been avoided or mitigated pursuant to that earlier ENVIRONMENTAL IMPACT REPORT or NEGATIVE DECLARATION, including revisions or mitigation measures that are imposed upon the proposed </w:t>
      </w:r>
      <w:r w:rsidR="003D7636" w:rsidRPr="0090277F">
        <w:rPr>
          <w:rFonts w:ascii="Arial" w:hAnsi="Arial" w:cs="Arial"/>
          <w:szCs w:val="20"/>
        </w:rPr>
        <w:t>p</w:t>
      </w:r>
      <w:r w:rsidR="00F14188" w:rsidRPr="0090277F">
        <w:rPr>
          <w:rFonts w:ascii="Arial" w:hAnsi="Arial" w:cs="Arial"/>
          <w:szCs w:val="20"/>
        </w:rPr>
        <w:t>roject, nothing further is required.</w:t>
      </w:r>
    </w:p>
    <w:tbl>
      <w:tblPr>
        <w:tblW w:w="0" w:type="auto"/>
        <w:tblLayout w:type="fixed"/>
        <w:tblCellMar>
          <w:left w:w="0" w:type="dxa"/>
          <w:right w:w="0" w:type="dxa"/>
        </w:tblCellMar>
        <w:tblLook w:val="0000" w:firstRow="0" w:lastRow="0" w:firstColumn="0" w:lastColumn="0" w:noHBand="0" w:noVBand="0"/>
      </w:tblPr>
      <w:tblGrid>
        <w:gridCol w:w="4320"/>
        <w:gridCol w:w="360"/>
        <w:gridCol w:w="4320"/>
      </w:tblGrid>
      <w:tr w:rsidR="0090277F" w:rsidRPr="0090277F" w14:paraId="06F6E14F" w14:textId="77777777" w:rsidTr="00B2769D">
        <w:trPr>
          <w:cantSplit/>
          <w:trHeight w:val="576"/>
        </w:trPr>
        <w:tc>
          <w:tcPr>
            <w:tcW w:w="4320" w:type="dxa"/>
            <w:tcBorders>
              <w:bottom w:val="single" w:sz="6" w:space="0" w:color="auto"/>
            </w:tcBorders>
          </w:tcPr>
          <w:p w14:paraId="58431B18" w14:textId="77777777" w:rsidR="00F14188" w:rsidRPr="0090277F" w:rsidRDefault="00F14188" w:rsidP="00B2769D">
            <w:pPr>
              <w:pStyle w:val="AuthBlockInfo"/>
              <w:rPr>
                <w:rFonts w:ascii="Arial" w:hAnsi="Arial" w:cs="Arial"/>
              </w:rPr>
            </w:pPr>
          </w:p>
        </w:tc>
        <w:tc>
          <w:tcPr>
            <w:tcW w:w="360" w:type="dxa"/>
          </w:tcPr>
          <w:p w14:paraId="21733EB6" w14:textId="77777777" w:rsidR="00F14188" w:rsidRPr="0090277F" w:rsidRDefault="00F14188" w:rsidP="00B2769D">
            <w:pPr>
              <w:pStyle w:val="AuthBlockInfo"/>
              <w:rPr>
                <w:rFonts w:ascii="Arial" w:hAnsi="Arial" w:cs="Arial"/>
              </w:rPr>
            </w:pPr>
          </w:p>
        </w:tc>
        <w:tc>
          <w:tcPr>
            <w:tcW w:w="4320" w:type="dxa"/>
            <w:tcBorders>
              <w:bottom w:val="single" w:sz="6" w:space="0" w:color="auto"/>
            </w:tcBorders>
          </w:tcPr>
          <w:p w14:paraId="5D39A189" w14:textId="77777777" w:rsidR="00F14188" w:rsidRPr="0090277F" w:rsidRDefault="00F14188" w:rsidP="00B2769D">
            <w:pPr>
              <w:pStyle w:val="AuthBlockInfo"/>
              <w:rPr>
                <w:rFonts w:ascii="Arial" w:hAnsi="Arial" w:cs="Arial"/>
              </w:rPr>
            </w:pPr>
          </w:p>
        </w:tc>
      </w:tr>
      <w:tr w:rsidR="00F14188" w:rsidRPr="0090277F" w14:paraId="538F1957" w14:textId="77777777" w:rsidTr="00F14188">
        <w:trPr>
          <w:cantSplit/>
          <w:trHeight w:hRule="exact" w:val="288"/>
        </w:trPr>
        <w:tc>
          <w:tcPr>
            <w:tcW w:w="4320" w:type="dxa"/>
          </w:tcPr>
          <w:p w14:paraId="482E53B0" w14:textId="5FA2C01A" w:rsidR="00B8460C" w:rsidRDefault="00F14188" w:rsidP="00B2769D">
            <w:pPr>
              <w:pStyle w:val="AuthBlockTitle"/>
              <w:rPr>
                <w:rFonts w:ascii="Arial" w:hAnsi="Arial" w:cs="Arial"/>
              </w:rPr>
            </w:pPr>
            <w:r w:rsidRPr="0090277F">
              <w:rPr>
                <w:rFonts w:ascii="Arial" w:hAnsi="Arial" w:cs="Arial"/>
              </w:rPr>
              <w:t>Signature</w:t>
            </w:r>
          </w:p>
          <w:p w14:paraId="4DCD771B" w14:textId="77777777" w:rsidR="00B8460C" w:rsidRPr="00B8460C" w:rsidRDefault="00B8460C" w:rsidP="00B8460C"/>
          <w:p w14:paraId="00692985" w14:textId="77777777" w:rsidR="00B8460C" w:rsidRPr="00B8460C" w:rsidRDefault="00B8460C" w:rsidP="00B8460C"/>
          <w:p w14:paraId="01B089A1" w14:textId="5D6A751C" w:rsidR="00F14188" w:rsidRPr="00B8460C" w:rsidRDefault="00B8460C" w:rsidP="00B8460C">
            <w:pPr>
              <w:tabs>
                <w:tab w:val="left" w:pos="1485"/>
              </w:tabs>
            </w:pPr>
            <w:r>
              <w:tab/>
            </w:r>
          </w:p>
        </w:tc>
        <w:tc>
          <w:tcPr>
            <w:tcW w:w="360" w:type="dxa"/>
          </w:tcPr>
          <w:p w14:paraId="344D656C" w14:textId="77777777" w:rsidR="00F14188" w:rsidRPr="0090277F" w:rsidRDefault="00F14188" w:rsidP="00B2769D">
            <w:pPr>
              <w:pStyle w:val="AuthBlockTitle"/>
              <w:rPr>
                <w:rFonts w:ascii="Arial" w:hAnsi="Arial" w:cs="Arial"/>
              </w:rPr>
            </w:pPr>
          </w:p>
        </w:tc>
        <w:tc>
          <w:tcPr>
            <w:tcW w:w="4320" w:type="dxa"/>
          </w:tcPr>
          <w:p w14:paraId="1838BBF3" w14:textId="77777777" w:rsidR="00F14188" w:rsidRPr="0090277F" w:rsidRDefault="00F14188" w:rsidP="00B2769D">
            <w:pPr>
              <w:pStyle w:val="AuthBlockTitle"/>
              <w:rPr>
                <w:rFonts w:ascii="Arial" w:hAnsi="Arial" w:cs="Arial"/>
              </w:rPr>
            </w:pPr>
            <w:r w:rsidRPr="0090277F">
              <w:rPr>
                <w:rFonts w:ascii="Arial" w:hAnsi="Arial" w:cs="Arial"/>
              </w:rPr>
              <w:t>Date</w:t>
            </w:r>
          </w:p>
        </w:tc>
      </w:tr>
    </w:tbl>
    <w:p w14:paraId="33CC040F" w14:textId="77777777" w:rsidR="00BD29F4" w:rsidRPr="00BD29F4" w:rsidRDefault="00BD29F4" w:rsidP="00BD29F4">
      <w:pPr>
        <w:autoSpaceDE w:val="0"/>
        <w:autoSpaceDN w:val="0"/>
        <w:adjustRightInd w:val="0"/>
        <w:rPr>
          <w:rFonts w:ascii="Arial" w:hAnsi="Arial" w:cs="Arial"/>
          <w:b/>
          <w:bCs/>
        </w:rPr>
      </w:pPr>
      <w:r w:rsidRPr="00BD29F4">
        <w:rPr>
          <w:rFonts w:ascii="Arial" w:hAnsi="Arial" w:cs="Arial"/>
          <w:b/>
          <w:bCs/>
        </w:rPr>
        <w:lastRenderedPageBreak/>
        <w:t>Special Requirements under the State School Facility Program</w:t>
      </w:r>
    </w:p>
    <w:p w14:paraId="34C48B0B" w14:textId="7CB552F0" w:rsidR="00F14188" w:rsidRDefault="00BD29F4" w:rsidP="00BD29F4">
      <w:pPr>
        <w:autoSpaceDE w:val="0"/>
        <w:autoSpaceDN w:val="0"/>
        <w:adjustRightInd w:val="0"/>
        <w:rPr>
          <w:rFonts w:ascii="Arial" w:hAnsi="Arial" w:cs="Arial"/>
        </w:rPr>
      </w:pPr>
      <w:r w:rsidRPr="00BD29F4">
        <w:rPr>
          <w:rFonts w:ascii="Arial" w:hAnsi="Arial" w:cs="Arial"/>
        </w:rPr>
        <w:t>In addition to the CEQA Guidelines, primary and secondary public schools have several additional</w:t>
      </w:r>
      <w:r w:rsidR="007C60B7">
        <w:rPr>
          <w:rFonts w:ascii="Arial" w:hAnsi="Arial" w:cs="Arial"/>
        </w:rPr>
        <w:t xml:space="preserve"> </w:t>
      </w:r>
      <w:r w:rsidRPr="00BD29F4">
        <w:rPr>
          <w:rFonts w:ascii="Arial" w:hAnsi="Arial" w:cs="Arial"/>
        </w:rPr>
        <w:t>requirements established by the California Code of Regulations and California Education Code.</w:t>
      </w:r>
      <w:r w:rsidR="007C60B7">
        <w:rPr>
          <w:rFonts w:ascii="Arial" w:hAnsi="Arial" w:cs="Arial"/>
        </w:rPr>
        <w:t xml:space="preserve"> </w:t>
      </w:r>
      <w:r w:rsidRPr="00AE63C5">
        <w:rPr>
          <w:rFonts w:ascii="Arial" w:hAnsi="Arial" w:cs="Arial"/>
          <w:bCs/>
        </w:rPr>
        <w:t>Table 1</w:t>
      </w:r>
      <w:r w:rsidRPr="00BD29F4">
        <w:rPr>
          <w:rFonts w:ascii="Arial" w:hAnsi="Arial" w:cs="Arial"/>
          <w:b/>
          <w:bCs/>
        </w:rPr>
        <w:t xml:space="preserve"> </w:t>
      </w:r>
      <w:r w:rsidRPr="00BD29F4">
        <w:rPr>
          <w:rFonts w:ascii="Arial" w:hAnsi="Arial" w:cs="Arial"/>
        </w:rPr>
        <w:t>identifies the specific health and safety requirements for a state-funded new school or</w:t>
      </w:r>
      <w:r w:rsidR="007C60B7">
        <w:rPr>
          <w:rFonts w:ascii="Arial" w:hAnsi="Arial" w:cs="Arial"/>
        </w:rPr>
        <w:t xml:space="preserve"> </w:t>
      </w:r>
      <w:r w:rsidRPr="00BD29F4">
        <w:rPr>
          <w:rFonts w:ascii="Arial" w:hAnsi="Arial" w:cs="Arial"/>
        </w:rPr>
        <w:t>a state-funded addition to an existing school site. These health and safety requirements are outlined</w:t>
      </w:r>
      <w:r w:rsidR="007C60B7">
        <w:rPr>
          <w:rFonts w:ascii="Arial" w:hAnsi="Arial" w:cs="Arial"/>
        </w:rPr>
        <w:t xml:space="preserve"> </w:t>
      </w:r>
      <w:r w:rsidRPr="00BD29F4">
        <w:rPr>
          <w:rFonts w:ascii="Arial" w:hAnsi="Arial" w:cs="Arial"/>
        </w:rPr>
        <w:t>in the California Department of Education (CDE) School Site Selection and Approval Guide. The</w:t>
      </w:r>
      <w:r w:rsidR="007C60B7">
        <w:rPr>
          <w:rFonts w:ascii="Arial" w:hAnsi="Arial" w:cs="Arial"/>
        </w:rPr>
        <w:t xml:space="preserve"> </w:t>
      </w:r>
      <w:r w:rsidRPr="00BD29F4">
        <w:rPr>
          <w:rFonts w:ascii="Arial" w:hAnsi="Arial" w:cs="Arial"/>
        </w:rPr>
        <w:t>analyses and response is included under the relevant section identified in the table below.</w:t>
      </w:r>
    </w:p>
    <w:p w14:paraId="7316E56E" w14:textId="77777777" w:rsidR="00367573" w:rsidRDefault="00367573" w:rsidP="00BD29F4">
      <w:pPr>
        <w:autoSpaceDE w:val="0"/>
        <w:autoSpaceDN w:val="0"/>
        <w:adjustRightInd w:val="0"/>
        <w:rPr>
          <w:rFonts w:ascii="Arial" w:hAnsi="Arial" w:cs="Arial"/>
        </w:rPr>
      </w:pPr>
    </w:p>
    <w:p w14:paraId="75726809" w14:textId="77777777" w:rsidR="00367573" w:rsidRPr="0075435E" w:rsidRDefault="00367573" w:rsidP="0075435E">
      <w:pPr>
        <w:pStyle w:val="TableNumbered"/>
        <w:rPr>
          <w:rFonts w:ascii="Arial" w:hAnsi="Arial" w:cs="Arial"/>
          <w:color w:val="auto"/>
          <w:sz w:val="22"/>
          <w:szCs w:val="22"/>
        </w:rPr>
      </w:pPr>
      <w:bookmarkStart w:id="11" w:name="_Toc109758784"/>
      <w:r w:rsidRPr="0075435E">
        <w:rPr>
          <w:rFonts w:ascii="Arial" w:hAnsi="Arial" w:cs="Arial"/>
          <w:color w:val="auto"/>
          <w:sz w:val="22"/>
          <w:szCs w:val="22"/>
        </w:rPr>
        <w:t>Special Requirements for School Site Selection and Approval</w:t>
      </w:r>
      <w:bookmarkEnd w:id="11"/>
    </w:p>
    <w:tbl>
      <w:tblPr>
        <w:tblStyle w:val="TableGrid"/>
        <w:tblW w:w="8640" w:type="dxa"/>
        <w:tblLook w:val="04A0" w:firstRow="1" w:lastRow="0" w:firstColumn="1" w:lastColumn="0" w:noHBand="0" w:noVBand="1"/>
      </w:tblPr>
      <w:tblGrid>
        <w:gridCol w:w="4608"/>
        <w:gridCol w:w="2304"/>
        <w:gridCol w:w="1728"/>
      </w:tblGrid>
      <w:tr w:rsidR="00367573" w14:paraId="6C0101EE" w14:textId="77777777" w:rsidTr="00AF6238">
        <w:tc>
          <w:tcPr>
            <w:tcW w:w="4608" w:type="dxa"/>
          </w:tcPr>
          <w:p w14:paraId="410E10EA" w14:textId="77777777" w:rsidR="00367573" w:rsidRPr="00E92B0C" w:rsidRDefault="00AF6238" w:rsidP="00E92B0C">
            <w:pPr>
              <w:pStyle w:val="TableHeading"/>
              <w:rPr>
                <w:rFonts w:ascii="Arial" w:hAnsi="Arial" w:cs="Arial"/>
              </w:rPr>
            </w:pPr>
            <w:r w:rsidRPr="00E92B0C">
              <w:rPr>
                <w:rFonts w:ascii="Arial" w:hAnsi="Arial" w:cs="Arial"/>
              </w:rPr>
              <w:t>Topic</w:t>
            </w:r>
          </w:p>
        </w:tc>
        <w:tc>
          <w:tcPr>
            <w:tcW w:w="2304" w:type="dxa"/>
          </w:tcPr>
          <w:p w14:paraId="53ABAD5C" w14:textId="77777777" w:rsidR="00367573" w:rsidRPr="00E92B0C" w:rsidRDefault="00AF6238" w:rsidP="00E92B0C">
            <w:pPr>
              <w:pStyle w:val="TableHeading"/>
              <w:rPr>
                <w:rFonts w:ascii="Arial" w:hAnsi="Arial" w:cs="Arial"/>
              </w:rPr>
            </w:pPr>
            <w:r w:rsidRPr="00E92B0C">
              <w:rPr>
                <w:rFonts w:ascii="Arial" w:hAnsi="Arial" w:cs="Arial"/>
              </w:rPr>
              <w:t>Environmental Code</w:t>
            </w:r>
          </w:p>
        </w:tc>
        <w:tc>
          <w:tcPr>
            <w:tcW w:w="1728" w:type="dxa"/>
          </w:tcPr>
          <w:p w14:paraId="7C267FC7" w14:textId="77777777" w:rsidR="00367573" w:rsidRPr="00E92B0C" w:rsidRDefault="00AF6238" w:rsidP="00E92B0C">
            <w:pPr>
              <w:pStyle w:val="TableHeading"/>
              <w:rPr>
                <w:rFonts w:ascii="Arial" w:hAnsi="Arial" w:cs="Arial"/>
              </w:rPr>
            </w:pPr>
            <w:r w:rsidRPr="00E92B0C">
              <w:rPr>
                <w:rFonts w:ascii="Arial" w:hAnsi="Arial" w:cs="Arial"/>
              </w:rPr>
              <w:t>Environmental Checklist</w:t>
            </w:r>
          </w:p>
        </w:tc>
      </w:tr>
      <w:tr w:rsidR="00147F23" w14:paraId="7E409A62" w14:textId="77777777" w:rsidTr="00545699">
        <w:tc>
          <w:tcPr>
            <w:tcW w:w="8640" w:type="dxa"/>
            <w:gridSpan w:val="3"/>
          </w:tcPr>
          <w:p w14:paraId="7DB40569" w14:textId="77777777" w:rsidR="00147F23" w:rsidRPr="00E92B0C" w:rsidRDefault="00147F23" w:rsidP="00E92B0C">
            <w:pPr>
              <w:pStyle w:val="TableHeading"/>
              <w:jc w:val="left"/>
              <w:rPr>
                <w:rFonts w:ascii="Arial" w:hAnsi="Arial" w:cs="Arial"/>
              </w:rPr>
            </w:pPr>
            <w:r w:rsidRPr="00E92B0C">
              <w:rPr>
                <w:rFonts w:ascii="Arial" w:hAnsi="Arial" w:cs="Arial"/>
              </w:rPr>
              <w:t>Air Quality</w:t>
            </w:r>
          </w:p>
        </w:tc>
      </w:tr>
      <w:tr w:rsidR="00367573" w14:paraId="11D8CDB2" w14:textId="77777777" w:rsidTr="00AF6238">
        <w:tc>
          <w:tcPr>
            <w:tcW w:w="4608" w:type="dxa"/>
          </w:tcPr>
          <w:p w14:paraId="0F6F8A94" w14:textId="77777777" w:rsidR="00367573" w:rsidRPr="00E92B0C" w:rsidRDefault="00AF6238" w:rsidP="00E92B0C">
            <w:pPr>
              <w:pStyle w:val="TableText"/>
              <w:rPr>
                <w:rFonts w:ascii="Arial" w:hAnsi="Arial" w:cs="Arial"/>
              </w:rPr>
            </w:pPr>
            <w:r w:rsidRPr="00E92B0C">
              <w:rPr>
                <w:rFonts w:ascii="Arial" w:hAnsi="Arial" w:cs="Arial"/>
              </w:rPr>
              <w:t>Is the boundary of the proposed school site within 500 feet of the edge of the closest traffic lane of a freeway or busy traffic corridor? If yes, would the project create an air quality health risk due to the placement of the School?</w:t>
            </w:r>
          </w:p>
        </w:tc>
        <w:tc>
          <w:tcPr>
            <w:tcW w:w="2304" w:type="dxa"/>
          </w:tcPr>
          <w:p w14:paraId="452415AC" w14:textId="77777777" w:rsidR="00AF6238" w:rsidRPr="00E92B0C" w:rsidRDefault="00AF6238" w:rsidP="00E92B0C">
            <w:pPr>
              <w:pStyle w:val="TableText"/>
              <w:rPr>
                <w:rFonts w:ascii="Arial" w:hAnsi="Arial" w:cs="Arial"/>
              </w:rPr>
            </w:pPr>
            <w:r w:rsidRPr="00E92B0C">
              <w:rPr>
                <w:rFonts w:ascii="Arial" w:hAnsi="Arial" w:cs="Arial"/>
              </w:rPr>
              <w:t>PRC § 21151.8(a)(1)(D);</w:t>
            </w:r>
          </w:p>
          <w:p w14:paraId="14605362" w14:textId="77777777" w:rsidR="00367573" w:rsidRPr="00E92B0C" w:rsidRDefault="00AF6238" w:rsidP="00E92B0C">
            <w:pPr>
              <w:pStyle w:val="TableText"/>
              <w:rPr>
                <w:rFonts w:ascii="Arial" w:hAnsi="Arial" w:cs="Arial"/>
              </w:rPr>
            </w:pPr>
            <w:r w:rsidRPr="00E92B0C">
              <w:rPr>
                <w:rFonts w:ascii="Arial" w:hAnsi="Arial" w:cs="Arial"/>
              </w:rPr>
              <w:t>Ed. Code§ 17213(c)(2)(C)</w:t>
            </w:r>
          </w:p>
        </w:tc>
        <w:tc>
          <w:tcPr>
            <w:tcW w:w="1728" w:type="dxa"/>
          </w:tcPr>
          <w:p w14:paraId="4E6B9FA8" w14:textId="2575CB59" w:rsidR="00367573" w:rsidRPr="00E92B0C" w:rsidRDefault="00AF6238" w:rsidP="00E92B0C">
            <w:pPr>
              <w:pStyle w:val="TableText"/>
              <w:rPr>
                <w:rFonts w:ascii="Arial" w:hAnsi="Arial" w:cs="Arial"/>
              </w:rPr>
            </w:pPr>
            <w:r w:rsidRPr="00E92B0C">
              <w:rPr>
                <w:rFonts w:ascii="Arial" w:hAnsi="Arial" w:cs="Arial"/>
              </w:rPr>
              <w:t xml:space="preserve">Section </w:t>
            </w:r>
            <w:r w:rsidR="0026197B" w:rsidRPr="00E92B0C">
              <w:rPr>
                <w:rFonts w:ascii="Arial" w:hAnsi="Arial" w:cs="Arial"/>
              </w:rPr>
              <w:t>3</w:t>
            </w:r>
            <w:r w:rsidRPr="00E92B0C">
              <w:rPr>
                <w:rFonts w:ascii="Arial" w:hAnsi="Arial" w:cs="Arial"/>
              </w:rPr>
              <w:t>.3 Air Quality,</w:t>
            </w:r>
            <w:r w:rsidR="007C60B7">
              <w:rPr>
                <w:rFonts w:ascii="Arial" w:hAnsi="Arial" w:cs="Arial"/>
              </w:rPr>
              <w:t xml:space="preserve"> </w:t>
            </w:r>
            <w:r w:rsidRPr="00E92B0C">
              <w:rPr>
                <w:rFonts w:ascii="Arial" w:hAnsi="Arial" w:cs="Arial"/>
              </w:rPr>
              <w:t>Question (</w:t>
            </w:r>
            <w:r w:rsidR="005A5080" w:rsidRPr="00E92B0C">
              <w:rPr>
                <w:rFonts w:ascii="Arial" w:hAnsi="Arial" w:cs="Arial"/>
              </w:rPr>
              <w:t>e</w:t>
            </w:r>
            <w:r w:rsidRPr="00E92B0C">
              <w:rPr>
                <w:rFonts w:ascii="Arial" w:hAnsi="Arial" w:cs="Arial"/>
              </w:rPr>
              <w:t>)</w:t>
            </w:r>
          </w:p>
        </w:tc>
      </w:tr>
      <w:tr w:rsidR="00367573" w14:paraId="280136E7" w14:textId="77777777" w:rsidTr="00AF6238">
        <w:tc>
          <w:tcPr>
            <w:tcW w:w="4608" w:type="dxa"/>
          </w:tcPr>
          <w:p w14:paraId="4557DB17" w14:textId="5F4A0107" w:rsidR="00147F23" w:rsidRPr="00E92B0C" w:rsidRDefault="00147F23" w:rsidP="00E92B0C">
            <w:pPr>
              <w:pStyle w:val="TableText"/>
              <w:rPr>
                <w:rFonts w:ascii="Arial" w:hAnsi="Arial" w:cs="Arial"/>
                <w:szCs w:val="18"/>
              </w:rPr>
            </w:pPr>
            <w:r w:rsidRPr="00E92B0C">
              <w:rPr>
                <w:rFonts w:ascii="Arial" w:hAnsi="Arial" w:cs="Arial"/>
                <w:szCs w:val="18"/>
              </w:rPr>
              <w:t>Would the project create an air quality hazard due to the</w:t>
            </w:r>
            <w:r w:rsidR="007C60B7">
              <w:rPr>
                <w:rFonts w:ascii="Arial" w:hAnsi="Arial" w:cs="Arial"/>
                <w:szCs w:val="18"/>
              </w:rPr>
              <w:t xml:space="preserve"> </w:t>
            </w:r>
            <w:r w:rsidRPr="00E92B0C">
              <w:rPr>
                <w:rFonts w:ascii="Arial" w:hAnsi="Arial" w:cs="Arial"/>
                <w:szCs w:val="18"/>
              </w:rPr>
              <w:t>placement of a school within one-quarter mile of:</w:t>
            </w:r>
          </w:p>
          <w:p w14:paraId="567CC863" w14:textId="0E98733E" w:rsidR="00367573" w:rsidRPr="00E92B0C" w:rsidRDefault="00147F23" w:rsidP="00E92B0C">
            <w:pPr>
              <w:pStyle w:val="TableText"/>
              <w:rPr>
                <w:rFonts w:ascii="Arial" w:hAnsi="Arial" w:cs="Arial"/>
              </w:rPr>
            </w:pPr>
            <w:r w:rsidRPr="00E92B0C">
              <w:rPr>
                <w:rFonts w:ascii="Arial" w:hAnsi="Arial" w:cs="Arial"/>
                <w:szCs w:val="18"/>
              </w:rPr>
              <w:t>(a) permitted and non-permitted facilities identified by the</w:t>
            </w:r>
            <w:r w:rsidR="007C60B7">
              <w:rPr>
                <w:rFonts w:ascii="Arial" w:hAnsi="Arial" w:cs="Arial"/>
                <w:szCs w:val="18"/>
              </w:rPr>
              <w:t xml:space="preserve"> </w:t>
            </w:r>
            <w:r w:rsidRPr="00E92B0C">
              <w:rPr>
                <w:rFonts w:ascii="Arial" w:hAnsi="Arial" w:cs="Arial"/>
                <w:szCs w:val="18"/>
              </w:rPr>
              <w:t>jurisdictional air quality control board or air pollution control</w:t>
            </w:r>
            <w:r w:rsidR="007C60B7">
              <w:rPr>
                <w:rFonts w:ascii="Arial" w:hAnsi="Arial" w:cs="Arial"/>
                <w:szCs w:val="18"/>
              </w:rPr>
              <w:t xml:space="preserve"> </w:t>
            </w:r>
            <w:r w:rsidRPr="00E92B0C">
              <w:rPr>
                <w:rFonts w:ascii="Arial" w:hAnsi="Arial" w:cs="Arial"/>
                <w:szCs w:val="18"/>
              </w:rPr>
              <w:t>district; (b) freeways and other busy traffic corridors; (c) large</w:t>
            </w:r>
            <w:r w:rsidR="007C60B7">
              <w:rPr>
                <w:rFonts w:ascii="Arial" w:hAnsi="Arial" w:cs="Arial"/>
                <w:szCs w:val="18"/>
              </w:rPr>
              <w:t xml:space="preserve"> </w:t>
            </w:r>
            <w:r w:rsidRPr="00E92B0C">
              <w:rPr>
                <w:rFonts w:ascii="Arial" w:hAnsi="Arial" w:cs="Arial"/>
                <w:szCs w:val="18"/>
              </w:rPr>
              <w:t>agricultural operations; and/or (d) a rail yard, which might</w:t>
            </w:r>
            <w:r w:rsidR="007C60B7">
              <w:rPr>
                <w:rFonts w:ascii="Arial" w:hAnsi="Arial" w:cs="Arial"/>
                <w:szCs w:val="18"/>
              </w:rPr>
              <w:t xml:space="preserve"> </w:t>
            </w:r>
            <w:r w:rsidRPr="00E92B0C">
              <w:rPr>
                <w:rFonts w:ascii="Arial" w:hAnsi="Arial" w:cs="Arial"/>
                <w:szCs w:val="18"/>
              </w:rPr>
              <w:t>reasonably be anticipated to emit hazardous air emissions, or</w:t>
            </w:r>
            <w:r w:rsidR="007C60B7">
              <w:rPr>
                <w:rFonts w:ascii="Arial" w:hAnsi="Arial" w:cs="Arial"/>
                <w:szCs w:val="18"/>
              </w:rPr>
              <w:t xml:space="preserve"> </w:t>
            </w:r>
            <w:r w:rsidRPr="00E92B0C">
              <w:rPr>
                <w:rFonts w:ascii="Arial" w:hAnsi="Arial" w:cs="Arial"/>
                <w:szCs w:val="18"/>
              </w:rPr>
              <w:t>handle hazardous or acutely hazardous material, substances,</w:t>
            </w:r>
            <w:r w:rsidR="007C60B7">
              <w:rPr>
                <w:rFonts w:ascii="Arial" w:hAnsi="Arial" w:cs="Arial"/>
                <w:szCs w:val="18"/>
              </w:rPr>
              <w:t xml:space="preserve"> </w:t>
            </w:r>
            <w:r w:rsidRPr="00E92B0C">
              <w:rPr>
                <w:rFonts w:ascii="Arial" w:hAnsi="Arial" w:cs="Arial"/>
                <w:szCs w:val="18"/>
              </w:rPr>
              <w:t>or waste?</w:t>
            </w:r>
          </w:p>
        </w:tc>
        <w:tc>
          <w:tcPr>
            <w:tcW w:w="2304" w:type="dxa"/>
          </w:tcPr>
          <w:p w14:paraId="0C205F4D" w14:textId="77777777" w:rsidR="00147F23" w:rsidRPr="00E92B0C" w:rsidRDefault="00147F23" w:rsidP="00E92B0C">
            <w:pPr>
              <w:pStyle w:val="TableText"/>
              <w:rPr>
                <w:rFonts w:ascii="Arial" w:hAnsi="Arial" w:cs="Arial"/>
                <w:szCs w:val="18"/>
              </w:rPr>
            </w:pPr>
            <w:r w:rsidRPr="00E92B0C">
              <w:rPr>
                <w:rFonts w:ascii="Arial" w:hAnsi="Arial" w:cs="Arial"/>
                <w:szCs w:val="18"/>
              </w:rPr>
              <w:t>PRC § 21151.8 (a)(2);</w:t>
            </w:r>
          </w:p>
          <w:p w14:paraId="50F4BE93" w14:textId="77777777" w:rsidR="00367573" w:rsidRPr="00E92B0C" w:rsidRDefault="00147F23" w:rsidP="00E92B0C">
            <w:pPr>
              <w:pStyle w:val="TableText"/>
              <w:rPr>
                <w:rFonts w:ascii="Arial" w:hAnsi="Arial" w:cs="Arial"/>
              </w:rPr>
            </w:pPr>
            <w:r w:rsidRPr="00E92B0C">
              <w:rPr>
                <w:rFonts w:ascii="Arial" w:hAnsi="Arial" w:cs="Arial"/>
                <w:szCs w:val="18"/>
              </w:rPr>
              <w:t>Ed. Code § 17213 (b)</w:t>
            </w:r>
          </w:p>
        </w:tc>
        <w:tc>
          <w:tcPr>
            <w:tcW w:w="1728" w:type="dxa"/>
          </w:tcPr>
          <w:p w14:paraId="583FF0AE" w14:textId="2025EDE1" w:rsidR="00367573" w:rsidRPr="00E92B0C" w:rsidRDefault="00147F23" w:rsidP="00E92B0C">
            <w:pPr>
              <w:pStyle w:val="TableText"/>
              <w:rPr>
                <w:rFonts w:ascii="Arial" w:hAnsi="Arial" w:cs="Arial"/>
              </w:rPr>
            </w:pPr>
            <w:r w:rsidRPr="00E92B0C">
              <w:rPr>
                <w:rFonts w:ascii="Arial" w:hAnsi="Arial" w:cs="Arial"/>
                <w:szCs w:val="18"/>
              </w:rPr>
              <w:t xml:space="preserve">Section </w:t>
            </w:r>
            <w:r w:rsidR="0026197B" w:rsidRPr="00E92B0C">
              <w:rPr>
                <w:rFonts w:ascii="Arial" w:hAnsi="Arial" w:cs="Arial"/>
                <w:szCs w:val="18"/>
              </w:rPr>
              <w:t>3</w:t>
            </w:r>
            <w:r w:rsidRPr="00E92B0C">
              <w:rPr>
                <w:rFonts w:ascii="Arial" w:hAnsi="Arial" w:cs="Arial"/>
                <w:szCs w:val="18"/>
              </w:rPr>
              <w:t>.3 Air Quality,</w:t>
            </w:r>
            <w:r w:rsidR="007C60B7">
              <w:rPr>
                <w:rFonts w:ascii="Arial" w:hAnsi="Arial" w:cs="Arial"/>
                <w:szCs w:val="18"/>
              </w:rPr>
              <w:t xml:space="preserve"> </w:t>
            </w:r>
            <w:r w:rsidRPr="00E92B0C">
              <w:rPr>
                <w:rFonts w:ascii="Arial" w:hAnsi="Arial" w:cs="Arial"/>
                <w:szCs w:val="18"/>
              </w:rPr>
              <w:t>Question (</w:t>
            </w:r>
            <w:r w:rsidR="000306EA" w:rsidRPr="00E92B0C">
              <w:rPr>
                <w:rFonts w:ascii="Arial" w:hAnsi="Arial" w:cs="Arial"/>
                <w:szCs w:val="18"/>
              </w:rPr>
              <w:t>f</w:t>
            </w:r>
            <w:r w:rsidRPr="00E92B0C">
              <w:rPr>
                <w:rFonts w:ascii="Arial" w:hAnsi="Arial" w:cs="Arial"/>
                <w:szCs w:val="18"/>
              </w:rPr>
              <w:t>)</w:t>
            </w:r>
          </w:p>
        </w:tc>
      </w:tr>
      <w:tr w:rsidR="00147F23" w14:paraId="1BBEA95D" w14:textId="77777777" w:rsidTr="00545699">
        <w:tc>
          <w:tcPr>
            <w:tcW w:w="8640" w:type="dxa"/>
            <w:gridSpan w:val="3"/>
          </w:tcPr>
          <w:p w14:paraId="51A400C7" w14:textId="77777777" w:rsidR="00147F23" w:rsidRPr="00E92B0C" w:rsidRDefault="00147F23" w:rsidP="00E92B0C">
            <w:pPr>
              <w:pStyle w:val="TableHeading"/>
              <w:jc w:val="left"/>
              <w:rPr>
                <w:rFonts w:ascii="Arial" w:hAnsi="Arial" w:cs="Arial"/>
              </w:rPr>
            </w:pPr>
            <w:r w:rsidRPr="00E92B0C">
              <w:rPr>
                <w:rFonts w:ascii="Arial" w:hAnsi="Arial" w:cs="Arial"/>
              </w:rPr>
              <w:t>Geology and Soils</w:t>
            </w:r>
          </w:p>
        </w:tc>
      </w:tr>
      <w:tr w:rsidR="00367573" w:rsidRPr="00DA66B0" w14:paraId="08F7B1DB" w14:textId="77777777" w:rsidTr="00AF6238">
        <w:tc>
          <w:tcPr>
            <w:tcW w:w="4608" w:type="dxa"/>
          </w:tcPr>
          <w:p w14:paraId="7C740ACE" w14:textId="7E836C74" w:rsidR="00367573" w:rsidRPr="00E92B0C" w:rsidRDefault="00147F23" w:rsidP="00E92B0C">
            <w:pPr>
              <w:pStyle w:val="TableText"/>
              <w:rPr>
                <w:rFonts w:ascii="Arial" w:hAnsi="Arial" w:cs="Arial"/>
              </w:rPr>
            </w:pPr>
            <w:r w:rsidRPr="00E92B0C">
              <w:rPr>
                <w:rFonts w:ascii="Arial" w:hAnsi="Arial" w:cs="Arial"/>
              </w:rPr>
              <w:t>Does the site contain an active earthquake fault or fault trace,</w:t>
            </w:r>
            <w:r w:rsidR="007C60B7">
              <w:rPr>
                <w:rFonts w:ascii="Arial" w:hAnsi="Arial" w:cs="Arial"/>
              </w:rPr>
              <w:t xml:space="preserve"> </w:t>
            </w:r>
            <w:r w:rsidRPr="00E92B0C">
              <w:rPr>
                <w:rFonts w:ascii="Arial" w:hAnsi="Arial" w:cs="Arial"/>
              </w:rPr>
              <w:t>or is the site located within the boundaries of any special</w:t>
            </w:r>
            <w:r w:rsidR="007C60B7">
              <w:rPr>
                <w:rFonts w:ascii="Arial" w:hAnsi="Arial" w:cs="Arial"/>
              </w:rPr>
              <w:t xml:space="preserve"> </w:t>
            </w:r>
            <w:r w:rsidRPr="00E92B0C">
              <w:rPr>
                <w:rFonts w:ascii="Arial" w:hAnsi="Arial" w:cs="Arial"/>
              </w:rPr>
              <w:t>studies zone or within an area designated as geologically</w:t>
            </w:r>
            <w:r w:rsidR="007C60B7">
              <w:rPr>
                <w:rFonts w:ascii="Arial" w:hAnsi="Arial" w:cs="Arial"/>
              </w:rPr>
              <w:t xml:space="preserve"> </w:t>
            </w:r>
            <w:r w:rsidRPr="00E92B0C">
              <w:rPr>
                <w:rFonts w:ascii="Arial" w:hAnsi="Arial" w:cs="Arial"/>
              </w:rPr>
              <w:t>hazardous in the safety element of the local general plan?</w:t>
            </w:r>
          </w:p>
        </w:tc>
        <w:tc>
          <w:tcPr>
            <w:tcW w:w="2304" w:type="dxa"/>
          </w:tcPr>
          <w:p w14:paraId="0ACF7F9E" w14:textId="77777777" w:rsidR="00147F23" w:rsidRPr="00E92B0C" w:rsidRDefault="00147F23" w:rsidP="00E92B0C">
            <w:pPr>
              <w:pStyle w:val="TableText"/>
              <w:rPr>
                <w:rFonts w:ascii="Arial" w:hAnsi="Arial" w:cs="Arial"/>
              </w:rPr>
            </w:pPr>
            <w:r w:rsidRPr="00E92B0C">
              <w:rPr>
                <w:rFonts w:ascii="Arial" w:hAnsi="Arial" w:cs="Arial"/>
              </w:rPr>
              <w:t>CCR, Title 5 § 14010(f);</w:t>
            </w:r>
          </w:p>
          <w:p w14:paraId="555F90C3" w14:textId="77777777" w:rsidR="00367573" w:rsidRPr="00E92B0C" w:rsidRDefault="00147F23" w:rsidP="00E92B0C">
            <w:pPr>
              <w:pStyle w:val="TableText"/>
              <w:rPr>
                <w:rFonts w:ascii="Arial" w:hAnsi="Arial" w:cs="Arial"/>
              </w:rPr>
            </w:pPr>
            <w:r w:rsidRPr="00E92B0C">
              <w:rPr>
                <w:rFonts w:ascii="Arial" w:hAnsi="Arial" w:cs="Arial"/>
              </w:rPr>
              <w:t>Ed. Code, § 17212</w:t>
            </w:r>
          </w:p>
        </w:tc>
        <w:tc>
          <w:tcPr>
            <w:tcW w:w="1728" w:type="dxa"/>
          </w:tcPr>
          <w:p w14:paraId="4E4163CD" w14:textId="77777777" w:rsidR="00147F23" w:rsidRPr="00E92B0C" w:rsidRDefault="00147F23" w:rsidP="00E92B0C">
            <w:pPr>
              <w:pStyle w:val="TableText"/>
              <w:rPr>
                <w:rFonts w:ascii="Arial" w:hAnsi="Arial" w:cs="Arial"/>
              </w:rPr>
            </w:pPr>
            <w:r w:rsidRPr="00E92B0C">
              <w:rPr>
                <w:rFonts w:ascii="Arial" w:hAnsi="Arial" w:cs="Arial"/>
              </w:rPr>
              <w:t xml:space="preserve">Section </w:t>
            </w:r>
            <w:r w:rsidR="0026197B" w:rsidRPr="00E92B0C">
              <w:rPr>
                <w:rFonts w:ascii="Arial" w:hAnsi="Arial" w:cs="Arial"/>
              </w:rPr>
              <w:t>3.7</w:t>
            </w:r>
            <w:r w:rsidRPr="00E92B0C">
              <w:rPr>
                <w:rFonts w:ascii="Arial" w:hAnsi="Arial" w:cs="Arial"/>
              </w:rPr>
              <w:t xml:space="preserve"> Geology and</w:t>
            </w:r>
          </w:p>
          <w:p w14:paraId="3D9E9CF2" w14:textId="77777777" w:rsidR="00367573" w:rsidRPr="00E92B0C" w:rsidRDefault="00147F23" w:rsidP="00E92B0C">
            <w:pPr>
              <w:pStyle w:val="TableText"/>
              <w:rPr>
                <w:rFonts w:ascii="Arial" w:hAnsi="Arial" w:cs="Arial"/>
              </w:rPr>
            </w:pPr>
            <w:r w:rsidRPr="00E92B0C">
              <w:rPr>
                <w:rFonts w:ascii="Arial" w:hAnsi="Arial" w:cs="Arial"/>
              </w:rPr>
              <w:t xml:space="preserve">Soils, Question (a) </w:t>
            </w:r>
            <w:r w:rsidR="00B04F15">
              <w:rPr>
                <w:rFonts w:ascii="Arial" w:hAnsi="Arial" w:cs="Arial"/>
              </w:rPr>
              <w:t>(</w:t>
            </w:r>
            <w:r w:rsidRPr="00E92B0C">
              <w:rPr>
                <w:rFonts w:ascii="Arial" w:hAnsi="Arial" w:cs="Arial"/>
              </w:rPr>
              <w:t>i)</w:t>
            </w:r>
          </w:p>
        </w:tc>
      </w:tr>
      <w:tr w:rsidR="00367573" w:rsidRPr="00DA66B0" w14:paraId="13004D8F" w14:textId="77777777" w:rsidTr="00AF6238">
        <w:tc>
          <w:tcPr>
            <w:tcW w:w="4608" w:type="dxa"/>
          </w:tcPr>
          <w:p w14:paraId="216ECC0B" w14:textId="77777777" w:rsidR="00367573" w:rsidRPr="00E92B0C" w:rsidRDefault="00DA66B0" w:rsidP="00E92B0C">
            <w:pPr>
              <w:pStyle w:val="TableText"/>
              <w:rPr>
                <w:rFonts w:ascii="Arial" w:hAnsi="Arial" w:cs="Arial"/>
              </w:rPr>
            </w:pPr>
            <w:r w:rsidRPr="00E92B0C">
              <w:rPr>
                <w:rFonts w:ascii="Arial" w:hAnsi="Arial" w:cs="Arial"/>
              </w:rPr>
              <w:t>Would the project involve the construction, reconstruction, or relocation of any school building on a site subject to moderate to high liquefaction?</w:t>
            </w:r>
          </w:p>
        </w:tc>
        <w:tc>
          <w:tcPr>
            <w:tcW w:w="2304" w:type="dxa"/>
          </w:tcPr>
          <w:p w14:paraId="32967F4A" w14:textId="77777777" w:rsidR="00367573" w:rsidRPr="00E92B0C" w:rsidRDefault="00DA66B0" w:rsidP="00E92B0C">
            <w:pPr>
              <w:pStyle w:val="TableText"/>
              <w:rPr>
                <w:rFonts w:ascii="Arial" w:hAnsi="Arial" w:cs="Arial"/>
              </w:rPr>
            </w:pPr>
            <w:r w:rsidRPr="00E92B0C">
              <w:rPr>
                <w:rFonts w:ascii="Arial" w:hAnsi="Arial" w:cs="Arial"/>
              </w:rPr>
              <w:t>CCR, Title 5 § 14010(i)</w:t>
            </w:r>
          </w:p>
        </w:tc>
        <w:tc>
          <w:tcPr>
            <w:tcW w:w="1728" w:type="dxa"/>
          </w:tcPr>
          <w:p w14:paraId="529E03B0" w14:textId="77777777" w:rsidR="00367573" w:rsidRPr="00E92B0C" w:rsidRDefault="00DA66B0" w:rsidP="00B04F15">
            <w:pPr>
              <w:pStyle w:val="TableText"/>
              <w:rPr>
                <w:rFonts w:ascii="Arial" w:hAnsi="Arial" w:cs="Arial"/>
              </w:rPr>
            </w:pPr>
            <w:r w:rsidRPr="00E92B0C">
              <w:rPr>
                <w:rFonts w:ascii="Arial" w:hAnsi="Arial" w:cs="Arial"/>
              </w:rPr>
              <w:t xml:space="preserve">Section </w:t>
            </w:r>
            <w:r w:rsidR="0026197B" w:rsidRPr="00E92B0C">
              <w:rPr>
                <w:rFonts w:ascii="Arial" w:hAnsi="Arial" w:cs="Arial"/>
              </w:rPr>
              <w:t>3.7</w:t>
            </w:r>
            <w:r w:rsidRPr="00E92B0C">
              <w:rPr>
                <w:rFonts w:ascii="Arial" w:hAnsi="Arial" w:cs="Arial"/>
              </w:rPr>
              <w:t xml:space="preserve"> Geology and Soils, Question (a)</w:t>
            </w:r>
            <w:r w:rsidR="00B04F15">
              <w:rPr>
                <w:rFonts w:ascii="Arial" w:hAnsi="Arial" w:cs="Arial"/>
              </w:rPr>
              <w:t>(</w:t>
            </w:r>
            <w:r w:rsidR="00DE109D" w:rsidRPr="00E92B0C">
              <w:rPr>
                <w:rFonts w:ascii="Arial" w:hAnsi="Arial" w:cs="Arial"/>
              </w:rPr>
              <w:t>i</w:t>
            </w:r>
            <w:r w:rsidRPr="00E92B0C">
              <w:rPr>
                <w:rFonts w:ascii="Arial" w:hAnsi="Arial" w:cs="Arial"/>
              </w:rPr>
              <w:t>ii)</w:t>
            </w:r>
          </w:p>
        </w:tc>
      </w:tr>
      <w:tr w:rsidR="00367573" w:rsidRPr="00DA66B0" w14:paraId="4B72254C" w14:textId="77777777" w:rsidTr="00AF6238">
        <w:tc>
          <w:tcPr>
            <w:tcW w:w="4608" w:type="dxa"/>
          </w:tcPr>
          <w:p w14:paraId="0DAC1987" w14:textId="77777777" w:rsidR="00367573" w:rsidRPr="00E92B0C" w:rsidRDefault="00DA66B0" w:rsidP="00E92B0C">
            <w:pPr>
              <w:pStyle w:val="TableText"/>
              <w:rPr>
                <w:rFonts w:ascii="Arial" w:hAnsi="Arial" w:cs="Arial"/>
              </w:rPr>
            </w:pPr>
            <w:r w:rsidRPr="00E92B0C">
              <w:rPr>
                <w:rFonts w:ascii="Arial" w:hAnsi="Arial" w:cs="Arial"/>
              </w:rPr>
              <w:t>Would the project involve the construction, reconstruction, or relocation of any school building on a site subject to landslides?</w:t>
            </w:r>
          </w:p>
        </w:tc>
        <w:tc>
          <w:tcPr>
            <w:tcW w:w="2304" w:type="dxa"/>
          </w:tcPr>
          <w:p w14:paraId="1E5C1AD3" w14:textId="77777777" w:rsidR="00367573" w:rsidRPr="00E92B0C" w:rsidRDefault="00DA66B0" w:rsidP="00E92B0C">
            <w:pPr>
              <w:pStyle w:val="TableText"/>
              <w:rPr>
                <w:rFonts w:ascii="Arial" w:hAnsi="Arial" w:cs="Arial"/>
              </w:rPr>
            </w:pPr>
            <w:r w:rsidRPr="00E92B0C">
              <w:rPr>
                <w:rFonts w:ascii="Arial" w:hAnsi="Arial" w:cs="Arial"/>
              </w:rPr>
              <w:t>CCR, Title 5 § 14010(i)</w:t>
            </w:r>
          </w:p>
        </w:tc>
        <w:tc>
          <w:tcPr>
            <w:tcW w:w="1728" w:type="dxa"/>
          </w:tcPr>
          <w:p w14:paraId="4E7DCEC4" w14:textId="1655CE27" w:rsidR="00367573" w:rsidRPr="00E92B0C" w:rsidRDefault="00DA66B0" w:rsidP="00E92B0C">
            <w:pPr>
              <w:pStyle w:val="TableText"/>
              <w:rPr>
                <w:rFonts w:ascii="Arial" w:hAnsi="Arial" w:cs="Arial"/>
              </w:rPr>
            </w:pPr>
            <w:r w:rsidRPr="00E92B0C">
              <w:rPr>
                <w:rFonts w:ascii="Arial" w:hAnsi="Arial" w:cs="Arial"/>
              </w:rPr>
              <w:t xml:space="preserve">Section </w:t>
            </w:r>
            <w:r w:rsidR="0026197B" w:rsidRPr="00E92B0C">
              <w:rPr>
                <w:rFonts w:ascii="Arial" w:hAnsi="Arial" w:cs="Arial"/>
              </w:rPr>
              <w:t>3.7</w:t>
            </w:r>
            <w:r w:rsidR="0053206D">
              <w:rPr>
                <w:rFonts w:ascii="Arial" w:hAnsi="Arial" w:cs="Arial"/>
              </w:rPr>
              <w:t xml:space="preserve"> </w:t>
            </w:r>
            <w:r w:rsidR="00B04F15">
              <w:rPr>
                <w:rFonts w:ascii="Arial" w:hAnsi="Arial" w:cs="Arial"/>
              </w:rPr>
              <w:t>Geology and Soils, Question (a)(</w:t>
            </w:r>
            <w:r w:rsidRPr="00E92B0C">
              <w:rPr>
                <w:rFonts w:ascii="Arial" w:hAnsi="Arial" w:cs="Arial"/>
              </w:rPr>
              <w:t>iv)</w:t>
            </w:r>
          </w:p>
        </w:tc>
      </w:tr>
      <w:tr w:rsidR="00147F23" w:rsidRPr="00DA66B0" w14:paraId="58AA692E" w14:textId="77777777" w:rsidTr="00AF6238">
        <w:tc>
          <w:tcPr>
            <w:tcW w:w="4608" w:type="dxa"/>
          </w:tcPr>
          <w:p w14:paraId="750DA441" w14:textId="77777777" w:rsidR="00147F23" w:rsidRPr="00E92B0C" w:rsidRDefault="00DA66B0" w:rsidP="00E92B0C">
            <w:pPr>
              <w:pStyle w:val="TableText"/>
              <w:rPr>
                <w:rFonts w:ascii="Arial" w:hAnsi="Arial" w:cs="Arial"/>
              </w:rPr>
            </w:pPr>
            <w:r w:rsidRPr="00E92B0C">
              <w:rPr>
                <w:rFonts w:ascii="Arial" w:hAnsi="Arial" w:cs="Arial"/>
              </w:rPr>
              <w:t>Would the project involve the construction, reconstruction, or relocation of any school building on the trace of a geological fault along which surface rupture can reasonably be expected to occur within the life of the school building?</w:t>
            </w:r>
          </w:p>
        </w:tc>
        <w:tc>
          <w:tcPr>
            <w:tcW w:w="2304" w:type="dxa"/>
          </w:tcPr>
          <w:p w14:paraId="2763550A" w14:textId="77777777" w:rsidR="00DA66B0" w:rsidRPr="00E92B0C" w:rsidRDefault="00DA66B0" w:rsidP="00E92B0C">
            <w:pPr>
              <w:pStyle w:val="TableText"/>
              <w:rPr>
                <w:rFonts w:ascii="Arial" w:hAnsi="Arial" w:cs="Arial"/>
              </w:rPr>
            </w:pPr>
            <w:r w:rsidRPr="00E92B0C">
              <w:rPr>
                <w:rFonts w:ascii="Arial" w:hAnsi="Arial" w:cs="Arial"/>
              </w:rPr>
              <w:t>CCR, Title 5 § 14010(f);</w:t>
            </w:r>
          </w:p>
          <w:p w14:paraId="28C22B30" w14:textId="77777777" w:rsidR="00147F23" w:rsidRPr="00E92B0C" w:rsidRDefault="00DA66B0" w:rsidP="00E92B0C">
            <w:pPr>
              <w:pStyle w:val="TableText"/>
              <w:rPr>
                <w:rFonts w:ascii="Arial" w:hAnsi="Arial" w:cs="Arial"/>
              </w:rPr>
            </w:pPr>
            <w:r w:rsidRPr="00E92B0C">
              <w:rPr>
                <w:rFonts w:ascii="Arial" w:hAnsi="Arial" w:cs="Arial"/>
              </w:rPr>
              <w:t>Ed. Code § 17212</w:t>
            </w:r>
          </w:p>
        </w:tc>
        <w:tc>
          <w:tcPr>
            <w:tcW w:w="1728" w:type="dxa"/>
          </w:tcPr>
          <w:p w14:paraId="3BFFA003" w14:textId="74D27E0A" w:rsidR="00147F23" w:rsidRPr="00E92B0C" w:rsidRDefault="00DA66B0" w:rsidP="00E92B0C">
            <w:pPr>
              <w:pStyle w:val="TableText"/>
              <w:rPr>
                <w:rFonts w:ascii="Arial" w:hAnsi="Arial" w:cs="Arial"/>
              </w:rPr>
            </w:pPr>
            <w:r w:rsidRPr="00E92B0C">
              <w:rPr>
                <w:rFonts w:ascii="Arial" w:hAnsi="Arial" w:cs="Arial"/>
              </w:rPr>
              <w:t xml:space="preserve">Section </w:t>
            </w:r>
            <w:r w:rsidR="0026197B" w:rsidRPr="00E92B0C">
              <w:rPr>
                <w:rFonts w:ascii="Arial" w:hAnsi="Arial" w:cs="Arial"/>
              </w:rPr>
              <w:t>3.7</w:t>
            </w:r>
            <w:r w:rsidR="0053206D">
              <w:rPr>
                <w:rFonts w:ascii="Arial" w:hAnsi="Arial" w:cs="Arial"/>
              </w:rPr>
              <w:t xml:space="preserve"> </w:t>
            </w:r>
            <w:r w:rsidR="00B04F15">
              <w:rPr>
                <w:rFonts w:ascii="Arial" w:hAnsi="Arial" w:cs="Arial"/>
              </w:rPr>
              <w:t>Geology and Soils, Question (a)(</w:t>
            </w:r>
            <w:r w:rsidRPr="00E92B0C">
              <w:rPr>
                <w:rFonts w:ascii="Arial" w:hAnsi="Arial" w:cs="Arial"/>
              </w:rPr>
              <w:t>i)</w:t>
            </w:r>
          </w:p>
        </w:tc>
      </w:tr>
      <w:tr w:rsidR="00DA66B0" w14:paraId="27E11B36" w14:textId="77777777" w:rsidTr="00545699">
        <w:tc>
          <w:tcPr>
            <w:tcW w:w="8640" w:type="dxa"/>
            <w:gridSpan w:val="3"/>
          </w:tcPr>
          <w:p w14:paraId="1C91FE9A" w14:textId="77777777" w:rsidR="00DA66B0" w:rsidRPr="00E92B0C" w:rsidRDefault="00DA66B0" w:rsidP="00E92B0C">
            <w:pPr>
              <w:pStyle w:val="TableHeading"/>
              <w:jc w:val="left"/>
              <w:rPr>
                <w:rFonts w:ascii="Arial" w:hAnsi="Arial" w:cs="Arial"/>
              </w:rPr>
            </w:pPr>
            <w:r w:rsidRPr="00E92B0C">
              <w:rPr>
                <w:rFonts w:ascii="Arial" w:hAnsi="Arial" w:cs="Arial"/>
              </w:rPr>
              <w:t>Hazards and Hazardous Materials</w:t>
            </w:r>
          </w:p>
        </w:tc>
      </w:tr>
      <w:tr w:rsidR="00147F23" w14:paraId="26EB4139" w14:textId="77777777" w:rsidTr="00AF6238">
        <w:tc>
          <w:tcPr>
            <w:tcW w:w="4608" w:type="dxa"/>
          </w:tcPr>
          <w:p w14:paraId="01DDA21D" w14:textId="493EDB2C" w:rsidR="00147F23" w:rsidRPr="00E92B0C" w:rsidRDefault="00DA66B0" w:rsidP="00E92B0C">
            <w:pPr>
              <w:pStyle w:val="TableText"/>
              <w:rPr>
                <w:rFonts w:ascii="Arial" w:hAnsi="Arial" w:cs="Arial"/>
              </w:rPr>
            </w:pPr>
            <w:r w:rsidRPr="00E92B0C">
              <w:rPr>
                <w:rFonts w:ascii="Arial" w:hAnsi="Arial" w:cs="Arial"/>
              </w:rPr>
              <w:t>Is the property line of the proposed school site less than the</w:t>
            </w:r>
            <w:r w:rsidR="007C60B7">
              <w:rPr>
                <w:rFonts w:ascii="Arial" w:hAnsi="Arial" w:cs="Arial"/>
              </w:rPr>
              <w:t xml:space="preserve"> </w:t>
            </w:r>
            <w:r w:rsidRPr="00E92B0C">
              <w:rPr>
                <w:rFonts w:ascii="Arial" w:hAnsi="Arial" w:cs="Arial"/>
              </w:rPr>
              <w:t>following distances from the edge of respective powerline</w:t>
            </w:r>
            <w:r w:rsidR="007C60B7">
              <w:rPr>
                <w:rFonts w:ascii="Arial" w:hAnsi="Arial" w:cs="Arial"/>
              </w:rPr>
              <w:t xml:space="preserve"> </w:t>
            </w:r>
            <w:r w:rsidRPr="00E92B0C">
              <w:rPr>
                <w:rFonts w:ascii="Arial" w:hAnsi="Arial" w:cs="Arial"/>
              </w:rPr>
              <w:t>easements: (1) 100 feet of a 50-133 kV line; (2) 150 feet of a</w:t>
            </w:r>
            <w:r w:rsidR="00AE63C5">
              <w:rPr>
                <w:rFonts w:ascii="Arial" w:hAnsi="Arial" w:cs="Arial"/>
              </w:rPr>
              <w:t xml:space="preserve"> </w:t>
            </w:r>
            <w:r w:rsidRPr="00E92B0C">
              <w:rPr>
                <w:rFonts w:ascii="Arial" w:hAnsi="Arial" w:cs="Arial"/>
              </w:rPr>
              <w:t>220-230 kV line; or (3) 350 feet of a 500-550 kV line?</w:t>
            </w:r>
          </w:p>
        </w:tc>
        <w:tc>
          <w:tcPr>
            <w:tcW w:w="2304" w:type="dxa"/>
          </w:tcPr>
          <w:p w14:paraId="2EA0EE8E" w14:textId="77777777" w:rsidR="00147F23" w:rsidRPr="00E92B0C" w:rsidRDefault="00DA66B0" w:rsidP="00E92B0C">
            <w:pPr>
              <w:pStyle w:val="TableText"/>
              <w:rPr>
                <w:rFonts w:ascii="Arial" w:hAnsi="Arial" w:cs="Arial"/>
              </w:rPr>
            </w:pPr>
            <w:r w:rsidRPr="00E92B0C">
              <w:rPr>
                <w:rFonts w:ascii="Arial" w:hAnsi="Arial" w:cs="Arial"/>
              </w:rPr>
              <w:t>CCR, Title 5 § 14010(c)</w:t>
            </w:r>
          </w:p>
        </w:tc>
        <w:tc>
          <w:tcPr>
            <w:tcW w:w="1728" w:type="dxa"/>
          </w:tcPr>
          <w:p w14:paraId="6EEC8405" w14:textId="77777777" w:rsidR="00DA66B0" w:rsidRPr="00E92B0C" w:rsidRDefault="00DA66B0" w:rsidP="00E92B0C">
            <w:pPr>
              <w:pStyle w:val="TableText"/>
              <w:rPr>
                <w:rFonts w:ascii="Arial" w:hAnsi="Arial" w:cs="Arial"/>
              </w:rPr>
            </w:pPr>
            <w:r w:rsidRPr="00E92B0C">
              <w:rPr>
                <w:rFonts w:ascii="Arial" w:hAnsi="Arial" w:cs="Arial"/>
              </w:rPr>
              <w:t xml:space="preserve">Section </w:t>
            </w:r>
            <w:r w:rsidR="0026197B" w:rsidRPr="00E92B0C">
              <w:rPr>
                <w:rFonts w:ascii="Arial" w:hAnsi="Arial" w:cs="Arial"/>
              </w:rPr>
              <w:t>3.9</w:t>
            </w:r>
            <w:r w:rsidRPr="00E92B0C">
              <w:rPr>
                <w:rFonts w:ascii="Arial" w:hAnsi="Arial" w:cs="Arial"/>
              </w:rPr>
              <w:t xml:space="preserve"> Hazards and</w:t>
            </w:r>
          </w:p>
          <w:p w14:paraId="02919AC6" w14:textId="0DABBEA9" w:rsidR="00147F23" w:rsidRPr="00E92B0C" w:rsidRDefault="00DA66B0" w:rsidP="00E92B0C">
            <w:pPr>
              <w:pStyle w:val="TableText"/>
              <w:rPr>
                <w:rFonts w:ascii="Arial" w:hAnsi="Arial" w:cs="Arial"/>
              </w:rPr>
            </w:pPr>
            <w:r w:rsidRPr="00E92B0C">
              <w:rPr>
                <w:rFonts w:ascii="Arial" w:hAnsi="Arial" w:cs="Arial"/>
              </w:rPr>
              <w:t>Hazardous Materials,</w:t>
            </w:r>
            <w:r w:rsidR="007C60B7">
              <w:rPr>
                <w:rFonts w:ascii="Arial" w:hAnsi="Arial" w:cs="Arial"/>
              </w:rPr>
              <w:t xml:space="preserve"> </w:t>
            </w:r>
            <w:r w:rsidRPr="00E92B0C">
              <w:rPr>
                <w:rFonts w:ascii="Arial" w:hAnsi="Arial" w:cs="Arial"/>
              </w:rPr>
              <w:t>Question (</w:t>
            </w:r>
            <w:r w:rsidR="00DE109D" w:rsidRPr="00E92B0C">
              <w:rPr>
                <w:rFonts w:ascii="Arial" w:hAnsi="Arial" w:cs="Arial"/>
              </w:rPr>
              <w:t>h</w:t>
            </w:r>
            <w:r w:rsidRPr="00E92B0C">
              <w:rPr>
                <w:rFonts w:ascii="Arial" w:hAnsi="Arial" w:cs="Arial"/>
              </w:rPr>
              <w:t>)</w:t>
            </w:r>
          </w:p>
        </w:tc>
      </w:tr>
      <w:tr w:rsidR="00147F23" w14:paraId="4FEA6CBE" w14:textId="77777777" w:rsidTr="00AF6238">
        <w:tc>
          <w:tcPr>
            <w:tcW w:w="4608" w:type="dxa"/>
          </w:tcPr>
          <w:p w14:paraId="2A31F064" w14:textId="49CEDA56" w:rsidR="00147F23" w:rsidRPr="00E92B0C" w:rsidRDefault="00DA66B0" w:rsidP="00E92B0C">
            <w:pPr>
              <w:pStyle w:val="TableText"/>
              <w:rPr>
                <w:rFonts w:ascii="Arial" w:hAnsi="Arial" w:cs="Arial"/>
              </w:rPr>
            </w:pPr>
            <w:r w:rsidRPr="00E92B0C">
              <w:rPr>
                <w:rFonts w:ascii="Arial" w:hAnsi="Arial" w:cs="Arial"/>
              </w:rPr>
              <w:t xml:space="preserve">Is the proposed school site located near an </w:t>
            </w:r>
            <w:r w:rsidR="00CE13BC" w:rsidRPr="00E92B0C">
              <w:rPr>
                <w:rFonts w:ascii="Arial" w:hAnsi="Arial" w:cs="Arial"/>
              </w:rPr>
              <w:t>a</w:t>
            </w:r>
            <w:r w:rsidRPr="00E92B0C">
              <w:rPr>
                <w:rFonts w:ascii="Arial" w:hAnsi="Arial" w:cs="Arial"/>
              </w:rPr>
              <w:t>boveground water</w:t>
            </w:r>
            <w:r w:rsidR="007C60B7">
              <w:rPr>
                <w:rFonts w:ascii="Arial" w:hAnsi="Arial" w:cs="Arial"/>
              </w:rPr>
              <w:t xml:space="preserve"> </w:t>
            </w:r>
            <w:r w:rsidRPr="00E92B0C">
              <w:rPr>
                <w:rFonts w:ascii="Arial" w:hAnsi="Arial" w:cs="Arial"/>
              </w:rPr>
              <w:t>or fuel storage tank or within 1,500 feet of an easement of an</w:t>
            </w:r>
            <w:r w:rsidR="007C60B7">
              <w:rPr>
                <w:rFonts w:ascii="Arial" w:hAnsi="Arial" w:cs="Arial"/>
              </w:rPr>
              <w:t xml:space="preserve"> </w:t>
            </w:r>
            <w:r w:rsidRPr="00E92B0C">
              <w:rPr>
                <w:rFonts w:ascii="Arial" w:hAnsi="Arial" w:cs="Arial"/>
              </w:rPr>
              <w:t xml:space="preserve">aboveground or </w:t>
            </w:r>
            <w:r w:rsidRPr="00E92B0C">
              <w:rPr>
                <w:rFonts w:ascii="Arial" w:hAnsi="Arial" w:cs="Arial"/>
              </w:rPr>
              <w:lastRenderedPageBreak/>
              <w:t>underground pipeline that can pose a safety</w:t>
            </w:r>
            <w:r w:rsidR="007C60B7">
              <w:rPr>
                <w:rFonts w:ascii="Arial" w:hAnsi="Arial" w:cs="Arial"/>
              </w:rPr>
              <w:t xml:space="preserve"> </w:t>
            </w:r>
            <w:r w:rsidRPr="00E92B0C">
              <w:rPr>
                <w:rFonts w:ascii="Arial" w:hAnsi="Arial" w:cs="Arial"/>
              </w:rPr>
              <w:t>hazard to the site?</w:t>
            </w:r>
          </w:p>
        </w:tc>
        <w:tc>
          <w:tcPr>
            <w:tcW w:w="2304" w:type="dxa"/>
          </w:tcPr>
          <w:p w14:paraId="58DFFE26" w14:textId="77777777" w:rsidR="00147F23" w:rsidRPr="00E92B0C" w:rsidRDefault="00DA66B0" w:rsidP="00E92B0C">
            <w:pPr>
              <w:pStyle w:val="TableText"/>
              <w:rPr>
                <w:rFonts w:ascii="Arial" w:hAnsi="Arial" w:cs="Arial"/>
              </w:rPr>
            </w:pPr>
            <w:r w:rsidRPr="00E92B0C">
              <w:rPr>
                <w:rFonts w:ascii="Arial" w:hAnsi="Arial" w:cs="Arial"/>
              </w:rPr>
              <w:lastRenderedPageBreak/>
              <w:t>CCR, Title 5 § 14010(h)</w:t>
            </w:r>
          </w:p>
        </w:tc>
        <w:tc>
          <w:tcPr>
            <w:tcW w:w="1728" w:type="dxa"/>
          </w:tcPr>
          <w:p w14:paraId="2425DF22" w14:textId="77777777" w:rsidR="00DA66B0" w:rsidRPr="00E92B0C" w:rsidRDefault="00DA66B0" w:rsidP="00E92B0C">
            <w:pPr>
              <w:pStyle w:val="TableText"/>
              <w:rPr>
                <w:rFonts w:ascii="Arial" w:hAnsi="Arial" w:cs="Arial"/>
              </w:rPr>
            </w:pPr>
            <w:r w:rsidRPr="00E92B0C">
              <w:rPr>
                <w:rFonts w:ascii="Arial" w:hAnsi="Arial" w:cs="Arial"/>
              </w:rPr>
              <w:t xml:space="preserve">Section </w:t>
            </w:r>
            <w:r w:rsidR="0026197B" w:rsidRPr="00E92B0C">
              <w:rPr>
                <w:rFonts w:ascii="Arial" w:hAnsi="Arial" w:cs="Arial"/>
              </w:rPr>
              <w:t>3.9</w:t>
            </w:r>
            <w:r w:rsidRPr="00E92B0C">
              <w:rPr>
                <w:rFonts w:ascii="Arial" w:hAnsi="Arial" w:cs="Arial"/>
              </w:rPr>
              <w:t xml:space="preserve"> Hazards and</w:t>
            </w:r>
          </w:p>
          <w:p w14:paraId="5BEDE155" w14:textId="2D49F4F8" w:rsidR="00147F23" w:rsidRPr="00E92B0C" w:rsidRDefault="00DA66B0" w:rsidP="00E92B0C">
            <w:pPr>
              <w:pStyle w:val="TableText"/>
              <w:rPr>
                <w:rFonts w:ascii="Arial" w:hAnsi="Arial" w:cs="Arial"/>
              </w:rPr>
            </w:pPr>
            <w:r w:rsidRPr="00E92B0C">
              <w:rPr>
                <w:rFonts w:ascii="Arial" w:hAnsi="Arial" w:cs="Arial"/>
              </w:rPr>
              <w:lastRenderedPageBreak/>
              <w:t>Hazardous Materials,</w:t>
            </w:r>
            <w:r w:rsidR="007C60B7">
              <w:rPr>
                <w:rFonts w:ascii="Arial" w:hAnsi="Arial" w:cs="Arial"/>
              </w:rPr>
              <w:t xml:space="preserve"> </w:t>
            </w:r>
            <w:r w:rsidRPr="00E92B0C">
              <w:rPr>
                <w:rFonts w:ascii="Arial" w:hAnsi="Arial" w:cs="Arial"/>
              </w:rPr>
              <w:t>Question (</w:t>
            </w:r>
            <w:r w:rsidR="00DE109D" w:rsidRPr="00E92B0C">
              <w:rPr>
                <w:rFonts w:ascii="Arial" w:hAnsi="Arial" w:cs="Arial"/>
              </w:rPr>
              <w:t>i</w:t>
            </w:r>
            <w:r w:rsidRPr="00E92B0C">
              <w:rPr>
                <w:rFonts w:ascii="Arial" w:hAnsi="Arial" w:cs="Arial"/>
              </w:rPr>
              <w:t>)</w:t>
            </w:r>
          </w:p>
        </w:tc>
      </w:tr>
      <w:tr w:rsidR="00147F23" w14:paraId="1824314E" w14:textId="77777777" w:rsidTr="00AF6238">
        <w:tc>
          <w:tcPr>
            <w:tcW w:w="4608" w:type="dxa"/>
          </w:tcPr>
          <w:p w14:paraId="6F5AA051" w14:textId="47FC5069" w:rsidR="00147F23" w:rsidRPr="00E92B0C" w:rsidRDefault="00DA66B0" w:rsidP="00E92B0C">
            <w:pPr>
              <w:pStyle w:val="TableText"/>
              <w:rPr>
                <w:rFonts w:ascii="Arial" w:hAnsi="Arial" w:cs="Arial"/>
              </w:rPr>
            </w:pPr>
            <w:r w:rsidRPr="00E92B0C">
              <w:rPr>
                <w:rFonts w:ascii="Arial" w:hAnsi="Arial" w:cs="Arial"/>
              </w:rPr>
              <w:lastRenderedPageBreak/>
              <w:t>Is the proposed school site situated within 2,000 feet of a</w:t>
            </w:r>
            <w:r w:rsidR="007C60B7">
              <w:rPr>
                <w:rFonts w:ascii="Arial" w:hAnsi="Arial" w:cs="Arial"/>
              </w:rPr>
              <w:t xml:space="preserve"> </w:t>
            </w:r>
            <w:r w:rsidRPr="00E92B0C">
              <w:rPr>
                <w:rFonts w:ascii="Arial" w:hAnsi="Arial" w:cs="Arial"/>
              </w:rPr>
              <w:t>significant disposal of hazardous waste?</w:t>
            </w:r>
          </w:p>
        </w:tc>
        <w:tc>
          <w:tcPr>
            <w:tcW w:w="2304" w:type="dxa"/>
          </w:tcPr>
          <w:p w14:paraId="02C547D4" w14:textId="77777777" w:rsidR="00147F23" w:rsidRPr="00E92B0C" w:rsidRDefault="00DA66B0" w:rsidP="00E92B0C">
            <w:pPr>
              <w:pStyle w:val="TableText"/>
              <w:rPr>
                <w:rFonts w:ascii="Arial" w:hAnsi="Arial" w:cs="Arial"/>
              </w:rPr>
            </w:pPr>
            <w:r w:rsidRPr="00E92B0C">
              <w:rPr>
                <w:rFonts w:ascii="Arial" w:hAnsi="Arial" w:cs="Arial"/>
              </w:rPr>
              <w:t>CCR, Title 5 § 14010(t)</w:t>
            </w:r>
          </w:p>
        </w:tc>
        <w:tc>
          <w:tcPr>
            <w:tcW w:w="1728" w:type="dxa"/>
          </w:tcPr>
          <w:p w14:paraId="656141FE" w14:textId="77777777" w:rsidR="00DA66B0" w:rsidRPr="00E92B0C" w:rsidRDefault="00DA66B0" w:rsidP="00E92B0C">
            <w:pPr>
              <w:pStyle w:val="TableText"/>
              <w:rPr>
                <w:rFonts w:ascii="Arial" w:hAnsi="Arial" w:cs="Arial"/>
              </w:rPr>
            </w:pPr>
            <w:r w:rsidRPr="00E92B0C">
              <w:rPr>
                <w:rFonts w:ascii="Arial" w:hAnsi="Arial" w:cs="Arial"/>
              </w:rPr>
              <w:t xml:space="preserve">Section </w:t>
            </w:r>
            <w:r w:rsidR="008625DF" w:rsidRPr="00E92B0C">
              <w:rPr>
                <w:rFonts w:ascii="Arial" w:hAnsi="Arial" w:cs="Arial"/>
              </w:rPr>
              <w:t>3.9</w:t>
            </w:r>
            <w:r w:rsidRPr="00E92B0C">
              <w:rPr>
                <w:rFonts w:ascii="Arial" w:hAnsi="Arial" w:cs="Arial"/>
              </w:rPr>
              <w:t xml:space="preserve"> Hazards and</w:t>
            </w:r>
          </w:p>
          <w:p w14:paraId="5F2D8D08" w14:textId="77777777" w:rsidR="00DA66B0" w:rsidRPr="00E92B0C" w:rsidRDefault="00DA66B0" w:rsidP="00E92B0C">
            <w:pPr>
              <w:pStyle w:val="TableText"/>
              <w:rPr>
                <w:rFonts w:ascii="Arial" w:hAnsi="Arial" w:cs="Arial"/>
              </w:rPr>
            </w:pPr>
            <w:r w:rsidRPr="00E92B0C">
              <w:rPr>
                <w:rFonts w:ascii="Arial" w:hAnsi="Arial" w:cs="Arial"/>
              </w:rPr>
              <w:t>Hazardous Materials,</w:t>
            </w:r>
          </w:p>
          <w:p w14:paraId="718861FE" w14:textId="77777777" w:rsidR="00147F23" w:rsidRPr="00E92B0C" w:rsidRDefault="00DA66B0" w:rsidP="00E92B0C">
            <w:pPr>
              <w:pStyle w:val="TableText"/>
              <w:rPr>
                <w:rFonts w:ascii="Arial" w:hAnsi="Arial" w:cs="Arial"/>
              </w:rPr>
            </w:pPr>
            <w:r w:rsidRPr="00E92B0C">
              <w:rPr>
                <w:rFonts w:ascii="Arial" w:hAnsi="Arial" w:cs="Arial"/>
              </w:rPr>
              <w:t>Question (</w:t>
            </w:r>
            <w:r w:rsidR="005E2DE4" w:rsidRPr="00E92B0C">
              <w:rPr>
                <w:rFonts w:ascii="Arial" w:hAnsi="Arial" w:cs="Arial"/>
              </w:rPr>
              <w:t>d</w:t>
            </w:r>
            <w:r w:rsidRPr="00E92B0C">
              <w:rPr>
                <w:rFonts w:ascii="Arial" w:hAnsi="Arial" w:cs="Arial"/>
              </w:rPr>
              <w:t>)</w:t>
            </w:r>
          </w:p>
        </w:tc>
      </w:tr>
      <w:tr w:rsidR="00147F23" w14:paraId="009FC1FF" w14:textId="77777777" w:rsidTr="00AF6238">
        <w:tc>
          <w:tcPr>
            <w:tcW w:w="4608" w:type="dxa"/>
          </w:tcPr>
          <w:p w14:paraId="3F8443B2" w14:textId="3715205A" w:rsidR="00147F23" w:rsidRPr="00E92B0C" w:rsidRDefault="00DA66B0" w:rsidP="00E92B0C">
            <w:pPr>
              <w:pStyle w:val="TableText"/>
              <w:rPr>
                <w:rFonts w:ascii="Arial" w:hAnsi="Arial" w:cs="Arial"/>
              </w:rPr>
            </w:pPr>
            <w:r w:rsidRPr="00E92B0C">
              <w:rPr>
                <w:rFonts w:ascii="Arial" w:hAnsi="Arial" w:cs="Arial"/>
              </w:rPr>
              <w:t>Does the proposed school site contain one or more pipelines,</w:t>
            </w:r>
            <w:r w:rsidR="007C60B7">
              <w:rPr>
                <w:rFonts w:ascii="Arial" w:hAnsi="Arial" w:cs="Arial"/>
              </w:rPr>
              <w:t xml:space="preserve"> </w:t>
            </w:r>
            <w:r w:rsidRPr="00E92B0C">
              <w:rPr>
                <w:rFonts w:ascii="Arial" w:hAnsi="Arial" w:cs="Arial"/>
              </w:rPr>
              <w:t>situated underground or aboveground, which carry hazardous</w:t>
            </w:r>
            <w:r w:rsidR="007C60B7">
              <w:rPr>
                <w:rFonts w:ascii="Arial" w:hAnsi="Arial" w:cs="Arial"/>
              </w:rPr>
              <w:t xml:space="preserve"> </w:t>
            </w:r>
            <w:r w:rsidRPr="00E92B0C">
              <w:rPr>
                <w:rFonts w:ascii="Arial" w:hAnsi="Arial" w:cs="Arial"/>
              </w:rPr>
              <w:t>substances, acutely hazardous materials, or hazardous wastes,</w:t>
            </w:r>
            <w:r w:rsidR="007C60B7">
              <w:rPr>
                <w:rFonts w:ascii="Arial" w:hAnsi="Arial" w:cs="Arial"/>
              </w:rPr>
              <w:t xml:space="preserve"> </w:t>
            </w:r>
            <w:r w:rsidRPr="00E92B0C">
              <w:rPr>
                <w:rFonts w:ascii="Arial" w:hAnsi="Arial" w:cs="Arial"/>
              </w:rPr>
              <w:t>unless the pipeline is a natural gas line that is used only to</w:t>
            </w:r>
            <w:r w:rsidR="007C60B7">
              <w:rPr>
                <w:rFonts w:ascii="Arial" w:hAnsi="Arial" w:cs="Arial"/>
              </w:rPr>
              <w:t xml:space="preserve"> </w:t>
            </w:r>
            <w:r w:rsidRPr="00E92B0C">
              <w:rPr>
                <w:rFonts w:ascii="Arial" w:hAnsi="Arial" w:cs="Arial"/>
              </w:rPr>
              <w:t>supply natural gas to that school or neighborhood?</w:t>
            </w:r>
          </w:p>
        </w:tc>
        <w:tc>
          <w:tcPr>
            <w:tcW w:w="2304" w:type="dxa"/>
          </w:tcPr>
          <w:p w14:paraId="5025CCA5" w14:textId="77777777" w:rsidR="00147F23" w:rsidRPr="00E92B0C" w:rsidRDefault="00DA66B0" w:rsidP="00E92B0C">
            <w:pPr>
              <w:pStyle w:val="TableText"/>
              <w:rPr>
                <w:rFonts w:ascii="Arial" w:hAnsi="Arial" w:cs="Arial"/>
              </w:rPr>
            </w:pPr>
            <w:r w:rsidRPr="00E92B0C">
              <w:rPr>
                <w:rFonts w:ascii="Arial" w:hAnsi="Arial" w:cs="Arial"/>
              </w:rPr>
              <w:t>PRC § 21151.8 (a)(1)(C)</w:t>
            </w:r>
          </w:p>
        </w:tc>
        <w:tc>
          <w:tcPr>
            <w:tcW w:w="1728" w:type="dxa"/>
          </w:tcPr>
          <w:p w14:paraId="5528ACA2" w14:textId="77777777" w:rsidR="00DA66B0" w:rsidRPr="00E92B0C" w:rsidRDefault="00DA66B0" w:rsidP="00E92B0C">
            <w:pPr>
              <w:pStyle w:val="TableText"/>
              <w:rPr>
                <w:rFonts w:ascii="Arial" w:hAnsi="Arial" w:cs="Arial"/>
              </w:rPr>
            </w:pPr>
            <w:r w:rsidRPr="00E92B0C">
              <w:rPr>
                <w:rFonts w:ascii="Arial" w:hAnsi="Arial" w:cs="Arial"/>
              </w:rPr>
              <w:t xml:space="preserve">Section </w:t>
            </w:r>
            <w:r w:rsidR="008625DF" w:rsidRPr="00E92B0C">
              <w:rPr>
                <w:rFonts w:ascii="Arial" w:hAnsi="Arial" w:cs="Arial"/>
              </w:rPr>
              <w:t>3.9</w:t>
            </w:r>
            <w:r w:rsidRPr="00E92B0C">
              <w:rPr>
                <w:rFonts w:ascii="Arial" w:hAnsi="Arial" w:cs="Arial"/>
              </w:rPr>
              <w:t xml:space="preserve"> Hazards and</w:t>
            </w:r>
          </w:p>
          <w:p w14:paraId="1473A2C3" w14:textId="77777777" w:rsidR="00DA66B0" w:rsidRPr="00E92B0C" w:rsidRDefault="00DA66B0" w:rsidP="00E92B0C">
            <w:pPr>
              <w:pStyle w:val="TableText"/>
              <w:rPr>
                <w:rFonts w:ascii="Arial" w:hAnsi="Arial" w:cs="Arial"/>
              </w:rPr>
            </w:pPr>
            <w:r w:rsidRPr="00E92B0C">
              <w:rPr>
                <w:rFonts w:ascii="Arial" w:hAnsi="Arial" w:cs="Arial"/>
              </w:rPr>
              <w:t>Hazardous Materials,</w:t>
            </w:r>
          </w:p>
          <w:p w14:paraId="3337D980" w14:textId="77777777" w:rsidR="00147F23" w:rsidRPr="00E92B0C" w:rsidRDefault="00DA66B0" w:rsidP="00437775">
            <w:pPr>
              <w:pStyle w:val="TableText"/>
              <w:rPr>
                <w:rFonts w:ascii="Arial" w:hAnsi="Arial" w:cs="Arial"/>
              </w:rPr>
            </w:pPr>
            <w:r w:rsidRPr="00E92B0C">
              <w:rPr>
                <w:rFonts w:ascii="Arial" w:hAnsi="Arial" w:cs="Arial"/>
              </w:rPr>
              <w:t>Question (</w:t>
            </w:r>
            <w:r w:rsidR="00437775">
              <w:rPr>
                <w:rFonts w:ascii="Arial" w:hAnsi="Arial" w:cs="Arial"/>
              </w:rPr>
              <w:t>i</w:t>
            </w:r>
            <w:r w:rsidRPr="00E92B0C">
              <w:rPr>
                <w:rFonts w:ascii="Arial" w:hAnsi="Arial" w:cs="Arial"/>
              </w:rPr>
              <w:t>)</w:t>
            </w:r>
          </w:p>
        </w:tc>
      </w:tr>
      <w:tr w:rsidR="00DA66B0" w14:paraId="548F1354" w14:textId="77777777" w:rsidTr="00AF6238">
        <w:tc>
          <w:tcPr>
            <w:tcW w:w="4608" w:type="dxa"/>
          </w:tcPr>
          <w:p w14:paraId="0BE1F37C" w14:textId="31C4BDE6" w:rsidR="00DA66B0" w:rsidRPr="00E92B0C" w:rsidRDefault="00DA66B0" w:rsidP="00E92B0C">
            <w:pPr>
              <w:pStyle w:val="TableText"/>
              <w:rPr>
                <w:rFonts w:ascii="Arial" w:hAnsi="Arial" w:cs="Arial"/>
              </w:rPr>
            </w:pPr>
            <w:r w:rsidRPr="00E92B0C">
              <w:rPr>
                <w:rFonts w:ascii="Arial" w:hAnsi="Arial" w:cs="Arial"/>
              </w:rPr>
              <w:t>Is the school site in an area designated in a city, county, or city</w:t>
            </w:r>
            <w:r w:rsidR="007C60B7">
              <w:rPr>
                <w:rFonts w:ascii="Arial" w:hAnsi="Arial" w:cs="Arial"/>
              </w:rPr>
              <w:t xml:space="preserve"> </w:t>
            </w:r>
            <w:r w:rsidRPr="00E92B0C">
              <w:rPr>
                <w:rFonts w:ascii="Arial" w:hAnsi="Arial" w:cs="Arial"/>
              </w:rPr>
              <w:t>and county general plan for agricultural use and zoned for</w:t>
            </w:r>
            <w:r w:rsidR="007C60B7">
              <w:rPr>
                <w:rFonts w:ascii="Arial" w:hAnsi="Arial" w:cs="Arial"/>
              </w:rPr>
              <w:t xml:space="preserve"> </w:t>
            </w:r>
            <w:r w:rsidRPr="00E92B0C">
              <w:rPr>
                <w:rFonts w:ascii="Arial" w:hAnsi="Arial" w:cs="Arial"/>
              </w:rPr>
              <w:t>agricultural production, and if so, do neighboring agricultural</w:t>
            </w:r>
            <w:r w:rsidR="007C60B7">
              <w:rPr>
                <w:rFonts w:ascii="Arial" w:hAnsi="Arial" w:cs="Arial"/>
              </w:rPr>
              <w:t xml:space="preserve"> </w:t>
            </w:r>
            <w:r w:rsidRPr="00E92B0C">
              <w:rPr>
                <w:rFonts w:ascii="Arial" w:hAnsi="Arial" w:cs="Arial"/>
              </w:rPr>
              <w:t>uses have the potential to result in any public health and safety</w:t>
            </w:r>
            <w:r w:rsidR="007C60B7">
              <w:rPr>
                <w:rFonts w:ascii="Arial" w:hAnsi="Arial" w:cs="Arial"/>
              </w:rPr>
              <w:t xml:space="preserve"> </w:t>
            </w:r>
            <w:r w:rsidRPr="00E92B0C">
              <w:rPr>
                <w:rFonts w:ascii="Arial" w:hAnsi="Arial" w:cs="Arial"/>
              </w:rPr>
              <w:t>issues that may affect the pupils and employees at the school</w:t>
            </w:r>
            <w:r w:rsidR="007C60B7">
              <w:rPr>
                <w:rFonts w:ascii="Arial" w:hAnsi="Arial" w:cs="Arial"/>
              </w:rPr>
              <w:t xml:space="preserve"> </w:t>
            </w:r>
            <w:r w:rsidRPr="00E92B0C">
              <w:rPr>
                <w:rFonts w:ascii="Arial" w:hAnsi="Arial" w:cs="Arial"/>
              </w:rPr>
              <w:t xml:space="preserve">site? </w:t>
            </w:r>
            <w:r w:rsidRPr="00E92B0C">
              <w:rPr>
                <w:rFonts w:ascii="Arial" w:hAnsi="Arial" w:cs="Arial"/>
                <w:i/>
                <w:iCs/>
              </w:rPr>
              <w:t>(Does not apply to school sites approved by CDE prior to</w:t>
            </w:r>
            <w:r w:rsidR="007C60B7">
              <w:rPr>
                <w:rFonts w:ascii="Arial" w:hAnsi="Arial" w:cs="Arial"/>
                <w:i/>
                <w:iCs/>
              </w:rPr>
              <w:t xml:space="preserve"> </w:t>
            </w:r>
            <w:r w:rsidRPr="00E92B0C">
              <w:rPr>
                <w:rFonts w:ascii="Arial" w:hAnsi="Arial" w:cs="Arial"/>
                <w:i/>
                <w:iCs/>
              </w:rPr>
              <w:t>January 1, 1997.)</w:t>
            </w:r>
          </w:p>
        </w:tc>
        <w:tc>
          <w:tcPr>
            <w:tcW w:w="2304" w:type="dxa"/>
          </w:tcPr>
          <w:p w14:paraId="76469717" w14:textId="77777777" w:rsidR="00DA66B0" w:rsidRPr="00E92B0C" w:rsidRDefault="00DA66B0" w:rsidP="00E92B0C">
            <w:pPr>
              <w:pStyle w:val="TableText"/>
              <w:rPr>
                <w:rFonts w:ascii="Arial" w:hAnsi="Arial" w:cs="Arial"/>
              </w:rPr>
            </w:pPr>
            <w:r w:rsidRPr="00E92B0C">
              <w:rPr>
                <w:rFonts w:ascii="Arial" w:hAnsi="Arial" w:cs="Arial"/>
              </w:rPr>
              <w:t>Ed. Code § 17215.5 (a)</w:t>
            </w:r>
          </w:p>
        </w:tc>
        <w:tc>
          <w:tcPr>
            <w:tcW w:w="1728" w:type="dxa"/>
          </w:tcPr>
          <w:p w14:paraId="0D1F37CB" w14:textId="77777777" w:rsidR="00DA66B0" w:rsidRPr="00E92B0C" w:rsidRDefault="00DA66B0" w:rsidP="00E92B0C">
            <w:pPr>
              <w:pStyle w:val="TableText"/>
              <w:rPr>
                <w:rFonts w:ascii="Arial" w:hAnsi="Arial" w:cs="Arial"/>
              </w:rPr>
            </w:pPr>
            <w:r w:rsidRPr="00E92B0C">
              <w:rPr>
                <w:rFonts w:ascii="Arial" w:hAnsi="Arial" w:cs="Arial"/>
              </w:rPr>
              <w:t xml:space="preserve">Section </w:t>
            </w:r>
            <w:r w:rsidR="008625DF" w:rsidRPr="00E92B0C">
              <w:rPr>
                <w:rFonts w:ascii="Arial" w:hAnsi="Arial" w:cs="Arial"/>
              </w:rPr>
              <w:t>3.9</w:t>
            </w:r>
            <w:r w:rsidRPr="00E92B0C">
              <w:rPr>
                <w:rFonts w:ascii="Arial" w:hAnsi="Arial" w:cs="Arial"/>
              </w:rPr>
              <w:t xml:space="preserve"> Hazards and</w:t>
            </w:r>
          </w:p>
          <w:p w14:paraId="01AC2E4F" w14:textId="77777777" w:rsidR="00DA66B0" w:rsidRPr="00E92B0C" w:rsidRDefault="00DA66B0" w:rsidP="00E92B0C">
            <w:pPr>
              <w:pStyle w:val="TableText"/>
              <w:rPr>
                <w:rFonts w:ascii="Arial" w:hAnsi="Arial" w:cs="Arial"/>
              </w:rPr>
            </w:pPr>
            <w:r w:rsidRPr="00E92B0C">
              <w:rPr>
                <w:rFonts w:ascii="Arial" w:hAnsi="Arial" w:cs="Arial"/>
              </w:rPr>
              <w:t>Hazardous Materials,</w:t>
            </w:r>
          </w:p>
          <w:p w14:paraId="45792BB8" w14:textId="77777777" w:rsidR="00DA66B0" w:rsidRPr="00E92B0C" w:rsidRDefault="00DA66B0" w:rsidP="00437775">
            <w:pPr>
              <w:pStyle w:val="TableText"/>
              <w:rPr>
                <w:rFonts w:ascii="Arial" w:hAnsi="Arial" w:cs="Arial"/>
              </w:rPr>
            </w:pPr>
            <w:r w:rsidRPr="00E92B0C">
              <w:rPr>
                <w:rFonts w:ascii="Arial" w:hAnsi="Arial" w:cs="Arial"/>
              </w:rPr>
              <w:t>Question (</w:t>
            </w:r>
            <w:r w:rsidR="00437775">
              <w:rPr>
                <w:rFonts w:ascii="Arial" w:hAnsi="Arial" w:cs="Arial"/>
              </w:rPr>
              <w:t>j</w:t>
            </w:r>
            <w:r w:rsidRPr="00E92B0C">
              <w:rPr>
                <w:rFonts w:ascii="Arial" w:hAnsi="Arial" w:cs="Arial"/>
              </w:rPr>
              <w:t>)</w:t>
            </w:r>
          </w:p>
        </w:tc>
      </w:tr>
      <w:tr w:rsidR="00DA66B0" w14:paraId="78619241" w14:textId="77777777" w:rsidTr="00AF6238">
        <w:tc>
          <w:tcPr>
            <w:tcW w:w="4608" w:type="dxa"/>
          </w:tcPr>
          <w:p w14:paraId="0FE55410" w14:textId="5940A0C6" w:rsidR="00DA66B0" w:rsidRPr="00E92B0C" w:rsidRDefault="00DA66B0" w:rsidP="00D76451">
            <w:pPr>
              <w:pStyle w:val="TableText"/>
              <w:rPr>
                <w:rFonts w:ascii="Arial" w:hAnsi="Arial" w:cs="Arial"/>
              </w:rPr>
            </w:pPr>
            <w:r w:rsidRPr="00E92B0C">
              <w:rPr>
                <w:rFonts w:ascii="Arial" w:hAnsi="Arial" w:cs="Arial"/>
              </w:rPr>
              <w:t xml:space="preserve">Does the project site contain a current or former </w:t>
            </w:r>
            <w:r w:rsidR="00D76451">
              <w:rPr>
                <w:rFonts w:ascii="Arial" w:hAnsi="Arial" w:cs="Arial"/>
              </w:rPr>
              <w:t xml:space="preserve">hazardous </w:t>
            </w:r>
            <w:r w:rsidRPr="00E92B0C">
              <w:rPr>
                <w:rFonts w:ascii="Arial" w:hAnsi="Arial" w:cs="Arial"/>
              </w:rPr>
              <w:t>waste disposal site or solid waste disposal site and, if so, have</w:t>
            </w:r>
            <w:r w:rsidR="007C60B7">
              <w:rPr>
                <w:rFonts w:ascii="Arial" w:hAnsi="Arial" w:cs="Arial"/>
              </w:rPr>
              <w:t xml:space="preserve"> </w:t>
            </w:r>
            <w:r w:rsidRPr="00E92B0C">
              <w:rPr>
                <w:rFonts w:ascii="Arial" w:hAnsi="Arial" w:cs="Arial"/>
              </w:rPr>
              <w:t>the wastes been removed?</w:t>
            </w:r>
          </w:p>
        </w:tc>
        <w:tc>
          <w:tcPr>
            <w:tcW w:w="2304" w:type="dxa"/>
          </w:tcPr>
          <w:p w14:paraId="6BD6956B" w14:textId="77777777" w:rsidR="00DA66B0" w:rsidRPr="00E92B0C" w:rsidRDefault="00DA66B0" w:rsidP="00E92B0C">
            <w:pPr>
              <w:pStyle w:val="TableText"/>
              <w:rPr>
                <w:rFonts w:ascii="Arial" w:hAnsi="Arial" w:cs="Arial"/>
              </w:rPr>
            </w:pPr>
            <w:r w:rsidRPr="00E92B0C">
              <w:rPr>
                <w:rFonts w:ascii="Arial" w:hAnsi="Arial" w:cs="Arial"/>
              </w:rPr>
              <w:t>PRC § 21151.8 (a)(1)(A)</w:t>
            </w:r>
          </w:p>
        </w:tc>
        <w:tc>
          <w:tcPr>
            <w:tcW w:w="1728" w:type="dxa"/>
          </w:tcPr>
          <w:p w14:paraId="222F1F23" w14:textId="77777777" w:rsidR="00DA66B0" w:rsidRPr="00E92B0C" w:rsidRDefault="00DA66B0" w:rsidP="00E92B0C">
            <w:pPr>
              <w:pStyle w:val="TableText"/>
              <w:rPr>
                <w:rFonts w:ascii="Arial" w:hAnsi="Arial" w:cs="Arial"/>
              </w:rPr>
            </w:pPr>
            <w:r w:rsidRPr="00E92B0C">
              <w:rPr>
                <w:rFonts w:ascii="Arial" w:hAnsi="Arial" w:cs="Arial"/>
              </w:rPr>
              <w:t xml:space="preserve">Section </w:t>
            </w:r>
            <w:r w:rsidR="008625DF" w:rsidRPr="00E92B0C">
              <w:rPr>
                <w:rFonts w:ascii="Arial" w:hAnsi="Arial" w:cs="Arial"/>
              </w:rPr>
              <w:t>3.9</w:t>
            </w:r>
            <w:r w:rsidRPr="00E92B0C">
              <w:rPr>
                <w:rFonts w:ascii="Arial" w:hAnsi="Arial" w:cs="Arial"/>
              </w:rPr>
              <w:t xml:space="preserve"> Hazards and</w:t>
            </w:r>
          </w:p>
          <w:p w14:paraId="04CA3F89" w14:textId="77777777" w:rsidR="00DA66B0" w:rsidRPr="00E92B0C" w:rsidRDefault="00DA66B0" w:rsidP="00E92B0C">
            <w:pPr>
              <w:pStyle w:val="TableText"/>
              <w:rPr>
                <w:rFonts w:ascii="Arial" w:hAnsi="Arial" w:cs="Arial"/>
              </w:rPr>
            </w:pPr>
            <w:r w:rsidRPr="00E92B0C">
              <w:rPr>
                <w:rFonts w:ascii="Arial" w:hAnsi="Arial" w:cs="Arial"/>
              </w:rPr>
              <w:t>Hazardous Materials,</w:t>
            </w:r>
          </w:p>
          <w:p w14:paraId="5DF418A0" w14:textId="77777777" w:rsidR="00DA66B0" w:rsidRPr="00E92B0C" w:rsidRDefault="00DA66B0" w:rsidP="00437775">
            <w:pPr>
              <w:pStyle w:val="TableText"/>
              <w:rPr>
                <w:rFonts w:ascii="Arial" w:hAnsi="Arial" w:cs="Arial"/>
              </w:rPr>
            </w:pPr>
            <w:r w:rsidRPr="00E92B0C">
              <w:rPr>
                <w:rFonts w:ascii="Arial" w:hAnsi="Arial" w:cs="Arial"/>
              </w:rPr>
              <w:t>Question (</w:t>
            </w:r>
            <w:r w:rsidR="00437775">
              <w:rPr>
                <w:rFonts w:ascii="Arial" w:hAnsi="Arial" w:cs="Arial"/>
              </w:rPr>
              <w:t>k</w:t>
            </w:r>
            <w:r w:rsidRPr="00E92B0C">
              <w:rPr>
                <w:rFonts w:ascii="Arial" w:hAnsi="Arial" w:cs="Arial"/>
              </w:rPr>
              <w:t>)</w:t>
            </w:r>
          </w:p>
        </w:tc>
      </w:tr>
      <w:tr w:rsidR="00DA66B0" w14:paraId="2A78FEF4" w14:textId="77777777" w:rsidTr="00AF6238">
        <w:tc>
          <w:tcPr>
            <w:tcW w:w="4608" w:type="dxa"/>
          </w:tcPr>
          <w:p w14:paraId="5234C98A" w14:textId="55CABDA2" w:rsidR="00DA66B0" w:rsidRPr="00E92B0C" w:rsidRDefault="00DA66B0" w:rsidP="00E92B0C">
            <w:pPr>
              <w:pStyle w:val="TableText"/>
              <w:rPr>
                <w:rFonts w:ascii="Arial" w:hAnsi="Arial" w:cs="Arial"/>
              </w:rPr>
            </w:pPr>
            <w:r w:rsidRPr="00E92B0C">
              <w:rPr>
                <w:rFonts w:ascii="Arial" w:hAnsi="Arial" w:cs="Arial"/>
              </w:rPr>
              <w:t>Is the project site a hazardous substance release site identified</w:t>
            </w:r>
            <w:r w:rsidR="007C60B7">
              <w:rPr>
                <w:rFonts w:ascii="Arial" w:hAnsi="Arial" w:cs="Arial"/>
              </w:rPr>
              <w:t xml:space="preserve"> </w:t>
            </w:r>
            <w:r w:rsidRPr="00E92B0C">
              <w:rPr>
                <w:rFonts w:ascii="Arial" w:hAnsi="Arial" w:cs="Arial"/>
              </w:rPr>
              <w:t>by the state Department of Health Services in a current list</w:t>
            </w:r>
            <w:r w:rsidR="007C60B7">
              <w:rPr>
                <w:rFonts w:ascii="Arial" w:hAnsi="Arial" w:cs="Arial"/>
              </w:rPr>
              <w:t xml:space="preserve"> </w:t>
            </w:r>
            <w:r w:rsidRPr="00E92B0C">
              <w:rPr>
                <w:rFonts w:ascii="Arial" w:hAnsi="Arial" w:cs="Arial"/>
              </w:rPr>
              <w:t>adopted pursuant to §25356 for removal or remedial action</w:t>
            </w:r>
            <w:r w:rsidR="007C60B7">
              <w:rPr>
                <w:rFonts w:ascii="Arial" w:hAnsi="Arial" w:cs="Arial"/>
              </w:rPr>
              <w:t xml:space="preserve"> </w:t>
            </w:r>
            <w:r w:rsidRPr="00E92B0C">
              <w:rPr>
                <w:rFonts w:ascii="Arial" w:hAnsi="Arial" w:cs="Arial"/>
              </w:rPr>
              <w:t>pursuant to Chapter 6.8 of Division 20 of the Health and Safety</w:t>
            </w:r>
            <w:r w:rsidR="007C60B7">
              <w:rPr>
                <w:rFonts w:ascii="Arial" w:hAnsi="Arial" w:cs="Arial"/>
              </w:rPr>
              <w:t xml:space="preserve"> </w:t>
            </w:r>
            <w:r w:rsidRPr="00E92B0C">
              <w:rPr>
                <w:rFonts w:ascii="Arial" w:hAnsi="Arial" w:cs="Arial"/>
              </w:rPr>
              <w:t>Code?</w:t>
            </w:r>
          </w:p>
        </w:tc>
        <w:tc>
          <w:tcPr>
            <w:tcW w:w="2304" w:type="dxa"/>
          </w:tcPr>
          <w:p w14:paraId="4E248BC6" w14:textId="77777777" w:rsidR="00DA66B0" w:rsidRPr="00E92B0C" w:rsidRDefault="00DA66B0" w:rsidP="00E92B0C">
            <w:pPr>
              <w:pStyle w:val="TableText"/>
              <w:rPr>
                <w:rFonts w:ascii="Arial" w:hAnsi="Arial" w:cs="Arial"/>
              </w:rPr>
            </w:pPr>
            <w:r w:rsidRPr="00E92B0C">
              <w:rPr>
                <w:rFonts w:ascii="Arial" w:hAnsi="Arial" w:cs="Arial"/>
              </w:rPr>
              <w:t>PRC § 21151.8 (a)(1)(B)</w:t>
            </w:r>
          </w:p>
        </w:tc>
        <w:tc>
          <w:tcPr>
            <w:tcW w:w="1728" w:type="dxa"/>
          </w:tcPr>
          <w:p w14:paraId="6B130032" w14:textId="77777777" w:rsidR="00DA66B0" w:rsidRPr="00E92B0C" w:rsidRDefault="00DA66B0" w:rsidP="00E92B0C">
            <w:pPr>
              <w:pStyle w:val="TableText"/>
              <w:rPr>
                <w:rFonts w:ascii="Arial" w:hAnsi="Arial" w:cs="Arial"/>
              </w:rPr>
            </w:pPr>
            <w:r w:rsidRPr="00E92B0C">
              <w:rPr>
                <w:rFonts w:ascii="Arial" w:hAnsi="Arial" w:cs="Arial"/>
              </w:rPr>
              <w:t xml:space="preserve">Section </w:t>
            </w:r>
            <w:r w:rsidR="008625DF" w:rsidRPr="00E92B0C">
              <w:rPr>
                <w:rFonts w:ascii="Arial" w:hAnsi="Arial" w:cs="Arial"/>
              </w:rPr>
              <w:t>3.9</w:t>
            </w:r>
            <w:r w:rsidRPr="00E92B0C">
              <w:rPr>
                <w:rFonts w:ascii="Arial" w:hAnsi="Arial" w:cs="Arial"/>
              </w:rPr>
              <w:t xml:space="preserve"> Hazards and</w:t>
            </w:r>
          </w:p>
          <w:p w14:paraId="52FB7320" w14:textId="77777777" w:rsidR="00DA66B0" w:rsidRPr="00E92B0C" w:rsidRDefault="00DA66B0" w:rsidP="00E92B0C">
            <w:pPr>
              <w:pStyle w:val="TableText"/>
              <w:rPr>
                <w:rFonts w:ascii="Arial" w:hAnsi="Arial" w:cs="Arial"/>
              </w:rPr>
            </w:pPr>
            <w:r w:rsidRPr="00E92B0C">
              <w:rPr>
                <w:rFonts w:ascii="Arial" w:hAnsi="Arial" w:cs="Arial"/>
              </w:rPr>
              <w:t>Hazardous Materials,</w:t>
            </w:r>
          </w:p>
          <w:p w14:paraId="137C814C" w14:textId="77777777" w:rsidR="00DA66B0" w:rsidRPr="00E92B0C" w:rsidRDefault="00DA66B0" w:rsidP="00E92B0C">
            <w:pPr>
              <w:pStyle w:val="TableText"/>
              <w:rPr>
                <w:rFonts w:ascii="Arial" w:hAnsi="Arial" w:cs="Arial"/>
              </w:rPr>
            </w:pPr>
            <w:r w:rsidRPr="00E92B0C">
              <w:rPr>
                <w:rFonts w:ascii="Arial" w:hAnsi="Arial" w:cs="Arial"/>
              </w:rPr>
              <w:t>Question (d)</w:t>
            </w:r>
          </w:p>
        </w:tc>
      </w:tr>
      <w:tr w:rsidR="00DA66B0" w14:paraId="4E9DEE00" w14:textId="77777777" w:rsidTr="00AF6238">
        <w:tc>
          <w:tcPr>
            <w:tcW w:w="4608" w:type="dxa"/>
          </w:tcPr>
          <w:p w14:paraId="7ED98EE9" w14:textId="0C538A22" w:rsidR="00DA66B0" w:rsidRPr="00E92B0C" w:rsidRDefault="00DA66B0" w:rsidP="00E92B0C">
            <w:pPr>
              <w:pStyle w:val="TableText"/>
              <w:rPr>
                <w:rFonts w:ascii="Arial" w:hAnsi="Arial" w:cs="Arial"/>
              </w:rPr>
            </w:pPr>
            <w:r w:rsidRPr="00E92B0C">
              <w:rPr>
                <w:rFonts w:ascii="Arial" w:hAnsi="Arial" w:cs="Arial"/>
              </w:rPr>
              <w:t>If prepared, has the risk assessment been performed with a</w:t>
            </w:r>
            <w:r w:rsidR="007C60B7">
              <w:rPr>
                <w:rFonts w:ascii="Arial" w:hAnsi="Arial" w:cs="Arial"/>
              </w:rPr>
              <w:t xml:space="preserve"> </w:t>
            </w:r>
            <w:r w:rsidRPr="00E92B0C">
              <w:rPr>
                <w:rFonts w:ascii="Arial" w:hAnsi="Arial" w:cs="Arial"/>
              </w:rPr>
              <w:t>focus on children’s health posed by a hazardous materials</w:t>
            </w:r>
            <w:r w:rsidR="007C60B7">
              <w:rPr>
                <w:rFonts w:ascii="Arial" w:hAnsi="Arial" w:cs="Arial"/>
              </w:rPr>
              <w:t xml:space="preserve"> </w:t>
            </w:r>
            <w:r w:rsidRPr="00E92B0C">
              <w:rPr>
                <w:rFonts w:ascii="Arial" w:hAnsi="Arial" w:cs="Arial"/>
              </w:rPr>
              <w:t>release or threatened release, or the presence of naturally</w:t>
            </w:r>
            <w:r w:rsidR="007C60B7">
              <w:rPr>
                <w:rFonts w:ascii="Arial" w:hAnsi="Arial" w:cs="Arial"/>
              </w:rPr>
              <w:t xml:space="preserve"> </w:t>
            </w:r>
            <w:r w:rsidRPr="00E92B0C">
              <w:rPr>
                <w:rFonts w:ascii="Arial" w:hAnsi="Arial" w:cs="Arial"/>
              </w:rPr>
              <w:t>occurring hazardous materials on the school site?</w:t>
            </w:r>
          </w:p>
        </w:tc>
        <w:tc>
          <w:tcPr>
            <w:tcW w:w="2304" w:type="dxa"/>
          </w:tcPr>
          <w:p w14:paraId="7B4C6A4A" w14:textId="77777777" w:rsidR="00DA66B0" w:rsidRPr="00E92B0C" w:rsidRDefault="00DA66B0" w:rsidP="00E92B0C">
            <w:pPr>
              <w:pStyle w:val="TableText"/>
              <w:rPr>
                <w:rFonts w:ascii="Arial" w:hAnsi="Arial" w:cs="Arial"/>
              </w:rPr>
            </w:pPr>
            <w:r w:rsidRPr="00E92B0C">
              <w:rPr>
                <w:rFonts w:ascii="Arial" w:hAnsi="Arial" w:cs="Arial"/>
              </w:rPr>
              <w:t>Ed. Code § 17210.1</w:t>
            </w:r>
          </w:p>
          <w:p w14:paraId="3D969D95" w14:textId="77777777" w:rsidR="00DA66B0" w:rsidRPr="00E92B0C" w:rsidRDefault="00DA66B0" w:rsidP="00E92B0C">
            <w:pPr>
              <w:pStyle w:val="TableText"/>
              <w:rPr>
                <w:rFonts w:ascii="Arial" w:hAnsi="Arial" w:cs="Arial"/>
              </w:rPr>
            </w:pPr>
            <w:r w:rsidRPr="00E92B0C">
              <w:rPr>
                <w:rFonts w:ascii="Arial" w:hAnsi="Arial" w:cs="Arial"/>
              </w:rPr>
              <w:t>(a)(3)</w:t>
            </w:r>
          </w:p>
        </w:tc>
        <w:tc>
          <w:tcPr>
            <w:tcW w:w="1728" w:type="dxa"/>
          </w:tcPr>
          <w:p w14:paraId="56282AFA" w14:textId="77777777" w:rsidR="00DA66B0" w:rsidRPr="00E92B0C" w:rsidRDefault="00DA66B0" w:rsidP="00E92B0C">
            <w:pPr>
              <w:pStyle w:val="TableText"/>
              <w:rPr>
                <w:rFonts w:ascii="Arial" w:hAnsi="Arial" w:cs="Arial"/>
              </w:rPr>
            </w:pPr>
            <w:r w:rsidRPr="00E92B0C">
              <w:rPr>
                <w:rFonts w:ascii="Arial" w:hAnsi="Arial" w:cs="Arial"/>
              </w:rPr>
              <w:t xml:space="preserve">Section </w:t>
            </w:r>
            <w:r w:rsidR="008625DF" w:rsidRPr="00E92B0C">
              <w:rPr>
                <w:rFonts w:ascii="Arial" w:hAnsi="Arial" w:cs="Arial"/>
              </w:rPr>
              <w:t>3.9</w:t>
            </w:r>
            <w:r w:rsidRPr="00E92B0C">
              <w:rPr>
                <w:rFonts w:ascii="Arial" w:hAnsi="Arial" w:cs="Arial"/>
              </w:rPr>
              <w:t xml:space="preserve"> Hazards and</w:t>
            </w:r>
          </w:p>
          <w:p w14:paraId="5E05AE75" w14:textId="77777777" w:rsidR="00DA66B0" w:rsidRPr="00E92B0C" w:rsidRDefault="00DA66B0" w:rsidP="00E92B0C">
            <w:pPr>
              <w:pStyle w:val="TableText"/>
              <w:rPr>
                <w:rFonts w:ascii="Arial" w:hAnsi="Arial" w:cs="Arial"/>
              </w:rPr>
            </w:pPr>
            <w:r w:rsidRPr="00E92B0C">
              <w:rPr>
                <w:rFonts w:ascii="Arial" w:hAnsi="Arial" w:cs="Arial"/>
              </w:rPr>
              <w:t>Hazardous Materials,</w:t>
            </w:r>
          </w:p>
          <w:p w14:paraId="1B029F17" w14:textId="77777777" w:rsidR="00DA66B0" w:rsidRPr="00E92B0C" w:rsidRDefault="00DA66B0" w:rsidP="00E92B0C">
            <w:pPr>
              <w:pStyle w:val="TableText"/>
              <w:rPr>
                <w:rFonts w:ascii="Arial" w:hAnsi="Arial" w:cs="Arial"/>
              </w:rPr>
            </w:pPr>
            <w:r w:rsidRPr="00E92B0C">
              <w:rPr>
                <w:rFonts w:ascii="Arial" w:hAnsi="Arial" w:cs="Arial"/>
              </w:rPr>
              <w:t>Question (c)</w:t>
            </w:r>
          </w:p>
        </w:tc>
      </w:tr>
      <w:tr w:rsidR="00DA66B0" w14:paraId="4A779DB9" w14:textId="77777777" w:rsidTr="00AF6238">
        <w:tc>
          <w:tcPr>
            <w:tcW w:w="4608" w:type="dxa"/>
          </w:tcPr>
          <w:p w14:paraId="1BC05C21" w14:textId="22D671FD" w:rsidR="00DA66B0" w:rsidRPr="00E92B0C" w:rsidRDefault="00DA66B0" w:rsidP="00E92B0C">
            <w:pPr>
              <w:pStyle w:val="TableText"/>
              <w:rPr>
                <w:rFonts w:ascii="Arial" w:hAnsi="Arial" w:cs="Arial"/>
              </w:rPr>
            </w:pPr>
            <w:r w:rsidRPr="00E92B0C">
              <w:rPr>
                <w:rFonts w:ascii="Arial" w:hAnsi="Arial" w:cs="Arial"/>
              </w:rPr>
              <w:t>If a response action is necessary and proposed as part of this</w:t>
            </w:r>
            <w:r w:rsidR="007C60B7">
              <w:rPr>
                <w:rFonts w:ascii="Arial" w:hAnsi="Arial" w:cs="Arial"/>
              </w:rPr>
              <w:t xml:space="preserve"> </w:t>
            </w:r>
            <w:r w:rsidRPr="00E92B0C">
              <w:rPr>
                <w:rFonts w:ascii="Arial" w:hAnsi="Arial" w:cs="Arial"/>
              </w:rPr>
              <w:t>project, has it been developed to be protective of children’s</w:t>
            </w:r>
            <w:r w:rsidR="007C60B7">
              <w:rPr>
                <w:rFonts w:ascii="Arial" w:hAnsi="Arial" w:cs="Arial"/>
              </w:rPr>
              <w:t xml:space="preserve"> </w:t>
            </w:r>
            <w:r w:rsidRPr="00E92B0C">
              <w:rPr>
                <w:rFonts w:ascii="Arial" w:hAnsi="Arial" w:cs="Arial"/>
              </w:rPr>
              <w:t>health, with an ample margin of safety?</w:t>
            </w:r>
          </w:p>
        </w:tc>
        <w:tc>
          <w:tcPr>
            <w:tcW w:w="2304" w:type="dxa"/>
          </w:tcPr>
          <w:p w14:paraId="3D9B2791" w14:textId="77777777" w:rsidR="00DA66B0" w:rsidRPr="00E92B0C" w:rsidRDefault="00DA66B0" w:rsidP="00E92B0C">
            <w:pPr>
              <w:pStyle w:val="TableText"/>
              <w:rPr>
                <w:rFonts w:ascii="Arial" w:hAnsi="Arial" w:cs="Arial"/>
              </w:rPr>
            </w:pPr>
            <w:r w:rsidRPr="00E92B0C">
              <w:rPr>
                <w:rFonts w:ascii="Arial" w:hAnsi="Arial" w:cs="Arial"/>
              </w:rPr>
              <w:t>Ed. Code § 17210.1</w:t>
            </w:r>
          </w:p>
          <w:p w14:paraId="0449CDC1" w14:textId="77777777" w:rsidR="00DA66B0" w:rsidRPr="00E92B0C" w:rsidRDefault="00DA66B0" w:rsidP="00E92B0C">
            <w:pPr>
              <w:pStyle w:val="TableText"/>
              <w:rPr>
                <w:rFonts w:ascii="Arial" w:hAnsi="Arial" w:cs="Arial"/>
              </w:rPr>
            </w:pPr>
            <w:r w:rsidRPr="00E92B0C">
              <w:rPr>
                <w:rFonts w:ascii="Arial" w:hAnsi="Arial" w:cs="Arial"/>
              </w:rPr>
              <w:t>(a)(4)</w:t>
            </w:r>
          </w:p>
        </w:tc>
        <w:tc>
          <w:tcPr>
            <w:tcW w:w="1728" w:type="dxa"/>
          </w:tcPr>
          <w:p w14:paraId="1E67240E" w14:textId="77777777" w:rsidR="00DA66B0" w:rsidRPr="00E92B0C" w:rsidRDefault="00DA66B0" w:rsidP="00E92B0C">
            <w:pPr>
              <w:pStyle w:val="TableText"/>
              <w:rPr>
                <w:rFonts w:ascii="Arial" w:hAnsi="Arial" w:cs="Arial"/>
              </w:rPr>
            </w:pPr>
            <w:r w:rsidRPr="00E92B0C">
              <w:rPr>
                <w:rFonts w:ascii="Arial" w:hAnsi="Arial" w:cs="Arial"/>
              </w:rPr>
              <w:t xml:space="preserve">Section </w:t>
            </w:r>
            <w:r w:rsidR="008625DF" w:rsidRPr="00E92B0C">
              <w:rPr>
                <w:rFonts w:ascii="Arial" w:hAnsi="Arial" w:cs="Arial"/>
              </w:rPr>
              <w:t>3.9</w:t>
            </w:r>
            <w:r w:rsidRPr="00E92B0C">
              <w:rPr>
                <w:rFonts w:ascii="Arial" w:hAnsi="Arial" w:cs="Arial"/>
              </w:rPr>
              <w:t xml:space="preserve"> Hazards and</w:t>
            </w:r>
          </w:p>
          <w:p w14:paraId="75DEF6BD" w14:textId="77777777" w:rsidR="00DA66B0" w:rsidRPr="00E92B0C" w:rsidRDefault="00DA66B0" w:rsidP="00E92B0C">
            <w:pPr>
              <w:pStyle w:val="TableText"/>
              <w:rPr>
                <w:rFonts w:ascii="Arial" w:hAnsi="Arial" w:cs="Arial"/>
              </w:rPr>
            </w:pPr>
            <w:r w:rsidRPr="00E92B0C">
              <w:rPr>
                <w:rFonts w:ascii="Arial" w:hAnsi="Arial" w:cs="Arial"/>
              </w:rPr>
              <w:t>Hazardous Materials,</w:t>
            </w:r>
          </w:p>
          <w:p w14:paraId="05AC9FB5" w14:textId="77777777" w:rsidR="00DA66B0" w:rsidRPr="00E92B0C" w:rsidRDefault="00DA66B0" w:rsidP="00437775">
            <w:pPr>
              <w:pStyle w:val="TableText"/>
              <w:rPr>
                <w:rFonts w:ascii="Arial" w:hAnsi="Arial" w:cs="Arial"/>
              </w:rPr>
            </w:pPr>
            <w:r w:rsidRPr="00E92B0C">
              <w:rPr>
                <w:rFonts w:ascii="Arial" w:hAnsi="Arial" w:cs="Arial"/>
              </w:rPr>
              <w:t>Question (</w:t>
            </w:r>
            <w:r w:rsidR="00437775">
              <w:rPr>
                <w:rFonts w:ascii="Arial" w:hAnsi="Arial" w:cs="Arial"/>
              </w:rPr>
              <w:t>l</w:t>
            </w:r>
            <w:r w:rsidRPr="00E92B0C">
              <w:rPr>
                <w:rFonts w:ascii="Arial" w:hAnsi="Arial" w:cs="Arial"/>
              </w:rPr>
              <w:t>)</w:t>
            </w:r>
          </w:p>
        </w:tc>
      </w:tr>
      <w:tr w:rsidR="00DA66B0" w14:paraId="3FBB41A2" w14:textId="77777777" w:rsidTr="00AF6238">
        <w:tc>
          <w:tcPr>
            <w:tcW w:w="4608" w:type="dxa"/>
          </w:tcPr>
          <w:p w14:paraId="69EA9A2C" w14:textId="0B6B0818" w:rsidR="00DA66B0" w:rsidRPr="00E92B0C" w:rsidRDefault="00DA66B0" w:rsidP="00E92B0C">
            <w:pPr>
              <w:pStyle w:val="TableText"/>
              <w:rPr>
                <w:rFonts w:ascii="Arial" w:hAnsi="Arial" w:cs="Arial"/>
              </w:rPr>
            </w:pPr>
            <w:r w:rsidRPr="00E92B0C">
              <w:rPr>
                <w:rFonts w:ascii="Arial" w:hAnsi="Arial" w:cs="Arial"/>
              </w:rPr>
              <w:t>Is the proposed school site within two miles, measured by airline, of that point on an airport runway or potential runway</w:t>
            </w:r>
            <w:r w:rsidR="007C60B7">
              <w:rPr>
                <w:rFonts w:ascii="Arial" w:hAnsi="Arial" w:cs="Arial"/>
              </w:rPr>
              <w:t xml:space="preserve"> </w:t>
            </w:r>
            <w:r w:rsidRPr="00E92B0C">
              <w:rPr>
                <w:rFonts w:ascii="Arial" w:hAnsi="Arial" w:cs="Arial"/>
              </w:rPr>
              <w:t>included in an airport master plan that is nearest to the site?</w:t>
            </w:r>
            <w:r w:rsidR="00AE63C5">
              <w:rPr>
                <w:rFonts w:ascii="Arial" w:hAnsi="Arial" w:cs="Arial"/>
              </w:rPr>
              <w:t xml:space="preserve"> </w:t>
            </w:r>
            <w:r w:rsidRPr="00E92B0C">
              <w:rPr>
                <w:rFonts w:ascii="Arial" w:hAnsi="Arial" w:cs="Arial"/>
                <w:i/>
                <w:iCs/>
              </w:rPr>
              <w:t>(Does not apply to school sites acquired prior to January 1,1966.)</w:t>
            </w:r>
          </w:p>
        </w:tc>
        <w:tc>
          <w:tcPr>
            <w:tcW w:w="2304" w:type="dxa"/>
          </w:tcPr>
          <w:p w14:paraId="68296D43" w14:textId="77777777" w:rsidR="00DA66B0" w:rsidRPr="00E92B0C" w:rsidRDefault="00DA66B0" w:rsidP="00E92B0C">
            <w:pPr>
              <w:pStyle w:val="TableText"/>
              <w:rPr>
                <w:rFonts w:ascii="Arial" w:hAnsi="Arial" w:cs="Arial"/>
              </w:rPr>
            </w:pPr>
            <w:r w:rsidRPr="00E92B0C">
              <w:rPr>
                <w:rFonts w:ascii="Arial" w:hAnsi="Arial" w:cs="Arial"/>
              </w:rPr>
              <w:t>Ed. Code § 17215</w:t>
            </w:r>
          </w:p>
          <w:p w14:paraId="18519708" w14:textId="77777777" w:rsidR="00DA66B0" w:rsidRPr="00E92B0C" w:rsidRDefault="00DA66B0" w:rsidP="00E92B0C">
            <w:pPr>
              <w:pStyle w:val="TableText"/>
              <w:rPr>
                <w:rFonts w:ascii="Arial" w:hAnsi="Arial" w:cs="Arial"/>
              </w:rPr>
            </w:pPr>
            <w:r w:rsidRPr="00E92B0C">
              <w:rPr>
                <w:rFonts w:ascii="Arial" w:hAnsi="Arial" w:cs="Arial"/>
              </w:rPr>
              <w:t>(a)&amp;(b)</w:t>
            </w:r>
          </w:p>
        </w:tc>
        <w:tc>
          <w:tcPr>
            <w:tcW w:w="1728" w:type="dxa"/>
          </w:tcPr>
          <w:p w14:paraId="0D1BD2C5" w14:textId="77777777" w:rsidR="00DA66B0" w:rsidRPr="00E92B0C" w:rsidRDefault="00DA66B0" w:rsidP="00E92B0C">
            <w:pPr>
              <w:pStyle w:val="TableText"/>
              <w:rPr>
                <w:rFonts w:ascii="Arial" w:hAnsi="Arial" w:cs="Arial"/>
              </w:rPr>
            </w:pPr>
            <w:r w:rsidRPr="00E92B0C">
              <w:rPr>
                <w:rFonts w:ascii="Arial" w:hAnsi="Arial" w:cs="Arial"/>
              </w:rPr>
              <w:t xml:space="preserve">Section </w:t>
            </w:r>
            <w:r w:rsidR="008625DF" w:rsidRPr="00E92B0C">
              <w:rPr>
                <w:rFonts w:ascii="Arial" w:hAnsi="Arial" w:cs="Arial"/>
              </w:rPr>
              <w:t>3.9</w:t>
            </w:r>
            <w:r w:rsidRPr="00E92B0C">
              <w:rPr>
                <w:rFonts w:ascii="Arial" w:hAnsi="Arial" w:cs="Arial"/>
              </w:rPr>
              <w:t xml:space="preserve"> Hazards and</w:t>
            </w:r>
          </w:p>
          <w:p w14:paraId="7F718044" w14:textId="77777777" w:rsidR="00DA66B0" w:rsidRPr="00E92B0C" w:rsidRDefault="00DA66B0" w:rsidP="00E92B0C">
            <w:pPr>
              <w:pStyle w:val="TableText"/>
              <w:rPr>
                <w:rFonts w:ascii="Arial" w:hAnsi="Arial" w:cs="Arial"/>
              </w:rPr>
            </w:pPr>
            <w:r w:rsidRPr="00E92B0C">
              <w:rPr>
                <w:rFonts w:ascii="Arial" w:hAnsi="Arial" w:cs="Arial"/>
              </w:rPr>
              <w:t>Hazardous Materials,</w:t>
            </w:r>
          </w:p>
          <w:p w14:paraId="4052B374" w14:textId="77777777" w:rsidR="00DA66B0" w:rsidRPr="00E92B0C" w:rsidRDefault="00DA66B0" w:rsidP="00E92B0C">
            <w:pPr>
              <w:pStyle w:val="TableText"/>
              <w:rPr>
                <w:rFonts w:ascii="Arial" w:hAnsi="Arial" w:cs="Arial"/>
              </w:rPr>
            </w:pPr>
            <w:r w:rsidRPr="00E92B0C">
              <w:rPr>
                <w:rFonts w:ascii="Arial" w:hAnsi="Arial" w:cs="Arial"/>
              </w:rPr>
              <w:t>Question (</w:t>
            </w:r>
            <w:r w:rsidR="00F42174" w:rsidRPr="00E92B0C">
              <w:rPr>
                <w:rFonts w:ascii="Arial" w:hAnsi="Arial" w:cs="Arial"/>
              </w:rPr>
              <w:t>e</w:t>
            </w:r>
            <w:r w:rsidRPr="00E92B0C">
              <w:rPr>
                <w:rFonts w:ascii="Arial" w:hAnsi="Arial" w:cs="Arial"/>
              </w:rPr>
              <w:t>)</w:t>
            </w:r>
          </w:p>
        </w:tc>
      </w:tr>
      <w:tr w:rsidR="00DA66B0" w14:paraId="3FA100EB" w14:textId="77777777" w:rsidTr="00545699">
        <w:tc>
          <w:tcPr>
            <w:tcW w:w="8640" w:type="dxa"/>
            <w:gridSpan w:val="3"/>
          </w:tcPr>
          <w:p w14:paraId="0DD1AB30" w14:textId="77777777" w:rsidR="00DA66B0" w:rsidRPr="00E92B0C" w:rsidRDefault="00776C57" w:rsidP="00E92B0C">
            <w:pPr>
              <w:pStyle w:val="TableHeading"/>
              <w:jc w:val="left"/>
              <w:rPr>
                <w:rFonts w:ascii="Arial" w:hAnsi="Arial" w:cs="Arial"/>
              </w:rPr>
            </w:pPr>
            <w:r w:rsidRPr="00E92B0C">
              <w:rPr>
                <w:rFonts w:ascii="Arial" w:hAnsi="Arial" w:cs="Arial"/>
              </w:rPr>
              <w:t>Hydrology and Water Quality</w:t>
            </w:r>
          </w:p>
        </w:tc>
      </w:tr>
      <w:tr w:rsidR="00DA66B0" w14:paraId="7B0E83EA" w14:textId="77777777" w:rsidTr="00AF6238">
        <w:tc>
          <w:tcPr>
            <w:tcW w:w="4608" w:type="dxa"/>
          </w:tcPr>
          <w:p w14:paraId="1EACFEDB" w14:textId="77777777" w:rsidR="00DA66B0" w:rsidRPr="00776C57" w:rsidRDefault="00DA66B0" w:rsidP="00CE13BC">
            <w:pPr>
              <w:autoSpaceDE w:val="0"/>
              <w:autoSpaceDN w:val="0"/>
              <w:adjustRightInd w:val="0"/>
              <w:rPr>
                <w:rFonts w:ascii="Arial" w:hAnsi="Arial" w:cs="Arial"/>
                <w:sz w:val="18"/>
                <w:szCs w:val="18"/>
              </w:rPr>
            </w:pPr>
            <w:r w:rsidRPr="00776C57">
              <w:rPr>
                <w:rFonts w:ascii="Arial" w:hAnsi="Arial" w:cs="Arial"/>
                <w:sz w:val="18"/>
                <w:szCs w:val="18"/>
              </w:rPr>
              <w:t xml:space="preserve">Is the project site subject to flooding or dam </w:t>
            </w:r>
            <w:r w:rsidR="00CE13BC">
              <w:rPr>
                <w:rFonts w:ascii="Arial" w:hAnsi="Arial" w:cs="Arial"/>
                <w:sz w:val="18"/>
                <w:szCs w:val="18"/>
              </w:rPr>
              <w:t>i</w:t>
            </w:r>
            <w:r w:rsidRPr="00776C57">
              <w:rPr>
                <w:rFonts w:ascii="Arial" w:hAnsi="Arial" w:cs="Arial"/>
                <w:sz w:val="18"/>
                <w:szCs w:val="18"/>
              </w:rPr>
              <w:t>nundation?</w:t>
            </w:r>
          </w:p>
        </w:tc>
        <w:tc>
          <w:tcPr>
            <w:tcW w:w="2304" w:type="dxa"/>
          </w:tcPr>
          <w:p w14:paraId="6DB9D5F9" w14:textId="77777777"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CCR, Title 5 § 14010(g);</w:t>
            </w:r>
          </w:p>
          <w:p w14:paraId="0D529710" w14:textId="77777777" w:rsidR="00DA66B0"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Ed. Code § 17212;</w:t>
            </w:r>
          </w:p>
        </w:tc>
        <w:tc>
          <w:tcPr>
            <w:tcW w:w="1728" w:type="dxa"/>
          </w:tcPr>
          <w:p w14:paraId="3479FFFA" w14:textId="6CC28311"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 xml:space="preserve">Section </w:t>
            </w:r>
            <w:r w:rsidR="0026197B">
              <w:rPr>
                <w:rFonts w:ascii="Arial" w:hAnsi="Arial" w:cs="Arial"/>
                <w:sz w:val="18"/>
                <w:szCs w:val="18"/>
              </w:rPr>
              <w:t>3.10</w:t>
            </w:r>
            <w:r w:rsidRPr="00776C57">
              <w:rPr>
                <w:rFonts w:ascii="Arial" w:hAnsi="Arial" w:cs="Arial"/>
                <w:sz w:val="18"/>
                <w:szCs w:val="18"/>
              </w:rPr>
              <w:t xml:space="preserve"> Hydrology</w:t>
            </w:r>
            <w:r w:rsidR="007C60B7">
              <w:rPr>
                <w:rFonts w:ascii="Arial" w:hAnsi="Arial" w:cs="Arial"/>
                <w:sz w:val="18"/>
                <w:szCs w:val="18"/>
              </w:rPr>
              <w:t xml:space="preserve"> </w:t>
            </w:r>
            <w:r w:rsidRPr="00776C57">
              <w:rPr>
                <w:rFonts w:ascii="Arial" w:hAnsi="Arial" w:cs="Arial"/>
                <w:sz w:val="18"/>
                <w:szCs w:val="18"/>
              </w:rPr>
              <w:t>and Water Quality,</w:t>
            </w:r>
          </w:p>
          <w:p w14:paraId="475DF861" w14:textId="77777777" w:rsidR="00DA66B0" w:rsidRPr="00776C57" w:rsidRDefault="00776C57" w:rsidP="0089574E">
            <w:pPr>
              <w:autoSpaceDE w:val="0"/>
              <w:autoSpaceDN w:val="0"/>
              <w:adjustRightInd w:val="0"/>
              <w:rPr>
                <w:rFonts w:ascii="Arial" w:hAnsi="Arial" w:cs="Arial"/>
                <w:sz w:val="18"/>
                <w:szCs w:val="18"/>
              </w:rPr>
            </w:pPr>
            <w:r w:rsidRPr="00776C57">
              <w:rPr>
                <w:rFonts w:ascii="Arial" w:hAnsi="Arial" w:cs="Arial"/>
                <w:sz w:val="18"/>
                <w:szCs w:val="18"/>
              </w:rPr>
              <w:t>Question (</w:t>
            </w:r>
            <w:r w:rsidR="0089574E">
              <w:rPr>
                <w:rFonts w:ascii="Arial" w:hAnsi="Arial" w:cs="Arial"/>
                <w:sz w:val="18"/>
                <w:szCs w:val="18"/>
              </w:rPr>
              <w:t>d</w:t>
            </w:r>
            <w:r w:rsidRPr="00776C57">
              <w:rPr>
                <w:rFonts w:ascii="Arial" w:hAnsi="Arial" w:cs="Arial"/>
                <w:sz w:val="18"/>
                <w:szCs w:val="18"/>
              </w:rPr>
              <w:t>)</w:t>
            </w:r>
          </w:p>
        </w:tc>
      </w:tr>
      <w:tr w:rsidR="00776C57" w14:paraId="3171C2AD" w14:textId="77777777" w:rsidTr="00545699">
        <w:tc>
          <w:tcPr>
            <w:tcW w:w="8640" w:type="dxa"/>
            <w:gridSpan w:val="3"/>
          </w:tcPr>
          <w:p w14:paraId="76E7B0AD" w14:textId="77777777" w:rsidR="00776C57" w:rsidRPr="00E92B0C" w:rsidRDefault="00776C57" w:rsidP="00E92B0C">
            <w:pPr>
              <w:pStyle w:val="TableHeading"/>
              <w:jc w:val="left"/>
              <w:rPr>
                <w:rFonts w:ascii="Arial" w:hAnsi="Arial" w:cs="Arial"/>
              </w:rPr>
            </w:pPr>
            <w:r w:rsidRPr="00E92B0C">
              <w:rPr>
                <w:rFonts w:ascii="Arial" w:hAnsi="Arial" w:cs="Arial"/>
              </w:rPr>
              <w:t>Land Use and Planning</w:t>
            </w:r>
          </w:p>
        </w:tc>
      </w:tr>
      <w:tr w:rsidR="00776C57" w14:paraId="2482D246" w14:textId="77777777" w:rsidTr="00AF6238">
        <w:tc>
          <w:tcPr>
            <w:tcW w:w="4608" w:type="dxa"/>
          </w:tcPr>
          <w:p w14:paraId="74463AFD" w14:textId="77777777"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Would the proposed school conflict with any existing or</w:t>
            </w:r>
          </w:p>
          <w:p w14:paraId="4551FB70" w14:textId="55A74811" w:rsidR="00776C57" w:rsidRPr="00776C57" w:rsidRDefault="00776C57" w:rsidP="00CE13BC">
            <w:pPr>
              <w:autoSpaceDE w:val="0"/>
              <w:autoSpaceDN w:val="0"/>
              <w:adjustRightInd w:val="0"/>
              <w:rPr>
                <w:rFonts w:ascii="Arial" w:hAnsi="Arial" w:cs="Arial"/>
                <w:sz w:val="18"/>
                <w:szCs w:val="18"/>
              </w:rPr>
            </w:pPr>
            <w:r w:rsidRPr="00776C57">
              <w:rPr>
                <w:rFonts w:ascii="Arial" w:hAnsi="Arial" w:cs="Arial"/>
                <w:sz w:val="18"/>
                <w:szCs w:val="18"/>
              </w:rPr>
              <w:t>proposed land uses, such that a potential health or safety risk</w:t>
            </w:r>
            <w:r w:rsidR="007C60B7">
              <w:rPr>
                <w:rFonts w:ascii="Arial" w:hAnsi="Arial" w:cs="Arial"/>
                <w:sz w:val="18"/>
                <w:szCs w:val="18"/>
              </w:rPr>
              <w:t xml:space="preserve"> </w:t>
            </w:r>
            <w:r w:rsidRPr="00776C57">
              <w:rPr>
                <w:rFonts w:ascii="Arial" w:hAnsi="Arial" w:cs="Arial"/>
                <w:sz w:val="18"/>
                <w:szCs w:val="18"/>
              </w:rPr>
              <w:t>to students would be created?</w:t>
            </w:r>
          </w:p>
        </w:tc>
        <w:tc>
          <w:tcPr>
            <w:tcW w:w="2304" w:type="dxa"/>
          </w:tcPr>
          <w:p w14:paraId="7527D785" w14:textId="77777777"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CCR, Title 5 § 14010(m)</w:t>
            </w:r>
          </w:p>
        </w:tc>
        <w:tc>
          <w:tcPr>
            <w:tcW w:w="1728" w:type="dxa"/>
          </w:tcPr>
          <w:p w14:paraId="1483EF5F" w14:textId="4C327846" w:rsidR="00776C57" w:rsidRPr="00776C57" w:rsidRDefault="00776C57" w:rsidP="00027D94">
            <w:pPr>
              <w:autoSpaceDE w:val="0"/>
              <w:autoSpaceDN w:val="0"/>
              <w:adjustRightInd w:val="0"/>
              <w:rPr>
                <w:rFonts w:ascii="Arial" w:hAnsi="Arial" w:cs="Arial"/>
                <w:sz w:val="18"/>
                <w:szCs w:val="18"/>
              </w:rPr>
            </w:pPr>
            <w:r w:rsidRPr="00776C57">
              <w:rPr>
                <w:rFonts w:ascii="Arial" w:hAnsi="Arial" w:cs="Arial"/>
                <w:sz w:val="18"/>
                <w:szCs w:val="18"/>
              </w:rPr>
              <w:t xml:space="preserve">Section </w:t>
            </w:r>
            <w:r w:rsidR="0026197B">
              <w:rPr>
                <w:rFonts w:ascii="Arial" w:hAnsi="Arial" w:cs="Arial"/>
                <w:sz w:val="18"/>
                <w:szCs w:val="18"/>
              </w:rPr>
              <w:t>3.11</w:t>
            </w:r>
            <w:r w:rsidRPr="00776C57">
              <w:rPr>
                <w:rFonts w:ascii="Arial" w:hAnsi="Arial" w:cs="Arial"/>
                <w:sz w:val="18"/>
                <w:szCs w:val="18"/>
              </w:rPr>
              <w:t xml:space="preserve"> Land Use</w:t>
            </w:r>
            <w:r w:rsidR="007C60B7">
              <w:rPr>
                <w:rFonts w:ascii="Arial" w:hAnsi="Arial" w:cs="Arial"/>
                <w:sz w:val="18"/>
                <w:szCs w:val="18"/>
              </w:rPr>
              <w:t xml:space="preserve"> </w:t>
            </w:r>
            <w:r w:rsidRPr="00776C57">
              <w:rPr>
                <w:rFonts w:ascii="Arial" w:hAnsi="Arial" w:cs="Arial"/>
                <w:sz w:val="18"/>
                <w:szCs w:val="18"/>
              </w:rPr>
              <w:t>and Planning, Question(</w:t>
            </w:r>
            <w:r w:rsidR="00027D94">
              <w:rPr>
                <w:rFonts w:ascii="Arial" w:hAnsi="Arial" w:cs="Arial"/>
                <w:sz w:val="18"/>
                <w:szCs w:val="18"/>
              </w:rPr>
              <w:t>b</w:t>
            </w:r>
            <w:r w:rsidRPr="00776C57">
              <w:rPr>
                <w:rFonts w:ascii="Arial" w:hAnsi="Arial" w:cs="Arial"/>
                <w:sz w:val="18"/>
                <w:szCs w:val="18"/>
              </w:rPr>
              <w:t>)</w:t>
            </w:r>
          </w:p>
        </w:tc>
      </w:tr>
      <w:tr w:rsidR="00776C57" w14:paraId="5653D036" w14:textId="77777777" w:rsidTr="00545699">
        <w:tc>
          <w:tcPr>
            <w:tcW w:w="8640" w:type="dxa"/>
            <w:gridSpan w:val="3"/>
          </w:tcPr>
          <w:p w14:paraId="49C99B33" w14:textId="77777777" w:rsidR="00776C57" w:rsidRPr="00E92B0C" w:rsidRDefault="00776C57" w:rsidP="00AE63C5">
            <w:pPr>
              <w:pStyle w:val="TableHeading"/>
              <w:keepNext/>
              <w:keepLines/>
              <w:jc w:val="left"/>
              <w:rPr>
                <w:rFonts w:ascii="Arial" w:hAnsi="Arial" w:cs="Arial"/>
              </w:rPr>
            </w:pPr>
            <w:r w:rsidRPr="00E92B0C">
              <w:rPr>
                <w:rFonts w:ascii="Arial" w:hAnsi="Arial" w:cs="Arial"/>
              </w:rPr>
              <w:lastRenderedPageBreak/>
              <w:t>Noise</w:t>
            </w:r>
          </w:p>
        </w:tc>
      </w:tr>
      <w:tr w:rsidR="00776C57" w14:paraId="78FFC275" w14:textId="77777777" w:rsidTr="00AF6238">
        <w:tc>
          <w:tcPr>
            <w:tcW w:w="4608" w:type="dxa"/>
          </w:tcPr>
          <w:p w14:paraId="68679BE7" w14:textId="3CE8D5EA" w:rsidR="00776C57" w:rsidRPr="00776C57" w:rsidRDefault="00776C57" w:rsidP="00AE63C5">
            <w:pPr>
              <w:keepNext/>
              <w:keepLines/>
              <w:autoSpaceDE w:val="0"/>
              <w:autoSpaceDN w:val="0"/>
              <w:adjustRightInd w:val="0"/>
              <w:rPr>
                <w:rFonts w:ascii="Arial" w:hAnsi="Arial" w:cs="Arial"/>
                <w:sz w:val="18"/>
                <w:szCs w:val="18"/>
              </w:rPr>
            </w:pPr>
            <w:r w:rsidRPr="00776C57">
              <w:rPr>
                <w:rFonts w:ascii="Arial" w:hAnsi="Arial" w:cs="Arial"/>
                <w:sz w:val="18"/>
                <w:szCs w:val="18"/>
              </w:rPr>
              <w:t>Is the proposed school site located adjacent to or near a major</w:t>
            </w:r>
            <w:r w:rsidR="007C60B7">
              <w:rPr>
                <w:rFonts w:ascii="Arial" w:hAnsi="Arial" w:cs="Arial"/>
                <w:sz w:val="18"/>
                <w:szCs w:val="18"/>
              </w:rPr>
              <w:t xml:space="preserve"> </w:t>
            </w:r>
            <w:r w:rsidRPr="00776C57">
              <w:rPr>
                <w:rFonts w:ascii="Arial" w:hAnsi="Arial" w:cs="Arial"/>
                <w:sz w:val="18"/>
                <w:szCs w:val="18"/>
              </w:rPr>
              <w:t>arterial roadway or freeway whose noise generation may</w:t>
            </w:r>
            <w:r w:rsidR="007C60B7">
              <w:rPr>
                <w:rFonts w:ascii="Arial" w:hAnsi="Arial" w:cs="Arial"/>
                <w:sz w:val="18"/>
                <w:szCs w:val="18"/>
              </w:rPr>
              <w:t xml:space="preserve"> </w:t>
            </w:r>
            <w:r w:rsidRPr="00776C57">
              <w:rPr>
                <w:rFonts w:ascii="Arial" w:hAnsi="Arial" w:cs="Arial"/>
                <w:sz w:val="18"/>
                <w:szCs w:val="18"/>
              </w:rPr>
              <w:t xml:space="preserve">adversely affect the education </w:t>
            </w:r>
            <w:r w:rsidR="00CE13BC">
              <w:rPr>
                <w:rFonts w:ascii="Arial" w:hAnsi="Arial" w:cs="Arial"/>
                <w:sz w:val="18"/>
                <w:szCs w:val="18"/>
              </w:rPr>
              <w:t>p</w:t>
            </w:r>
            <w:r w:rsidRPr="00776C57">
              <w:rPr>
                <w:rFonts w:ascii="Arial" w:hAnsi="Arial" w:cs="Arial"/>
                <w:sz w:val="18"/>
                <w:szCs w:val="18"/>
              </w:rPr>
              <w:t>rogram?</w:t>
            </w:r>
          </w:p>
        </w:tc>
        <w:tc>
          <w:tcPr>
            <w:tcW w:w="2304" w:type="dxa"/>
          </w:tcPr>
          <w:p w14:paraId="69D4E986" w14:textId="77777777"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CCR, Title 5 § 14010(e)</w:t>
            </w:r>
          </w:p>
        </w:tc>
        <w:tc>
          <w:tcPr>
            <w:tcW w:w="1728" w:type="dxa"/>
          </w:tcPr>
          <w:p w14:paraId="280F9625" w14:textId="6991716E" w:rsidR="00776C57" w:rsidRPr="00776C57" w:rsidRDefault="00776C57" w:rsidP="00080AC5">
            <w:pPr>
              <w:autoSpaceDE w:val="0"/>
              <w:autoSpaceDN w:val="0"/>
              <w:adjustRightInd w:val="0"/>
              <w:rPr>
                <w:rFonts w:ascii="Arial" w:hAnsi="Arial" w:cs="Arial"/>
                <w:sz w:val="18"/>
                <w:szCs w:val="18"/>
              </w:rPr>
            </w:pPr>
            <w:r w:rsidRPr="00776C57">
              <w:rPr>
                <w:rFonts w:ascii="Arial" w:hAnsi="Arial" w:cs="Arial"/>
                <w:sz w:val="18"/>
                <w:szCs w:val="18"/>
              </w:rPr>
              <w:t xml:space="preserve">Section </w:t>
            </w:r>
            <w:r w:rsidR="0026197B">
              <w:rPr>
                <w:rFonts w:ascii="Arial" w:hAnsi="Arial" w:cs="Arial"/>
                <w:sz w:val="18"/>
                <w:szCs w:val="18"/>
              </w:rPr>
              <w:t>3.13</w:t>
            </w:r>
            <w:r w:rsidRPr="00776C57">
              <w:rPr>
                <w:rFonts w:ascii="Arial" w:hAnsi="Arial" w:cs="Arial"/>
                <w:sz w:val="18"/>
                <w:szCs w:val="18"/>
              </w:rPr>
              <w:t xml:space="preserve"> Noise,</w:t>
            </w:r>
            <w:r w:rsidR="007C60B7">
              <w:rPr>
                <w:rFonts w:ascii="Arial" w:hAnsi="Arial" w:cs="Arial"/>
                <w:sz w:val="18"/>
                <w:szCs w:val="18"/>
              </w:rPr>
              <w:t xml:space="preserve"> </w:t>
            </w:r>
            <w:r w:rsidRPr="00776C57">
              <w:rPr>
                <w:rFonts w:ascii="Arial" w:hAnsi="Arial" w:cs="Arial"/>
                <w:sz w:val="18"/>
                <w:szCs w:val="18"/>
              </w:rPr>
              <w:t xml:space="preserve">Question </w:t>
            </w:r>
            <w:r w:rsidR="0026197B">
              <w:rPr>
                <w:rFonts w:ascii="Arial" w:hAnsi="Arial" w:cs="Arial"/>
                <w:sz w:val="18"/>
                <w:szCs w:val="18"/>
              </w:rPr>
              <w:t>(</w:t>
            </w:r>
            <w:r w:rsidR="00080AC5">
              <w:rPr>
                <w:rFonts w:ascii="Arial" w:hAnsi="Arial" w:cs="Arial"/>
                <w:sz w:val="18"/>
                <w:szCs w:val="18"/>
              </w:rPr>
              <w:t>d</w:t>
            </w:r>
            <w:r w:rsidRPr="00776C57">
              <w:rPr>
                <w:rFonts w:ascii="Arial" w:hAnsi="Arial" w:cs="Arial"/>
                <w:sz w:val="18"/>
                <w:szCs w:val="18"/>
              </w:rPr>
              <w:t>)</w:t>
            </w:r>
          </w:p>
        </w:tc>
      </w:tr>
      <w:tr w:rsidR="00776C57" w14:paraId="0FC8FC4C" w14:textId="77777777" w:rsidTr="00545699">
        <w:tc>
          <w:tcPr>
            <w:tcW w:w="8640" w:type="dxa"/>
            <w:gridSpan w:val="3"/>
          </w:tcPr>
          <w:p w14:paraId="06D40B7A" w14:textId="77777777" w:rsidR="00776C57" w:rsidRPr="00E92B0C" w:rsidRDefault="00776C57" w:rsidP="00E92B0C">
            <w:pPr>
              <w:pStyle w:val="TableHeading"/>
              <w:jc w:val="left"/>
              <w:rPr>
                <w:rFonts w:ascii="Arial" w:hAnsi="Arial" w:cs="Arial"/>
              </w:rPr>
            </w:pPr>
            <w:r w:rsidRPr="00E92B0C">
              <w:rPr>
                <w:rFonts w:ascii="Arial" w:hAnsi="Arial" w:cs="Arial"/>
              </w:rPr>
              <w:t>Public Services</w:t>
            </w:r>
          </w:p>
        </w:tc>
      </w:tr>
      <w:tr w:rsidR="00776C57" w14:paraId="4461F6A0" w14:textId="77777777" w:rsidTr="00AF6238">
        <w:tc>
          <w:tcPr>
            <w:tcW w:w="4608" w:type="dxa"/>
          </w:tcPr>
          <w:p w14:paraId="2C83B332" w14:textId="6AFFACE6" w:rsidR="00776C57" w:rsidRPr="00776C57" w:rsidRDefault="00776C57" w:rsidP="00CE13BC">
            <w:pPr>
              <w:autoSpaceDE w:val="0"/>
              <w:autoSpaceDN w:val="0"/>
              <w:adjustRightInd w:val="0"/>
              <w:rPr>
                <w:rFonts w:ascii="Arial" w:hAnsi="Arial" w:cs="Arial"/>
                <w:sz w:val="18"/>
                <w:szCs w:val="18"/>
              </w:rPr>
            </w:pPr>
            <w:r w:rsidRPr="00776C57">
              <w:rPr>
                <w:rFonts w:ascii="Arial" w:hAnsi="Arial" w:cs="Arial"/>
                <w:sz w:val="18"/>
                <w:szCs w:val="18"/>
              </w:rPr>
              <w:t>Does the site promote joint use of parks, libraries, museums,</w:t>
            </w:r>
            <w:r w:rsidR="007C60B7">
              <w:rPr>
                <w:rFonts w:ascii="Arial" w:hAnsi="Arial" w:cs="Arial"/>
                <w:sz w:val="18"/>
                <w:szCs w:val="18"/>
              </w:rPr>
              <w:t xml:space="preserve"> </w:t>
            </w:r>
            <w:r w:rsidRPr="00776C57">
              <w:rPr>
                <w:rFonts w:ascii="Arial" w:hAnsi="Arial" w:cs="Arial"/>
                <w:sz w:val="18"/>
                <w:szCs w:val="18"/>
              </w:rPr>
              <w:t>and other public services?</w:t>
            </w:r>
          </w:p>
        </w:tc>
        <w:tc>
          <w:tcPr>
            <w:tcW w:w="2304" w:type="dxa"/>
          </w:tcPr>
          <w:p w14:paraId="537E58DC" w14:textId="77777777"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CCR, Title 5 § 14010(o)</w:t>
            </w:r>
          </w:p>
        </w:tc>
        <w:tc>
          <w:tcPr>
            <w:tcW w:w="1728" w:type="dxa"/>
          </w:tcPr>
          <w:p w14:paraId="3123C5A4" w14:textId="3D0514E6" w:rsidR="00776C57" w:rsidRPr="00776C57" w:rsidRDefault="00776C57" w:rsidP="0026197B">
            <w:pPr>
              <w:autoSpaceDE w:val="0"/>
              <w:autoSpaceDN w:val="0"/>
              <w:adjustRightInd w:val="0"/>
              <w:rPr>
                <w:rFonts w:ascii="Arial" w:hAnsi="Arial" w:cs="Arial"/>
                <w:sz w:val="18"/>
                <w:szCs w:val="18"/>
              </w:rPr>
            </w:pPr>
            <w:r w:rsidRPr="00776C57">
              <w:rPr>
                <w:rFonts w:ascii="Arial" w:hAnsi="Arial" w:cs="Arial"/>
                <w:sz w:val="18"/>
                <w:szCs w:val="18"/>
              </w:rPr>
              <w:t xml:space="preserve">Section </w:t>
            </w:r>
            <w:r w:rsidR="0026197B">
              <w:rPr>
                <w:rFonts w:ascii="Arial" w:hAnsi="Arial" w:cs="Arial"/>
                <w:sz w:val="18"/>
                <w:szCs w:val="18"/>
              </w:rPr>
              <w:t>3.15</w:t>
            </w:r>
            <w:r w:rsidRPr="00776C57">
              <w:rPr>
                <w:rFonts w:ascii="Arial" w:hAnsi="Arial" w:cs="Arial"/>
                <w:sz w:val="18"/>
                <w:szCs w:val="18"/>
              </w:rPr>
              <w:t xml:space="preserve"> Public</w:t>
            </w:r>
            <w:r w:rsidR="007C60B7">
              <w:rPr>
                <w:rFonts w:ascii="Arial" w:hAnsi="Arial" w:cs="Arial"/>
                <w:sz w:val="18"/>
                <w:szCs w:val="18"/>
              </w:rPr>
              <w:t xml:space="preserve"> </w:t>
            </w:r>
            <w:r w:rsidRPr="00776C57">
              <w:rPr>
                <w:rFonts w:ascii="Arial" w:hAnsi="Arial" w:cs="Arial"/>
                <w:sz w:val="18"/>
                <w:szCs w:val="18"/>
              </w:rPr>
              <w:t>Services, Question (f)</w:t>
            </w:r>
          </w:p>
        </w:tc>
      </w:tr>
      <w:tr w:rsidR="00776C57" w14:paraId="7BD44941" w14:textId="77777777" w:rsidTr="00545699">
        <w:tc>
          <w:tcPr>
            <w:tcW w:w="8640" w:type="dxa"/>
            <w:gridSpan w:val="3"/>
          </w:tcPr>
          <w:p w14:paraId="7D3F2DFD" w14:textId="77777777" w:rsidR="00776C57" w:rsidRPr="00E92B0C" w:rsidRDefault="00776C57" w:rsidP="00E92B0C">
            <w:pPr>
              <w:pStyle w:val="TableHeading"/>
              <w:jc w:val="left"/>
              <w:rPr>
                <w:rFonts w:ascii="Arial" w:hAnsi="Arial" w:cs="Arial"/>
              </w:rPr>
            </w:pPr>
            <w:r w:rsidRPr="00E92B0C">
              <w:rPr>
                <w:rFonts w:ascii="Arial" w:hAnsi="Arial" w:cs="Arial"/>
              </w:rPr>
              <w:t>Transportation</w:t>
            </w:r>
          </w:p>
        </w:tc>
      </w:tr>
      <w:tr w:rsidR="00776C57" w14:paraId="178BF8C1" w14:textId="77777777" w:rsidTr="00AF6238">
        <w:tc>
          <w:tcPr>
            <w:tcW w:w="4608" w:type="dxa"/>
          </w:tcPr>
          <w:p w14:paraId="1A0B36AE" w14:textId="230DD956" w:rsidR="00776C57" w:rsidRPr="00776C57" w:rsidRDefault="00776C57" w:rsidP="00CE13BC">
            <w:pPr>
              <w:autoSpaceDE w:val="0"/>
              <w:autoSpaceDN w:val="0"/>
              <w:adjustRightInd w:val="0"/>
              <w:rPr>
                <w:rFonts w:ascii="Arial" w:hAnsi="Arial" w:cs="Arial"/>
                <w:sz w:val="18"/>
                <w:szCs w:val="18"/>
              </w:rPr>
            </w:pPr>
            <w:r w:rsidRPr="00776C57">
              <w:rPr>
                <w:rFonts w:ascii="Arial" w:hAnsi="Arial" w:cs="Arial"/>
                <w:sz w:val="18"/>
                <w:szCs w:val="18"/>
              </w:rPr>
              <w:t>Is the proposed school site within 1,500 feet of a railroad track</w:t>
            </w:r>
            <w:r w:rsidR="007C60B7">
              <w:rPr>
                <w:rFonts w:ascii="Arial" w:hAnsi="Arial" w:cs="Arial"/>
                <w:sz w:val="18"/>
                <w:szCs w:val="18"/>
              </w:rPr>
              <w:t xml:space="preserve"> </w:t>
            </w:r>
            <w:r w:rsidRPr="00776C57">
              <w:rPr>
                <w:rFonts w:ascii="Arial" w:hAnsi="Arial" w:cs="Arial"/>
                <w:sz w:val="18"/>
                <w:szCs w:val="18"/>
              </w:rPr>
              <w:t>easement?</w:t>
            </w:r>
          </w:p>
        </w:tc>
        <w:tc>
          <w:tcPr>
            <w:tcW w:w="2304" w:type="dxa"/>
          </w:tcPr>
          <w:p w14:paraId="3B3D72A0" w14:textId="77777777"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CCR, Title 5 § 14010(d)</w:t>
            </w:r>
          </w:p>
        </w:tc>
        <w:tc>
          <w:tcPr>
            <w:tcW w:w="1728" w:type="dxa"/>
          </w:tcPr>
          <w:p w14:paraId="3F632D8E" w14:textId="77777777"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 xml:space="preserve">Section </w:t>
            </w:r>
            <w:r w:rsidR="0096620F">
              <w:rPr>
                <w:rFonts w:ascii="Arial" w:hAnsi="Arial" w:cs="Arial"/>
                <w:sz w:val="18"/>
                <w:szCs w:val="18"/>
              </w:rPr>
              <w:t>3.17</w:t>
            </w:r>
          </w:p>
          <w:p w14:paraId="5AD77AB9" w14:textId="77777777" w:rsidR="00776C57" w:rsidRPr="00776C57" w:rsidRDefault="00776C57" w:rsidP="007E5DCF">
            <w:pPr>
              <w:autoSpaceDE w:val="0"/>
              <w:autoSpaceDN w:val="0"/>
              <w:adjustRightInd w:val="0"/>
              <w:rPr>
                <w:rFonts w:ascii="Arial" w:hAnsi="Arial" w:cs="Arial"/>
                <w:sz w:val="18"/>
                <w:szCs w:val="18"/>
              </w:rPr>
            </w:pPr>
            <w:r w:rsidRPr="00776C57">
              <w:rPr>
                <w:rFonts w:ascii="Arial" w:hAnsi="Arial" w:cs="Arial"/>
                <w:sz w:val="18"/>
                <w:szCs w:val="18"/>
              </w:rPr>
              <w:t>Transportation, Question (</w:t>
            </w:r>
            <w:r w:rsidR="007E5DCF">
              <w:rPr>
                <w:rFonts w:ascii="Arial" w:hAnsi="Arial" w:cs="Arial"/>
                <w:sz w:val="18"/>
                <w:szCs w:val="18"/>
              </w:rPr>
              <w:t>e</w:t>
            </w:r>
            <w:r w:rsidRPr="00776C57">
              <w:rPr>
                <w:rFonts w:ascii="Arial" w:hAnsi="Arial" w:cs="Arial"/>
                <w:sz w:val="18"/>
                <w:szCs w:val="18"/>
              </w:rPr>
              <w:t>)</w:t>
            </w:r>
          </w:p>
        </w:tc>
      </w:tr>
      <w:tr w:rsidR="00776C57" w14:paraId="014A8D83" w14:textId="77777777" w:rsidTr="00AF6238">
        <w:tc>
          <w:tcPr>
            <w:tcW w:w="4608" w:type="dxa"/>
          </w:tcPr>
          <w:p w14:paraId="6FD2CD04" w14:textId="51B1177E" w:rsidR="00776C57" w:rsidRPr="00776C57" w:rsidRDefault="00776C57" w:rsidP="007E5DCF">
            <w:pPr>
              <w:autoSpaceDE w:val="0"/>
              <w:autoSpaceDN w:val="0"/>
              <w:adjustRightInd w:val="0"/>
              <w:rPr>
                <w:rFonts w:ascii="Arial" w:hAnsi="Arial" w:cs="Arial"/>
                <w:sz w:val="18"/>
                <w:szCs w:val="18"/>
              </w:rPr>
            </w:pPr>
            <w:r w:rsidRPr="00776C57">
              <w:rPr>
                <w:rFonts w:ascii="Arial" w:hAnsi="Arial" w:cs="Arial"/>
                <w:sz w:val="18"/>
                <w:szCs w:val="18"/>
              </w:rPr>
              <w:t>Is the site easily accessible from arterials and is the minimum</w:t>
            </w:r>
            <w:r w:rsidR="007C60B7">
              <w:rPr>
                <w:rFonts w:ascii="Arial" w:hAnsi="Arial" w:cs="Arial"/>
                <w:sz w:val="18"/>
                <w:szCs w:val="18"/>
              </w:rPr>
              <w:t xml:space="preserve"> </w:t>
            </w:r>
            <w:r w:rsidRPr="00776C57">
              <w:rPr>
                <w:rFonts w:ascii="Arial" w:hAnsi="Arial" w:cs="Arial"/>
                <w:sz w:val="18"/>
                <w:szCs w:val="18"/>
              </w:rPr>
              <w:t>peripheral visibility maintained for driveways per Caltrans'</w:t>
            </w:r>
            <w:r w:rsidR="007C60B7">
              <w:rPr>
                <w:rFonts w:ascii="Arial" w:hAnsi="Arial" w:cs="Arial"/>
                <w:sz w:val="18"/>
                <w:szCs w:val="18"/>
              </w:rPr>
              <w:t xml:space="preserve"> </w:t>
            </w:r>
            <w:r w:rsidRPr="00776C57">
              <w:rPr>
                <w:rFonts w:ascii="Arial" w:hAnsi="Arial" w:cs="Arial"/>
                <w:sz w:val="18"/>
                <w:szCs w:val="18"/>
              </w:rPr>
              <w:t>Highway Design Manual?</w:t>
            </w:r>
          </w:p>
        </w:tc>
        <w:tc>
          <w:tcPr>
            <w:tcW w:w="2304" w:type="dxa"/>
          </w:tcPr>
          <w:p w14:paraId="0510088B" w14:textId="77777777"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CCR, Title 5 § 14010(k)</w:t>
            </w:r>
          </w:p>
        </w:tc>
        <w:tc>
          <w:tcPr>
            <w:tcW w:w="1728" w:type="dxa"/>
          </w:tcPr>
          <w:p w14:paraId="53247A29" w14:textId="77777777"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 xml:space="preserve">Section </w:t>
            </w:r>
            <w:r w:rsidR="0096620F">
              <w:rPr>
                <w:rFonts w:ascii="Arial" w:hAnsi="Arial" w:cs="Arial"/>
                <w:sz w:val="18"/>
                <w:szCs w:val="18"/>
              </w:rPr>
              <w:t>3.17</w:t>
            </w:r>
          </w:p>
          <w:p w14:paraId="396F638B" w14:textId="77777777" w:rsidR="00776C57" w:rsidRPr="00776C57" w:rsidRDefault="00776C57" w:rsidP="007E5DCF">
            <w:pPr>
              <w:autoSpaceDE w:val="0"/>
              <w:autoSpaceDN w:val="0"/>
              <w:adjustRightInd w:val="0"/>
              <w:rPr>
                <w:rFonts w:ascii="Arial" w:hAnsi="Arial" w:cs="Arial"/>
                <w:sz w:val="18"/>
                <w:szCs w:val="18"/>
              </w:rPr>
            </w:pPr>
            <w:r w:rsidRPr="00776C57">
              <w:rPr>
                <w:rFonts w:ascii="Arial" w:hAnsi="Arial" w:cs="Arial"/>
                <w:sz w:val="18"/>
                <w:szCs w:val="18"/>
              </w:rPr>
              <w:t>Transportation, Quest</w:t>
            </w:r>
            <w:r w:rsidR="007B74BA">
              <w:rPr>
                <w:rFonts w:ascii="Arial" w:hAnsi="Arial" w:cs="Arial"/>
                <w:sz w:val="18"/>
                <w:szCs w:val="18"/>
              </w:rPr>
              <w:t>i</w:t>
            </w:r>
            <w:r w:rsidRPr="00776C57">
              <w:rPr>
                <w:rFonts w:ascii="Arial" w:hAnsi="Arial" w:cs="Arial"/>
                <w:sz w:val="18"/>
                <w:szCs w:val="18"/>
              </w:rPr>
              <w:t>on (</w:t>
            </w:r>
            <w:r w:rsidR="007E5DCF">
              <w:rPr>
                <w:rFonts w:ascii="Arial" w:hAnsi="Arial" w:cs="Arial"/>
                <w:sz w:val="18"/>
                <w:szCs w:val="18"/>
              </w:rPr>
              <w:t>f</w:t>
            </w:r>
            <w:r w:rsidRPr="00776C57">
              <w:rPr>
                <w:rFonts w:ascii="Arial" w:hAnsi="Arial" w:cs="Arial"/>
                <w:sz w:val="18"/>
                <w:szCs w:val="18"/>
              </w:rPr>
              <w:t>)</w:t>
            </w:r>
          </w:p>
        </w:tc>
      </w:tr>
      <w:tr w:rsidR="00776C57" w14:paraId="4787A68E" w14:textId="77777777" w:rsidTr="00AF6238">
        <w:tc>
          <w:tcPr>
            <w:tcW w:w="4608" w:type="dxa"/>
          </w:tcPr>
          <w:p w14:paraId="24238F0B" w14:textId="7513DD2D" w:rsidR="00776C57" w:rsidRPr="00776C57" w:rsidRDefault="00776C57" w:rsidP="007B74BA">
            <w:pPr>
              <w:autoSpaceDE w:val="0"/>
              <w:autoSpaceDN w:val="0"/>
              <w:adjustRightInd w:val="0"/>
              <w:rPr>
                <w:rFonts w:ascii="Arial" w:hAnsi="Arial" w:cs="Arial"/>
                <w:sz w:val="18"/>
                <w:szCs w:val="18"/>
              </w:rPr>
            </w:pPr>
            <w:r w:rsidRPr="00776C57">
              <w:rPr>
                <w:rFonts w:ascii="Arial" w:hAnsi="Arial" w:cs="Arial"/>
                <w:sz w:val="18"/>
                <w:szCs w:val="18"/>
              </w:rPr>
              <w:t>Are traffic and pedestrian hazards mitigated per Caltrans'</w:t>
            </w:r>
            <w:r w:rsidR="007C60B7">
              <w:rPr>
                <w:rFonts w:ascii="Arial" w:hAnsi="Arial" w:cs="Arial"/>
                <w:sz w:val="18"/>
                <w:szCs w:val="18"/>
              </w:rPr>
              <w:t xml:space="preserve"> </w:t>
            </w:r>
            <w:r w:rsidRPr="00776C57">
              <w:rPr>
                <w:rFonts w:ascii="Arial" w:hAnsi="Arial" w:cs="Arial"/>
                <w:sz w:val="18"/>
                <w:szCs w:val="18"/>
              </w:rPr>
              <w:t>School Area Pedestrian Safety manual?</w:t>
            </w:r>
          </w:p>
        </w:tc>
        <w:tc>
          <w:tcPr>
            <w:tcW w:w="2304" w:type="dxa"/>
          </w:tcPr>
          <w:p w14:paraId="0333522C" w14:textId="77777777"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CCR, Title 5 § 14010(l)</w:t>
            </w:r>
          </w:p>
        </w:tc>
        <w:tc>
          <w:tcPr>
            <w:tcW w:w="1728" w:type="dxa"/>
          </w:tcPr>
          <w:p w14:paraId="62E4114D" w14:textId="77777777" w:rsidR="00776C57" w:rsidRPr="00776C57" w:rsidRDefault="00776C57" w:rsidP="00776C57">
            <w:pPr>
              <w:autoSpaceDE w:val="0"/>
              <w:autoSpaceDN w:val="0"/>
              <w:adjustRightInd w:val="0"/>
              <w:rPr>
                <w:rFonts w:ascii="Arial" w:hAnsi="Arial" w:cs="Arial"/>
                <w:sz w:val="18"/>
                <w:szCs w:val="18"/>
              </w:rPr>
            </w:pPr>
            <w:r w:rsidRPr="00776C57">
              <w:rPr>
                <w:rFonts w:ascii="Arial" w:hAnsi="Arial" w:cs="Arial"/>
                <w:sz w:val="18"/>
                <w:szCs w:val="18"/>
              </w:rPr>
              <w:t xml:space="preserve">Section </w:t>
            </w:r>
            <w:r w:rsidR="0096620F">
              <w:rPr>
                <w:rFonts w:ascii="Arial" w:hAnsi="Arial" w:cs="Arial"/>
                <w:sz w:val="18"/>
                <w:szCs w:val="18"/>
              </w:rPr>
              <w:t>3.17</w:t>
            </w:r>
          </w:p>
          <w:p w14:paraId="627898B8" w14:textId="77777777" w:rsidR="00776C57" w:rsidRPr="00776C57" w:rsidRDefault="00776C57" w:rsidP="00844E7F">
            <w:pPr>
              <w:autoSpaceDE w:val="0"/>
              <w:autoSpaceDN w:val="0"/>
              <w:adjustRightInd w:val="0"/>
              <w:rPr>
                <w:rFonts w:ascii="Arial" w:hAnsi="Arial" w:cs="Arial"/>
                <w:sz w:val="18"/>
                <w:szCs w:val="18"/>
              </w:rPr>
            </w:pPr>
            <w:r w:rsidRPr="00776C57">
              <w:rPr>
                <w:rFonts w:ascii="Arial" w:hAnsi="Arial" w:cs="Arial"/>
                <w:sz w:val="18"/>
                <w:szCs w:val="18"/>
              </w:rPr>
              <w:t>Transportation, Question (</w:t>
            </w:r>
            <w:r w:rsidR="00844E7F">
              <w:rPr>
                <w:rFonts w:ascii="Arial" w:hAnsi="Arial" w:cs="Arial"/>
                <w:sz w:val="18"/>
                <w:szCs w:val="18"/>
              </w:rPr>
              <w:t>g</w:t>
            </w:r>
            <w:r w:rsidRPr="00776C57">
              <w:rPr>
                <w:rFonts w:ascii="Arial" w:hAnsi="Arial" w:cs="Arial"/>
                <w:sz w:val="18"/>
                <w:szCs w:val="18"/>
              </w:rPr>
              <w:t>)</w:t>
            </w:r>
          </w:p>
        </w:tc>
      </w:tr>
    </w:tbl>
    <w:p w14:paraId="3A0D7C03" w14:textId="77777777" w:rsidR="00367573" w:rsidRDefault="00367573" w:rsidP="00BD29F4">
      <w:pPr>
        <w:autoSpaceDE w:val="0"/>
        <w:autoSpaceDN w:val="0"/>
        <w:adjustRightInd w:val="0"/>
        <w:rPr>
          <w:rFonts w:ascii="Arial" w:hAnsi="Arial" w:cs="Arial"/>
        </w:rPr>
      </w:pPr>
    </w:p>
    <w:p w14:paraId="6C8A9314" w14:textId="14370179" w:rsidR="00AE63C5" w:rsidRPr="00A92E35" w:rsidRDefault="00AE63C5" w:rsidP="00AE63C5">
      <w:pPr>
        <w:pStyle w:val="BodyText"/>
        <w:jc w:val="center"/>
        <w:rPr>
          <w:rFonts w:ascii="Arial" w:hAnsi="Arial" w:cs="Arial"/>
          <w:b/>
          <w:bCs/>
        </w:rPr>
      </w:pPr>
    </w:p>
    <w:p w14:paraId="772D0016" w14:textId="77777777" w:rsidR="0037098E" w:rsidRPr="0090277F" w:rsidRDefault="0037098E" w:rsidP="00F14188">
      <w:pPr>
        <w:pStyle w:val="Heading1"/>
        <w:rPr>
          <w:rFonts w:ascii="Arial" w:hAnsi="Arial" w:cs="Arial"/>
          <w:color w:val="auto"/>
        </w:rPr>
        <w:sectPr w:rsidR="0037098E" w:rsidRPr="0090277F" w:rsidSect="00565A24">
          <w:footerReference w:type="even" r:id="rId23"/>
          <w:footerReference w:type="default" r:id="rId24"/>
          <w:headerReference w:type="first" r:id="rId25"/>
          <w:footerReference w:type="first" r:id="rId26"/>
          <w:pgSz w:w="12240" w:h="15840" w:code="1"/>
          <w:pgMar w:top="2160" w:right="1440" w:bottom="1440" w:left="1800" w:header="720" w:footer="720" w:gutter="0"/>
          <w:pgNumType w:start="1" w:chapStyle="1"/>
          <w:cols w:space="720"/>
          <w:docGrid w:linePitch="360"/>
        </w:sectPr>
      </w:pPr>
    </w:p>
    <w:p w14:paraId="146932CC" w14:textId="3F6F7A47" w:rsidR="004B5050" w:rsidRPr="0090277F" w:rsidRDefault="00A51F9D" w:rsidP="00F14188">
      <w:pPr>
        <w:pStyle w:val="Heading1"/>
        <w:rPr>
          <w:rFonts w:ascii="Arial" w:hAnsi="Arial" w:cs="Arial"/>
          <w:color w:val="auto"/>
        </w:rPr>
      </w:pPr>
      <w:bookmarkStart w:id="12" w:name="_Toc69641504"/>
      <w:bookmarkStart w:id="13" w:name="_Toc109758442"/>
      <w:r w:rsidRPr="0090277F">
        <w:rPr>
          <w:rFonts w:ascii="Arial" w:hAnsi="Arial" w:cs="Arial"/>
          <w:color w:val="auto"/>
        </w:rPr>
        <w:lastRenderedPageBreak/>
        <w:t>CEQA</w:t>
      </w:r>
      <w:r w:rsidR="00A05563">
        <w:rPr>
          <w:rFonts w:ascii="Arial" w:hAnsi="Arial" w:cs="Arial"/>
          <w:color w:val="auto"/>
        </w:rPr>
        <w:t xml:space="preserve"> </w:t>
      </w:r>
      <w:r w:rsidR="00A26105" w:rsidRPr="0090277F">
        <w:rPr>
          <w:rFonts w:ascii="Arial" w:hAnsi="Arial" w:cs="Arial"/>
          <w:color w:val="auto"/>
        </w:rPr>
        <w:t>ENVIRONMENTAL CHECKLIST</w:t>
      </w:r>
      <w:bookmarkEnd w:id="12"/>
      <w:bookmarkEnd w:id="13"/>
    </w:p>
    <w:p w14:paraId="22CE77AE" w14:textId="77777777" w:rsidR="00F14188" w:rsidRPr="0090277F" w:rsidRDefault="00F14188" w:rsidP="00611EBC">
      <w:pPr>
        <w:pStyle w:val="Heading2"/>
        <w:rPr>
          <w:rFonts w:ascii="Arial" w:hAnsi="Arial" w:cs="Arial"/>
          <w:color w:val="auto"/>
        </w:rPr>
      </w:pPr>
      <w:bookmarkStart w:id="14" w:name="_Toc109758443"/>
      <w:r w:rsidRPr="0090277F">
        <w:rPr>
          <w:rFonts w:ascii="Arial" w:hAnsi="Arial" w:cs="Arial"/>
          <w:color w:val="auto"/>
        </w:rPr>
        <w:t>Aesthetics</w:t>
      </w:r>
      <w:bookmarkEnd w:id="14"/>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3A54DE93" w14:textId="77777777" w:rsidTr="00611EBC">
        <w:trPr>
          <w:cantSplit/>
        </w:trPr>
        <w:tc>
          <w:tcPr>
            <w:tcW w:w="4813" w:type="dxa"/>
            <w:tcBorders>
              <w:top w:val="single" w:sz="4" w:space="0" w:color="auto"/>
              <w:bottom w:val="single" w:sz="4" w:space="0" w:color="auto"/>
            </w:tcBorders>
            <w:shd w:val="clear" w:color="auto" w:fill="auto"/>
            <w:vAlign w:val="bottom"/>
          </w:tcPr>
          <w:p w14:paraId="65D21132" w14:textId="77777777" w:rsidR="004B5050" w:rsidRPr="0090277F" w:rsidRDefault="004B5050" w:rsidP="00F14188">
            <w:pPr>
              <w:pStyle w:val="TableHeading"/>
              <w:rPr>
                <w:rFonts w:ascii="Arial" w:hAnsi="Arial" w:cs="Arial"/>
              </w:rPr>
            </w:pPr>
          </w:p>
        </w:tc>
        <w:tc>
          <w:tcPr>
            <w:tcW w:w="1098" w:type="dxa"/>
            <w:tcBorders>
              <w:top w:val="single" w:sz="4" w:space="0" w:color="auto"/>
              <w:bottom w:val="single" w:sz="4" w:space="0" w:color="auto"/>
            </w:tcBorders>
            <w:shd w:val="clear" w:color="auto" w:fill="auto"/>
            <w:vAlign w:val="bottom"/>
          </w:tcPr>
          <w:p w14:paraId="46EA93D7" w14:textId="77777777" w:rsidR="004B5050" w:rsidRPr="0090277F" w:rsidRDefault="004B5050" w:rsidP="00F14188">
            <w:pPr>
              <w:pStyle w:val="TableHeading"/>
              <w:rPr>
                <w:rFonts w:ascii="Arial" w:hAnsi="Arial" w:cs="Arial"/>
              </w:rPr>
            </w:pPr>
            <w:r w:rsidRPr="0090277F">
              <w:rPr>
                <w:rFonts w:ascii="Arial" w:hAnsi="Arial" w:cs="Arial"/>
              </w:rPr>
              <w:t>Potentially Significant Impact</w:t>
            </w:r>
          </w:p>
        </w:tc>
        <w:tc>
          <w:tcPr>
            <w:tcW w:w="1404" w:type="dxa"/>
            <w:tcBorders>
              <w:top w:val="single" w:sz="4" w:space="0" w:color="auto"/>
              <w:bottom w:val="single" w:sz="4" w:space="0" w:color="auto"/>
            </w:tcBorders>
            <w:shd w:val="clear" w:color="auto" w:fill="auto"/>
            <w:vAlign w:val="bottom"/>
          </w:tcPr>
          <w:p w14:paraId="30366F6E" w14:textId="77777777" w:rsidR="000C3B8F" w:rsidRPr="0090277F" w:rsidRDefault="004B5050" w:rsidP="00F14188">
            <w:pPr>
              <w:pStyle w:val="TableHeading"/>
              <w:rPr>
                <w:rFonts w:ascii="Arial" w:hAnsi="Arial" w:cs="Arial"/>
              </w:rPr>
            </w:pPr>
            <w:r w:rsidRPr="0090277F">
              <w:rPr>
                <w:rFonts w:ascii="Arial" w:hAnsi="Arial" w:cs="Arial"/>
              </w:rPr>
              <w:t>Less Than Significant with Mitigation</w:t>
            </w:r>
            <w:r w:rsidR="000C3B8F" w:rsidRPr="0090277F">
              <w:rPr>
                <w:rFonts w:ascii="Arial" w:hAnsi="Arial" w:cs="Arial"/>
              </w:rPr>
              <w:t xml:space="preserve"> Incorporated</w:t>
            </w:r>
          </w:p>
        </w:tc>
        <w:tc>
          <w:tcPr>
            <w:tcW w:w="1058" w:type="dxa"/>
            <w:tcBorders>
              <w:top w:val="single" w:sz="4" w:space="0" w:color="auto"/>
              <w:bottom w:val="single" w:sz="4" w:space="0" w:color="auto"/>
            </w:tcBorders>
            <w:shd w:val="clear" w:color="auto" w:fill="auto"/>
            <w:vAlign w:val="bottom"/>
          </w:tcPr>
          <w:p w14:paraId="335D9E03" w14:textId="77777777" w:rsidR="004B5050" w:rsidRPr="0090277F" w:rsidRDefault="004B5050" w:rsidP="00F14188">
            <w:pPr>
              <w:pStyle w:val="TableHeading"/>
              <w:rPr>
                <w:rFonts w:ascii="Arial" w:hAnsi="Arial" w:cs="Arial"/>
              </w:rPr>
            </w:pPr>
            <w:r w:rsidRPr="0090277F">
              <w:rPr>
                <w:rFonts w:ascii="Arial" w:hAnsi="Arial" w:cs="Arial"/>
              </w:rPr>
              <w:t>Less Than Significant Impact</w:t>
            </w:r>
          </w:p>
        </w:tc>
        <w:tc>
          <w:tcPr>
            <w:tcW w:w="854" w:type="dxa"/>
            <w:tcBorders>
              <w:top w:val="single" w:sz="4" w:space="0" w:color="auto"/>
              <w:bottom w:val="single" w:sz="4" w:space="0" w:color="auto"/>
            </w:tcBorders>
            <w:shd w:val="clear" w:color="auto" w:fill="auto"/>
            <w:vAlign w:val="bottom"/>
          </w:tcPr>
          <w:p w14:paraId="2983A4C5" w14:textId="77777777" w:rsidR="004B5050" w:rsidRPr="0090277F" w:rsidRDefault="00611EBC" w:rsidP="00F14188">
            <w:pPr>
              <w:pStyle w:val="TableHeading"/>
              <w:rPr>
                <w:rFonts w:ascii="Arial" w:hAnsi="Arial" w:cs="Arial"/>
              </w:rPr>
            </w:pPr>
            <w:r w:rsidRPr="0090277F">
              <w:rPr>
                <w:rFonts w:ascii="Arial" w:hAnsi="Arial" w:cs="Arial"/>
              </w:rPr>
              <w:t>No</w:t>
            </w:r>
            <w:r w:rsidRPr="0090277F">
              <w:rPr>
                <w:rFonts w:ascii="Arial" w:hAnsi="Arial" w:cs="Arial"/>
              </w:rPr>
              <w:br/>
            </w:r>
            <w:r w:rsidR="004B5050" w:rsidRPr="0090277F">
              <w:rPr>
                <w:rFonts w:ascii="Arial" w:hAnsi="Arial" w:cs="Arial"/>
              </w:rPr>
              <w:t>Impact</w:t>
            </w:r>
          </w:p>
        </w:tc>
      </w:tr>
      <w:tr w:rsidR="0090277F" w:rsidRPr="0090277F" w14:paraId="1062A277" w14:textId="77777777" w:rsidTr="005818F3">
        <w:trPr>
          <w:cantSplit/>
        </w:trPr>
        <w:tc>
          <w:tcPr>
            <w:tcW w:w="4813" w:type="dxa"/>
            <w:tcBorders>
              <w:top w:val="single" w:sz="4" w:space="0" w:color="auto"/>
            </w:tcBorders>
            <w:shd w:val="clear" w:color="auto" w:fill="auto"/>
          </w:tcPr>
          <w:p w14:paraId="64EB9267" w14:textId="77777777" w:rsidR="004B5050" w:rsidRPr="0090277F" w:rsidRDefault="00CE1E2E" w:rsidP="00CE1E2E">
            <w:pPr>
              <w:pStyle w:val="TableText"/>
              <w:rPr>
                <w:rFonts w:ascii="Arial" w:hAnsi="Arial" w:cs="Arial"/>
                <w:b/>
                <w:sz w:val="24"/>
                <w:szCs w:val="24"/>
              </w:rPr>
            </w:pPr>
            <w:r w:rsidRPr="0090277F">
              <w:rPr>
                <w:rFonts w:ascii="Arial" w:hAnsi="Arial" w:cs="Arial"/>
              </w:rPr>
              <w:t>Except as provided in Public Resources Code Section 21099, w</w:t>
            </w:r>
            <w:r w:rsidR="004B5050" w:rsidRPr="0090277F">
              <w:rPr>
                <w:rFonts w:ascii="Arial" w:hAnsi="Arial" w:cs="Arial"/>
              </w:rPr>
              <w:t xml:space="preserve">ould the project: </w:t>
            </w:r>
          </w:p>
        </w:tc>
        <w:tc>
          <w:tcPr>
            <w:tcW w:w="1098" w:type="dxa"/>
            <w:tcBorders>
              <w:top w:val="single" w:sz="4" w:space="0" w:color="auto"/>
            </w:tcBorders>
            <w:shd w:val="clear" w:color="auto" w:fill="auto"/>
            <w:vAlign w:val="center"/>
          </w:tcPr>
          <w:p w14:paraId="3C5C73ED" w14:textId="77777777" w:rsidR="004B5050" w:rsidRPr="0090277F" w:rsidRDefault="004B5050" w:rsidP="005818F3">
            <w:pPr>
              <w:jc w:val="center"/>
              <w:rPr>
                <w:rFonts w:ascii="Arial" w:hAnsi="Arial" w:cs="Arial"/>
                <w:sz w:val="20"/>
                <w:szCs w:val="20"/>
              </w:rPr>
            </w:pPr>
          </w:p>
        </w:tc>
        <w:tc>
          <w:tcPr>
            <w:tcW w:w="1404" w:type="dxa"/>
            <w:tcBorders>
              <w:top w:val="single" w:sz="4" w:space="0" w:color="auto"/>
            </w:tcBorders>
            <w:shd w:val="clear" w:color="auto" w:fill="auto"/>
            <w:vAlign w:val="center"/>
          </w:tcPr>
          <w:p w14:paraId="41D82443" w14:textId="77777777" w:rsidR="004B5050" w:rsidRPr="0090277F" w:rsidRDefault="004B5050" w:rsidP="005818F3">
            <w:pPr>
              <w:jc w:val="center"/>
              <w:rPr>
                <w:rFonts w:ascii="Arial" w:hAnsi="Arial" w:cs="Arial"/>
                <w:sz w:val="20"/>
                <w:szCs w:val="20"/>
              </w:rPr>
            </w:pPr>
          </w:p>
        </w:tc>
        <w:tc>
          <w:tcPr>
            <w:tcW w:w="1058" w:type="dxa"/>
            <w:tcBorders>
              <w:top w:val="single" w:sz="4" w:space="0" w:color="auto"/>
            </w:tcBorders>
            <w:shd w:val="clear" w:color="auto" w:fill="auto"/>
            <w:vAlign w:val="center"/>
          </w:tcPr>
          <w:p w14:paraId="1BF3FE07" w14:textId="77777777" w:rsidR="004B5050" w:rsidRPr="0090277F" w:rsidRDefault="004B5050" w:rsidP="005818F3">
            <w:pPr>
              <w:jc w:val="center"/>
              <w:rPr>
                <w:rFonts w:ascii="Arial" w:hAnsi="Arial" w:cs="Arial"/>
                <w:sz w:val="20"/>
                <w:szCs w:val="20"/>
              </w:rPr>
            </w:pPr>
          </w:p>
        </w:tc>
        <w:tc>
          <w:tcPr>
            <w:tcW w:w="854" w:type="dxa"/>
            <w:tcBorders>
              <w:top w:val="single" w:sz="4" w:space="0" w:color="auto"/>
            </w:tcBorders>
            <w:shd w:val="clear" w:color="auto" w:fill="auto"/>
            <w:vAlign w:val="center"/>
          </w:tcPr>
          <w:p w14:paraId="7A65044B" w14:textId="77777777" w:rsidR="004B5050" w:rsidRPr="0090277F" w:rsidRDefault="004B5050" w:rsidP="005818F3">
            <w:pPr>
              <w:jc w:val="center"/>
              <w:rPr>
                <w:rFonts w:ascii="Arial" w:hAnsi="Arial" w:cs="Arial"/>
                <w:sz w:val="20"/>
                <w:szCs w:val="20"/>
              </w:rPr>
            </w:pPr>
          </w:p>
        </w:tc>
      </w:tr>
      <w:tr w:rsidR="0090277F" w:rsidRPr="0090277F" w14:paraId="6A92F07D" w14:textId="77777777" w:rsidTr="005818F3">
        <w:trPr>
          <w:cantSplit/>
          <w:trHeight w:val="296"/>
        </w:trPr>
        <w:tc>
          <w:tcPr>
            <w:tcW w:w="4813" w:type="dxa"/>
            <w:shd w:val="clear" w:color="auto" w:fill="auto"/>
          </w:tcPr>
          <w:p w14:paraId="32FF7464" w14:textId="77777777" w:rsidR="004B5050" w:rsidRPr="0090277F" w:rsidRDefault="004B5050" w:rsidP="00225926">
            <w:pPr>
              <w:pStyle w:val="TableAlphaList"/>
              <w:rPr>
                <w:rFonts w:ascii="Arial" w:hAnsi="Arial" w:cs="Arial"/>
              </w:rPr>
            </w:pPr>
            <w:r w:rsidRPr="0090277F">
              <w:rPr>
                <w:rFonts w:ascii="Arial" w:hAnsi="Arial" w:cs="Arial"/>
              </w:rPr>
              <w:t>Have a substantial adverse effect on a scenic vista?</w:t>
            </w:r>
          </w:p>
        </w:tc>
        <w:tc>
          <w:tcPr>
            <w:tcW w:w="1098" w:type="dxa"/>
            <w:shd w:val="clear" w:color="auto" w:fill="auto"/>
            <w:vAlign w:val="center"/>
          </w:tcPr>
          <w:p w14:paraId="0D20ECE9" w14:textId="77777777" w:rsidR="004B5050" w:rsidRPr="0090277F" w:rsidRDefault="007E3A48" w:rsidP="005818F3">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bookmarkStart w:id="15" w:name="Check5"/>
            <w:r w:rsidR="004B505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bookmarkEnd w:id="15"/>
          </w:p>
        </w:tc>
        <w:tc>
          <w:tcPr>
            <w:tcW w:w="1404" w:type="dxa"/>
            <w:shd w:val="clear" w:color="auto" w:fill="auto"/>
            <w:vAlign w:val="center"/>
          </w:tcPr>
          <w:p w14:paraId="432D4C2F" w14:textId="77777777" w:rsidR="004B5050" w:rsidRPr="0090277F" w:rsidRDefault="007E3A48" w:rsidP="005818F3">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bookmarkStart w:id="16" w:name="Check6"/>
            <w:r w:rsidR="004B505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bookmarkEnd w:id="16"/>
          </w:p>
        </w:tc>
        <w:tc>
          <w:tcPr>
            <w:tcW w:w="1058" w:type="dxa"/>
            <w:shd w:val="clear" w:color="auto" w:fill="auto"/>
            <w:vAlign w:val="center"/>
          </w:tcPr>
          <w:p w14:paraId="3BD080FD" w14:textId="221667DD" w:rsidR="004B5050" w:rsidRPr="0090277F" w:rsidRDefault="00421D15" w:rsidP="005818F3">
            <w:pPr>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bookmarkStart w:id="17" w:name="Check7"/>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bookmarkEnd w:id="17"/>
          </w:p>
        </w:tc>
        <w:tc>
          <w:tcPr>
            <w:tcW w:w="854" w:type="dxa"/>
            <w:shd w:val="clear" w:color="auto" w:fill="auto"/>
            <w:vAlign w:val="center"/>
          </w:tcPr>
          <w:p w14:paraId="48F1428D" w14:textId="518854A9" w:rsidR="004B5050" w:rsidRPr="0090277F" w:rsidRDefault="00421D15" w:rsidP="005818F3">
            <w:pPr>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8" w:name="Check8"/>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bookmarkEnd w:id="18"/>
          </w:p>
        </w:tc>
      </w:tr>
      <w:tr w:rsidR="0090277F" w:rsidRPr="0090277F" w14:paraId="38A82D63" w14:textId="77777777" w:rsidTr="005818F3">
        <w:trPr>
          <w:cantSplit/>
        </w:trPr>
        <w:tc>
          <w:tcPr>
            <w:tcW w:w="4813" w:type="dxa"/>
            <w:shd w:val="clear" w:color="auto" w:fill="auto"/>
          </w:tcPr>
          <w:p w14:paraId="2220E060" w14:textId="7624C4C9" w:rsidR="004B5050" w:rsidRPr="0090277F" w:rsidRDefault="004B5050" w:rsidP="00225926">
            <w:pPr>
              <w:pStyle w:val="TableAlphaList"/>
              <w:rPr>
                <w:rFonts w:ascii="Arial" w:hAnsi="Arial" w:cs="Arial"/>
              </w:rPr>
            </w:pPr>
            <w:r w:rsidRPr="0090277F">
              <w:rPr>
                <w:rFonts w:ascii="Arial" w:hAnsi="Arial" w:cs="Arial"/>
              </w:rPr>
              <w:t>Substantially damage scenic resources, including, but not limited to, trees, rock outcroppings, and historic buildings within a state scenic highway</w:t>
            </w:r>
            <w:r w:rsidR="00421D15">
              <w:rPr>
                <w:rFonts w:ascii="Arial" w:hAnsi="Arial" w:cs="Arial"/>
              </w:rPr>
              <w:t>?</w:t>
            </w:r>
          </w:p>
        </w:tc>
        <w:tc>
          <w:tcPr>
            <w:tcW w:w="1098" w:type="dxa"/>
            <w:shd w:val="clear" w:color="auto" w:fill="auto"/>
            <w:vAlign w:val="center"/>
          </w:tcPr>
          <w:p w14:paraId="624C8B1B" w14:textId="77777777" w:rsidR="004B5050" w:rsidRPr="0090277F" w:rsidRDefault="007E3A48" w:rsidP="005818F3">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bookmarkStart w:id="19" w:name="Check9"/>
            <w:r w:rsidR="004B505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bookmarkEnd w:id="19"/>
          </w:p>
        </w:tc>
        <w:tc>
          <w:tcPr>
            <w:tcW w:w="1404" w:type="dxa"/>
            <w:shd w:val="clear" w:color="auto" w:fill="auto"/>
            <w:vAlign w:val="center"/>
          </w:tcPr>
          <w:p w14:paraId="2D81688C" w14:textId="77777777" w:rsidR="004B5050" w:rsidRPr="0090277F" w:rsidRDefault="007E3A48" w:rsidP="005818F3">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bookmarkStart w:id="20" w:name="Check10"/>
            <w:r w:rsidR="004B505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bookmarkEnd w:id="20"/>
          </w:p>
        </w:tc>
        <w:tc>
          <w:tcPr>
            <w:tcW w:w="1058" w:type="dxa"/>
            <w:shd w:val="clear" w:color="auto" w:fill="auto"/>
            <w:vAlign w:val="center"/>
          </w:tcPr>
          <w:p w14:paraId="58947F40" w14:textId="77777777" w:rsidR="004B5050" w:rsidRPr="0090277F" w:rsidRDefault="007E3A48" w:rsidP="005818F3">
            <w:pPr>
              <w:jc w:val="center"/>
              <w:rPr>
                <w:rFonts w:ascii="Arial" w:hAnsi="Arial" w:cs="Arial"/>
                <w:sz w:val="20"/>
                <w:szCs w:val="20"/>
              </w:rPr>
            </w:pPr>
            <w:r w:rsidRPr="0090277F">
              <w:rPr>
                <w:rFonts w:ascii="Arial" w:hAnsi="Arial" w:cs="Arial"/>
                <w:sz w:val="20"/>
                <w:szCs w:val="20"/>
              </w:rPr>
              <w:fldChar w:fldCharType="begin">
                <w:ffData>
                  <w:name w:val="Check11"/>
                  <w:enabled/>
                  <w:calcOnExit w:val="0"/>
                  <w:checkBox>
                    <w:sizeAuto/>
                    <w:default w:val="0"/>
                  </w:checkBox>
                </w:ffData>
              </w:fldChar>
            </w:r>
            <w:bookmarkStart w:id="21" w:name="Check11"/>
            <w:r w:rsidR="004B505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bookmarkEnd w:id="21"/>
          </w:p>
        </w:tc>
        <w:tc>
          <w:tcPr>
            <w:tcW w:w="854" w:type="dxa"/>
            <w:shd w:val="clear" w:color="auto" w:fill="auto"/>
            <w:vAlign w:val="center"/>
          </w:tcPr>
          <w:p w14:paraId="53E2A386" w14:textId="406930CB" w:rsidR="004B5050" w:rsidRPr="0090277F" w:rsidRDefault="006C55DE" w:rsidP="005818F3">
            <w:pPr>
              <w:jc w:val="center"/>
              <w:rPr>
                <w:rFonts w:ascii="Arial" w:hAnsi="Arial" w:cs="Arial"/>
                <w:sz w:val="20"/>
                <w:szCs w:val="20"/>
              </w:rPr>
            </w:pPr>
            <w:r>
              <w:rPr>
                <w:rFonts w:ascii="Arial" w:hAnsi="Arial" w:cs="Arial"/>
                <w:sz w:val="20"/>
                <w:szCs w:val="20"/>
              </w:rPr>
              <w:fldChar w:fldCharType="begin">
                <w:ffData>
                  <w:name w:val="Check12"/>
                  <w:enabled/>
                  <w:calcOnExit w:val="0"/>
                  <w:checkBox>
                    <w:sizeAuto/>
                    <w:default w:val="1"/>
                  </w:checkBox>
                </w:ffData>
              </w:fldChar>
            </w:r>
            <w:bookmarkStart w:id="22" w:name="Check12"/>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bookmarkEnd w:id="22"/>
          </w:p>
        </w:tc>
      </w:tr>
      <w:tr w:rsidR="0090277F" w:rsidRPr="0090277F" w14:paraId="48569274" w14:textId="77777777" w:rsidTr="005818F3">
        <w:trPr>
          <w:cantSplit/>
        </w:trPr>
        <w:tc>
          <w:tcPr>
            <w:tcW w:w="4813" w:type="dxa"/>
            <w:shd w:val="clear" w:color="auto" w:fill="auto"/>
          </w:tcPr>
          <w:p w14:paraId="26E20369" w14:textId="0098F356" w:rsidR="004B5050" w:rsidRPr="0090277F" w:rsidRDefault="00CE1E2E" w:rsidP="00CE1E2E">
            <w:pPr>
              <w:pStyle w:val="TableAlphaList"/>
              <w:rPr>
                <w:rFonts w:ascii="Arial" w:hAnsi="Arial" w:cs="Arial"/>
              </w:rPr>
            </w:pPr>
            <w:r w:rsidRPr="0090277F">
              <w:rPr>
                <w:rFonts w:ascii="Arial" w:hAnsi="Arial" w:cs="Arial"/>
              </w:rPr>
              <w:t>In non-urbanized areas, s</w:t>
            </w:r>
            <w:r w:rsidR="004B5050" w:rsidRPr="0090277F">
              <w:rPr>
                <w:rFonts w:ascii="Arial" w:hAnsi="Arial" w:cs="Arial"/>
              </w:rPr>
              <w:t xml:space="preserve">ubstantially degrade the existing visual character or quality of </w:t>
            </w:r>
            <w:r w:rsidRPr="0090277F">
              <w:rPr>
                <w:rFonts w:ascii="Arial" w:hAnsi="Arial" w:cs="Arial"/>
              </w:rPr>
              <w:t xml:space="preserve">public views of </w:t>
            </w:r>
            <w:r w:rsidR="004B5050" w:rsidRPr="0090277F">
              <w:rPr>
                <w:rFonts w:ascii="Arial" w:hAnsi="Arial" w:cs="Arial"/>
              </w:rPr>
              <w:t>the site and its surroundings?</w:t>
            </w:r>
            <w:r w:rsidR="007C60B7">
              <w:rPr>
                <w:rFonts w:ascii="Arial" w:hAnsi="Arial" w:cs="Arial"/>
              </w:rPr>
              <w:t xml:space="preserve"> </w:t>
            </w:r>
            <w:r w:rsidRPr="0090277F">
              <w:rPr>
                <w:rFonts w:ascii="Arial" w:hAnsi="Arial" w:cs="Arial"/>
              </w:rPr>
              <w:t>(Public views are those that are experienced from a publicly accessible vantage point.) If the project is in an urbanized area, would the project conflict with applicable zoning and other regulations governing scenic quality?</w:t>
            </w:r>
          </w:p>
        </w:tc>
        <w:tc>
          <w:tcPr>
            <w:tcW w:w="1098" w:type="dxa"/>
            <w:shd w:val="clear" w:color="auto" w:fill="auto"/>
            <w:vAlign w:val="center"/>
          </w:tcPr>
          <w:p w14:paraId="47A9A1D2" w14:textId="77777777" w:rsidR="004B5050" w:rsidRPr="0090277F" w:rsidRDefault="007E3A48" w:rsidP="005818F3">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bookmarkStart w:id="23" w:name="Check13"/>
            <w:r w:rsidR="004B505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bookmarkEnd w:id="23"/>
          </w:p>
        </w:tc>
        <w:tc>
          <w:tcPr>
            <w:tcW w:w="1404" w:type="dxa"/>
            <w:shd w:val="clear" w:color="auto" w:fill="auto"/>
            <w:vAlign w:val="center"/>
          </w:tcPr>
          <w:p w14:paraId="51B1C47D" w14:textId="77777777" w:rsidR="004B5050" w:rsidRPr="0090277F" w:rsidRDefault="007E3A48" w:rsidP="005818F3">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bookmarkStart w:id="24" w:name="Check14"/>
            <w:r w:rsidR="004B505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bookmarkEnd w:id="24"/>
          </w:p>
        </w:tc>
        <w:tc>
          <w:tcPr>
            <w:tcW w:w="1058" w:type="dxa"/>
            <w:shd w:val="clear" w:color="auto" w:fill="auto"/>
            <w:vAlign w:val="center"/>
          </w:tcPr>
          <w:p w14:paraId="2BCBC907" w14:textId="3F475895" w:rsidR="004B5050" w:rsidRPr="0090277F" w:rsidRDefault="00FE3409" w:rsidP="005818F3">
            <w:pPr>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25" w:name="Check15"/>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bookmarkEnd w:id="25"/>
          </w:p>
        </w:tc>
        <w:tc>
          <w:tcPr>
            <w:tcW w:w="854" w:type="dxa"/>
            <w:shd w:val="clear" w:color="auto" w:fill="auto"/>
            <w:vAlign w:val="center"/>
          </w:tcPr>
          <w:p w14:paraId="43EBCE4F" w14:textId="77777777" w:rsidR="004B5050" w:rsidRPr="0090277F" w:rsidRDefault="007E3A48" w:rsidP="005818F3">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bookmarkStart w:id="26" w:name="Check16"/>
            <w:r w:rsidR="004B505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bookmarkEnd w:id="26"/>
          </w:p>
        </w:tc>
      </w:tr>
      <w:tr w:rsidR="004B5050" w:rsidRPr="0090277F" w14:paraId="592BA448" w14:textId="77777777" w:rsidTr="005818F3">
        <w:trPr>
          <w:cantSplit/>
        </w:trPr>
        <w:tc>
          <w:tcPr>
            <w:tcW w:w="4813" w:type="dxa"/>
            <w:tcBorders>
              <w:bottom w:val="single" w:sz="4" w:space="0" w:color="auto"/>
            </w:tcBorders>
            <w:shd w:val="clear" w:color="auto" w:fill="auto"/>
          </w:tcPr>
          <w:p w14:paraId="3C3D393E" w14:textId="77777777" w:rsidR="004B5050" w:rsidRPr="0090277F" w:rsidRDefault="004B5050" w:rsidP="00225926">
            <w:pPr>
              <w:pStyle w:val="TableAlphaList"/>
              <w:rPr>
                <w:rFonts w:ascii="Arial" w:hAnsi="Arial" w:cs="Arial"/>
              </w:rPr>
            </w:pPr>
            <w:r w:rsidRPr="0090277F">
              <w:rPr>
                <w:rFonts w:ascii="Arial" w:hAnsi="Arial" w:cs="Arial"/>
              </w:rPr>
              <w:t>Create a new source of substantial light or glare which would adversely affect day or nighttime views in the area?</w:t>
            </w:r>
          </w:p>
        </w:tc>
        <w:tc>
          <w:tcPr>
            <w:tcW w:w="1098" w:type="dxa"/>
            <w:tcBorders>
              <w:bottom w:val="single" w:sz="4" w:space="0" w:color="auto"/>
            </w:tcBorders>
            <w:shd w:val="clear" w:color="auto" w:fill="auto"/>
            <w:vAlign w:val="center"/>
          </w:tcPr>
          <w:p w14:paraId="13C9D5D8" w14:textId="77777777" w:rsidR="004B5050" w:rsidRPr="0090277F" w:rsidRDefault="007E3A48" w:rsidP="005818F3">
            <w:pPr>
              <w:jc w:val="center"/>
              <w:rPr>
                <w:rFonts w:ascii="Arial" w:hAnsi="Arial" w:cs="Arial"/>
                <w:sz w:val="20"/>
                <w:szCs w:val="20"/>
              </w:rPr>
            </w:pPr>
            <w:r w:rsidRPr="0090277F">
              <w:rPr>
                <w:rFonts w:ascii="Arial" w:hAnsi="Arial" w:cs="Arial"/>
                <w:sz w:val="20"/>
                <w:szCs w:val="20"/>
              </w:rPr>
              <w:fldChar w:fldCharType="begin">
                <w:ffData>
                  <w:name w:val="Check17"/>
                  <w:enabled/>
                  <w:calcOnExit w:val="0"/>
                  <w:checkBox>
                    <w:sizeAuto/>
                    <w:default w:val="0"/>
                  </w:checkBox>
                </w:ffData>
              </w:fldChar>
            </w:r>
            <w:bookmarkStart w:id="27" w:name="Check17"/>
            <w:r w:rsidR="004B505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bookmarkEnd w:id="27"/>
          </w:p>
        </w:tc>
        <w:tc>
          <w:tcPr>
            <w:tcW w:w="1404" w:type="dxa"/>
            <w:tcBorders>
              <w:bottom w:val="single" w:sz="4" w:space="0" w:color="auto"/>
            </w:tcBorders>
            <w:shd w:val="clear" w:color="auto" w:fill="auto"/>
            <w:vAlign w:val="center"/>
          </w:tcPr>
          <w:p w14:paraId="411D7C89" w14:textId="77777777" w:rsidR="004B5050" w:rsidRPr="0090277F" w:rsidRDefault="007E3A48" w:rsidP="005818F3">
            <w:pPr>
              <w:jc w:val="center"/>
              <w:rPr>
                <w:rFonts w:ascii="Arial" w:hAnsi="Arial" w:cs="Arial"/>
                <w:sz w:val="20"/>
                <w:szCs w:val="20"/>
              </w:rPr>
            </w:pPr>
            <w:r w:rsidRPr="0090277F">
              <w:rPr>
                <w:rFonts w:ascii="Arial" w:hAnsi="Arial" w:cs="Arial"/>
                <w:sz w:val="20"/>
                <w:szCs w:val="20"/>
              </w:rPr>
              <w:fldChar w:fldCharType="begin">
                <w:ffData>
                  <w:name w:val="Check18"/>
                  <w:enabled/>
                  <w:calcOnExit w:val="0"/>
                  <w:checkBox>
                    <w:sizeAuto/>
                    <w:default w:val="0"/>
                  </w:checkBox>
                </w:ffData>
              </w:fldChar>
            </w:r>
            <w:bookmarkStart w:id="28" w:name="Check18"/>
            <w:r w:rsidR="004B505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bookmarkEnd w:id="28"/>
          </w:p>
        </w:tc>
        <w:tc>
          <w:tcPr>
            <w:tcW w:w="1058" w:type="dxa"/>
            <w:tcBorders>
              <w:bottom w:val="single" w:sz="4" w:space="0" w:color="auto"/>
            </w:tcBorders>
            <w:shd w:val="clear" w:color="auto" w:fill="auto"/>
            <w:vAlign w:val="center"/>
          </w:tcPr>
          <w:p w14:paraId="233F6F09" w14:textId="77777777" w:rsidR="004B5050" w:rsidRPr="0090277F" w:rsidRDefault="007E3A48" w:rsidP="005818F3">
            <w:pPr>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29" w:name="Check19"/>
            <w:r w:rsidR="002B1069">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bookmarkEnd w:id="29"/>
          </w:p>
        </w:tc>
        <w:tc>
          <w:tcPr>
            <w:tcW w:w="854" w:type="dxa"/>
            <w:tcBorders>
              <w:bottom w:val="single" w:sz="4" w:space="0" w:color="auto"/>
            </w:tcBorders>
            <w:shd w:val="clear" w:color="auto" w:fill="auto"/>
            <w:vAlign w:val="center"/>
          </w:tcPr>
          <w:p w14:paraId="539368E3" w14:textId="77777777" w:rsidR="004B5050" w:rsidRPr="0090277F" w:rsidRDefault="007E3A48" w:rsidP="005818F3">
            <w:pPr>
              <w:jc w:val="center"/>
              <w:rPr>
                <w:rFonts w:ascii="Arial" w:hAnsi="Arial" w:cs="Arial"/>
                <w:sz w:val="20"/>
                <w:szCs w:val="20"/>
              </w:rPr>
            </w:pPr>
            <w:r w:rsidRPr="0090277F">
              <w:rPr>
                <w:rFonts w:ascii="Arial" w:hAnsi="Arial" w:cs="Arial"/>
                <w:sz w:val="20"/>
                <w:szCs w:val="20"/>
              </w:rPr>
              <w:fldChar w:fldCharType="begin">
                <w:ffData>
                  <w:name w:val="Check20"/>
                  <w:enabled/>
                  <w:calcOnExit w:val="0"/>
                  <w:checkBox>
                    <w:sizeAuto/>
                    <w:default w:val="0"/>
                  </w:checkBox>
                </w:ffData>
              </w:fldChar>
            </w:r>
            <w:bookmarkStart w:id="30" w:name="Check20"/>
            <w:r w:rsidR="002911B5"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bookmarkEnd w:id="30"/>
          </w:p>
        </w:tc>
      </w:tr>
    </w:tbl>
    <w:p w14:paraId="7A4A337F" w14:textId="77777777" w:rsidR="004B5050" w:rsidRPr="0090277F" w:rsidRDefault="004B5050" w:rsidP="00802C21">
      <w:pPr>
        <w:pStyle w:val="TableEnd"/>
        <w:rPr>
          <w:rFonts w:ascii="Arial" w:hAnsi="Arial" w:cs="Arial"/>
        </w:rPr>
      </w:pPr>
    </w:p>
    <w:p w14:paraId="0BA68B12" w14:textId="77777777" w:rsidR="00A14AB4" w:rsidRPr="0090277F" w:rsidRDefault="00A14AB4" w:rsidP="00686908">
      <w:pPr>
        <w:pStyle w:val="Heading3"/>
        <w:rPr>
          <w:rFonts w:ascii="Arial" w:hAnsi="Arial" w:cs="Arial"/>
          <w:color w:val="auto"/>
        </w:rPr>
      </w:pPr>
      <w:r w:rsidRPr="0090277F">
        <w:rPr>
          <w:rFonts w:ascii="Arial" w:hAnsi="Arial" w:cs="Arial"/>
          <w:color w:val="auto"/>
        </w:rPr>
        <w:t>Impact Analysis</w:t>
      </w:r>
    </w:p>
    <w:p w14:paraId="0F31F5CD" w14:textId="77777777" w:rsidR="004B5050" w:rsidRPr="0090277F" w:rsidRDefault="00704C35" w:rsidP="007B33F9">
      <w:pPr>
        <w:pStyle w:val="TopicQuestion"/>
        <w:rPr>
          <w:rFonts w:ascii="Arial" w:hAnsi="Arial" w:cs="Arial"/>
          <w:color w:val="auto"/>
        </w:rPr>
      </w:pPr>
      <w:r w:rsidRPr="0090277F">
        <w:rPr>
          <w:rFonts w:ascii="Arial" w:hAnsi="Arial" w:cs="Arial"/>
          <w:color w:val="auto"/>
        </w:rPr>
        <w:t>a</w:t>
      </w:r>
      <w:r w:rsidR="007B33F9" w:rsidRPr="0090277F">
        <w:rPr>
          <w:rFonts w:ascii="Arial" w:hAnsi="Arial" w:cs="Arial"/>
          <w:color w:val="auto"/>
        </w:rPr>
        <w:t>.</w:t>
      </w:r>
      <w:r w:rsidR="007B33F9" w:rsidRPr="0090277F">
        <w:rPr>
          <w:rFonts w:ascii="Arial" w:hAnsi="Arial" w:cs="Arial"/>
          <w:color w:val="auto"/>
        </w:rPr>
        <w:tab/>
      </w:r>
      <w:r w:rsidR="004B5050" w:rsidRPr="0090277F">
        <w:rPr>
          <w:rFonts w:ascii="Arial" w:hAnsi="Arial" w:cs="Arial"/>
          <w:color w:val="auto"/>
        </w:rPr>
        <w:t xml:space="preserve">Would the </w:t>
      </w:r>
      <w:r w:rsidR="000C3B8F" w:rsidRPr="0090277F">
        <w:rPr>
          <w:rFonts w:ascii="Arial" w:hAnsi="Arial" w:cs="Arial"/>
          <w:color w:val="auto"/>
        </w:rPr>
        <w:t>p</w:t>
      </w:r>
      <w:r w:rsidR="004B5050" w:rsidRPr="0090277F">
        <w:rPr>
          <w:rFonts w:ascii="Arial" w:hAnsi="Arial" w:cs="Arial"/>
          <w:color w:val="auto"/>
        </w:rPr>
        <w:t>roject have a substantial effect on a scenic vista?</w:t>
      </w:r>
    </w:p>
    <w:p w14:paraId="0AAF7F29" w14:textId="313F0539" w:rsidR="007B33F9" w:rsidRPr="004629AD" w:rsidRDefault="00421D15" w:rsidP="007B33F9">
      <w:pPr>
        <w:pStyle w:val="BodyText"/>
        <w:rPr>
          <w:rFonts w:ascii="Arial" w:hAnsi="Arial" w:cs="Arial"/>
        </w:rPr>
      </w:pPr>
      <w:r w:rsidRPr="00421D15">
        <w:rPr>
          <w:rFonts w:ascii="Arial" w:hAnsi="Arial" w:cs="Arial"/>
        </w:rPr>
        <w:t>The</w:t>
      </w:r>
      <w:r>
        <w:rPr>
          <w:rFonts w:ascii="Arial" w:hAnsi="Arial" w:cs="Arial"/>
        </w:rPr>
        <w:t xml:space="preserve"> </w:t>
      </w:r>
      <w:r w:rsidR="00C36DD7">
        <w:rPr>
          <w:rFonts w:ascii="Arial" w:hAnsi="Arial" w:cs="Arial"/>
        </w:rPr>
        <w:t>p</w:t>
      </w:r>
      <w:r w:rsidRPr="00421D15">
        <w:rPr>
          <w:rFonts w:ascii="Arial" w:hAnsi="Arial" w:cs="Arial"/>
        </w:rPr>
        <w:t>roject</w:t>
      </w:r>
      <w:r>
        <w:rPr>
          <w:rFonts w:ascii="Arial" w:hAnsi="Arial" w:cs="Arial"/>
        </w:rPr>
        <w:t xml:space="preserve"> </w:t>
      </w:r>
      <w:r w:rsidRPr="00421D15">
        <w:rPr>
          <w:rFonts w:ascii="Arial" w:hAnsi="Arial" w:cs="Arial"/>
        </w:rPr>
        <w:t>site</w:t>
      </w:r>
      <w:r>
        <w:rPr>
          <w:rFonts w:ascii="Arial" w:hAnsi="Arial" w:cs="Arial"/>
        </w:rPr>
        <w:t xml:space="preserve"> </w:t>
      </w:r>
      <w:r w:rsidRPr="00421D15">
        <w:rPr>
          <w:rFonts w:ascii="Arial" w:hAnsi="Arial" w:cs="Arial"/>
        </w:rPr>
        <w:t>is</w:t>
      </w:r>
      <w:r>
        <w:rPr>
          <w:rFonts w:ascii="Arial" w:hAnsi="Arial" w:cs="Arial"/>
        </w:rPr>
        <w:t xml:space="preserve"> </w:t>
      </w:r>
      <w:r w:rsidRPr="00421D15">
        <w:rPr>
          <w:rFonts w:ascii="Arial" w:hAnsi="Arial" w:cs="Arial"/>
        </w:rPr>
        <w:t>in</w:t>
      </w:r>
      <w:r>
        <w:rPr>
          <w:rFonts w:ascii="Arial" w:hAnsi="Arial" w:cs="Arial"/>
        </w:rPr>
        <w:t xml:space="preserve"> </w:t>
      </w:r>
      <w:r w:rsidRPr="00421D15">
        <w:rPr>
          <w:rFonts w:ascii="Arial" w:hAnsi="Arial" w:cs="Arial"/>
        </w:rPr>
        <w:t>an</w:t>
      </w:r>
      <w:r>
        <w:rPr>
          <w:rFonts w:ascii="Arial" w:hAnsi="Arial" w:cs="Arial"/>
        </w:rPr>
        <w:t xml:space="preserve"> </w:t>
      </w:r>
      <w:r w:rsidRPr="00421D15">
        <w:rPr>
          <w:rFonts w:ascii="Arial" w:hAnsi="Arial" w:cs="Arial"/>
        </w:rPr>
        <w:t>urbanized</w:t>
      </w:r>
      <w:r>
        <w:rPr>
          <w:rFonts w:ascii="Arial" w:hAnsi="Arial" w:cs="Arial"/>
        </w:rPr>
        <w:t xml:space="preserve"> </w:t>
      </w:r>
      <w:r w:rsidRPr="00421D15">
        <w:rPr>
          <w:rFonts w:ascii="Arial" w:hAnsi="Arial" w:cs="Arial"/>
        </w:rPr>
        <w:t>setting</w:t>
      </w:r>
      <w:r>
        <w:rPr>
          <w:rFonts w:ascii="Arial" w:hAnsi="Arial" w:cs="Arial"/>
        </w:rPr>
        <w:t xml:space="preserve"> </w:t>
      </w:r>
      <w:r w:rsidRPr="00421D15">
        <w:rPr>
          <w:rFonts w:ascii="Arial" w:hAnsi="Arial" w:cs="Arial"/>
        </w:rPr>
        <w:t>in</w:t>
      </w:r>
      <w:r>
        <w:rPr>
          <w:rFonts w:ascii="Arial" w:hAnsi="Arial" w:cs="Arial"/>
        </w:rPr>
        <w:t xml:space="preserve"> </w:t>
      </w:r>
      <w:r w:rsidRPr="00421D15">
        <w:rPr>
          <w:rFonts w:ascii="Arial" w:hAnsi="Arial" w:cs="Arial"/>
        </w:rPr>
        <w:t>Calexico.</w:t>
      </w:r>
      <w:r>
        <w:rPr>
          <w:rFonts w:ascii="Arial" w:hAnsi="Arial" w:cs="Arial"/>
        </w:rPr>
        <w:t xml:space="preserve"> </w:t>
      </w:r>
      <w:r w:rsidRPr="00421D15">
        <w:rPr>
          <w:rFonts w:ascii="Arial" w:hAnsi="Arial" w:cs="Arial"/>
        </w:rPr>
        <w:t>Although</w:t>
      </w:r>
      <w:r>
        <w:rPr>
          <w:rFonts w:ascii="Arial" w:hAnsi="Arial" w:cs="Arial"/>
        </w:rPr>
        <w:t xml:space="preserve"> </w:t>
      </w:r>
      <w:r w:rsidRPr="00421D15">
        <w:rPr>
          <w:rFonts w:ascii="Arial" w:hAnsi="Arial" w:cs="Arial"/>
        </w:rPr>
        <w:t>lands</w:t>
      </w:r>
      <w:r>
        <w:rPr>
          <w:rFonts w:ascii="Arial" w:hAnsi="Arial" w:cs="Arial"/>
        </w:rPr>
        <w:t xml:space="preserve"> </w:t>
      </w:r>
      <w:r w:rsidRPr="00421D15">
        <w:rPr>
          <w:rFonts w:ascii="Arial" w:hAnsi="Arial" w:cs="Arial"/>
        </w:rPr>
        <w:t>affected</w:t>
      </w:r>
      <w:r>
        <w:rPr>
          <w:rFonts w:ascii="Arial" w:hAnsi="Arial" w:cs="Arial"/>
        </w:rPr>
        <w:t xml:space="preserve"> </w:t>
      </w:r>
      <w:r w:rsidRPr="00421D15">
        <w:rPr>
          <w:rFonts w:ascii="Arial" w:hAnsi="Arial" w:cs="Arial"/>
        </w:rPr>
        <w:t>by</w:t>
      </w:r>
      <w:r>
        <w:rPr>
          <w:rFonts w:ascii="Arial" w:hAnsi="Arial" w:cs="Arial"/>
        </w:rPr>
        <w:t xml:space="preserve"> </w:t>
      </w:r>
      <w:r w:rsidRPr="00421D15">
        <w:rPr>
          <w:rFonts w:ascii="Arial" w:hAnsi="Arial" w:cs="Arial"/>
        </w:rPr>
        <w:t>the</w:t>
      </w:r>
      <w:r>
        <w:rPr>
          <w:rFonts w:ascii="Arial" w:hAnsi="Arial" w:cs="Arial"/>
        </w:rPr>
        <w:t xml:space="preserve"> </w:t>
      </w:r>
      <w:r w:rsidRPr="00421D15">
        <w:rPr>
          <w:rFonts w:ascii="Arial" w:hAnsi="Arial" w:cs="Arial"/>
        </w:rPr>
        <w:t>proposed</w:t>
      </w:r>
      <w:r>
        <w:rPr>
          <w:rFonts w:ascii="Arial" w:hAnsi="Arial" w:cs="Arial"/>
        </w:rPr>
        <w:t xml:space="preserve"> </w:t>
      </w:r>
      <w:r w:rsidR="00C36DD7">
        <w:rPr>
          <w:rFonts w:ascii="Arial" w:hAnsi="Arial" w:cs="Arial"/>
        </w:rPr>
        <w:t>p</w:t>
      </w:r>
      <w:r w:rsidRPr="00421D15">
        <w:rPr>
          <w:rFonts w:ascii="Arial" w:hAnsi="Arial" w:cs="Arial"/>
        </w:rPr>
        <w:t>roject</w:t>
      </w:r>
      <w:r>
        <w:rPr>
          <w:rFonts w:ascii="Arial" w:hAnsi="Arial" w:cs="Arial"/>
        </w:rPr>
        <w:t xml:space="preserve"> </w:t>
      </w:r>
      <w:r w:rsidRPr="00421D15">
        <w:rPr>
          <w:rFonts w:ascii="Arial" w:hAnsi="Arial" w:cs="Arial"/>
        </w:rPr>
        <w:t>are</w:t>
      </w:r>
      <w:r>
        <w:rPr>
          <w:rFonts w:ascii="Arial" w:hAnsi="Arial" w:cs="Arial"/>
        </w:rPr>
        <w:t xml:space="preserve"> </w:t>
      </w:r>
      <w:r w:rsidRPr="00421D15">
        <w:rPr>
          <w:rFonts w:ascii="Arial" w:hAnsi="Arial" w:cs="Arial"/>
        </w:rPr>
        <w:t>zoned</w:t>
      </w:r>
      <w:r>
        <w:rPr>
          <w:rFonts w:ascii="Arial" w:hAnsi="Arial" w:cs="Arial"/>
        </w:rPr>
        <w:t xml:space="preserve"> </w:t>
      </w:r>
      <w:r w:rsidRPr="00421D15">
        <w:rPr>
          <w:rFonts w:ascii="Arial" w:hAnsi="Arial" w:cs="Arial"/>
        </w:rPr>
        <w:t>as</w:t>
      </w:r>
      <w:r>
        <w:rPr>
          <w:rFonts w:ascii="Arial" w:hAnsi="Arial" w:cs="Arial"/>
        </w:rPr>
        <w:t xml:space="preserve"> </w:t>
      </w:r>
      <w:r w:rsidRPr="00421D15">
        <w:rPr>
          <w:rFonts w:ascii="Arial" w:hAnsi="Arial" w:cs="Arial"/>
        </w:rPr>
        <w:t>Open</w:t>
      </w:r>
      <w:r>
        <w:rPr>
          <w:rFonts w:ascii="Arial" w:hAnsi="Arial" w:cs="Arial"/>
        </w:rPr>
        <w:t xml:space="preserve"> </w:t>
      </w:r>
      <w:r w:rsidRPr="00421D15">
        <w:rPr>
          <w:rFonts w:ascii="Arial" w:hAnsi="Arial" w:cs="Arial"/>
        </w:rPr>
        <w:t>Space</w:t>
      </w:r>
      <w:r>
        <w:rPr>
          <w:rFonts w:ascii="Arial" w:hAnsi="Arial" w:cs="Arial"/>
        </w:rPr>
        <w:t xml:space="preserve"> </w:t>
      </w:r>
      <w:r w:rsidRPr="00421D15">
        <w:rPr>
          <w:rFonts w:ascii="Arial" w:hAnsi="Arial" w:cs="Arial"/>
        </w:rPr>
        <w:t>(OS),</w:t>
      </w:r>
      <w:r>
        <w:rPr>
          <w:rFonts w:ascii="Arial" w:hAnsi="Arial" w:cs="Arial"/>
        </w:rPr>
        <w:t xml:space="preserve"> </w:t>
      </w:r>
      <w:r w:rsidRPr="00421D15">
        <w:rPr>
          <w:rFonts w:ascii="Arial" w:hAnsi="Arial" w:cs="Arial"/>
        </w:rPr>
        <w:t>such</w:t>
      </w:r>
      <w:r>
        <w:rPr>
          <w:rFonts w:ascii="Arial" w:hAnsi="Arial" w:cs="Arial"/>
        </w:rPr>
        <w:t xml:space="preserve"> </w:t>
      </w:r>
      <w:r w:rsidRPr="00421D15">
        <w:rPr>
          <w:rFonts w:ascii="Arial" w:hAnsi="Arial" w:cs="Arial"/>
        </w:rPr>
        <w:t>lands</w:t>
      </w:r>
      <w:r>
        <w:rPr>
          <w:rFonts w:ascii="Arial" w:hAnsi="Arial" w:cs="Arial"/>
        </w:rPr>
        <w:t xml:space="preserve"> </w:t>
      </w:r>
      <w:r w:rsidRPr="00421D15">
        <w:rPr>
          <w:rFonts w:ascii="Arial" w:hAnsi="Arial" w:cs="Arial"/>
        </w:rPr>
        <w:t>have</w:t>
      </w:r>
      <w:r>
        <w:rPr>
          <w:rFonts w:ascii="Arial" w:hAnsi="Arial" w:cs="Arial"/>
        </w:rPr>
        <w:t xml:space="preserve"> </w:t>
      </w:r>
      <w:r w:rsidRPr="00421D15">
        <w:rPr>
          <w:rFonts w:ascii="Arial" w:hAnsi="Arial" w:cs="Arial"/>
        </w:rPr>
        <w:t>largely</w:t>
      </w:r>
      <w:r>
        <w:rPr>
          <w:rFonts w:ascii="Arial" w:hAnsi="Arial" w:cs="Arial"/>
        </w:rPr>
        <w:t xml:space="preserve"> </w:t>
      </w:r>
      <w:r w:rsidRPr="00421D15">
        <w:rPr>
          <w:rFonts w:ascii="Arial" w:hAnsi="Arial" w:cs="Arial"/>
        </w:rPr>
        <w:t>been</w:t>
      </w:r>
      <w:r>
        <w:rPr>
          <w:rFonts w:ascii="Arial" w:hAnsi="Arial" w:cs="Arial"/>
        </w:rPr>
        <w:t xml:space="preserve"> </w:t>
      </w:r>
      <w:r w:rsidRPr="00421D15">
        <w:rPr>
          <w:rFonts w:ascii="Arial" w:hAnsi="Arial" w:cs="Arial"/>
        </w:rPr>
        <w:t>previously</w:t>
      </w:r>
      <w:r>
        <w:rPr>
          <w:rFonts w:ascii="Arial" w:hAnsi="Arial" w:cs="Arial"/>
        </w:rPr>
        <w:t xml:space="preserve"> </w:t>
      </w:r>
      <w:r w:rsidRPr="00421D15">
        <w:rPr>
          <w:rFonts w:ascii="Arial" w:hAnsi="Arial" w:cs="Arial"/>
        </w:rPr>
        <w:t>disturbed and/or</w:t>
      </w:r>
      <w:r>
        <w:rPr>
          <w:rFonts w:ascii="Arial" w:hAnsi="Arial" w:cs="Arial"/>
        </w:rPr>
        <w:t xml:space="preserve"> </w:t>
      </w:r>
      <w:r w:rsidRPr="00421D15">
        <w:rPr>
          <w:rFonts w:ascii="Arial" w:hAnsi="Arial" w:cs="Arial"/>
        </w:rPr>
        <w:t>are</w:t>
      </w:r>
      <w:r>
        <w:rPr>
          <w:rFonts w:ascii="Arial" w:hAnsi="Arial" w:cs="Arial"/>
        </w:rPr>
        <w:t xml:space="preserve"> </w:t>
      </w:r>
      <w:r w:rsidRPr="00421D15">
        <w:rPr>
          <w:rFonts w:ascii="Arial" w:hAnsi="Arial" w:cs="Arial"/>
        </w:rPr>
        <w:t>developed</w:t>
      </w:r>
      <w:r>
        <w:rPr>
          <w:rFonts w:ascii="Arial" w:hAnsi="Arial" w:cs="Arial"/>
        </w:rPr>
        <w:t xml:space="preserve"> as part of the Calexico High School campus</w:t>
      </w:r>
      <w:r w:rsidRPr="00421D15">
        <w:rPr>
          <w:rFonts w:ascii="Arial" w:hAnsi="Arial" w:cs="Arial"/>
        </w:rPr>
        <w:t>.</w:t>
      </w:r>
      <w:r>
        <w:rPr>
          <w:rFonts w:ascii="Arial" w:hAnsi="Arial" w:cs="Arial"/>
        </w:rPr>
        <w:t xml:space="preserve"> </w:t>
      </w:r>
      <w:r w:rsidRPr="00421D15">
        <w:rPr>
          <w:rFonts w:ascii="Arial" w:hAnsi="Arial" w:cs="Arial"/>
        </w:rPr>
        <w:t>The</w:t>
      </w:r>
      <w:r>
        <w:rPr>
          <w:rFonts w:ascii="Arial" w:hAnsi="Arial" w:cs="Arial"/>
        </w:rPr>
        <w:t xml:space="preserve"> </w:t>
      </w:r>
      <w:r w:rsidRPr="00421D15">
        <w:rPr>
          <w:rFonts w:ascii="Arial" w:hAnsi="Arial" w:cs="Arial"/>
        </w:rPr>
        <w:t>nearest</w:t>
      </w:r>
      <w:r>
        <w:rPr>
          <w:rFonts w:ascii="Arial" w:hAnsi="Arial" w:cs="Arial"/>
        </w:rPr>
        <w:t xml:space="preserve"> </w:t>
      </w:r>
      <w:r w:rsidRPr="00421D15">
        <w:rPr>
          <w:rFonts w:ascii="Arial" w:hAnsi="Arial" w:cs="Arial"/>
        </w:rPr>
        <w:t>designated</w:t>
      </w:r>
      <w:r>
        <w:rPr>
          <w:rFonts w:ascii="Arial" w:hAnsi="Arial" w:cs="Arial"/>
        </w:rPr>
        <w:t xml:space="preserve"> </w:t>
      </w:r>
      <w:r w:rsidRPr="00421D15">
        <w:rPr>
          <w:rFonts w:ascii="Arial" w:hAnsi="Arial" w:cs="Arial"/>
        </w:rPr>
        <w:t>state</w:t>
      </w:r>
      <w:r>
        <w:rPr>
          <w:rFonts w:ascii="Arial" w:hAnsi="Arial" w:cs="Arial"/>
        </w:rPr>
        <w:t xml:space="preserve"> </w:t>
      </w:r>
      <w:r w:rsidRPr="00421D15">
        <w:rPr>
          <w:rFonts w:ascii="Arial" w:hAnsi="Arial" w:cs="Arial"/>
        </w:rPr>
        <w:t>scenic</w:t>
      </w:r>
      <w:r>
        <w:rPr>
          <w:rFonts w:ascii="Arial" w:hAnsi="Arial" w:cs="Arial"/>
        </w:rPr>
        <w:t xml:space="preserve"> </w:t>
      </w:r>
      <w:r w:rsidRPr="00421D15">
        <w:rPr>
          <w:rFonts w:ascii="Arial" w:hAnsi="Arial" w:cs="Arial"/>
        </w:rPr>
        <w:t>highway</w:t>
      </w:r>
      <w:r>
        <w:rPr>
          <w:rFonts w:ascii="Arial" w:hAnsi="Arial" w:cs="Arial"/>
        </w:rPr>
        <w:t xml:space="preserve"> </w:t>
      </w:r>
      <w:r w:rsidRPr="00421D15">
        <w:rPr>
          <w:rFonts w:ascii="Arial" w:hAnsi="Arial" w:cs="Arial"/>
        </w:rPr>
        <w:t>is</w:t>
      </w:r>
      <w:r>
        <w:rPr>
          <w:rFonts w:ascii="Arial" w:hAnsi="Arial" w:cs="Arial"/>
        </w:rPr>
        <w:t xml:space="preserve"> </w:t>
      </w:r>
      <w:r w:rsidRPr="00421D15">
        <w:rPr>
          <w:rFonts w:ascii="Arial" w:hAnsi="Arial" w:cs="Arial"/>
        </w:rPr>
        <w:t>Interstate</w:t>
      </w:r>
      <w:r>
        <w:rPr>
          <w:rFonts w:ascii="Arial" w:hAnsi="Arial" w:cs="Arial"/>
        </w:rPr>
        <w:t xml:space="preserve"> </w:t>
      </w:r>
      <w:r w:rsidRPr="00421D15">
        <w:rPr>
          <w:rFonts w:ascii="Arial" w:hAnsi="Arial" w:cs="Arial"/>
        </w:rPr>
        <w:t>8</w:t>
      </w:r>
      <w:r>
        <w:rPr>
          <w:rFonts w:ascii="Arial" w:hAnsi="Arial" w:cs="Arial"/>
        </w:rPr>
        <w:t xml:space="preserve"> </w:t>
      </w:r>
      <w:r w:rsidRPr="00421D15">
        <w:rPr>
          <w:rFonts w:ascii="Arial" w:hAnsi="Arial" w:cs="Arial"/>
        </w:rPr>
        <w:t>(1-8), approximately</w:t>
      </w:r>
      <w:r>
        <w:rPr>
          <w:rFonts w:ascii="Arial" w:hAnsi="Arial" w:cs="Arial"/>
        </w:rPr>
        <w:t xml:space="preserve"> </w:t>
      </w:r>
      <w:r w:rsidRPr="00421D15">
        <w:rPr>
          <w:rFonts w:ascii="Arial" w:hAnsi="Arial" w:cs="Arial"/>
        </w:rPr>
        <w:t>3</w:t>
      </w:r>
      <w:r>
        <w:rPr>
          <w:rFonts w:ascii="Arial" w:hAnsi="Arial" w:cs="Arial"/>
        </w:rPr>
        <w:t xml:space="preserve">2 </w:t>
      </w:r>
      <w:r w:rsidRPr="00421D15">
        <w:rPr>
          <w:rFonts w:ascii="Arial" w:hAnsi="Arial" w:cs="Arial"/>
        </w:rPr>
        <w:t>miles</w:t>
      </w:r>
      <w:r>
        <w:rPr>
          <w:rFonts w:ascii="Arial" w:hAnsi="Arial" w:cs="Arial"/>
        </w:rPr>
        <w:t xml:space="preserve"> </w:t>
      </w:r>
      <w:r w:rsidRPr="00421D15">
        <w:rPr>
          <w:rFonts w:ascii="Arial" w:hAnsi="Arial" w:cs="Arial"/>
        </w:rPr>
        <w:t>to</w:t>
      </w:r>
      <w:r>
        <w:rPr>
          <w:rFonts w:ascii="Arial" w:hAnsi="Arial" w:cs="Arial"/>
        </w:rPr>
        <w:t xml:space="preserve"> </w:t>
      </w:r>
      <w:r w:rsidRPr="00421D15">
        <w:rPr>
          <w:rFonts w:ascii="Arial" w:hAnsi="Arial" w:cs="Arial"/>
        </w:rPr>
        <w:t>the</w:t>
      </w:r>
      <w:r>
        <w:rPr>
          <w:rFonts w:ascii="Arial" w:hAnsi="Arial" w:cs="Arial"/>
        </w:rPr>
        <w:t xml:space="preserve"> </w:t>
      </w:r>
      <w:r w:rsidRPr="00421D15">
        <w:rPr>
          <w:rFonts w:ascii="Arial" w:hAnsi="Arial" w:cs="Arial"/>
        </w:rPr>
        <w:t>west</w:t>
      </w:r>
      <w:r>
        <w:rPr>
          <w:rFonts w:ascii="Arial" w:hAnsi="Arial" w:cs="Arial"/>
        </w:rPr>
        <w:t xml:space="preserve"> </w:t>
      </w:r>
      <w:r w:rsidRPr="00421D15">
        <w:rPr>
          <w:rFonts w:ascii="Arial" w:hAnsi="Arial" w:cs="Arial"/>
        </w:rPr>
        <w:t>of</w:t>
      </w:r>
      <w:r>
        <w:rPr>
          <w:rFonts w:ascii="Arial" w:hAnsi="Arial" w:cs="Arial"/>
        </w:rPr>
        <w:t xml:space="preserve"> </w:t>
      </w:r>
      <w:r w:rsidRPr="00421D15">
        <w:rPr>
          <w:rFonts w:ascii="Arial" w:hAnsi="Arial" w:cs="Arial"/>
        </w:rPr>
        <w:t>the</w:t>
      </w:r>
      <w:r>
        <w:rPr>
          <w:rFonts w:ascii="Arial" w:hAnsi="Arial" w:cs="Arial"/>
        </w:rPr>
        <w:t xml:space="preserve"> </w:t>
      </w:r>
      <w:r w:rsidR="00C36DD7">
        <w:rPr>
          <w:rFonts w:ascii="Arial" w:hAnsi="Arial" w:cs="Arial"/>
        </w:rPr>
        <w:t>p</w:t>
      </w:r>
      <w:r>
        <w:rPr>
          <w:rFonts w:ascii="Arial" w:hAnsi="Arial" w:cs="Arial"/>
        </w:rPr>
        <w:t xml:space="preserve">roject </w:t>
      </w:r>
      <w:r w:rsidRPr="00421D15">
        <w:rPr>
          <w:rFonts w:ascii="Arial" w:hAnsi="Arial" w:cs="Arial"/>
        </w:rPr>
        <w:t>site</w:t>
      </w:r>
      <w:r>
        <w:rPr>
          <w:rFonts w:ascii="Arial" w:hAnsi="Arial" w:cs="Arial"/>
        </w:rPr>
        <w:t xml:space="preserve"> </w:t>
      </w:r>
      <w:r w:rsidRPr="00421D15">
        <w:rPr>
          <w:rFonts w:ascii="Arial" w:hAnsi="Arial" w:cs="Arial"/>
        </w:rPr>
        <w:t>(Caltrans</w:t>
      </w:r>
      <w:r>
        <w:rPr>
          <w:rFonts w:ascii="Arial" w:hAnsi="Arial" w:cs="Arial"/>
        </w:rPr>
        <w:t xml:space="preserve"> </w:t>
      </w:r>
      <w:r w:rsidRPr="00421D15">
        <w:rPr>
          <w:rFonts w:ascii="Arial" w:hAnsi="Arial" w:cs="Arial"/>
        </w:rPr>
        <w:t>20</w:t>
      </w:r>
      <w:r w:rsidR="006C55DE">
        <w:rPr>
          <w:rFonts w:ascii="Arial" w:hAnsi="Arial" w:cs="Arial"/>
        </w:rPr>
        <w:t>22</w:t>
      </w:r>
      <w:r w:rsidRPr="00421D15">
        <w:rPr>
          <w:rFonts w:ascii="Arial" w:hAnsi="Arial" w:cs="Arial"/>
        </w:rPr>
        <w:t>).</w:t>
      </w:r>
      <w:r>
        <w:rPr>
          <w:rFonts w:ascii="Arial" w:hAnsi="Arial" w:cs="Arial"/>
        </w:rPr>
        <w:t xml:space="preserve"> </w:t>
      </w:r>
      <w:r w:rsidRPr="00421D15">
        <w:rPr>
          <w:rFonts w:ascii="Arial" w:hAnsi="Arial" w:cs="Arial"/>
        </w:rPr>
        <w:t>No</w:t>
      </w:r>
      <w:r>
        <w:rPr>
          <w:rFonts w:ascii="Arial" w:hAnsi="Arial" w:cs="Arial"/>
        </w:rPr>
        <w:t xml:space="preserve"> </w:t>
      </w:r>
      <w:r w:rsidRPr="00421D15">
        <w:rPr>
          <w:rFonts w:ascii="Arial" w:hAnsi="Arial" w:cs="Arial"/>
        </w:rPr>
        <w:t>state</w:t>
      </w:r>
      <w:r>
        <w:rPr>
          <w:rFonts w:ascii="Arial" w:hAnsi="Arial" w:cs="Arial"/>
        </w:rPr>
        <w:t xml:space="preserve"> </w:t>
      </w:r>
      <w:r w:rsidRPr="00421D15">
        <w:rPr>
          <w:rFonts w:ascii="Arial" w:hAnsi="Arial" w:cs="Arial"/>
        </w:rPr>
        <w:t>scenic</w:t>
      </w:r>
      <w:r>
        <w:rPr>
          <w:rFonts w:ascii="Arial" w:hAnsi="Arial" w:cs="Arial"/>
        </w:rPr>
        <w:t xml:space="preserve"> </w:t>
      </w:r>
      <w:r w:rsidRPr="00421D15">
        <w:rPr>
          <w:rFonts w:ascii="Arial" w:hAnsi="Arial" w:cs="Arial"/>
        </w:rPr>
        <w:t>vistas</w:t>
      </w:r>
      <w:r>
        <w:rPr>
          <w:rFonts w:ascii="Arial" w:hAnsi="Arial" w:cs="Arial"/>
        </w:rPr>
        <w:t xml:space="preserve"> </w:t>
      </w:r>
      <w:r w:rsidRPr="00421D15">
        <w:rPr>
          <w:rFonts w:ascii="Arial" w:hAnsi="Arial" w:cs="Arial"/>
        </w:rPr>
        <w:t>or</w:t>
      </w:r>
      <w:r>
        <w:rPr>
          <w:rFonts w:ascii="Arial" w:hAnsi="Arial" w:cs="Arial"/>
        </w:rPr>
        <w:t xml:space="preserve"> </w:t>
      </w:r>
      <w:r w:rsidRPr="00421D15">
        <w:rPr>
          <w:rFonts w:ascii="Arial" w:hAnsi="Arial" w:cs="Arial"/>
        </w:rPr>
        <w:t>scenic</w:t>
      </w:r>
      <w:r>
        <w:rPr>
          <w:rFonts w:ascii="Arial" w:hAnsi="Arial" w:cs="Arial"/>
        </w:rPr>
        <w:t xml:space="preserve"> </w:t>
      </w:r>
      <w:r w:rsidRPr="00421D15">
        <w:rPr>
          <w:rFonts w:ascii="Arial" w:hAnsi="Arial" w:cs="Arial"/>
        </w:rPr>
        <w:t>highways are</w:t>
      </w:r>
      <w:r>
        <w:rPr>
          <w:rFonts w:ascii="Arial" w:hAnsi="Arial" w:cs="Arial"/>
        </w:rPr>
        <w:t xml:space="preserve"> </w:t>
      </w:r>
      <w:r w:rsidRPr="00421D15">
        <w:rPr>
          <w:rFonts w:ascii="Arial" w:hAnsi="Arial" w:cs="Arial"/>
        </w:rPr>
        <w:t>in</w:t>
      </w:r>
      <w:r>
        <w:rPr>
          <w:rFonts w:ascii="Arial" w:hAnsi="Arial" w:cs="Arial"/>
        </w:rPr>
        <w:t xml:space="preserve"> </w:t>
      </w:r>
      <w:r w:rsidRPr="00421D15">
        <w:rPr>
          <w:rFonts w:ascii="Arial" w:hAnsi="Arial" w:cs="Arial"/>
        </w:rPr>
        <w:t>proximity</w:t>
      </w:r>
      <w:r>
        <w:rPr>
          <w:rFonts w:ascii="Arial" w:hAnsi="Arial" w:cs="Arial"/>
        </w:rPr>
        <w:t xml:space="preserve"> </w:t>
      </w:r>
      <w:r w:rsidRPr="00421D15">
        <w:rPr>
          <w:rFonts w:ascii="Arial" w:hAnsi="Arial" w:cs="Arial"/>
        </w:rPr>
        <w:t>to</w:t>
      </w:r>
      <w:r>
        <w:rPr>
          <w:rFonts w:ascii="Arial" w:hAnsi="Arial" w:cs="Arial"/>
        </w:rPr>
        <w:t xml:space="preserve"> </w:t>
      </w:r>
      <w:r w:rsidRPr="00421D15">
        <w:rPr>
          <w:rFonts w:ascii="Arial" w:hAnsi="Arial" w:cs="Arial"/>
        </w:rPr>
        <w:t>the</w:t>
      </w:r>
      <w:r>
        <w:rPr>
          <w:rFonts w:ascii="Arial" w:hAnsi="Arial" w:cs="Arial"/>
        </w:rPr>
        <w:t xml:space="preserve"> </w:t>
      </w:r>
      <w:r w:rsidR="00C36DD7">
        <w:rPr>
          <w:rFonts w:ascii="Arial" w:hAnsi="Arial" w:cs="Arial"/>
        </w:rPr>
        <w:t>p</w:t>
      </w:r>
      <w:r w:rsidRPr="00421D15">
        <w:rPr>
          <w:rFonts w:ascii="Arial" w:hAnsi="Arial" w:cs="Arial"/>
        </w:rPr>
        <w:t>roject</w:t>
      </w:r>
      <w:r>
        <w:rPr>
          <w:rFonts w:ascii="Arial" w:hAnsi="Arial" w:cs="Arial"/>
        </w:rPr>
        <w:t xml:space="preserve"> </w:t>
      </w:r>
      <w:r w:rsidRPr="00421D15">
        <w:rPr>
          <w:rFonts w:ascii="Arial" w:hAnsi="Arial" w:cs="Arial"/>
        </w:rPr>
        <w:t>site. Therefore,</w:t>
      </w:r>
      <w:r>
        <w:rPr>
          <w:rFonts w:ascii="Arial" w:hAnsi="Arial" w:cs="Arial"/>
        </w:rPr>
        <w:t xml:space="preserve"> </w:t>
      </w:r>
      <w:r w:rsidRPr="00421D15">
        <w:rPr>
          <w:rFonts w:ascii="Arial" w:hAnsi="Arial" w:cs="Arial"/>
        </w:rPr>
        <w:t>the</w:t>
      </w:r>
      <w:r>
        <w:rPr>
          <w:rFonts w:ascii="Arial" w:hAnsi="Arial" w:cs="Arial"/>
        </w:rPr>
        <w:t xml:space="preserve"> </w:t>
      </w:r>
      <w:r w:rsidRPr="00421D15">
        <w:rPr>
          <w:rFonts w:ascii="Arial" w:hAnsi="Arial" w:cs="Arial"/>
        </w:rPr>
        <w:t>proposed</w:t>
      </w:r>
      <w:r>
        <w:rPr>
          <w:rFonts w:ascii="Arial" w:hAnsi="Arial" w:cs="Arial"/>
        </w:rPr>
        <w:t xml:space="preserve"> </w:t>
      </w:r>
      <w:r w:rsidR="00C36DD7">
        <w:rPr>
          <w:rFonts w:ascii="Arial" w:hAnsi="Arial" w:cs="Arial"/>
        </w:rPr>
        <w:t>p</w:t>
      </w:r>
      <w:r>
        <w:rPr>
          <w:rFonts w:ascii="Arial" w:hAnsi="Arial" w:cs="Arial"/>
        </w:rPr>
        <w:t xml:space="preserve">roject </w:t>
      </w:r>
      <w:r w:rsidRPr="00421D15">
        <w:rPr>
          <w:rFonts w:ascii="Arial" w:hAnsi="Arial" w:cs="Arial"/>
        </w:rPr>
        <w:t>would</w:t>
      </w:r>
      <w:r>
        <w:rPr>
          <w:rFonts w:ascii="Arial" w:hAnsi="Arial" w:cs="Arial"/>
        </w:rPr>
        <w:t xml:space="preserve"> </w:t>
      </w:r>
      <w:r w:rsidRPr="00421D15">
        <w:rPr>
          <w:rFonts w:ascii="Arial" w:hAnsi="Arial" w:cs="Arial"/>
        </w:rPr>
        <w:t>not</w:t>
      </w:r>
      <w:r>
        <w:rPr>
          <w:rFonts w:ascii="Arial" w:hAnsi="Arial" w:cs="Arial"/>
        </w:rPr>
        <w:t xml:space="preserve"> </w:t>
      </w:r>
      <w:r w:rsidRPr="00421D15">
        <w:rPr>
          <w:rFonts w:ascii="Arial" w:hAnsi="Arial" w:cs="Arial"/>
        </w:rPr>
        <w:t>have</w:t>
      </w:r>
      <w:r>
        <w:rPr>
          <w:rFonts w:ascii="Arial" w:hAnsi="Arial" w:cs="Arial"/>
        </w:rPr>
        <w:t xml:space="preserve"> </w:t>
      </w:r>
      <w:r w:rsidRPr="00421D15">
        <w:rPr>
          <w:rFonts w:ascii="Arial" w:hAnsi="Arial" w:cs="Arial"/>
        </w:rPr>
        <w:t>a substantial</w:t>
      </w:r>
      <w:r>
        <w:rPr>
          <w:rFonts w:ascii="Arial" w:hAnsi="Arial" w:cs="Arial"/>
        </w:rPr>
        <w:t xml:space="preserve"> </w:t>
      </w:r>
      <w:r w:rsidRPr="00421D15">
        <w:rPr>
          <w:rFonts w:ascii="Arial" w:hAnsi="Arial" w:cs="Arial"/>
        </w:rPr>
        <w:t>adverse effect</w:t>
      </w:r>
      <w:r>
        <w:rPr>
          <w:rFonts w:ascii="Arial" w:hAnsi="Arial" w:cs="Arial"/>
        </w:rPr>
        <w:t xml:space="preserve"> </w:t>
      </w:r>
      <w:r w:rsidRPr="00421D15">
        <w:rPr>
          <w:rFonts w:ascii="Arial" w:hAnsi="Arial" w:cs="Arial"/>
        </w:rPr>
        <w:t>on</w:t>
      </w:r>
      <w:r>
        <w:rPr>
          <w:rFonts w:ascii="Arial" w:hAnsi="Arial" w:cs="Arial"/>
        </w:rPr>
        <w:t xml:space="preserve"> </w:t>
      </w:r>
      <w:r w:rsidRPr="00421D15">
        <w:rPr>
          <w:rFonts w:ascii="Arial" w:hAnsi="Arial" w:cs="Arial"/>
        </w:rPr>
        <w:t>a s</w:t>
      </w:r>
      <w:r>
        <w:rPr>
          <w:rFonts w:ascii="Arial" w:hAnsi="Arial" w:cs="Arial"/>
        </w:rPr>
        <w:t>cenic vista or highway. No impact</w:t>
      </w:r>
      <w:r w:rsidRPr="00421D15">
        <w:rPr>
          <w:rFonts w:ascii="Arial" w:hAnsi="Arial" w:cs="Arial"/>
        </w:rPr>
        <w:t xml:space="preserve"> would</w:t>
      </w:r>
      <w:r>
        <w:rPr>
          <w:rFonts w:ascii="Arial" w:hAnsi="Arial" w:cs="Arial"/>
        </w:rPr>
        <w:t xml:space="preserve"> </w:t>
      </w:r>
      <w:r w:rsidRPr="00421D15">
        <w:rPr>
          <w:rFonts w:ascii="Arial" w:hAnsi="Arial" w:cs="Arial"/>
        </w:rPr>
        <w:t>occur.</w:t>
      </w:r>
    </w:p>
    <w:p w14:paraId="09ADF887" w14:textId="77777777" w:rsidR="004B5050" w:rsidRPr="0090277F" w:rsidRDefault="00704C35" w:rsidP="006C55DE">
      <w:pPr>
        <w:pStyle w:val="TopicQuestion"/>
        <w:keepNext w:val="0"/>
        <w:keepLines w:val="0"/>
        <w:rPr>
          <w:rFonts w:ascii="Arial" w:hAnsi="Arial" w:cs="Arial"/>
          <w:color w:val="auto"/>
        </w:rPr>
      </w:pPr>
      <w:r w:rsidRPr="0090277F">
        <w:rPr>
          <w:rFonts w:ascii="Arial" w:hAnsi="Arial" w:cs="Arial"/>
          <w:color w:val="auto"/>
        </w:rPr>
        <w:t>b</w:t>
      </w:r>
      <w:r w:rsidR="007B33F9" w:rsidRPr="0090277F">
        <w:rPr>
          <w:rFonts w:ascii="Arial" w:hAnsi="Arial" w:cs="Arial"/>
          <w:color w:val="auto"/>
        </w:rPr>
        <w:t>.</w:t>
      </w:r>
      <w:r w:rsidR="007B33F9" w:rsidRPr="0090277F">
        <w:rPr>
          <w:rFonts w:ascii="Arial" w:hAnsi="Arial" w:cs="Arial"/>
          <w:color w:val="auto"/>
        </w:rPr>
        <w:tab/>
      </w:r>
      <w:r w:rsidR="004B5050" w:rsidRPr="0090277F">
        <w:rPr>
          <w:rFonts w:ascii="Arial" w:hAnsi="Arial" w:cs="Arial"/>
          <w:color w:val="auto"/>
        </w:rPr>
        <w:t>Would the</w:t>
      </w:r>
      <w:r w:rsidR="000C3B8F" w:rsidRPr="0090277F">
        <w:rPr>
          <w:rFonts w:ascii="Arial" w:hAnsi="Arial" w:cs="Arial"/>
          <w:color w:val="auto"/>
        </w:rPr>
        <w:t xml:space="preserve"> p</w:t>
      </w:r>
      <w:r w:rsidR="004B5050" w:rsidRPr="0090277F">
        <w:rPr>
          <w:rFonts w:ascii="Arial" w:hAnsi="Arial" w:cs="Arial"/>
          <w:color w:val="auto"/>
        </w:rPr>
        <w:t>roject substantially damage scenic resources, including, but not limited to, trees, rock outcroppings, and historic buildings within a state scenic highway?</w:t>
      </w:r>
    </w:p>
    <w:p w14:paraId="0355274B" w14:textId="031DD571" w:rsidR="00494443" w:rsidRPr="006C55DE" w:rsidRDefault="006C55DE" w:rsidP="006C55DE">
      <w:pPr>
        <w:pStyle w:val="TopicQuestion"/>
        <w:keepNext w:val="0"/>
        <w:keepLines w:val="0"/>
        <w:ind w:left="0" w:firstLine="0"/>
        <w:rPr>
          <w:rFonts w:ascii="Arial" w:hAnsi="Arial" w:cs="Arial"/>
          <w:i w:val="0"/>
          <w:color w:val="auto"/>
        </w:rPr>
      </w:pPr>
      <w:r>
        <w:rPr>
          <w:rFonts w:ascii="Arial" w:hAnsi="Arial" w:cs="Arial"/>
          <w:i w:val="0"/>
          <w:color w:val="auto"/>
        </w:rPr>
        <w:t xml:space="preserve">The proposed </w:t>
      </w:r>
      <w:r w:rsidR="00C36DD7">
        <w:rPr>
          <w:rFonts w:ascii="Arial" w:hAnsi="Arial" w:cs="Arial"/>
          <w:i w:val="0"/>
          <w:color w:val="auto"/>
        </w:rPr>
        <w:t>p</w:t>
      </w:r>
      <w:r>
        <w:rPr>
          <w:rFonts w:ascii="Arial" w:hAnsi="Arial" w:cs="Arial"/>
          <w:i w:val="0"/>
          <w:color w:val="auto"/>
        </w:rPr>
        <w:t xml:space="preserve">roject is not located adjacent to or within view from a state scenic highway. </w:t>
      </w:r>
      <w:r w:rsidRPr="006C55DE">
        <w:rPr>
          <w:rFonts w:ascii="Arial" w:hAnsi="Arial" w:cs="Arial"/>
          <w:i w:val="0"/>
          <w:color w:val="auto"/>
        </w:rPr>
        <w:t xml:space="preserve">The nearest designated state scenic highway is Interstate 8 (1-8), approximately 32 miles to the west of the </w:t>
      </w:r>
      <w:r w:rsidR="00C36DD7">
        <w:rPr>
          <w:rFonts w:ascii="Arial" w:hAnsi="Arial" w:cs="Arial"/>
          <w:i w:val="0"/>
          <w:color w:val="auto"/>
        </w:rPr>
        <w:t>p</w:t>
      </w:r>
      <w:r w:rsidRPr="006C55DE">
        <w:rPr>
          <w:rFonts w:ascii="Arial" w:hAnsi="Arial" w:cs="Arial"/>
          <w:i w:val="0"/>
          <w:color w:val="auto"/>
        </w:rPr>
        <w:t>roject site (Caltrans 2022).</w:t>
      </w:r>
      <w:r w:rsidRPr="006C55DE">
        <w:rPr>
          <w:rFonts w:ascii="Arial" w:hAnsi="Arial" w:cs="Arial"/>
          <w:color w:val="auto"/>
        </w:rPr>
        <w:t xml:space="preserve"> </w:t>
      </w:r>
      <w:r w:rsidRPr="006C55DE">
        <w:rPr>
          <w:rFonts w:ascii="Arial" w:hAnsi="Arial" w:cs="Arial"/>
          <w:i w:val="0"/>
          <w:color w:val="auto"/>
        </w:rPr>
        <w:t>No</w:t>
      </w:r>
      <w:r>
        <w:rPr>
          <w:rFonts w:ascii="Arial" w:hAnsi="Arial" w:cs="Arial"/>
          <w:i w:val="0"/>
          <w:color w:val="auto"/>
        </w:rPr>
        <w:t xml:space="preserve"> </w:t>
      </w:r>
      <w:r w:rsidRPr="006C55DE">
        <w:rPr>
          <w:rFonts w:ascii="Arial" w:hAnsi="Arial" w:cs="Arial"/>
          <w:i w:val="0"/>
          <w:color w:val="auto"/>
        </w:rPr>
        <w:t>scenic</w:t>
      </w:r>
      <w:r>
        <w:rPr>
          <w:rFonts w:ascii="Arial" w:hAnsi="Arial" w:cs="Arial"/>
          <w:i w:val="0"/>
          <w:color w:val="auto"/>
        </w:rPr>
        <w:t xml:space="preserve"> </w:t>
      </w:r>
      <w:r w:rsidRPr="006C55DE">
        <w:rPr>
          <w:rFonts w:ascii="Arial" w:hAnsi="Arial" w:cs="Arial"/>
          <w:i w:val="0"/>
          <w:color w:val="auto"/>
        </w:rPr>
        <w:t>resources,</w:t>
      </w:r>
      <w:r>
        <w:rPr>
          <w:rFonts w:ascii="Arial" w:hAnsi="Arial" w:cs="Arial"/>
          <w:i w:val="0"/>
          <w:color w:val="auto"/>
        </w:rPr>
        <w:t xml:space="preserve"> </w:t>
      </w:r>
      <w:r w:rsidRPr="006C55DE">
        <w:rPr>
          <w:rFonts w:ascii="Arial" w:hAnsi="Arial" w:cs="Arial"/>
          <w:i w:val="0"/>
          <w:color w:val="auto"/>
        </w:rPr>
        <w:t>mature</w:t>
      </w:r>
      <w:r>
        <w:rPr>
          <w:rFonts w:ascii="Arial" w:hAnsi="Arial" w:cs="Arial"/>
          <w:i w:val="0"/>
          <w:color w:val="auto"/>
        </w:rPr>
        <w:t xml:space="preserve"> </w:t>
      </w:r>
      <w:r w:rsidRPr="006C55DE">
        <w:rPr>
          <w:rFonts w:ascii="Arial" w:hAnsi="Arial" w:cs="Arial"/>
          <w:i w:val="0"/>
          <w:color w:val="auto"/>
        </w:rPr>
        <w:t>trees,</w:t>
      </w:r>
      <w:r>
        <w:rPr>
          <w:rFonts w:ascii="Arial" w:hAnsi="Arial" w:cs="Arial"/>
          <w:i w:val="0"/>
          <w:color w:val="auto"/>
        </w:rPr>
        <w:t xml:space="preserve"> </w:t>
      </w:r>
      <w:r w:rsidRPr="006C55DE">
        <w:rPr>
          <w:rFonts w:ascii="Arial" w:hAnsi="Arial" w:cs="Arial"/>
          <w:i w:val="0"/>
          <w:color w:val="auto"/>
        </w:rPr>
        <w:t>rock outcroppings,</w:t>
      </w:r>
      <w:r>
        <w:rPr>
          <w:rFonts w:ascii="Arial" w:hAnsi="Arial" w:cs="Arial"/>
          <w:i w:val="0"/>
          <w:color w:val="auto"/>
        </w:rPr>
        <w:t xml:space="preserve"> </w:t>
      </w:r>
      <w:r w:rsidRPr="006C55DE">
        <w:rPr>
          <w:rFonts w:ascii="Arial" w:hAnsi="Arial" w:cs="Arial"/>
          <w:i w:val="0"/>
          <w:color w:val="auto"/>
        </w:rPr>
        <w:t>or</w:t>
      </w:r>
      <w:r>
        <w:rPr>
          <w:rFonts w:ascii="Arial" w:hAnsi="Arial" w:cs="Arial"/>
          <w:i w:val="0"/>
          <w:color w:val="auto"/>
        </w:rPr>
        <w:t xml:space="preserve"> </w:t>
      </w:r>
      <w:r w:rsidRPr="006C55DE">
        <w:rPr>
          <w:rFonts w:ascii="Arial" w:hAnsi="Arial" w:cs="Arial"/>
          <w:i w:val="0"/>
          <w:color w:val="auto"/>
        </w:rPr>
        <w:t>historic</w:t>
      </w:r>
      <w:r>
        <w:rPr>
          <w:rFonts w:ascii="Arial" w:hAnsi="Arial" w:cs="Arial"/>
          <w:i w:val="0"/>
          <w:color w:val="auto"/>
        </w:rPr>
        <w:t xml:space="preserve"> </w:t>
      </w:r>
      <w:r w:rsidRPr="006C55DE">
        <w:rPr>
          <w:rFonts w:ascii="Arial" w:hAnsi="Arial" w:cs="Arial"/>
          <w:i w:val="0"/>
          <w:color w:val="auto"/>
        </w:rPr>
        <w:t>buildings</w:t>
      </w:r>
      <w:r>
        <w:rPr>
          <w:rFonts w:ascii="Arial" w:hAnsi="Arial" w:cs="Arial"/>
          <w:i w:val="0"/>
          <w:color w:val="auto"/>
        </w:rPr>
        <w:t xml:space="preserve"> </w:t>
      </w:r>
      <w:r w:rsidRPr="006C55DE">
        <w:rPr>
          <w:rFonts w:ascii="Arial" w:hAnsi="Arial" w:cs="Arial"/>
          <w:i w:val="0"/>
          <w:color w:val="auto"/>
        </w:rPr>
        <w:t>are</w:t>
      </w:r>
      <w:r>
        <w:rPr>
          <w:rFonts w:ascii="Arial" w:hAnsi="Arial" w:cs="Arial"/>
          <w:i w:val="0"/>
          <w:color w:val="auto"/>
        </w:rPr>
        <w:t xml:space="preserve"> </w:t>
      </w:r>
      <w:r w:rsidRPr="006C55DE">
        <w:rPr>
          <w:rFonts w:ascii="Arial" w:hAnsi="Arial" w:cs="Arial"/>
          <w:i w:val="0"/>
          <w:color w:val="auto"/>
        </w:rPr>
        <w:t>located</w:t>
      </w:r>
      <w:r>
        <w:rPr>
          <w:rFonts w:ascii="Arial" w:hAnsi="Arial" w:cs="Arial"/>
          <w:i w:val="0"/>
          <w:color w:val="auto"/>
        </w:rPr>
        <w:t xml:space="preserve"> </w:t>
      </w:r>
      <w:r w:rsidRPr="006C55DE">
        <w:rPr>
          <w:rFonts w:ascii="Arial" w:hAnsi="Arial" w:cs="Arial"/>
          <w:i w:val="0"/>
          <w:color w:val="auto"/>
        </w:rPr>
        <w:t>on-site. Therefore, the</w:t>
      </w:r>
      <w:r>
        <w:rPr>
          <w:rFonts w:ascii="Arial" w:hAnsi="Arial" w:cs="Arial"/>
          <w:i w:val="0"/>
          <w:color w:val="auto"/>
        </w:rPr>
        <w:t xml:space="preserve"> </w:t>
      </w:r>
      <w:r w:rsidRPr="006C55DE">
        <w:rPr>
          <w:rFonts w:ascii="Arial" w:hAnsi="Arial" w:cs="Arial"/>
          <w:i w:val="0"/>
          <w:color w:val="auto"/>
        </w:rPr>
        <w:t>proposed</w:t>
      </w:r>
      <w:r>
        <w:rPr>
          <w:rFonts w:ascii="Arial" w:hAnsi="Arial" w:cs="Arial"/>
          <w:i w:val="0"/>
          <w:color w:val="auto"/>
        </w:rPr>
        <w:t xml:space="preserve"> </w:t>
      </w:r>
      <w:r w:rsidRPr="006C55DE">
        <w:rPr>
          <w:rFonts w:ascii="Arial" w:hAnsi="Arial" w:cs="Arial"/>
          <w:i w:val="0"/>
          <w:color w:val="auto"/>
        </w:rPr>
        <w:t>improvements</w:t>
      </w:r>
      <w:r>
        <w:rPr>
          <w:rFonts w:ascii="Arial" w:hAnsi="Arial" w:cs="Arial"/>
          <w:i w:val="0"/>
          <w:color w:val="auto"/>
        </w:rPr>
        <w:t xml:space="preserve"> </w:t>
      </w:r>
      <w:r w:rsidRPr="006C55DE">
        <w:rPr>
          <w:rFonts w:ascii="Arial" w:hAnsi="Arial" w:cs="Arial"/>
          <w:i w:val="0"/>
          <w:color w:val="auto"/>
        </w:rPr>
        <w:t>would</w:t>
      </w:r>
      <w:r>
        <w:rPr>
          <w:rFonts w:ascii="Arial" w:hAnsi="Arial" w:cs="Arial"/>
          <w:i w:val="0"/>
          <w:color w:val="auto"/>
        </w:rPr>
        <w:t xml:space="preserve"> </w:t>
      </w:r>
      <w:r w:rsidRPr="006C55DE">
        <w:rPr>
          <w:rFonts w:ascii="Arial" w:hAnsi="Arial" w:cs="Arial"/>
          <w:i w:val="0"/>
          <w:color w:val="auto"/>
        </w:rPr>
        <w:t>not</w:t>
      </w:r>
      <w:r>
        <w:rPr>
          <w:rFonts w:ascii="Arial" w:hAnsi="Arial" w:cs="Arial"/>
          <w:i w:val="0"/>
          <w:color w:val="auto"/>
        </w:rPr>
        <w:t xml:space="preserve"> </w:t>
      </w:r>
      <w:r w:rsidRPr="006C55DE">
        <w:rPr>
          <w:rFonts w:ascii="Arial" w:hAnsi="Arial" w:cs="Arial"/>
          <w:i w:val="0"/>
          <w:color w:val="auto"/>
        </w:rPr>
        <w:t>damage scenic</w:t>
      </w:r>
      <w:r>
        <w:rPr>
          <w:rFonts w:ascii="Arial" w:hAnsi="Arial" w:cs="Arial"/>
          <w:i w:val="0"/>
          <w:color w:val="auto"/>
        </w:rPr>
        <w:t xml:space="preserve"> </w:t>
      </w:r>
      <w:r w:rsidRPr="006C55DE">
        <w:rPr>
          <w:rFonts w:ascii="Arial" w:hAnsi="Arial" w:cs="Arial"/>
          <w:i w:val="0"/>
          <w:color w:val="auto"/>
        </w:rPr>
        <w:t>resources,</w:t>
      </w:r>
      <w:r>
        <w:rPr>
          <w:rFonts w:ascii="Arial" w:hAnsi="Arial" w:cs="Arial"/>
          <w:i w:val="0"/>
          <w:color w:val="auto"/>
        </w:rPr>
        <w:t xml:space="preserve"> </w:t>
      </w:r>
      <w:r w:rsidRPr="006C55DE">
        <w:rPr>
          <w:rFonts w:ascii="Arial" w:hAnsi="Arial" w:cs="Arial"/>
          <w:i w:val="0"/>
          <w:color w:val="auto"/>
        </w:rPr>
        <w:t>including,</w:t>
      </w:r>
      <w:r>
        <w:rPr>
          <w:rFonts w:ascii="Arial" w:hAnsi="Arial" w:cs="Arial"/>
          <w:i w:val="0"/>
          <w:color w:val="auto"/>
        </w:rPr>
        <w:t xml:space="preserve"> </w:t>
      </w:r>
      <w:r w:rsidRPr="006C55DE">
        <w:rPr>
          <w:rFonts w:ascii="Arial" w:hAnsi="Arial" w:cs="Arial"/>
          <w:i w:val="0"/>
          <w:color w:val="auto"/>
        </w:rPr>
        <w:t>but</w:t>
      </w:r>
      <w:r>
        <w:rPr>
          <w:rFonts w:ascii="Arial" w:hAnsi="Arial" w:cs="Arial"/>
          <w:i w:val="0"/>
          <w:color w:val="auto"/>
        </w:rPr>
        <w:t xml:space="preserve"> </w:t>
      </w:r>
      <w:r w:rsidRPr="006C55DE">
        <w:rPr>
          <w:rFonts w:ascii="Arial" w:hAnsi="Arial" w:cs="Arial"/>
          <w:i w:val="0"/>
          <w:color w:val="auto"/>
        </w:rPr>
        <w:t>not</w:t>
      </w:r>
      <w:r>
        <w:rPr>
          <w:rFonts w:ascii="Arial" w:hAnsi="Arial" w:cs="Arial"/>
          <w:i w:val="0"/>
          <w:color w:val="auto"/>
        </w:rPr>
        <w:t xml:space="preserve"> </w:t>
      </w:r>
      <w:r w:rsidRPr="006C55DE">
        <w:rPr>
          <w:rFonts w:ascii="Arial" w:hAnsi="Arial" w:cs="Arial"/>
          <w:i w:val="0"/>
          <w:color w:val="auto"/>
        </w:rPr>
        <w:t>limited</w:t>
      </w:r>
      <w:r>
        <w:rPr>
          <w:rFonts w:ascii="Arial" w:hAnsi="Arial" w:cs="Arial"/>
          <w:i w:val="0"/>
          <w:color w:val="auto"/>
        </w:rPr>
        <w:t xml:space="preserve"> </w:t>
      </w:r>
      <w:r w:rsidRPr="006C55DE">
        <w:rPr>
          <w:rFonts w:ascii="Arial" w:hAnsi="Arial" w:cs="Arial"/>
          <w:i w:val="0"/>
          <w:color w:val="auto"/>
        </w:rPr>
        <w:t>to, trees, rock</w:t>
      </w:r>
      <w:r>
        <w:rPr>
          <w:rFonts w:ascii="Arial" w:hAnsi="Arial" w:cs="Arial"/>
          <w:i w:val="0"/>
          <w:color w:val="auto"/>
        </w:rPr>
        <w:t xml:space="preserve"> </w:t>
      </w:r>
      <w:r w:rsidRPr="006C55DE">
        <w:rPr>
          <w:rFonts w:ascii="Arial" w:hAnsi="Arial" w:cs="Arial"/>
          <w:i w:val="0"/>
          <w:color w:val="auto"/>
        </w:rPr>
        <w:t>outcroppings,</w:t>
      </w:r>
      <w:r>
        <w:rPr>
          <w:rFonts w:ascii="Arial" w:hAnsi="Arial" w:cs="Arial"/>
          <w:i w:val="0"/>
          <w:color w:val="auto"/>
        </w:rPr>
        <w:t xml:space="preserve"> </w:t>
      </w:r>
      <w:r w:rsidRPr="006C55DE">
        <w:rPr>
          <w:rFonts w:ascii="Arial" w:hAnsi="Arial" w:cs="Arial"/>
          <w:i w:val="0"/>
          <w:color w:val="auto"/>
        </w:rPr>
        <w:t>or</w:t>
      </w:r>
      <w:r>
        <w:rPr>
          <w:rFonts w:ascii="Arial" w:hAnsi="Arial" w:cs="Arial"/>
          <w:i w:val="0"/>
          <w:color w:val="auto"/>
        </w:rPr>
        <w:t xml:space="preserve"> </w:t>
      </w:r>
      <w:r w:rsidRPr="006C55DE">
        <w:rPr>
          <w:rFonts w:ascii="Arial" w:hAnsi="Arial" w:cs="Arial"/>
          <w:i w:val="0"/>
          <w:color w:val="auto"/>
        </w:rPr>
        <w:t>historic</w:t>
      </w:r>
      <w:r>
        <w:rPr>
          <w:rFonts w:ascii="Arial" w:hAnsi="Arial" w:cs="Arial"/>
          <w:i w:val="0"/>
          <w:color w:val="auto"/>
        </w:rPr>
        <w:t xml:space="preserve"> </w:t>
      </w:r>
      <w:r w:rsidRPr="006C55DE">
        <w:rPr>
          <w:rFonts w:ascii="Arial" w:hAnsi="Arial" w:cs="Arial"/>
          <w:i w:val="0"/>
          <w:color w:val="auto"/>
        </w:rPr>
        <w:t>buildings</w:t>
      </w:r>
      <w:r>
        <w:rPr>
          <w:rFonts w:ascii="Arial" w:hAnsi="Arial" w:cs="Arial"/>
          <w:i w:val="0"/>
          <w:color w:val="auto"/>
        </w:rPr>
        <w:t xml:space="preserve"> </w:t>
      </w:r>
      <w:r w:rsidRPr="006C55DE">
        <w:rPr>
          <w:rFonts w:ascii="Arial" w:hAnsi="Arial" w:cs="Arial"/>
          <w:i w:val="0"/>
          <w:color w:val="auto"/>
        </w:rPr>
        <w:t>within</w:t>
      </w:r>
      <w:r>
        <w:rPr>
          <w:rFonts w:ascii="Arial" w:hAnsi="Arial" w:cs="Arial"/>
          <w:i w:val="0"/>
          <w:color w:val="auto"/>
        </w:rPr>
        <w:t xml:space="preserve"> </w:t>
      </w:r>
      <w:r w:rsidRPr="006C55DE">
        <w:rPr>
          <w:rFonts w:ascii="Arial" w:hAnsi="Arial" w:cs="Arial"/>
          <w:i w:val="0"/>
          <w:color w:val="auto"/>
        </w:rPr>
        <w:t>a state</w:t>
      </w:r>
      <w:r>
        <w:rPr>
          <w:rFonts w:ascii="Arial" w:hAnsi="Arial" w:cs="Arial"/>
          <w:i w:val="0"/>
          <w:color w:val="auto"/>
        </w:rPr>
        <w:t xml:space="preserve"> </w:t>
      </w:r>
      <w:r w:rsidRPr="006C55DE">
        <w:rPr>
          <w:rFonts w:ascii="Arial" w:hAnsi="Arial" w:cs="Arial"/>
          <w:i w:val="0"/>
          <w:color w:val="auto"/>
        </w:rPr>
        <w:t>scenic highway.</w:t>
      </w:r>
      <w:r>
        <w:rPr>
          <w:rFonts w:ascii="Arial" w:hAnsi="Arial" w:cs="Arial"/>
          <w:i w:val="0"/>
          <w:color w:val="auto"/>
        </w:rPr>
        <w:t xml:space="preserve"> </w:t>
      </w:r>
      <w:r w:rsidRPr="006C55DE">
        <w:rPr>
          <w:rFonts w:ascii="Arial" w:hAnsi="Arial" w:cs="Arial"/>
          <w:i w:val="0"/>
          <w:color w:val="auto"/>
        </w:rPr>
        <w:t>No</w:t>
      </w:r>
      <w:r>
        <w:rPr>
          <w:rFonts w:ascii="Arial" w:hAnsi="Arial" w:cs="Arial"/>
          <w:i w:val="0"/>
          <w:color w:val="auto"/>
        </w:rPr>
        <w:t xml:space="preserve"> </w:t>
      </w:r>
      <w:r w:rsidRPr="006C55DE">
        <w:rPr>
          <w:rFonts w:ascii="Arial" w:hAnsi="Arial" w:cs="Arial"/>
          <w:i w:val="0"/>
          <w:color w:val="auto"/>
        </w:rPr>
        <w:t>impact</w:t>
      </w:r>
      <w:r>
        <w:rPr>
          <w:rFonts w:ascii="Arial" w:hAnsi="Arial" w:cs="Arial"/>
          <w:i w:val="0"/>
          <w:color w:val="auto"/>
        </w:rPr>
        <w:t xml:space="preserve"> </w:t>
      </w:r>
      <w:r w:rsidRPr="006C55DE">
        <w:rPr>
          <w:rFonts w:ascii="Arial" w:hAnsi="Arial" w:cs="Arial"/>
          <w:i w:val="0"/>
          <w:color w:val="auto"/>
        </w:rPr>
        <w:t>would</w:t>
      </w:r>
      <w:r>
        <w:rPr>
          <w:rFonts w:ascii="Arial" w:hAnsi="Arial" w:cs="Arial"/>
          <w:i w:val="0"/>
          <w:color w:val="auto"/>
        </w:rPr>
        <w:t xml:space="preserve"> </w:t>
      </w:r>
      <w:r w:rsidRPr="006C55DE">
        <w:rPr>
          <w:rFonts w:ascii="Arial" w:hAnsi="Arial" w:cs="Arial"/>
          <w:i w:val="0"/>
          <w:color w:val="auto"/>
        </w:rPr>
        <w:t>occur.</w:t>
      </w:r>
    </w:p>
    <w:p w14:paraId="6A71559E" w14:textId="77777777" w:rsidR="004B5050" w:rsidRPr="0090277F" w:rsidRDefault="00704C35" w:rsidP="007B33F9">
      <w:pPr>
        <w:pStyle w:val="TopicQuestion"/>
        <w:rPr>
          <w:rFonts w:ascii="Arial" w:hAnsi="Arial" w:cs="Arial"/>
          <w:color w:val="auto"/>
        </w:rPr>
      </w:pPr>
      <w:r w:rsidRPr="0090277F">
        <w:rPr>
          <w:rFonts w:ascii="Arial" w:hAnsi="Arial" w:cs="Arial"/>
          <w:color w:val="auto"/>
        </w:rPr>
        <w:lastRenderedPageBreak/>
        <w:t>c</w:t>
      </w:r>
      <w:r w:rsidR="007B33F9" w:rsidRPr="0090277F">
        <w:rPr>
          <w:rFonts w:ascii="Arial" w:hAnsi="Arial" w:cs="Arial"/>
          <w:color w:val="auto"/>
        </w:rPr>
        <w:t>.</w:t>
      </w:r>
      <w:r w:rsidR="007B33F9" w:rsidRPr="0090277F">
        <w:rPr>
          <w:rFonts w:ascii="Arial" w:hAnsi="Arial" w:cs="Arial"/>
          <w:color w:val="auto"/>
        </w:rPr>
        <w:tab/>
      </w:r>
      <w:r w:rsidR="00182352" w:rsidRPr="0090277F">
        <w:rPr>
          <w:rFonts w:ascii="Arial" w:hAnsi="Arial" w:cs="Arial"/>
          <w:color w:val="auto"/>
        </w:rPr>
        <w:t xml:space="preserve">In non-urbanized areas, </w:t>
      </w:r>
      <w:r w:rsidR="009A0385" w:rsidRPr="0090277F">
        <w:rPr>
          <w:rFonts w:ascii="Arial" w:hAnsi="Arial" w:cs="Arial"/>
          <w:color w:val="auto"/>
        </w:rPr>
        <w:t xml:space="preserve">would the project </w:t>
      </w:r>
      <w:r w:rsidR="00182352" w:rsidRPr="0090277F">
        <w:rPr>
          <w:rFonts w:ascii="Arial" w:hAnsi="Arial" w:cs="Arial"/>
          <w:color w:val="auto"/>
        </w:rPr>
        <w:t>substantially degrade the existing visual character or quality of public views of the site and its surroundings? (Public views are those that are experienced from a publicly accessible vantage point.) If the project is in an urbanized area, would the project conflict with applicable zoning and other regulations governing scenic quality?</w:t>
      </w:r>
    </w:p>
    <w:p w14:paraId="18EE74D4" w14:textId="5C1CB70F" w:rsidR="007B33F9" w:rsidRPr="0090277F" w:rsidRDefault="003C1D71" w:rsidP="007B33F9">
      <w:pPr>
        <w:pStyle w:val="BodyText"/>
        <w:rPr>
          <w:rFonts w:ascii="Arial" w:hAnsi="Arial" w:cs="Arial"/>
        </w:rPr>
      </w:pPr>
      <w:r>
        <w:rPr>
          <w:rFonts w:ascii="Arial" w:hAnsi="Arial" w:cs="Arial"/>
        </w:rPr>
        <w:t xml:space="preserve">The proposed </w:t>
      </w:r>
      <w:r w:rsidR="00C95341">
        <w:rPr>
          <w:rFonts w:ascii="Arial" w:hAnsi="Arial" w:cs="Arial"/>
        </w:rPr>
        <w:t>p</w:t>
      </w:r>
      <w:r>
        <w:rPr>
          <w:rFonts w:ascii="Arial" w:hAnsi="Arial" w:cs="Arial"/>
        </w:rPr>
        <w:t>roject is located in an urbanized part of Calexico.</w:t>
      </w:r>
      <w:r w:rsidR="00721528">
        <w:rPr>
          <w:rFonts w:ascii="Arial" w:hAnsi="Arial" w:cs="Arial"/>
        </w:rPr>
        <w:t xml:space="preserve"> While the proposed </w:t>
      </w:r>
      <w:r w:rsidR="00C95341">
        <w:rPr>
          <w:rFonts w:ascii="Arial" w:hAnsi="Arial" w:cs="Arial"/>
        </w:rPr>
        <w:t>p</w:t>
      </w:r>
      <w:r w:rsidR="00721528">
        <w:rPr>
          <w:rFonts w:ascii="Arial" w:hAnsi="Arial" w:cs="Arial"/>
        </w:rPr>
        <w:t xml:space="preserve">roject site is zoned Open Space, the existing high school campus is largely developed. </w:t>
      </w:r>
      <w:r w:rsidR="00FE3409">
        <w:rPr>
          <w:rFonts w:ascii="Arial" w:hAnsi="Arial" w:cs="Arial"/>
        </w:rPr>
        <w:t>As referenced in the City of Calexico Municipal Code Section 17.09.530, “</w:t>
      </w:r>
      <w:r w:rsidR="00FE3409" w:rsidRPr="00FE3409">
        <w:rPr>
          <w:rFonts w:ascii="Arial" w:hAnsi="Arial" w:cs="Arial"/>
        </w:rPr>
        <w:t>Development standards such as site dimensions, height limitations and setbacks [in areas zoned for Open Space] shall all be determined on a site-by-site basis. Consideration shall be given to surrounding properties and developments in order to blend and remain consistent with the area.</w:t>
      </w:r>
      <w:r w:rsidR="00FE3409">
        <w:rPr>
          <w:rFonts w:ascii="Arial" w:hAnsi="Arial" w:cs="Arial"/>
        </w:rPr>
        <w:t>” The proposed Project would be consistent with the height, architectural style, and setbacks of the existing campus. This impact would be less than significant.</w:t>
      </w:r>
    </w:p>
    <w:p w14:paraId="0F04A81C" w14:textId="77777777" w:rsidR="004B5050" w:rsidRPr="0090277F" w:rsidRDefault="00704C35" w:rsidP="007B33F9">
      <w:pPr>
        <w:pStyle w:val="TopicQuestion"/>
        <w:rPr>
          <w:rFonts w:ascii="Arial" w:hAnsi="Arial" w:cs="Arial"/>
          <w:color w:val="auto"/>
        </w:rPr>
      </w:pPr>
      <w:r w:rsidRPr="0090277F">
        <w:rPr>
          <w:rFonts w:ascii="Arial" w:hAnsi="Arial" w:cs="Arial"/>
          <w:color w:val="auto"/>
        </w:rPr>
        <w:t>d</w:t>
      </w:r>
      <w:r w:rsidR="007B33F9" w:rsidRPr="0090277F">
        <w:rPr>
          <w:rFonts w:ascii="Arial" w:hAnsi="Arial" w:cs="Arial"/>
          <w:color w:val="auto"/>
        </w:rPr>
        <w:t>.</w:t>
      </w:r>
      <w:r w:rsidR="007B33F9" w:rsidRPr="0090277F">
        <w:rPr>
          <w:rFonts w:ascii="Arial" w:hAnsi="Arial" w:cs="Arial"/>
          <w:color w:val="auto"/>
        </w:rPr>
        <w:tab/>
      </w:r>
      <w:r w:rsidR="004B5050" w:rsidRPr="0090277F">
        <w:rPr>
          <w:rFonts w:ascii="Arial" w:hAnsi="Arial" w:cs="Arial"/>
          <w:color w:val="auto"/>
        </w:rPr>
        <w:t xml:space="preserve">Would the </w:t>
      </w:r>
      <w:r w:rsidR="000C3B8F" w:rsidRPr="0090277F">
        <w:rPr>
          <w:rFonts w:ascii="Arial" w:hAnsi="Arial" w:cs="Arial"/>
          <w:color w:val="auto"/>
        </w:rPr>
        <w:t>p</w:t>
      </w:r>
      <w:r w:rsidR="004B5050" w:rsidRPr="0090277F">
        <w:rPr>
          <w:rFonts w:ascii="Arial" w:hAnsi="Arial" w:cs="Arial"/>
          <w:color w:val="auto"/>
        </w:rPr>
        <w:t>roject create a new source of substantial light or glare which would adversely affect day or nighttime views in the area</w:t>
      </w:r>
      <w:r w:rsidR="003D7636" w:rsidRPr="0090277F">
        <w:rPr>
          <w:rFonts w:ascii="Arial" w:hAnsi="Arial" w:cs="Arial"/>
          <w:color w:val="auto"/>
        </w:rPr>
        <w:t>?</w:t>
      </w:r>
    </w:p>
    <w:p w14:paraId="40B1EB66" w14:textId="56D61DF0" w:rsidR="007B33F9" w:rsidRPr="002B1069" w:rsidRDefault="00FE3409" w:rsidP="007B33F9">
      <w:pPr>
        <w:pStyle w:val="BodyText"/>
        <w:rPr>
          <w:rFonts w:ascii="Arial" w:hAnsi="Arial" w:cs="Arial"/>
        </w:rPr>
      </w:pPr>
      <w:r>
        <w:rPr>
          <w:rFonts w:ascii="Arial" w:hAnsi="Arial" w:cs="Arial"/>
        </w:rPr>
        <w:t xml:space="preserve">The proposed </w:t>
      </w:r>
      <w:r w:rsidR="00C95341">
        <w:rPr>
          <w:rFonts w:ascii="Arial" w:hAnsi="Arial" w:cs="Arial"/>
        </w:rPr>
        <w:t>p</w:t>
      </w:r>
      <w:r>
        <w:rPr>
          <w:rFonts w:ascii="Arial" w:hAnsi="Arial" w:cs="Arial"/>
        </w:rPr>
        <w:t xml:space="preserve">roject includes expansion and modernization of the existing Calexico High School campus, including construction of a new administration building, new classroom buildings, and </w:t>
      </w:r>
      <w:r w:rsidR="00521655">
        <w:rPr>
          <w:rFonts w:ascii="Arial" w:hAnsi="Arial" w:cs="Arial"/>
        </w:rPr>
        <w:t xml:space="preserve">a </w:t>
      </w:r>
      <w:r w:rsidR="00521655" w:rsidRPr="00521655">
        <w:rPr>
          <w:rFonts w:ascii="Arial" w:hAnsi="Arial" w:cs="Arial"/>
        </w:rPr>
        <w:t>new multi-purpose room/cafeteria</w:t>
      </w:r>
      <w:r>
        <w:rPr>
          <w:rFonts w:ascii="Arial" w:hAnsi="Arial" w:cs="Arial"/>
        </w:rPr>
        <w:t xml:space="preserve">. The existing Calexico High School campus includes light sources. </w:t>
      </w:r>
      <w:r w:rsidRPr="002B1069">
        <w:rPr>
          <w:rFonts w:ascii="Arial" w:hAnsi="Arial" w:cs="Arial"/>
        </w:rPr>
        <w:t xml:space="preserve">The </w:t>
      </w:r>
      <w:r w:rsidR="00C95341">
        <w:rPr>
          <w:rFonts w:ascii="Arial" w:hAnsi="Arial" w:cs="Arial"/>
        </w:rPr>
        <w:t>p</w:t>
      </w:r>
      <w:r w:rsidRPr="002B1069">
        <w:rPr>
          <w:rFonts w:ascii="Arial" w:hAnsi="Arial" w:cs="Arial"/>
        </w:rPr>
        <w:t>roject would include a variety of indoor and outdoor lighting. Lighting would be provided for adequate illumination for safe access and basic security. Exterior lighting w</w:t>
      </w:r>
      <w:r>
        <w:rPr>
          <w:rFonts w:ascii="Arial" w:hAnsi="Arial" w:cs="Arial"/>
        </w:rPr>
        <w:t>ould</w:t>
      </w:r>
      <w:r w:rsidRPr="002B1069">
        <w:rPr>
          <w:rFonts w:ascii="Arial" w:hAnsi="Arial" w:cs="Arial"/>
        </w:rPr>
        <w:t xml:space="preserve"> include wall-mounted fixtures on buildings and bollard lighting. </w:t>
      </w:r>
      <w:r w:rsidRPr="00BA1424">
        <w:rPr>
          <w:rFonts w:ascii="Arial" w:hAnsi="Arial" w:cs="Arial"/>
        </w:rPr>
        <w:t>Pole-mounted lighting would be shielded and directional so as to direct light away from surrounding land uses</w:t>
      </w:r>
      <w:r w:rsidRPr="002B1069">
        <w:rPr>
          <w:rFonts w:ascii="Arial" w:hAnsi="Arial" w:cs="Arial"/>
        </w:rPr>
        <w:t xml:space="preserve">. </w:t>
      </w:r>
      <w:r>
        <w:rPr>
          <w:rFonts w:ascii="Arial" w:hAnsi="Arial" w:cs="Arial"/>
        </w:rPr>
        <w:t>Because t</w:t>
      </w:r>
      <w:r w:rsidRPr="002B1069">
        <w:rPr>
          <w:rFonts w:ascii="Arial" w:hAnsi="Arial" w:cs="Arial"/>
        </w:rPr>
        <w:t xml:space="preserve">he </w:t>
      </w:r>
      <w:r w:rsidR="00C95341">
        <w:rPr>
          <w:rFonts w:ascii="Arial" w:hAnsi="Arial" w:cs="Arial"/>
        </w:rPr>
        <w:t>p</w:t>
      </w:r>
      <w:r w:rsidRPr="002B1069">
        <w:rPr>
          <w:rFonts w:ascii="Arial" w:hAnsi="Arial" w:cs="Arial"/>
        </w:rPr>
        <w:t xml:space="preserve">roject would </w:t>
      </w:r>
      <w:r>
        <w:rPr>
          <w:rFonts w:ascii="Arial" w:hAnsi="Arial" w:cs="Arial"/>
        </w:rPr>
        <w:t>include</w:t>
      </w:r>
      <w:r w:rsidRPr="002B1069">
        <w:rPr>
          <w:rFonts w:ascii="Arial" w:hAnsi="Arial" w:cs="Arial"/>
        </w:rPr>
        <w:t xml:space="preserve"> nighttime lighting consistent with </w:t>
      </w:r>
      <w:r>
        <w:rPr>
          <w:rFonts w:ascii="Arial" w:hAnsi="Arial" w:cs="Arial"/>
        </w:rPr>
        <w:t>existing</w:t>
      </w:r>
      <w:r w:rsidRPr="002B1069">
        <w:rPr>
          <w:rFonts w:ascii="Arial" w:hAnsi="Arial" w:cs="Arial"/>
        </w:rPr>
        <w:t xml:space="preserve"> uses</w:t>
      </w:r>
      <w:r>
        <w:rPr>
          <w:rFonts w:ascii="Arial" w:hAnsi="Arial" w:cs="Arial"/>
        </w:rPr>
        <w:t>, this impact</w:t>
      </w:r>
      <w:r w:rsidRPr="002B1069">
        <w:rPr>
          <w:rFonts w:ascii="Arial" w:hAnsi="Arial" w:cs="Arial"/>
        </w:rPr>
        <w:t xml:space="preserve"> would </w:t>
      </w:r>
      <w:r>
        <w:rPr>
          <w:rFonts w:ascii="Arial" w:hAnsi="Arial" w:cs="Arial"/>
        </w:rPr>
        <w:t>be</w:t>
      </w:r>
      <w:r w:rsidRPr="002B1069">
        <w:rPr>
          <w:rFonts w:ascii="Arial" w:hAnsi="Arial" w:cs="Arial"/>
        </w:rPr>
        <w:t xml:space="preserve"> less</w:t>
      </w:r>
      <w:r>
        <w:rPr>
          <w:rFonts w:ascii="Arial" w:hAnsi="Arial" w:cs="Arial"/>
        </w:rPr>
        <w:t xml:space="preserve"> </w:t>
      </w:r>
      <w:r w:rsidRPr="002B1069">
        <w:rPr>
          <w:rFonts w:ascii="Arial" w:hAnsi="Arial" w:cs="Arial"/>
        </w:rPr>
        <w:t>than</w:t>
      </w:r>
      <w:r>
        <w:rPr>
          <w:rFonts w:ascii="Arial" w:hAnsi="Arial" w:cs="Arial"/>
        </w:rPr>
        <w:t xml:space="preserve"> </w:t>
      </w:r>
      <w:r w:rsidRPr="002B1069">
        <w:rPr>
          <w:rFonts w:ascii="Arial" w:hAnsi="Arial" w:cs="Arial"/>
        </w:rPr>
        <w:t>sig</w:t>
      </w:r>
      <w:r>
        <w:rPr>
          <w:rFonts w:ascii="Arial" w:hAnsi="Arial" w:cs="Arial"/>
        </w:rPr>
        <w:t>nificant.</w:t>
      </w:r>
    </w:p>
    <w:p w14:paraId="04A08EDC" w14:textId="77777777" w:rsidR="00B2769D" w:rsidRPr="0090277F" w:rsidRDefault="00B2769D" w:rsidP="00A14AB4">
      <w:pPr>
        <w:pStyle w:val="Heading2"/>
        <w:pageBreakBefore/>
        <w:rPr>
          <w:rFonts w:ascii="Arial" w:hAnsi="Arial" w:cs="Arial"/>
          <w:color w:val="auto"/>
        </w:rPr>
      </w:pPr>
      <w:bookmarkStart w:id="31" w:name="_Toc109758444"/>
      <w:r w:rsidRPr="0090277F">
        <w:rPr>
          <w:rFonts w:ascii="Arial" w:hAnsi="Arial" w:cs="Arial"/>
          <w:color w:val="auto"/>
        </w:rPr>
        <w:lastRenderedPageBreak/>
        <w:t>Agriculture and Forestry Resources</w:t>
      </w:r>
      <w:bookmarkEnd w:id="31"/>
    </w:p>
    <w:p w14:paraId="1E95497E" w14:textId="77777777" w:rsidR="00A14AB4" w:rsidRPr="0090277F" w:rsidRDefault="00A14AB4" w:rsidP="00A14AB4">
      <w:pPr>
        <w:pStyle w:val="BodyText"/>
        <w:rPr>
          <w:rFonts w:ascii="Arial" w:hAnsi="Arial" w:cs="Arial"/>
        </w:rPr>
      </w:pPr>
      <w:r w:rsidRPr="0090277F">
        <w:rPr>
          <w:rFonts w:ascii="Arial" w:hAnsi="Arial" w:cs="Arial"/>
        </w:rPr>
        <w:t>In determining whether impacts to agricultural resources are significant environmental effects, lead agencies may refer to the California Agricultural Land Evaluation and Site Assessment Model (1997) prepared by the California Dept.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the forest carbon measurement methodology provided in Forest Protocols adopted by the California Air Resources Board.</w:t>
      </w:r>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1C485BE4" w14:textId="77777777" w:rsidTr="002754E0">
        <w:trPr>
          <w:cantSplit/>
        </w:trPr>
        <w:tc>
          <w:tcPr>
            <w:tcW w:w="4694" w:type="dxa"/>
            <w:tcBorders>
              <w:top w:val="single" w:sz="4" w:space="0" w:color="auto"/>
              <w:bottom w:val="single" w:sz="4" w:space="0" w:color="auto"/>
            </w:tcBorders>
            <w:shd w:val="clear" w:color="auto" w:fill="auto"/>
            <w:vAlign w:val="bottom"/>
          </w:tcPr>
          <w:p w14:paraId="603129C2" w14:textId="77777777" w:rsidR="002754E0" w:rsidRPr="0090277F" w:rsidRDefault="002754E0"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591BE026" w14:textId="77777777" w:rsidR="002754E0" w:rsidRPr="0090277F" w:rsidRDefault="002754E0"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1D73087E" w14:textId="77777777" w:rsidR="002754E0" w:rsidRPr="0090277F" w:rsidRDefault="002754E0" w:rsidP="00670792">
            <w:pPr>
              <w:pStyle w:val="TableHeading"/>
              <w:rPr>
                <w:rFonts w:ascii="Arial" w:hAnsi="Arial" w:cs="Arial"/>
              </w:rPr>
            </w:pPr>
            <w:r w:rsidRPr="0090277F">
              <w:rPr>
                <w:rFonts w:ascii="Arial" w:hAnsi="Arial" w:cs="Arial"/>
              </w:rPr>
              <w:t>Less Than Significant with Mitigation</w:t>
            </w:r>
            <w:r w:rsidR="000C3B8F"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611998D2" w14:textId="77777777" w:rsidR="002754E0" w:rsidRPr="0090277F" w:rsidRDefault="002754E0"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2E08A255" w14:textId="77777777" w:rsidR="002754E0" w:rsidRPr="0090277F" w:rsidRDefault="002754E0"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2E1A92EE" w14:textId="77777777" w:rsidTr="002754E0">
        <w:trPr>
          <w:cantSplit/>
        </w:trPr>
        <w:tc>
          <w:tcPr>
            <w:tcW w:w="4694" w:type="dxa"/>
            <w:tcBorders>
              <w:top w:val="single" w:sz="4" w:space="0" w:color="auto"/>
            </w:tcBorders>
            <w:shd w:val="clear" w:color="auto" w:fill="auto"/>
          </w:tcPr>
          <w:p w14:paraId="1EF9F878" w14:textId="77777777" w:rsidR="002754E0" w:rsidRPr="0090277F" w:rsidRDefault="002754E0" w:rsidP="00225926">
            <w:pPr>
              <w:pStyle w:val="TableText"/>
              <w:rPr>
                <w:rFonts w:ascii="Arial" w:hAnsi="Arial" w:cs="Arial"/>
                <w:b/>
                <w:sz w:val="24"/>
                <w:szCs w:val="24"/>
              </w:rPr>
            </w:pPr>
            <w:r w:rsidRPr="0090277F">
              <w:rPr>
                <w:rFonts w:ascii="Arial" w:hAnsi="Arial" w:cs="Arial"/>
              </w:rPr>
              <w:t xml:space="preserve">Would the project: </w:t>
            </w:r>
          </w:p>
        </w:tc>
        <w:tc>
          <w:tcPr>
            <w:tcW w:w="1071" w:type="dxa"/>
            <w:tcBorders>
              <w:top w:val="single" w:sz="4" w:space="0" w:color="auto"/>
            </w:tcBorders>
            <w:shd w:val="clear" w:color="auto" w:fill="auto"/>
          </w:tcPr>
          <w:p w14:paraId="76BDE7BC" w14:textId="77777777" w:rsidR="002754E0" w:rsidRPr="0090277F" w:rsidRDefault="002754E0" w:rsidP="00225926">
            <w:pPr>
              <w:jc w:val="center"/>
              <w:rPr>
                <w:rFonts w:ascii="Arial" w:hAnsi="Arial" w:cs="Arial"/>
                <w:sz w:val="20"/>
                <w:szCs w:val="20"/>
              </w:rPr>
            </w:pPr>
          </w:p>
        </w:tc>
        <w:tc>
          <w:tcPr>
            <w:tcW w:w="1370" w:type="dxa"/>
            <w:tcBorders>
              <w:top w:val="single" w:sz="4" w:space="0" w:color="auto"/>
            </w:tcBorders>
            <w:shd w:val="clear" w:color="auto" w:fill="auto"/>
          </w:tcPr>
          <w:p w14:paraId="6E7016D3" w14:textId="77777777" w:rsidR="002754E0" w:rsidRPr="0090277F" w:rsidRDefault="002754E0" w:rsidP="00225926">
            <w:pPr>
              <w:jc w:val="center"/>
              <w:rPr>
                <w:rFonts w:ascii="Arial" w:hAnsi="Arial" w:cs="Arial"/>
                <w:sz w:val="20"/>
                <w:szCs w:val="20"/>
              </w:rPr>
            </w:pPr>
          </w:p>
        </w:tc>
        <w:tc>
          <w:tcPr>
            <w:tcW w:w="1032" w:type="dxa"/>
            <w:tcBorders>
              <w:top w:val="single" w:sz="4" w:space="0" w:color="auto"/>
            </w:tcBorders>
            <w:shd w:val="clear" w:color="auto" w:fill="auto"/>
          </w:tcPr>
          <w:p w14:paraId="5D287C7C" w14:textId="77777777" w:rsidR="002754E0" w:rsidRPr="0090277F" w:rsidRDefault="002754E0" w:rsidP="00225926">
            <w:pPr>
              <w:jc w:val="center"/>
              <w:rPr>
                <w:rFonts w:ascii="Arial" w:hAnsi="Arial" w:cs="Arial"/>
                <w:sz w:val="20"/>
                <w:szCs w:val="20"/>
              </w:rPr>
            </w:pPr>
          </w:p>
        </w:tc>
        <w:tc>
          <w:tcPr>
            <w:tcW w:w="833" w:type="dxa"/>
            <w:tcBorders>
              <w:top w:val="single" w:sz="4" w:space="0" w:color="auto"/>
            </w:tcBorders>
            <w:shd w:val="clear" w:color="auto" w:fill="auto"/>
          </w:tcPr>
          <w:p w14:paraId="753C872C" w14:textId="77777777" w:rsidR="002754E0" w:rsidRPr="0090277F" w:rsidRDefault="002754E0" w:rsidP="00225926">
            <w:pPr>
              <w:jc w:val="center"/>
              <w:rPr>
                <w:rFonts w:ascii="Arial" w:hAnsi="Arial" w:cs="Arial"/>
                <w:sz w:val="20"/>
                <w:szCs w:val="20"/>
              </w:rPr>
            </w:pPr>
          </w:p>
        </w:tc>
      </w:tr>
      <w:tr w:rsidR="0090277F" w:rsidRPr="0090277F" w14:paraId="15299C3B" w14:textId="77777777" w:rsidTr="002754E0">
        <w:trPr>
          <w:cantSplit/>
          <w:trHeight w:val="296"/>
        </w:trPr>
        <w:tc>
          <w:tcPr>
            <w:tcW w:w="4694" w:type="dxa"/>
            <w:shd w:val="clear" w:color="auto" w:fill="auto"/>
          </w:tcPr>
          <w:p w14:paraId="4C837653" w14:textId="77777777" w:rsidR="002754E0" w:rsidRPr="0090277F" w:rsidRDefault="002754E0" w:rsidP="00436C4B">
            <w:pPr>
              <w:pStyle w:val="TableAlphaList"/>
              <w:numPr>
                <w:ilvl w:val="0"/>
                <w:numId w:val="2"/>
              </w:numPr>
              <w:rPr>
                <w:rFonts w:ascii="Arial" w:hAnsi="Arial" w:cs="Arial"/>
              </w:rPr>
            </w:pPr>
            <w:r w:rsidRPr="0090277F">
              <w:rPr>
                <w:rFonts w:ascii="Arial" w:hAnsi="Arial" w:cs="Arial"/>
              </w:rPr>
              <w:t>Convert Prime Farmland, Unique Farmland, or Farmland of Statewide Importance (Farmland), as shown on the maps prepared pursuant to the Farmland Mapping and Monitoring Program of the California Resources Agency, to non-agricultural use?</w:t>
            </w:r>
          </w:p>
        </w:tc>
        <w:tc>
          <w:tcPr>
            <w:tcW w:w="1071" w:type="dxa"/>
            <w:shd w:val="clear" w:color="auto" w:fill="auto"/>
            <w:vAlign w:val="center"/>
          </w:tcPr>
          <w:p w14:paraId="6A5F1B07"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5D9CC351"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61FDEA38"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7"/>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650F407B" w14:textId="1F5ECBB5" w:rsidR="002754E0" w:rsidRPr="0090277F" w:rsidRDefault="00724C81"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90277F" w:rsidRPr="0090277F" w14:paraId="23BDA5F5" w14:textId="77777777" w:rsidTr="002754E0">
        <w:trPr>
          <w:cantSplit/>
        </w:trPr>
        <w:tc>
          <w:tcPr>
            <w:tcW w:w="4694" w:type="dxa"/>
            <w:shd w:val="clear" w:color="auto" w:fill="auto"/>
          </w:tcPr>
          <w:p w14:paraId="785B4C56" w14:textId="77777777" w:rsidR="002754E0" w:rsidRPr="004A48C2" w:rsidRDefault="002754E0" w:rsidP="00436C4B">
            <w:pPr>
              <w:pStyle w:val="TableAlphaList"/>
              <w:numPr>
                <w:ilvl w:val="0"/>
                <w:numId w:val="69"/>
              </w:numPr>
              <w:rPr>
                <w:rFonts w:ascii="Arial" w:hAnsi="Arial" w:cs="Arial"/>
              </w:rPr>
            </w:pPr>
            <w:r w:rsidRPr="004A48C2">
              <w:rPr>
                <w:rFonts w:ascii="Arial" w:hAnsi="Arial" w:cs="Arial"/>
              </w:rPr>
              <w:t>Conflict with existing zoning for agricultural use, or a Williamson Act contract?</w:t>
            </w:r>
          </w:p>
        </w:tc>
        <w:tc>
          <w:tcPr>
            <w:tcW w:w="1071" w:type="dxa"/>
            <w:shd w:val="clear" w:color="auto" w:fill="auto"/>
            <w:vAlign w:val="center"/>
          </w:tcPr>
          <w:p w14:paraId="618C7554"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647DFB8B"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5027F024" w14:textId="21B862B7" w:rsidR="002754E0" w:rsidRPr="0090277F" w:rsidRDefault="0049444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27347D74" w14:textId="4EC2BDBD" w:rsidR="002754E0" w:rsidRPr="0090277F" w:rsidRDefault="00ED6CBC"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90277F" w:rsidRPr="0090277F" w14:paraId="3C00BDEF" w14:textId="77777777" w:rsidTr="002754E0">
        <w:trPr>
          <w:cantSplit/>
        </w:trPr>
        <w:tc>
          <w:tcPr>
            <w:tcW w:w="4694" w:type="dxa"/>
            <w:shd w:val="clear" w:color="auto" w:fill="auto"/>
          </w:tcPr>
          <w:p w14:paraId="3D94612D" w14:textId="77777777" w:rsidR="002754E0" w:rsidRPr="0090277F" w:rsidRDefault="002754E0" w:rsidP="003D7636">
            <w:pPr>
              <w:pStyle w:val="TableAlphaList"/>
              <w:rPr>
                <w:rFonts w:ascii="Arial" w:hAnsi="Arial" w:cs="Arial"/>
              </w:rPr>
            </w:pPr>
            <w:r w:rsidRPr="0090277F">
              <w:rPr>
                <w:rFonts w:ascii="Arial" w:hAnsi="Arial" w:cs="Arial"/>
              </w:rPr>
              <w:t xml:space="preserve">Conflict with existing zoning for, or cause rezoning of, forest land (as defined in Public Resources Code </w:t>
            </w:r>
            <w:r w:rsidR="003D7636" w:rsidRPr="0090277F">
              <w:rPr>
                <w:rFonts w:ascii="Arial" w:hAnsi="Arial" w:cs="Arial"/>
              </w:rPr>
              <w:t>S</w:t>
            </w:r>
            <w:r w:rsidRPr="0090277F">
              <w:rPr>
                <w:rFonts w:ascii="Arial" w:hAnsi="Arial" w:cs="Arial"/>
              </w:rPr>
              <w:t>ection 12220(g)), timberland (as de</w:t>
            </w:r>
            <w:r w:rsidR="003D7636" w:rsidRPr="0090277F">
              <w:rPr>
                <w:rFonts w:ascii="Arial" w:hAnsi="Arial" w:cs="Arial"/>
              </w:rPr>
              <w:t>fined by Public Resources Code S</w:t>
            </w:r>
            <w:r w:rsidRPr="0090277F">
              <w:rPr>
                <w:rFonts w:ascii="Arial" w:hAnsi="Arial" w:cs="Arial"/>
              </w:rPr>
              <w:t xml:space="preserve">ection 4526), or timberland zoned Timberland Production (as defined by Government Code </w:t>
            </w:r>
            <w:r w:rsidR="003D7636" w:rsidRPr="0090277F">
              <w:rPr>
                <w:rFonts w:ascii="Arial" w:hAnsi="Arial" w:cs="Arial"/>
              </w:rPr>
              <w:t>S</w:t>
            </w:r>
            <w:r w:rsidRPr="0090277F">
              <w:rPr>
                <w:rFonts w:ascii="Arial" w:hAnsi="Arial" w:cs="Arial"/>
              </w:rPr>
              <w:t>ection 51104(g))?</w:t>
            </w:r>
          </w:p>
        </w:tc>
        <w:tc>
          <w:tcPr>
            <w:tcW w:w="1071" w:type="dxa"/>
            <w:shd w:val="clear" w:color="auto" w:fill="auto"/>
            <w:vAlign w:val="center"/>
          </w:tcPr>
          <w:p w14:paraId="0060C588"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B869F24"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1693EC6B"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5"/>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43E1798C" w14:textId="13CC8E45" w:rsidR="002754E0" w:rsidRPr="0090277F" w:rsidRDefault="00ED6CBC"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90277F" w:rsidRPr="0090277F" w14:paraId="1E0D527B" w14:textId="77777777" w:rsidTr="002754E0">
        <w:trPr>
          <w:cantSplit/>
          <w:trHeight w:val="296"/>
        </w:trPr>
        <w:tc>
          <w:tcPr>
            <w:tcW w:w="4694" w:type="dxa"/>
            <w:shd w:val="clear" w:color="auto" w:fill="auto"/>
          </w:tcPr>
          <w:p w14:paraId="03835E02" w14:textId="77777777" w:rsidR="002754E0" w:rsidRPr="0090277F" w:rsidRDefault="002754E0" w:rsidP="005579A6">
            <w:pPr>
              <w:pStyle w:val="TableAlphaList"/>
              <w:rPr>
                <w:rFonts w:ascii="Arial" w:hAnsi="Arial" w:cs="Arial"/>
              </w:rPr>
            </w:pPr>
            <w:r w:rsidRPr="0090277F">
              <w:rPr>
                <w:rFonts w:ascii="Arial" w:hAnsi="Arial" w:cs="Arial"/>
              </w:rPr>
              <w:t>Result in the loss of forest land or conversion of forest land to non-forest use?</w:t>
            </w:r>
          </w:p>
        </w:tc>
        <w:tc>
          <w:tcPr>
            <w:tcW w:w="1071" w:type="dxa"/>
            <w:shd w:val="clear" w:color="auto" w:fill="auto"/>
            <w:vAlign w:val="center"/>
          </w:tcPr>
          <w:p w14:paraId="61BA2095"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3C80D443"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355BE9E7"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7"/>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22291B69" w14:textId="0DA2E363" w:rsidR="002754E0" w:rsidRPr="0090277F" w:rsidRDefault="00ED6CBC"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2754E0" w:rsidRPr="0090277F" w14:paraId="37E4A9B6" w14:textId="77777777" w:rsidTr="002754E0">
        <w:trPr>
          <w:cantSplit/>
        </w:trPr>
        <w:tc>
          <w:tcPr>
            <w:tcW w:w="4694" w:type="dxa"/>
            <w:tcBorders>
              <w:bottom w:val="single" w:sz="4" w:space="0" w:color="auto"/>
            </w:tcBorders>
            <w:shd w:val="clear" w:color="auto" w:fill="auto"/>
          </w:tcPr>
          <w:p w14:paraId="0021E92B" w14:textId="77777777" w:rsidR="002754E0" w:rsidRPr="0090277F" w:rsidRDefault="002754E0" w:rsidP="005579A6">
            <w:pPr>
              <w:pStyle w:val="TableAlphaList"/>
              <w:rPr>
                <w:rFonts w:ascii="Arial" w:hAnsi="Arial" w:cs="Arial"/>
              </w:rPr>
            </w:pPr>
            <w:r w:rsidRPr="0090277F">
              <w:rPr>
                <w:rFonts w:ascii="Arial" w:hAnsi="Arial" w:cs="Arial"/>
              </w:rPr>
              <w:t>Involve other changes in the existing environment which, due to their location or nature, could result in conversion of Farmland, to non-agricultural use or conversion of forest land to non-forest use?</w:t>
            </w:r>
          </w:p>
        </w:tc>
        <w:tc>
          <w:tcPr>
            <w:tcW w:w="1071" w:type="dxa"/>
            <w:tcBorders>
              <w:bottom w:val="single" w:sz="4" w:space="0" w:color="auto"/>
            </w:tcBorders>
            <w:shd w:val="clear" w:color="auto" w:fill="auto"/>
            <w:vAlign w:val="center"/>
          </w:tcPr>
          <w:p w14:paraId="2FFAB7BE"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4067B271"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653566AD" w14:textId="77777777" w:rsidR="002754E0"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1"/>
                  <w:enabled/>
                  <w:calcOnExit w:val="0"/>
                  <w:checkBox>
                    <w:sizeAuto/>
                    <w:default w:val="0"/>
                  </w:checkBox>
                </w:ffData>
              </w:fldChar>
            </w:r>
            <w:r w:rsidR="002754E0"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tcBorders>
              <w:bottom w:val="single" w:sz="4" w:space="0" w:color="auto"/>
            </w:tcBorders>
            <w:shd w:val="clear" w:color="auto" w:fill="auto"/>
            <w:vAlign w:val="center"/>
          </w:tcPr>
          <w:p w14:paraId="4CB0DB94" w14:textId="4A165962" w:rsidR="002754E0" w:rsidRPr="0090277F" w:rsidRDefault="00ED6CBC"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bl>
    <w:p w14:paraId="5A4F8900" w14:textId="77777777" w:rsidR="002754E0" w:rsidRPr="0090277F" w:rsidRDefault="002754E0" w:rsidP="00225926">
      <w:pPr>
        <w:pStyle w:val="TableEnd"/>
        <w:rPr>
          <w:rFonts w:ascii="Arial" w:hAnsi="Arial" w:cs="Arial"/>
        </w:rPr>
      </w:pPr>
    </w:p>
    <w:p w14:paraId="3847B5B1" w14:textId="77777777" w:rsidR="00322BDF" w:rsidRPr="0090277F" w:rsidRDefault="00A14AB4" w:rsidP="00686908">
      <w:pPr>
        <w:pStyle w:val="Heading3"/>
        <w:rPr>
          <w:rFonts w:ascii="Arial" w:hAnsi="Arial" w:cs="Arial"/>
          <w:color w:val="auto"/>
        </w:rPr>
      </w:pPr>
      <w:r w:rsidRPr="0090277F">
        <w:rPr>
          <w:rFonts w:ascii="Arial" w:hAnsi="Arial" w:cs="Arial"/>
          <w:color w:val="auto"/>
        </w:rPr>
        <w:t>Impact Analysis</w:t>
      </w:r>
    </w:p>
    <w:p w14:paraId="32122856" w14:textId="77777777" w:rsidR="00322BDF" w:rsidRPr="0090277F" w:rsidRDefault="00704C35" w:rsidP="00225926">
      <w:pPr>
        <w:pStyle w:val="TopicQuestion"/>
        <w:rPr>
          <w:rFonts w:ascii="Arial" w:hAnsi="Arial" w:cs="Arial"/>
          <w:color w:val="auto"/>
        </w:rPr>
      </w:pPr>
      <w:r w:rsidRPr="0090277F">
        <w:rPr>
          <w:rFonts w:ascii="Arial" w:hAnsi="Arial" w:cs="Arial"/>
          <w:color w:val="auto"/>
        </w:rPr>
        <w:t>a</w:t>
      </w:r>
      <w:r w:rsidR="00225926" w:rsidRPr="0090277F">
        <w:rPr>
          <w:rFonts w:ascii="Arial" w:hAnsi="Arial" w:cs="Arial"/>
          <w:color w:val="auto"/>
        </w:rPr>
        <w:t>.</w:t>
      </w:r>
      <w:r w:rsidR="00225926" w:rsidRPr="0090277F">
        <w:rPr>
          <w:rFonts w:ascii="Arial" w:hAnsi="Arial" w:cs="Arial"/>
          <w:color w:val="auto"/>
        </w:rPr>
        <w:tab/>
      </w:r>
      <w:r w:rsidR="00322BDF" w:rsidRPr="0090277F">
        <w:rPr>
          <w:rFonts w:ascii="Arial" w:hAnsi="Arial" w:cs="Arial"/>
          <w:color w:val="auto"/>
        </w:rPr>
        <w:t xml:space="preserve">Would the </w:t>
      </w:r>
      <w:r w:rsidR="003D7636" w:rsidRPr="0090277F">
        <w:rPr>
          <w:rFonts w:ascii="Arial" w:hAnsi="Arial" w:cs="Arial"/>
          <w:color w:val="auto"/>
        </w:rPr>
        <w:t>project</w:t>
      </w:r>
      <w:r w:rsidR="00322BDF" w:rsidRPr="0090277F">
        <w:rPr>
          <w:rFonts w:ascii="Arial" w:hAnsi="Arial" w:cs="Arial"/>
          <w:color w:val="auto"/>
        </w:rPr>
        <w:t xml:space="preserve"> convert Prime Farmland, Unique Farmland, or Farmland of Statewide Importance (Farmland) as shown on the maps prepared pursuant to the Farmland Mapping and Monitoring Program of the California Resources Agency, to non-agricultural use?</w:t>
      </w:r>
    </w:p>
    <w:p w14:paraId="7DA22755" w14:textId="1B342D6F" w:rsidR="00225926" w:rsidRDefault="00724C81" w:rsidP="00174DF0">
      <w:pPr>
        <w:autoSpaceDE w:val="0"/>
        <w:autoSpaceDN w:val="0"/>
        <w:adjustRightInd w:val="0"/>
        <w:rPr>
          <w:rFonts w:ascii="Arial" w:hAnsi="Arial" w:cs="Arial"/>
        </w:rPr>
      </w:pPr>
      <w:r>
        <w:rPr>
          <w:rFonts w:ascii="Arial" w:hAnsi="Arial" w:cs="Arial"/>
        </w:rPr>
        <w:t xml:space="preserve">The proposed </w:t>
      </w:r>
      <w:r w:rsidR="00A252E7">
        <w:rPr>
          <w:rFonts w:ascii="Arial" w:hAnsi="Arial" w:cs="Arial"/>
        </w:rPr>
        <w:t>p</w:t>
      </w:r>
      <w:r>
        <w:rPr>
          <w:rFonts w:ascii="Arial" w:hAnsi="Arial" w:cs="Arial"/>
        </w:rPr>
        <w:t xml:space="preserve">roject is located on the existing Calexico High School campus. </w:t>
      </w:r>
      <w:r w:rsidRPr="00724C81">
        <w:rPr>
          <w:rFonts w:ascii="Arial" w:hAnsi="Arial" w:cs="Arial"/>
        </w:rPr>
        <w:t>According</w:t>
      </w:r>
      <w:r>
        <w:rPr>
          <w:rFonts w:ascii="Arial" w:hAnsi="Arial" w:cs="Arial"/>
        </w:rPr>
        <w:t xml:space="preserve"> </w:t>
      </w:r>
      <w:r w:rsidRPr="00724C81">
        <w:rPr>
          <w:rFonts w:ascii="Arial" w:hAnsi="Arial" w:cs="Arial"/>
        </w:rPr>
        <w:t>to</w:t>
      </w:r>
      <w:r>
        <w:rPr>
          <w:rFonts w:ascii="Arial" w:hAnsi="Arial" w:cs="Arial"/>
        </w:rPr>
        <w:t xml:space="preserve"> </w:t>
      </w:r>
      <w:r w:rsidRPr="00724C81">
        <w:rPr>
          <w:rFonts w:ascii="Arial" w:hAnsi="Arial" w:cs="Arial"/>
        </w:rPr>
        <w:t>available</w:t>
      </w:r>
      <w:r>
        <w:rPr>
          <w:rFonts w:ascii="Arial" w:hAnsi="Arial" w:cs="Arial"/>
        </w:rPr>
        <w:t xml:space="preserve"> </w:t>
      </w:r>
      <w:r w:rsidRPr="00724C81">
        <w:rPr>
          <w:rFonts w:ascii="Arial" w:hAnsi="Arial" w:cs="Arial"/>
        </w:rPr>
        <w:t>maps</w:t>
      </w:r>
      <w:r>
        <w:rPr>
          <w:rFonts w:ascii="Arial" w:hAnsi="Arial" w:cs="Arial"/>
        </w:rPr>
        <w:t xml:space="preserve"> </w:t>
      </w:r>
      <w:r w:rsidRPr="00724C81">
        <w:rPr>
          <w:rFonts w:ascii="Arial" w:hAnsi="Arial" w:cs="Arial"/>
        </w:rPr>
        <w:t>published</w:t>
      </w:r>
      <w:r>
        <w:rPr>
          <w:rFonts w:ascii="Arial" w:hAnsi="Arial" w:cs="Arial"/>
        </w:rPr>
        <w:t xml:space="preserve"> </w:t>
      </w:r>
      <w:r w:rsidRPr="00724C81">
        <w:rPr>
          <w:rFonts w:ascii="Arial" w:hAnsi="Arial" w:cs="Arial"/>
        </w:rPr>
        <w:t>by</w:t>
      </w:r>
      <w:r>
        <w:rPr>
          <w:rFonts w:ascii="Arial" w:hAnsi="Arial" w:cs="Arial"/>
        </w:rPr>
        <w:t xml:space="preserve"> </w:t>
      </w:r>
      <w:r w:rsidRPr="00724C81">
        <w:rPr>
          <w:rFonts w:ascii="Arial" w:hAnsi="Arial" w:cs="Arial"/>
        </w:rPr>
        <w:t>the</w:t>
      </w:r>
      <w:r>
        <w:rPr>
          <w:rFonts w:ascii="Arial" w:hAnsi="Arial" w:cs="Arial"/>
        </w:rPr>
        <w:t xml:space="preserve"> </w:t>
      </w:r>
      <w:r w:rsidRPr="00724C81">
        <w:rPr>
          <w:rFonts w:ascii="Arial" w:hAnsi="Arial" w:cs="Arial"/>
        </w:rPr>
        <w:t>California</w:t>
      </w:r>
      <w:r>
        <w:rPr>
          <w:rFonts w:ascii="Arial" w:hAnsi="Arial" w:cs="Arial"/>
        </w:rPr>
        <w:t xml:space="preserve"> </w:t>
      </w:r>
      <w:r w:rsidRPr="00724C81">
        <w:rPr>
          <w:rFonts w:ascii="Arial" w:hAnsi="Arial" w:cs="Arial"/>
        </w:rPr>
        <w:t>Department</w:t>
      </w:r>
      <w:r>
        <w:rPr>
          <w:rFonts w:ascii="Arial" w:hAnsi="Arial" w:cs="Arial"/>
        </w:rPr>
        <w:t xml:space="preserve"> </w:t>
      </w:r>
      <w:r w:rsidRPr="00724C81">
        <w:rPr>
          <w:rFonts w:ascii="Arial" w:hAnsi="Arial" w:cs="Arial"/>
        </w:rPr>
        <w:t>of</w:t>
      </w:r>
      <w:r>
        <w:rPr>
          <w:rFonts w:ascii="Arial" w:hAnsi="Arial" w:cs="Arial"/>
        </w:rPr>
        <w:t xml:space="preserve"> </w:t>
      </w:r>
      <w:r w:rsidRPr="00724C81">
        <w:rPr>
          <w:rFonts w:ascii="Arial" w:hAnsi="Arial" w:cs="Arial"/>
        </w:rPr>
        <w:t>Conservation</w:t>
      </w:r>
      <w:r>
        <w:rPr>
          <w:rFonts w:ascii="Arial" w:hAnsi="Arial" w:cs="Arial"/>
        </w:rPr>
        <w:t xml:space="preserve"> </w:t>
      </w:r>
      <w:r w:rsidRPr="00724C81">
        <w:rPr>
          <w:rFonts w:ascii="Arial" w:hAnsi="Arial" w:cs="Arial"/>
        </w:rPr>
        <w:t>(DOC</w:t>
      </w:r>
      <w:r>
        <w:rPr>
          <w:rFonts w:ascii="Arial" w:hAnsi="Arial" w:cs="Arial"/>
        </w:rPr>
        <w:t xml:space="preserve"> 20</w:t>
      </w:r>
      <w:r w:rsidR="006E3BBF">
        <w:rPr>
          <w:rFonts w:ascii="Arial" w:hAnsi="Arial" w:cs="Arial"/>
        </w:rPr>
        <w:t>18</w:t>
      </w:r>
      <w:r w:rsidRPr="00724C81">
        <w:rPr>
          <w:rFonts w:ascii="Arial" w:hAnsi="Arial" w:cs="Arial"/>
        </w:rPr>
        <w:t>)</w:t>
      </w:r>
      <w:r>
        <w:rPr>
          <w:rFonts w:ascii="Arial" w:hAnsi="Arial" w:cs="Arial"/>
        </w:rPr>
        <w:t xml:space="preserve"> </w:t>
      </w:r>
      <w:r w:rsidRPr="00724C81">
        <w:rPr>
          <w:rFonts w:ascii="Arial" w:hAnsi="Arial" w:cs="Arial"/>
        </w:rPr>
        <w:t>as</w:t>
      </w:r>
      <w:r>
        <w:rPr>
          <w:rFonts w:ascii="Arial" w:hAnsi="Arial" w:cs="Arial"/>
        </w:rPr>
        <w:t xml:space="preserve"> </w:t>
      </w:r>
      <w:r w:rsidRPr="00724C81">
        <w:rPr>
          <w:rFonts w:ascii="Arial" w:hAnsi="Arial" w:cs="Arial"/>
        </w:rPr>
        <w:t>part</w:t>
      </w:r>
      <w:r>
        <w:rPr>
          <w:rFonts w:ascii="Arial" w:hAnsi="Arial" w:cs="Arial"/>
        </w:rPr>
        <w:t xml:space="preserve"> </w:t>
      </w:r>
      <w:r w:rsidRPr="00724C81">
        <w:rPr>
          <w:rFonts w:ascii="Arial" w:hAnsi="Arial" w:cs="Arial"/>
        </w:rPr>
        <w:t>of the</w:t>
      </w:r>
      <w:r>
        <w:rPr>
          <w:rFonts w:ascii="Arial" w:hAnsi="Arial" w:cs="Arial"/>
        </w:rPr>
        <w:t xml:space="preserve"> </w:t>
      </w:r>
      <w:r w:rsidRPr="00724C81">
        <w:rPr>
          <w:rFonts w:ascii="Arial" w:hAnsi="Arial" w:cs="Arial"/>
        </w:rPr>
        <w:t>Farmland</w:t>
      </w:r>
      <w:r>
        <w:rPr>
          <w:rFonts w:ascii="Arial" w:hAnsi="Arial" w:cs="Arial"/>
        </w:rPr>
        <w:t xml:space="preserve"> </w:t>
      </w:r>
      <w:r w:rsidRPr="00724C81">
        <w:rPr>
          <w:rFonts w:ascii="Arial" w:hAnsi="Arial" w:cs="Arial"/>
        </w:rPr>
        <w:t>Mapping</w:t>
      </w:r>
      <w:r>
        <w:rPr>
          <w:rFonts w:ascii="Arial" w:hAnsi="Arial" w:cs="Arial"/>
        </w:rPr>
        <w:t xml:space="preserve"> </w:t>
      </w:r>
      <w:r w:rsidRPr="00724C81">
        <w:rPr>
          <w:rFonts w:ascii="Arial" w:hAnsi="Arial" w:cs="Arial"/>
        </w:rPr>
        <w:t>and</w:t>
      </w:r>
      <w:r>
        <w:rPr>
          <w:rFonts w:ascii="Arial" w:hAnsi="Arial" w:cs="Arial"/>
        </w:rPr>
        <w:t xml:space="preserve"> </w:t>
      </w:r>
      <w:r w:rsidRPr="00724C81">
        <w:rPr>
          <w:rFonts w:ascii="Arial" w:hAnsi="Arial" w:cs="Arial"/>
        </w:rPr>
        <w:t>Monitoring</w:t>
      </w:r>
      <w:r>
        <w:rPr>
          <w:rFonts w:ascii="Arial" w:hAnsi="Arial" w:cs="Arial"/>
        </w:rPr>
        <w:t xml:space="preserve"> </w:t>
      </w:r>
      <w:r w:rsidRPr="00724C81">
        <w:rPr>
          <w:rFonts w:ascii="Arial" w:hAnsi="Arial" w:cs="Arial"/>
        </w:rPr>
        <w:t>Program</w:t>
      </w:r>
      <w:r>
        <w:rPr>
          <w:rFonts w:ascii="Arial" w:hAnsi="Arial" w:cs="Arial"/>
        </w:rPr>
        <w:t xml:space="preserve"> </w:t>
      </w:r>
      <w:r w:rsidRPr="00724C81">
        <w:rPr>
          <w:rFonts w:ascii="Arial" w:hAnsi="Arial" w:cs="Arial"/>
        </w:rPr>
        <w:t>(FMMP), the</w:t>
      </w:r>
      <w:r>
        <w:rPr>
          <w:rFonts w:ascii="Arial" w:hAnsi="Arial" w:cs="Arial"/>
        </w:rPr>
        <w:t xml:space="preserve"> </w:t>
      </w:r>
      <w:r w:rsidR="00A252E7">
        <w:rPr>
          <w:rFonts w:ascii="Arial" w:hAnsi="Arial" w:cs="Arial"/>
        </w:rPr>
        <w:t>p</w:t>
      </w:r>
      <w:r w:rsidRPr="00724C81">
        <w:rPr>
          <w:rFonts w:ascii="Arial" w:hAnsi="Arial" w:cs="Arial"/>
        </w:rPr>
        <w:t>roject</w:t>
      </w:r>
      <w:r>
        <w:rPr>
          <w:rFonts w:ascii="Arial" w:hAnsi="Arial" w:cs="Arial"/>
        </w:rPr>
        <w:t xml:space="preserve"> </w:t>
      </w:r>
      <w:r w:rsidRPr="00724C81">
        <w:rPr>
          <w:rFonts w:ascii="Arial" w:hAnsi="Arial" w:cs="Arial"/>
        </w:rPr>
        <w:t>site</w:t>
      </w:r>
      <w:r>
        <w:rPr>
          <w:rFonts w:ascii="Arial" w:hAnsi="Arial" w:cs="Arial"/>
        </w:rPr>
        <w:t xml:space="preserve"> </w:t>
      </w:r>
      <w:r w:rsidRPr="00724C81">
        <w:rPr>
          <w:rFonts w:ascii="Arial" w:hAnsi="Arial" w:cs="Arial"/>
        </w:rPr>
        <w:t>is</w:t>
      </w:r>
      <w:r>
        <w:rPr>
          <w:rFonts w:ascii="Arial" w:hAnsi="Arial" w:cs="Arial"/>
        </w:rPr>
        <w:t xml:space="preserve"> </w:t>
      </w:r>
      <w:r w:rsidRPr="00724C81">
        <w:rPr>
          <w:rFonts w:ascii="Arial" w:hAnsi="Arial" w:cs="Arial"/>
        </w:rPr>
        <w:t>designated</w:t>
      </w:r>
      <w:r>
        <w:rPr>
          <w:rFonts w:ascii="Arial" w:hAnsi="Arial" w:cs="Arial"/>
        </w:rPr>
        <w:t xml:space="preserve"> </w:t>
      </w:r>
      <w:r w:rsidRPr="00724C81">
        <w:rPr>
          <w:rFonts w:ascii="Arial" w:hAnsi="Arial" w:cs="Arial"/>
        </w:rPr>
        <w:t>as</w:t>
      </w:r>
      <w:r>
        <w:rPr>
          <w:rFonts w:ascii="Arial" w:hAnsi="Arial" w:cs="Arial"/>
        </w:rPr>
        <w:t xml:space="preserve"> </w:t>
      </w:r>
      <w:r w:rsidR="006E3BBF" w:rsidRPr="006E3BBF">
        <w:rPr>
          <w:rFonts w:ascii="Arial" w:hAnsi="Arial" w:cs="Arial"/>
        </w:rPr>
        <w:t>Urban and Built-Up</w:t>
      </w:r>
      <w:r w:rsidRPr="006E3BBF">
        <w:rPr>
          <w:rFonts w:ascii="Arial" w:hAnsi="Arial" w:cs="Arial"/>
        </w:rPr>
        <w:t xml:space="preserve"> Land</w:t>
      </w:r>
      <w:r w:rsidRPr="00724C81">
        <w:rPr>
          <w:rFonts w:ascii="Arial" w:hAnsi="Arial" w:cs="Arial"/>
        </w:rPr>
        <w:t>,</w:t>
      </w:r>
      <w:r>
        <w:rPr>
          <w:rFonts w:ascii="Arial" w:hAnsi="Arial" w:cs="Arial"/>
        </w:rPr>
        <w:t xml:space="preserve"> </w:t>
      </w:r>
      <w:r w:rsidRPr="00724C81">
        <w:rPr>
          <w:rFonts w:ascii="Arial" w:hAnsi="Arial" w:cs="Arial"/>
        </w:rPr>
        <w:t>which</w:t>
      </w:r>
      <w:r>
        <w:rPr>
          <w:rFonts w:ascii="Arial" w:hAnsi="Arial" w:cs="Arial"/>
        </w:rPr>
        <w:t xml:space="preserve"> </w:t>
      </w:r>
      <w:r w:rsidRPr="00724C81">
        <w:rPr>
          <w:rFonts w:ascii="Arial" w:hAnsi="Arial" w:cs="Arial"/>
        </w:rPr>
        <w:t>is land</w:t>
      </w:r>
      <w:r>
        <w:rPr>
          <w:rFonts w:ascii="Arial" w:hAnsi="Arial" w:cs="Arial"/>
        </w:rPr>
        <w:t xml:space="preserve"> </w:t>
      </w:r>
      <w:r w:rsidRPr="00724C81">
        <w:rPr>
          <w:rFonts w:ascii="Arial" w:hAnsi="Arial" w:cs="Arial"/>
        </w:rPr>
        <w:t>not</w:t>
      </w:r>
      <w:r>
        <w:rPr>
          <w:rFonts w:ascii="Arial" w:hAnsi="Arial" w:cs="Arial"/>
        </w:rPr>
        <w:t xml:space="preserve"> </w:t>
      </w:r>
      <w:r w:rsidRPr="00724C81">
        <w:rPr>
          <w:rFonts w:ascii="Arial" w:hAnsi="Arial" w:cs="Arial"/>
        </w:rPr>
        <w:t>included</w:t>
      </w:r>
      <w:r>
        <w:rPr>
          <w:rFonts w:ascii="Arial" w:hAnsi="Arial" w:cs="Arial"/>
        </w:rPr>
        <w:t xml:space="preserve"> </w:t>
      </w:r>
      <w:r w:rsidRPr="00724C81">
        <w:rPr>
          <w:rFonts w:ascii="Arial" w:hAnsi="Arial" w:cs="Arial"/>
        </w:rPr>
        <w:t>in</w:t>
      </w:r>
      <w:r>
        <w:rPr>
          <w:rFonts w:ascii="Arial" w:hAnsi="Arial" w:cs="Arial"/>
        </w:rPr>
        <w:t xml:space="preserve"> </w:t>
      </w:r>
      <w:r w:rsidRPr="00724C81">
        <w:rPr>
          <w:rFonts w:ascii="Arial" w:hAnsi="Arial" w:cs="Arial"/>
        </w:rPr>
        <w:t>any</w:t>
      </w:r>
      <w:r>
        <w:rPr>
          <w:rFonts w:ascii="Arial" w:hAnsi="Arial" w:cs="Arial"/>
        </w:rPr>
        <w:t xml:space="preserve"> </w:t>
      </w:r>
      <w:r w:rsidRPr="00724C81">
        <w:rPr>
          <w:rFonts w:ascii="Arial" w:hAnsi="Arial" w:cs="Arial"/>
        </w:rPr>
        <w:t>other</w:t>
      </w:r>
      <w:r>
        <w:rPr>
          <w:rFonts w:ascii="Arial" w:hAnsi="Arial" w:cs="Arial"/>
        </w:rPr>
        <w:t xml:space="preserve"> </w:t>
      </w:r>
      <w:r w:rsidRPr="00724C81">
        <w:rPr>
          <w:rFonts w:ascii="Arial" w:hAnsi="Arial" w:cs="Arial"/>
        </w:rPr>
        <w:t>mapping</w:t>
      </w:r>
      <w:r>
        <w:rPr>
          <w:rFonts w:ascii="Arial" w:hAnsi="Arial" w:cs="Arial"/>
        </w:rPr>
        <w:t xml:space="preserve"> </w:t>
      </w:r>
      <w:r w:rsidRPr="00724C81">
        <w:rPr>
          <w:rFonts w:ascii="Arial" w:hAnsi="Arial" w:cs="Arial"/>
        </w:rPr>
        <w:t>category.</w:t>
      </w:r>
      <w:r>
        <w:rPr>
          <w:rFonts w:ascii="Arial" w:hAnsi="Arial" w:cs="Arial"/>
        </w:rPr>
        <w:t xml:space="preserve"> </w:t>
      </w:r>
      <w:r w:rsidRPr="00724C81">
        <w:rPr>
          <w:rFonts w:ascii="Arial" w:hAnsi="Arial" w:cs="Arial"/>
        </w:rPr>
        <w:t>Common</w:t>
      </w:r>
      <w:r>
        <w:rPr>
          <w:rFonts w:ascii="Arial" w:hAnsi="Arial" w:cs="Arial"/>
        </w:rPr>
        <w:t xml:space="preserve"> </w:t>
      </w:r>
      <w:r w:rsidRPr="00724C81">
        <w:rPr>
          <w:rFonts w:ascii="Arial" w:hAnsi="Arial" w:cs="Arial"/>
        </w:rPr>
        <w:t>examples</w:t>
      </w:r>
      <w:r>
        <w:rPr>
          <w:rFonts w:ascii="Arial" w:hAnsi="Arial" w:cs="Arial"/>
        </w:rPr>
        <w:t xml:space="preserve"> </w:t>
      </w:r>
      <w:r w:rsidRPr="00724C81">
        <w:rPr>
          <w:rFonts w:ascii="Arial" w:hAnsi="Arial" w:cs="Arial"/>
        </w:rPr>
        <w:t>include</w:t>
      </w:r>
      <w:r>
        <w:rPr>
          <w:rFonts w:ascii="Arial" w:hAnsi="Arial" w:cs="Arial"/>
        </w:rPr>
        <w:t xml:space="preserve"> </w:t>
      </w:r>
      <w:r w:rsidR="00174DF0">
        <w:rPr>
          <w:rFonts w:ascii="Arial" w:hAnsi="Arial" w:cs="Arial"/>
        </w:rPr>
        <w:t>residential</w:t>
      </w:r>
      <w:r w:rsidR="007D5370" w:rsidRPr="007D5370">
        <w:rPr>
          <w:rFonts w:ascii="Arial" w:hAnsi="Arial" w:cs="Arial"/>
        </w:rPr>
        <w:t xml:space="preserve">, </w:t>
      </w:r>
      <w:r w:rsidR="00174DF0">
        <w:rPr>
          <w:rFonts w:ascii="Arial" w:hAnsi="Arial" w:cs="Arial"/>
        </w:rPr>
        <w:t>industrial</w:t>
      </w:r>
      <w:r w:rsidR="007D5370" w:rsidRPr="007D5370">
        <w:rPr>
          <w:rFonts w:ascii="Arial" w:hAnsi="Arial" w:cs="Arial"/>
        </w:rPr>
        <w:t xml:space="preserve">, </w:t>
      </w:r>
      <w:r w:rsidR="00174DF0">
        <w:rPr>
          <w:rFonts w:ascii="Arial" w:hAnsi="Arial" w:cs="Arial"/>
        </w:rPr>
        <w:t>commercial</w:t>
      </w:r>
      <w:r w:rsidR="007D5370" w:rsidRPr="007D5370">
        <w:rPr>
          <w:rFonts w:ascii="Arial" w:hAnsi="Arial" w:cs="Arial"/>
        </w:rPr>
        <w:t xml:space="preserve">, </w:t>
      </w:r>
      <w:r w:rsidR="00174DF0">
        <w:rPr>
          <w:rFonts w:ascii="Arial" w:hAnsi="Arial" w:cs="Arial"/>
        </w:rPr>
        <w:t>institutional facilities</w:t>
      </w:r>
      <w:r w:rsidR="007D5370" w:rsidRPr="007D5370">
        <w:rPr>
          <w:rFonts w:ascii="Arial" w:hAnsi="Arial" w:cs="Arial"/>
        </w:rPr>
        <w:t xml:space="preserve">, </w:t>
      </w:r>
      <w:r w:rsidR="00174DF0">
        <w:rPr>
          <w:rFonts w:ascii="Arial" w:hAnsi="Arial" w:cs="Arial"/>
        </w:rPr>
        <w:t>cemeteries</w:t>
      </w:r>
      <w:r w:rsidR="007D5370" w:rsidRPr="007D5370">
        <w:rPr>
          <w:rFonts w:ascii="Arial" w:hAnsi="Arial" w:cs="Arial"/>
        </w:rPr>
        <w:t xml:space="preserve">, </w:t>
      </w:r>
      <w:r w:rsidR="00174DF0">
        <w:rPr>
          <w:rFonts w:ascii="Arial" w:hAnsi="Arial" w:cs="Arial"/>
        </w:rPr>
        <w:t>airports</w:t>
      </w:r>
      <w:r w:rsidR="007D5370" w:rsidRPr="007D5370">
        <w:rPr>
          <w:rFonts w:ascii="Arial" w:hAnsi="Arial" w:cs="Arial"/>
        </w:rPr>
        <w:t xml:space="preserve">, </w:t>
      </w:r>
      <w:r w:rsidR="00174DF0">
        <w:rPr>
          <w:rFonts w:ascii="Arial" w:hAnsi="Arial" w:cs="Arial"/>
        </w:rPr>
        <w:t>golf courses</w:t>
      </w:r>
      <w:r w:rsidR="007D5370" w:rsidRPr="007D5370">
        <w:rPr>
          <w:rFonts w:ascii="Arial" w:hAnsi="Arial" w:cs="Arial"/>
        </w:rPr>
        <w:t xml:space="preserve">, </w:t>
      </w:r>
      <w:r w:rsidR="00174DF0">
        <w:rPr>
          <w:rFonts w:ascii="Arial" w:hAnsi="Arial" w:cs="Arial"/>
        </w:rPr>
        <w:t>sanitary landfills</w:t>
      </w:r>
      <w:r w:rsidR="007D5370" w:rsidRPr="007D5370">
        <w:rPr>
          <w:rFonts w:ascii="Arial" w:hAnsi="Arial" w:cs="Arial"/>
        </w:rPr>
        <w:t xml:space="preserve">, </w:t>
      </w:r>
      <w:r w:rsidR="00174DF0">
        <w:rPr>
          <w:rFonts w:ascii="Arial" w:hAnsi="Arial" w:cs="Arial"/>
        </w:rPr>
        <w:t>sewage treatment</w:t>
      </w:r>
      <w:r w:rsidR="007D5370" w:rsidRPr="007D5370">
        <w:rPr>
          <w:rFonts w:ascii="Arial" w:hAnsi="Arial" w:cs="Arial"/>
        </w:rPr>
        <w:t xml:space="preserve">, </w:t>
      </w:r>
      <w:r w:rsidR="00174DF0">
        <w:rPr>
          <w:rFonts w:ascii="Arial" w:hAnsi="Arial" w:cs="Arial"/>
        </w:rPr>
        <w:t xml:space="preserve">and water control </w:t>
      </w:r>
      <w:r w:rsidR="00174DF0">
        <w:rPr>
          <w:rFonts w:ascii="Arial" w:hAnsi="Arial" w:cs="Arial"/>
        </w:rPr>
        <w:lastRenderedPageBreak/>
        <w:t>structures</w:t>
      </w:r>
      <w:r w:rsidR="007D5370" w:rsidRPr="00724C81">
        <w:rPr>
          <w:rFonts w:ascii="Arial" w:hAnsi="Arial" w:cs="Arial"/>
        </w:rPr>
        <w:t xml:space="preserve"> </w:t>
      </w:r>
      <w:r w:rsidRPr="00724C81">
        <w:rPr>
          <w:rFonts w:ascii="Arial" w:hAnsi="Arial" w:cs="Arial"/>
        </w:rPr>
        <w:t>(DOC</w:t>
      </w:r>
      <w:r>
        <w:rPr>
          <w:rFonts w:ascii="Arial" w:hAnsi="Arial" w:cs="Arial"/>
        </w:rPr>
        <w:t xml:space="preserve"> 20</w:t>
      </w:r>
      <w:r w:rsidR="007D5370">
        <w:rPr>
          <w:rFonts w:ascii="Arial" w:hAnsi="Arial" w:cs="Arial"/>
        </w:rPr>
        <w:t>18</w:t>
      </w:r>
      <w:r w:rsidRPr="00724C81">
        <w:rPr>
          <w:rFonts w:ascii="Arial" w:hAnsi="Arial" w:cs="Arial"/>
        </w:rPr>
        <w:t>).</w:t>
      </w:r>
      <w:r>
        <w:rPr>
          <w:rFonts w:ascii="Arial" w:hAnsi="Arial" w:cs="Arial"/>
        </w:rPr>
        <w:t xml:space="preserve"> Because </w:t>
      </w:r>
      <w:r w:rsidRPr="00724C81">
        <w:rPr>
          <w:rFonts w:ascii="Arial" w:hAnsi="Arial" w:cs="Arial"/>
        </w:rPr>
        <w:t>there is</w:t>
      </w:r>
      <w:r>
        <w:rPr>
          <w:rFonts w:ascii="Arial" w:hAnsi="Arial" w:cs="Arial"/>
        </w:rPr>
        <w:t xml:space="preserve"> </w:t>
      </w:r>
      <w:r w:rsidRPr="00724C81">
        <w:rPr>
          <w:rFonts w:ascii="Arial" w:hAnsi="Arial" w:cs="Arial"/>
        </w:rPr>
        <w:t>no</w:t>
      </w:r>
      <w:r>
        <w:rPr>
          <w:rFonts w:ascii="Arial" w:hAnsi="Arial" w:cs="Arial"/>
        </w:rPr>
        <w:t xml:space="preserve"> </w:t>
      </w:r>
      <w:r w:rsidRPr="00724C81">
        <w:rPr>
          <w:rFonts w:ascii="Arial" w:hAnsi="Arial" w:cs="Arial"/>
        </w:rPr>
        <w:t>FMMP-designated</w:t>
      </w:r>
      <w:r>
        <w:rPr>
          <w:rFonts w:ascii="Arial" w:hAnsi="Arial" w:cs="Arial"/>
        </w:rPr>
        <w:t xml:space="preserve"> </w:t>
      </w:r>
      <w:r w:rsidRPr="00724C81">
        <w:rPr>
          <w:rFonts w:ascii="Arial" w:hAnsi="Arial" w:cs="Arial"/>
        </w:rPr>
        <w:t>farmland</w:t>
      </w:r>
      <w:r>
        <w:rPr>
          <w:rFonts w:ascii="Arial" w:hAnsi="Arial" w:cs="Arial"/>
        </w:rPr>
        <w:t xml:space="preserve"> </w:t>
      </w:r>
      <w:r w:rsidRPr="00724C81">
        <w:rPr>
          <w:rFonts w:ascii="Arial" w:hAnsi="Arial" w:cs="Arial"/>
        </w:rPr>
        <w:t>on-site,</w:t>
      </w:r>
      <w:r>
        <w:rPr>
          <w:rFonts w:ascii="Arial" w:hAnsi="Arial" w:cs="Arial"/>
        </w:rPr>
        <w:t xml:space="preserve"> </w:t>
      </w:r>
      <w:r w:rsidRPr="00724C81">
        <w:rPr>
          <w:rFonts w:ascii="Arial" w:hAnsi="Arial" w:cs="Arial"/>
        </w:rPr>
        <w:t>the</w:t>
      </w:r>
      <w:r>
        <w:rPr>
          <w:rFonts w:ascii="Arial" w:hAnsi="Arial" w:cs="Arial"/>
        </w:rPr>
        <w:t xml:space="preserve"> </w:t>
      </w:r>
      <w:r w:rsidR="00A252E7">
        <w:rPr>
          <w:rFonts w:ascii="Arial" w:hAnsi="Arial" w:cs="Arial"/>
        </w:rPr>
        <w:t>p</w:t>
      </w:r>
      <w:r w:rsidRPr="00724C81">
        <w:rPr>
          <w:rFonts w:ascii="Arial" w:hAnsi="Arial" w:cs="Arial"/>
        </w:rPr>
        <w:t>roject</w:t>
      </w:r>
      <w:r>
        <w:rPr>
          <w:rFonts w:ascii="Arial" w:hAnsi="Arial" w:cs="Arial"/>
        </w:rPr>
        <w:t xml:space="preserve"> </w:t>
      </w:r>
      <w:r w:rsidRPr="00724C81">
        <w:rPr>
          <w:rFonts w:ascii="Arial" w:hAnsi="Arial" w:cs="Arial"/>
        </w:rPr>
        <w:t>would</w:t>
      </w:r>
      <w:r>
        <w:rPr>
          <w:rFonts w:ascii="Arial" w:hAnsi="Arial" w:cs="Arial"/>
        </w:rPr>
        <w:t xml:space="preserve"> </w:t>
      </w:r>
      <w:r w:rsidRPr="00724C81">
        <w:rPr>
          <w:rFonts w:ascii="Arial" w:hAnsi="Arial" w:cs="Arial"/>
        </w:rPr>
        <w:t>not</w:t>
      </w:r>
      <w:r>
        <w:rPr>
          <w:rFonts w:ascii="Arial" w:hAnsi="Arial" w:cs="Arial"/>
        </w:rPr>
        <w:t xml:space="preserve"> </w:t>
      </w:r>
      <w:r w:rsidRPr="00724C81">
        <w:rPr>
          <w:rFonts w:ascii="Arial" w:hAnsi="Arial" w:cs="Arial"/>
        </w:rPr>
        <w:t>convert</w:t>
      </w:r>
      <w:r>
        <w:rPr>
          <w:rFonts w:ascii="Arial" w:hAnsi="Arial" w:cs="Arial"/>
        </w:rPr>
        <w:t xml:space="preserve"> </w:t>
      </w:r>
      <w:r w:rsidRPr="00724C81">
        <w:rPr>
          <w:rFonts w:ascii="Arial" w:hAnsi="Arial" w:cs="Arial"/>
        </w:rPr>
        <w:t>any</w:t>
      </w:r>
      <w:r>
        <w:rPr>
          <w:rFonts w:ascii="Arial" w:hAnsi="Arial" w:cs="Arial"/>
        </w:rPr>
        <w:t xml:space="preserve"> </w:t>
      </w:r>
      <w:r w:rsidRPr="00724C81">
        <w:rPr>
          <w:rFonts w:ascii="Arial" w:hAnsi="Arial" w:cs="Arial"/>
        </w:rPr>
        <w:t>such</w:t>
      </w:r>
      <w:r>
        <w:rPr>
          <w:rFonts w:ascii="Arial" w:hAnsi="Arial" w:cs="Arial"/>
        </w:rPr>
        <w:t xml:space="preserve"> </w:t>
      </w:r>
      <w:r w:rsidRPr="00724C81">
        <w:rPr>
          <w:rFonts w:ascii="Arial" w:hAnsi="Arial" w:cs="Arial"/>
        </w:rPr>
        <w:t>lands</w:t>
      </w:r>
      <w:r>
        <w:rPr>
          <w:rFonts w:ascii="Arial" w:hAnsi="Arial" w:cs="Arial"/>
        </w:rPr>
        <w:t xml:space="preserve"> </w:t>
      </w:r>
      <w:r w:rsidRPr="00724C81">
        <w:rPr>
          <w:rFonts w:ascii="Arial" w:hAnsi="Arial" w:cs="Arial"/>
        </w:rPr>
        <w:t>to</w:t>
      </w:r>
      <w:r>
        <w:rPr>
          <w:rFonts w:ascii="Arial" w:hAnsi="Arial" w:cs="Arial"/>
        </w:rPr>
        <w:t xml:space="preserve"> </w:t>
      </w:r>
      <w:r w:rsidRPr="00724C81">
        <w:rPr>
          <w:rFonts w:ascii="Arial" w:hAnsi="Arial" w:cs="Arial"/>
        </w:rPr>
        <w:t>nonagricultural</w:t>
      </w:r>
      <w:r>
        <w:rPr>
          <w:rFonts w:ascii="Arial" w:hAnsi="Arial" w:cs="Arial"/>
        </w:rPr>
        <w:t xml:space="preserve"> </w:t>
      </w:r>
      <w:r w:rsidRPr="00724C81">
        <w:rPr>
          <w:rFonts w:ascii="Arial" w:hAnsi="Arial" w:cs="Arial"/>
        </w:rPr>
        <w:t>use. No</w:t>
      </w:r>
      <w:r>
        <w:rPr>
          <w:rFonts w:ascii="Arial" w:hAnsi="Arial" w:cs="Arial"/>
        </w:rPr>
        <w:t xml:space="preserve"> </w:t>
      </w:r>
      <w:r w:rsidRPr="00724C81">
        <w:rPr>
          <w:rFonts w:ascii="Arial" w:hAnsi="Arial" w:cs="Arial"/>
        </w:rPr>
        <w:t>impact</w:t>
      </w:r>
      <w:r>
        <w:rPr>
          <w:rFonts w:ascii="Arial" w:hAnsi="Arial" w:cs="Arial"/>
        </w:rPr>
        <w:t xml:space="preserve"> </w:t>
      </w:r>
      <w:r w:rsidRPr="00724C81">
        <w:rPr>
          <w:rFonts w:ascii="Arial" w:hAnsi="Arial" w:cs="Arial"/>
        </w:rPr>
        <w:t>would</w:t>
      </w:r>
      <w:r>
        <w:rPr>
          <w:rFonts w:ascii="Arial" w:hAnsi="Arial" w:cs="Arial"/>
        </w:rPr>
        <w:t xml:space="preserve"> </w:t>
      </w:r>
      <w:r w:rsidRPr="00724C81">
        <w:rPr>
          <w:rFonts w:ascii="Arial" w:hAnsi="Arial" w:cs="Arial"/>
        </w:rPr>
        <w:t>occur.</w:t>
      </w:r>
    </w:p>
    <w:p w14:paraId="140AFBF4" w14:textId="77777777" w:rsidR="00174DF0" w:rsidRPr="00535C49" w:rsidRDefault="00174DF0" w:rsidP="00174DF0">
      <w:pPr>
        <w:autoSpaceDE w:val="0"/>
        <w:autoSpaceDN w:val="0"/>
        <w:adjustRightInd w:val="0"/>
        <w:rPr>
          <w:rFonts w:ascii="Arial" w:hAnsi="Arial" w:cs="Arial"/>
        </w:rPr>
      </w:pPr>
    </w:p>
    <w:p w14:paraId="50CBDBA4" w14:textId="4453941D" w:rsidR="00322BDF" w:rsidRPr="0090277F" w:rsidRDefault="00704C35" w:rsidP="00225926">
      <w:pPr>
        <w:pStyle w:val="TopicQuestion"/>
        <w:rPr>
          <w:rFonts w:ascii="Arial" w:hAnsi="Arial" w:cs="Arial"/>
          <w:color w:val="auto"/>
        </w:rPr>
      </w:pPr>
      <w:r w:rsidRPr="0090277F">
        <w:rPr>
          <w:rFonts w:ascii="Arial" w:hAnsi="Arial" w:cs="Arial"/>
          <w:color w:val="auto"/>
        </w:rPr>
        <w:t>b</w:t>
      </w:r>
      <w:r w:rsidR="00225926" w:rsidRPr="0090277F">
        <w:rPr>
          <w:rFonts w:ascii="Arial" w:hAnsi="Arial" w:cs="Arial"/>
          <w:color w:val="auto"/>
        </w:rPr>
        <w:t>.</w:t>
      </w:r>
      <w:r w:rsidR="00225926" w:rsidRPr="0090277F">
        <w:rPr>
          <w:rFonts w:ascii="Arial" w:hAnsi="Arial" w:cs="Arial"/>
          <w:color w:val="auto"/>
        </w:rPr>
        <w:tab/>
      </w:r>
      <w:r w:rsidR="00322BDF" w:rsidRPr="0090277F">
        <w:rPr>
          <w:rFonts w:ascii="Arial" w:hAnsi="Arial" w:cs="Arial"/>
          <w:color w:val="auto"/>
        </w:rPr>
        <w:t xml:space="preserve">Would the </w:t>
      </w:r>
      <w:r w:rsidR="003D7636" w:rsidRPr="0090277F">
        <w:rPr>
          <w:rFonts w:ascii="Arial" w:hAnsi="Arial" w:cs="Arial"/>
          <w:color w:val="auto"/>
        </w:rPr>
        <w:t>project</w:t>
      </w:r>
      <w:r w:rsidR="00857376">
        <w:rPr>
          <w:rFonts w:ascii="Arial" w:hAnsi="Arial" w:cs="Arial"/>
          <w:color w:val="auto"/>
        </w:rPr>
        <w:t xml:space="preserve"> </w:t>
      </w:r>
      <w:r w:rsidR="003D7636" w:rsidRPr="0090277F">
        <w:rPr>
          <w:rFonts w:ascii="Arial" w:hAnsi="Arial" w:cs="Arial"/>
          <w:color w:val="auto"/>
        </w:rPr>
        <w:t>c</w:t>
      </w:r>
      <w:r w:rsidR="00322BDF" w:rsidRPr="0090277F">
        <w:rPr>
          <w:rFonts w:ascii="Arial" w:hAnsi="Arial" w:cs="Arial"/>
          <w:color w:val="auto"/>
        </w:rPr>
        <w:t>onflict with existing zoning for agricultural use, or a Williamson Act contract?</w:t>
      </w:r>
    </w:p>
    <w:p w14:paraId="37B614D8" w14:textId="44E3B1A9" w:rsidR="00225926" w:rsidRPr="00BD29F4" w:rsidRDefault="00724C81" w:rsidP="00225926">
      <w:pPr>
        <w:pStyle w:val="BodyText"/>
        <w:rPr>
          <w:rFonts w:ascii="Arial" w:hAnsi="Arial" w:cs="Arial"/>
        </w:rPr>
      </w:pPr>
      <w:r w:rsidRPr="00724C81">
        <w:rPr>
          <w:rFonts w:ascii="Arial" w:hAnsi="Arial" w:cs="Arial"/>
        </w:rPr>
        <w:t>The</w:t>
      </w:r>
      <w:r>
        <w:rPr>
          <w:rFonts w:ascii="Arial" w:hAnsi="Arial" w:cs="Arial"/>
        </w:rPr>
        <w:t xml:space="preserve"> </w:t>
      </w:r>
      <w:r w:rsidRPr="00724C81">
        <w:rPr>
          <w:rFonts w:ascii="Arial" w:hAnsi="Arial" w:cs="Arial"/>
        </w:rPr>
        <w:t>Land</w:t>
      </w:r>
      <w:r>
        <w:rPr>
          <w:rFonts w:ascii="Arial" w:hAnsi="Arial" w:cs="Arial"/>
        </w:rPr>
        <w:t xml:space="preserve"> </w:t>
      </w:r>
      <w:r w:rsidRPr="00724C81">
        <w:rPr>
          <w:rFonts w:ascii="Arial" w:hAnsi="Arial" w:cs="Arial"/>
        </w:rPr>
        <w:t>Use</w:t>
      </w:r>
      <w:r>
        <w:rPr>
          <w:rFonts w:ascii="Arial" w:hAnsi="Arial" w:cs="Arial"/>
        </w:rPr>
        <w:t xml:space="preserve"> </w:t>
      </w:r>
      <w:r w:rsidRPr="00724C81">
        <w:rPr>
          <w:rFonts w:ascii="Arial" w:hAnsi="Arial" w:cs="Arial"/>
        </w:rPr>
        <w:t>Element</w:t>
      </w:r>
      <w:r>
        <w:rPr>
          <w:rFonts w:ascii="Arial" w:hAnsi="Arial" w:cs="Arial"/>
        </w:rPr>
        <w:t xml:space="preserve"> </w:t>
      </w:r>
      <w:r w:rsidRPr="00724C81">
        <w:rPr>
          <w:rFonts w:ascii="Arial" w:hAnsi="Arial" w:cs="Arial"/>
        </w:rPr>
        <w:t>of</w:t>
      </w:r>
      <w:r>
        <w:rPr>
          <w:rFonts w:ascii="Arial" w:hAnsi="Arial" w:cs="Arial"/>
        </w:rPr>
        <w:t xml:space="preserve"> </w:t>
      </w:r>
      <w:r w:rsidRPr="00724C81">
        <w:rPr>
          <w:rFonts w:ascii="Arial" w:hAnsi="Arial" w:cs="Arial"/>
        </w:rPr>
        <w:t>the</w:t>
      </w:r>
      <w:r>
        <w:rPr>
          <w:rFonts w:ascii="Arial" w:hAnsi="Arial" w:cs="Arial"/>
        </w:rPr>
        <w:t xml:space="preserve"> </w:t>
      </w:r>
      <w:r w:rsidRPr="00724C81">
        <w:rPr>
          <w:rFonts w:ascii="Arial" w:hAnsi="Arial" w:cs="Arial"/>
        </w:rPr>
        <w:t>City</w:t>
      </w:r>
      <w:r>
        <w:rPr>
          <w:rFonts w:ascii="Arial" w:hAnsi="Arial" w:cs="Arial"/>
        </w:rPr>
        <w:t xml:space="preserve"> </w:t>
      </w:r>
      <w:r w:rsidRPr="00724C81">
        <w:rPr>
          <w:rFonts w:ascii="Arial" w:hAnsi="Arial" w:cs="Arial"/>
        </w:rPr>
        <w:t>of</w:t>
      </w:r>
      <w:r>
        <w:rPr>
          <w:rFonts w:ascii="Arial" w:hAnsi="Arial" w:cs="Arial"/>
        </w:rPr>
        <w:t xml:space="preserve"> </w:t>
      </w:r>
      <w:r w:rsidRPr="00724C81">
        <w:rPr>
          <w:rFonts w:ascii="Arial" w:hAnsi="Arial" w:cs="Arial"/>
        </w:rPr>
        <w:t>Calexico's</w:t>
      </w:r>
      <w:r>
        <w:rPr>
          <w:rFonts w:ascii="Arial" w:hAnsi="Arial" w:cs="Arial"/>
        </w:rPr>
        <w:t xml:space="preserve"> </w:t>
      </w:r>
      <w:r w:rsidRPr="00724C81">
        <w:rPr>
          <w:rFonts w:ascii="Arial" w:hAnsi="Arial" w:cs="Arial"/>
        </w:rPr>
        <w:t>(2007)</w:t>
      </w:r>
      <w:r>
        <w:rPr>
          <w:rFonts w:ascii="Arial" w:hAnsi="Arial" w:cs="Arial"/>
        </w:rPr>
        <w:t xml:space="preserve"> </w:t>
      </w:r>
      <w:r w:rsidRPr="00724C81">
        <w:rPr>
          <w:rFonts w:ascii="Arial" w:hAnsi="Arial" w:cs="Arial"/>
        </w:rPr>
        <w:t>General</w:t>
      </w:r>
      <w:r>
        <w:rPr>
          <w:rFonts w:ascii="Arial" w:hAnsi="Arial" w:cs="Arial"/>
        </w:rPr>
        <w:t xml:space="preserve"> </w:t>
      </w:r>
      <w:r w:rsidRPr="00724C81">
        <w:rPr>
          <w:rFonts w:ascii="Arial" w:hAnsi="Arial" w:cs="Arial"/>
        </w:rPr>
        <w:t>Plan Update</w:t>
      </w:r>
      <w:r>
        <w:rPr>
          <w:rFonts w:ascii="Arial" w:hAnsi="Arial" w:cs="Arial"/>
        </w:rPr>
        <w:t xml:space="preserve"> </w:t>
      </w:r>
      <w:r w:rsidRPr="00724C81">
        <w:rPr>
          <w:rFonts w:ascii="Arial" w:hAnsi="Arial" w:cs="Arial"/>
        </w:rPr>
        <w:t>designates</w:t>
      </w:r>
      <w:r>
        <w:rPr>
          <w:rFonts w:ascii="Arial" w:hAnsi="Arial" w:cs="Arial"/>
        </w:rPr>
        <w:t xml:space="preserve"> </w:t>
      </w:r>
      <w:r w:rsidRPr="00724C81">
        <w:rPr>
          <w:rFonts w:ascii="Arial" w:hAnsi="Arial" w:cs="Arial"/>
        </w:rPr>
        <w:t>lands</w:t>
      </w:r>
      <w:r>
        <w:rPr>
          <w:rFonts w:ascii="Arial" w:hAnsi="Arial" w:cs="Arial"/>
        </w:rPr>
        <w:t xml:space="preserve"> </w:t>
      </w:r>
      <w:r w:rsidRPr="00724C81">
        <w:rPr>
          <w:rFonts w:ascii="Arial" w:hAnsi="Arial" w:cs="Arial"/>
        </w:rPr>
        <w:t>affected</w:t>
      </w:r>
      <w:r>
        <w:rPr>
          <w:rFonts w:ascii="Arial" w:hAnsi="Arial" w:cs="Arial"/>
        </w:rPr>
        <w:t xml:space="preserve"> </w:t>
      </w:r>
      <w:r w:rsidRPr="00724C81">
        <w:rPr>
          <w:rFonts w:ascii="Arial" w:hAnsi="Arial" w:cs="Arial"/>
        </w:rPr>
        <w:t>by</w:t>
      </w:r>
      <w:r>
        <w:rPr>
          <w:rFonts w:ascii="Arial" w:hAnsi="Arial" w:cs="Arial"/>
        </w:rPr>
        <w:t xml:space="preserve"> </w:t>
      </w:r>
      <w:r w:rsidRPr="00724C81">
        <w:rPr>
          <w:rFonts w:ascii="Arial" w:hAnsi="Arial" w:cs="Arial"/>
        </w:rPr>
        <w:t>the</w:t>
      </w:r>
      <w:r>
        <w:rPr>
          <w:rFonts w:ascii="Arial" w:hAnsi="Arial" w:cs="Arial"/>
        </w:rPr>
        <w:t xml:space="preserve"> </w:t>
      </w:r>
      <w:r w:rsidRPr="00724C81">
        <w:rPr>
          <w:rFonts w:ascii="Arial" w:hAnsi="Arial" w:cs="Arial"/>
        </w:rPr>
        <w:t>proposed</w:t>
      </w:r>
      <w:r>
        <w:rPr>
          <w:rFonts w:ascii="Arial" w:hAnsi="Arial" w:cs="Arial"/>
        </w:rPr>
        <w:t xml:space="preserve"> P</w:t>
      </w:r>
      <w:r w:rsidRPr="00724C81">
        <w:rPr>
          <w:rFonts w:ascii="Arial" w:hAnsi="Arial" w:cs="Arial"/>
        </w:rPr>
        <w:t>roject</w:t>
      </w:r>
      <w:r>
        <w:rPr>
          <w:rFonts w:ascii="Arial" w:hAnsi="Arial" w:cs="Arial"/>
        </w:rPr>
        <w:t xml:space="preserve"> </w:t>
      </w:r>
      <w:r w:rsidRPr="00724C81">
        <w:rPr>
          <w:rFonts w:ascii="Arial" w:hAnsi="Arial" w:cs="Arial"/>
        </w:rPr>
        <w:t>as</w:t>
      </w:r>
      <w:r>
        <w:rPr>
          <w:rFonts w:ascii="Arial" w:hAnsi="Arial" w:cs="Arial"/>
        </w:rPr>
        <w:t xml:space="preserve"> PF (Public Facilities)</w:t>
      </w:r>
      <w:r w:rsidRPr="00724C81">
        <w:rPr>
          <w:rFonts w:ascii="Arial" w:hAnsi="Arial" w:cs="Arial"/>
        </w:rPr>
        <w:t>;</w:t>
      </w:r>
      <w:r>
        <w:rPr>
          <w:rFonts w:ascii="Arial" w:hAnsi="Arial" w:cs="Arial"/>
        </w:rPr>
        <w:t xml:space="preserve"> </w:t>
      </w:r>
      <w:r w:rsidRPr="00724C81">
        <w:rPr>
          <w:rFonts w:ascii="Arial" w:hAnsi="Arial" w:cs="Arial"/>
        </w:rPr>
        <w:t>the</w:t>
      </w:r>
      <w:r>
        <w:rPr>
          <w:rFonts w:ascii="Arial" w:hAnsi="Arial" w:cs="Arial"/>
        </w:rPr>
        <w:t xml:space="preserve"> </w:t>
      </w:r>
      <w:r w:rsidRPr="00724C81">
        <w:rPr>
          <w:rFonts w:ascii="Arial" w:hAnsi="Arial" w:cs="Arial"/>
        </w:rPr>
        <w:t>site</w:t>
      </w:r>
      <w:r>
        <w:rPr>
          <w:rFonts w:ascii="Arial" w:hAnsi="Arial" w:cs="Arial"/>
        </w:rPr>
        <w:t xml:space="preserve"> </w:t>
      </w:r>
      <w:r w:rsidRPr="00724C81">
        <w:rPr>
          <w:rFonts w:ascii="Arial" w:hAnsi="Arial" w:cs="Arial"/>
        </w:rPr>
        <w:t>is</w:t>
      </w:r>
      <w:r>
        <w:rPr>
          <w:rFonts w:ascii="Arial" w:hAnsi="Arial" w:cs="Arial"/>
        </w:rPr>
        <w:t xml:space="preserve"> </w:t>
      </w:r>
      <w:r w:rsidRPr="00724C81">
        <w:rPr>
          <w:rFonts w:ascii="Arial" w:hAnsi="Arial" w:cs="Arial"/>
        </w:rPr>
        <w:t>zoned</w:t>
      </w:r>
      <w:r>
        <w:rPr>
          <w:rFonts w:ascii="Arial" w:hAnsi="Arial" w:cs="Arial"/>
        </w:rPr>
        <w:t xml:space="preserve"> </w:t>
      </w:r>
      <w:r w:rsidRPr="00724C81">
        <w:rPr>
          <w:rFonts w:ascii="Arial" w:hAnsi="Arial" w:cs="Arial"/>
        </w:rPr>
        <w:t>OS</w:t>
      </w:r>
      <w:r>
        <w:rPr>
          <w:rFonts w:ascii="Arial" w:hAnsi="Arial" w:cs="Arial"/>
        </w:rPr>
        <w:t xml:space="preserve"> </w:t>
      </w:r>
      <w:r w:rsidRPr="00724C81">
        <w:rPr>
          <w:rFonts w:ascii="Arial" w:hAnsi="Arial" w:cs="Arial"/>
        </w:rPr>
        <w:t xml:space="preserve">(Open Space). </w:t>
      </w:r>
      <w:r>
        <w:rPr>
          <w:rFonts w:ascii="Arial" w:hAnsi="Arial" w:cs="Arial"/>
        </w:rPr>
        <w:t>The P</w:t>
      </w:r>
      <w:r w:rsidRPr="00724C81">
        <w:rPr>
          <w:rFonts w:ascii="Arial" w:hAnsi="Arial" w:cs="Arial"/>
        </w:rPr>
        <w:t>roject</w:t>
      </w:r>
      <w:r>
        <w:rPr>
          <w:rFonts w:ascii="Arial" w:hAnsi="Arial" w:cs="Arial"/>
        </w:rPr>
        <w:t xml:space="preserve"> </w:t>
      </w:r>
      <w:r w:rsidRPr="00724C81">
        <w:rPr>
          <w:rFonts w:ascii="Arial" w:hAnsi="Arial" w:cs="Arial"/>
        </w:rPr>
        <w:t>site</w:t>
      </w:r>
      <w:r>
        <w:rPr>
          <w:rFonts w:ascii="Arial" w:hAnsi="Arial" w:cs="Arial"/>
        </w:rPr>
        <w:t xml:space="preserve"> </w:t>
      </w:r>
      <w:r w:rsidRPr="00724C81">
        <w:rPr>
          <w:rFonts w:ascii="Arial" w:hAnsi="Arial" w:cs="Arial"/>
        </w:rPr>
        <w:t>is</w:t>
      </w:r>
      <w:r>
        <w:rPr>
          <w:rFonts w:ascii="Arial" w:hAnsi="Arial" w:cs="Arial"/>
        </w:rPr>
        <w:t xml:space="preserve"> </w:t>
      </w:r>
      <w:r w:rsidRPr="00724C81">
        <w:rPr>
          <w:rFonts w:ascii="Arial" w:hAnsi="Arial" w:cs="Arial"/>
        </w:rPr>
        <w:t>not</w:t>
      </w:r>
      <w:r>
        <w:rPr>
          <w:rFonts w:ascii="Arial" w:hAnsi="Arial" w:cs="Arial"/>
        </w:rPr>
        <w:t xml:space="preserve"> </w:t>
      </w:r>
      <w:r w:rsidRPr="00724C81">
        <w:rPr>
          <w:rFonts w:ascii="Arial" w:hAnsi="Arial" w:cs="Arial"/>
        </w:rPr>
        <w:t>intended</w:t>
      </w:r>
      <w:r>
        <w:rPr>
          <w:rFonts w:ascii="Arial" w:hAnsi="Arial" w:cs="Arial"/>
        </w:rPr>
        <w:t xml:space="preserve"> </w:t>
      </w:r>
      <w:r w:rsidRPr="00724C81">
        <w:rPr>
          <w:rFonts w:ascii="Arial" w:hAnsi="Arial" w:cs="Arial"/>
        </w:rPr>
        <w:t>for</w:t>
      </w:r>
      <w:r>
        <w:rPr>
          <w:rFonts w:ascii="Arial" w:hAnsi="Arial" w:cs="Arial"/>
        </w:rPr>
        <w:t xml:space="preserve"> </w:t>
      </w:r>
      <w:r w:rsidRPr="00724C81">
        <w:rPr>
          <w:rFonts w:ascii="Arial" w:hAnsi="Arial" w:cs="Arial"/>
        </w:rPr>
        <w:t>agricultural</w:t>
      </w:r>
      <w:r>
        <w:rPr>
          <w:rFonts w:ascii="Arial" w:hAnsi="Arial" w:cs="Arial"/>
        </w:rPr>
        <w:t xml:space="preserve"> </w:t>
      </w:r>
      <w:r w:rsidRPr="00724C81">
        <w:rPr>
          <w:rFonts w:ascii="Arial" w:hAnsi="Arial" w:cs="Arial"/>
        </w:rPr>
        <w:t>use.</w:t>
      </w:r>
      <w:r>
        <w:rPr>
          <w:rFonts w:ascii="Arial" w:hAnsi="Arial" w:cs="Arial"/>
        </w:rPr>
        <w:t xml:space="preserve"> </w:t>
      </w:r>
      <w:r w:rsidRPr="00724C81">
        <w:rPr>
          <w:rFonts w:ascii="Arial" w:hAnsi="Arial" w:cs="Arial"/>
        </w:rPr>
        <w:t>The</w:t>
      </w:r>
      <w:r>
        <w:rPr>
          <w:rFonts w:ascii="Arial" w:hAnsi="Arial" w:cs="Arial"/>
        </w:rPr>
        <w:t xml:space="preserve"> </w:t>
      </w:r>
      <w:r w:rsidRPr="00724C81">
        <w:rPr>
          <w:rFonts w:ascii="Arial" w:hAnsi="Arial" w:cs="Arial"/>
        </w:rPr>
        <w:t>site</w:t>
      </w:r>
      <w:r>
        <w:rPr>
          <w:rFonts w:ascii="Arial" w:hAnsi="Arial" w:cs="Arial"/>
        </w:rPr>
        <w:t xml:space="preserve"> </w:t>
      </w:r>
      <w:r w:rsidRPr="00724C81">
        <w:rPr>
          <w:rFonts w:ascii="Arial" w:hAnsi="Arial" w:cs="Arial"/>
        </w:rPr>
        <w:t>is</w:t>
      </w:r>
      <w:r>
        <w:rPr>
          <w:rFonts w:ascii="Arial" w:hAnsi="Arial" w:cs="Arial"/>
        </w:rPr>
        <w:t xml:space="preserve"> </w:t>
      </w:r>
      <w:r w:rsidRPr="00724C81">
        <w:rPr>
          <w:rFonts w:ascii="Arial" w:hAnsi="Arial" w:cs="Arial"/>
        </w:rPr>
        <w:t>not</w:t>
      </w:r>
      <w:r>
        <w:rPr>
          <w:rFonts w:ascii="Arial" w:hAnsi="Arial" w:cs="Arial"/>
        </w:rPr>
        <w:t xml:space="preserve"> </w:t>
      </w:r>
      <w:r w:rsidRPr="00724C81">
        <w:rPr>
          <w:rFonts w:ascii="Arial" w:hAnsi="Arial" w:cs="Arial"/>
        </w:rPr>
        <w:t>subject</w:t>
      </w:r>
      <w:r>
        <w:rPr>
          <w:rFonts w:ascii="Arial" w:hAnsi="Arial" w:cs="Arial"/>
        </w:rPr>
        <w:t xml:space="preserve"> </w:t>
      </w:r>
      <w:r w:rsidRPr="00724C81">
        <w:rPr>
          <w:rFonts w:ascii="Arial" w:hAnsi="Arial" w:cs="Arial"/>
        </w:rPr>
        <w:t>to</w:t>
      </w:r>
      <w:r>
        <w:rPr>
          <w:rFonts w:ascii="Arial" w:hAnsi="Arial" w:cs="Arial"/>
        </w:rPr>
        <w:t xml:space="preserve"> </w:t>
      </w:r>
      <w:r w:rsidRPr="00724C81">
        <w:rPr>
          <w:rFonts w:ascii="Arial" w:hAnsi="Arial" w:cs="Arial"/>
        </w:rPr>
        <w:t>a Williamson</w:t>
      </w:r>
      <w:r>
        <w:rPr>
          <w:rFonts w:ascii="Arial" w:hAnsi="Arial" w:cs="Arial"/>
        </w:rPr>
        <w:t xml:space="preserve"> </w:t>
      </w:r>
      <w:r w:rsidRPr="00724C81">
        <w:rPr>
          <w:rFonts w:ascii="Arial" w:hAnsi="Arial" w:cs="Arial"/>
        </w:rPr>
        <w:t>Act</w:t>
      </w:r>
      <w:r>
        <w:rPr>
          <w:rFonts w:ascii="Arial" w:hAnsi="Arial" w:cs="Arial"/>
        </w:rPr>
        <w:t xml:space="preserve"> </w:t>
      </w:r>
      <w:r w:rsidRPr="00724C81">
        <w:rPr>
          <w:rFonts w:ascii="Arial" w:hAnsi="Arial" w:cs="Arial"/>
        </w:rPr>
        <w:t>contract, and</w:t>
      </w:r>
      <w:r>
        <w:rPr>
          <w:rFonts w:ascii="Arial" w:hAnsi="Arial" w:cs="Arial"/>
        </w:rPr>
        <w:t xml:space="preserve"> </w:t>
      </w:r>
      <w:r w:rsidRPr="00724C81">
        <w:rPr>
          <w:rFonts w:ascii="Arial" w:hAnsi="Arial" w:cs="Arial"/>
        </w:rPr>
        <w:t>no</w:t>
      </w:r>
      <w:r>
        <w:rPr>
          <w:rFonts w:ascii="Arial" w:hAnsi="Arial" w:cs="Arial"/>
        </w:rPr>
        <w:t xml:space="preserve"> </w:t>
      </w:r>
      <w:r w:rsidRPr="00724C81">
        <w:rPr>
          <w:rFonts w:ascii="Arial" w:hAnsi="Arial" w:cs="Arial"/>
        </w:rPr>
        <w:t>agricultural</w:t>
      </w:r>
      <w:r>
        <w:rPr>
          <w:rFonts w:ascii="Arial" w:hAnsi="Arial" w:cs="Arial"/>
        </w:rPr>
        <w:t xml:space="preserve"> </w:t>
      </w:r>
      <w:r w:rsidRPr="00724C81">
        <w:rPr>
          <w:rFonts w:ascii="Arial" w:hAnsi="Arial" w:cs="Arial"/>
        </w:rPr>
        <w:t>uses</w:t>
      </w:r>
      <w:r>
        <w:rPr>
          <w:rFonts w:ascii="Arial" w:hAnsi="Arial" w:cs="Arial"/>
        </w:rPr>
        <w:t xml:space="preserve"> </w:t>
      </w:r>
      <w:r w:rsidRPr="00724C81">
        <w:rPr>
          <w:rFonts w:ascii="Arial" w:hAnsi="Arial" w:cs="Arial"/>
        </w:rPr>
        <w:t>are</w:t>
      </w:r>
      <w:r>
        <w:rPr>
          <w:rFonts w:ascii="Arial" w:hAnsi="Arial" w:cs="Arial"/>
        </w:rPr>
        <w:t xml:space="preserve"> </w:t>
      </w:r>
      <w:r w:rsidRPr="00724C81">
        <w:rPr>
          <w:rFonts w:ascii="Arial" w:hAnsi="Arial" w:cs="Arial"/>
        </w:rPr>
        <w:t>present</w:t>
      </w:r>
      <w:r>
        <w:rPr>
          <w:rFonts w:ascii="Arial" w:hAnsi="Arial" w:cs="Arial"/>
        </w:rPr>
        <w:t xml:space="preserve"> </w:t>
      </w:r>
      <w:r w:rsidRPr="00724C81">
        <w:rPr>
          <w:rFonts w:ascii="Arial" w:hAnsi="Arial" w:cs="Arial"/>
        </w:rPr>
        <w:t>on</w:t>
      </w:r>
      <w:r>
        <w:rPr>
          <w:rFonts w:ascii="Arial" w:hAnsi="Arial" w:cs="Arial"/>
        </w:rPr>
        <w:t xml:space="preserve"> </w:t>
      </w:r>
      <w:r w:rsidRPr="00724C81">
        <w:rPr>
          <w:rFonts w:ascii="Arial" w:hAnsi="Arial" w:cs="Arial"/>
        </w:rPr>
        <w:t>or</w:t>
      </w:r>
      <w:r>
        <w:rPr>
          <w:rFonts w:ascii="Arial" w:hAnsi="Arial" w:cs="Arial"/>
        </w:rPr>
        <w:t xml:space="preserve"> </w:t>
      </w:r>
      <w:r w:rsidRPr="00724C81">
        <w:rPr>
          <w:rFonts w:ascii="Arial" w:hAnsi="Arial" w:cs="Arial"/>
        </w:rPr>
        <w:t>adjacent</w:t>
      </w:r>
      <w:r>
        <w:rPr>
          <w:rFonts w:ascii="Arial" w:hAnsi="Arial" w:cs="Arial"/>
        </w:rPr>
        <w:t xml:space="preserve"> </w:t>
      </w:r>
      <w:r w:rsidRPr="00724C81">
        <w:rPr>
          <w:rFonts w:ascii="Arial" w:hAnsi="Arial" w:cs="Arial"/>
        </w:rPr>
        <w:t>to</w:t>
      </w:r>
      <w:r>
        <w:rPr>
          <w:rFonts w:ascii="Arial" w:hAnsi="Arial" w:cs="Arial"/>
        </w:rPr>
        <w:t xml:space="preserve"> </w:t>
      </w:r>
      <w:r w:rsidRPr="00724C81">
        <w:rPr>
          <w:rFonts w:ascii="Arial" w:hAnsi="Arial" w:cs="Arial"/>
        </w:rPr>
        <w:t>the</w:t>
      </w:r>
      <w:r>
        <w:rPr>
          <w:rFonts w:ascii="Arial" w:hAnsi="Arial" w:cs="Arial"/>
        </w:rPr>
        <w:t xml:space="preserve"> </w:t>
      </w:r>
      <w:r w:rsidRPr="00724C81">
        <w:rPr>
          <w:rFonts w:ascii="Arial" w:hAnsi="Arial" w:cs="Arial"/>
        </w:rPr>
        <w:t>subject</w:t>
      </w:r>
      <w:r>
        <w:rPr>
          <w:rFonts w:ascii="Arial" w:hAnsi="Arial" w:cs="Arial"/>
        </w:rPr>
        <w:t xml:space="preserve"> </w:t>
      </w:r>
      <w:r w:rsidRPr="00724C81">
        <w:rPr>
          <w:rFonts w:ascii="Arial" w:hAnsi="Arial" w:cs="Arial"/>
        </w:rPr>
        <w:t>site.</w:t>
      </w:r>
      <w:r>
        <w:rPr>
          <w:rFonts w:ascii="Arial" w:hAnsi="Arial" w:cs="Arial"/>
        </w:rPr>
        <w:t xml:space="preserve"> </w:t>
      </w:r>
      <w:r w:rsidRPr="00724C81">
        <w:rPr>
          <w:rFonts w:ascii="Arial" w:hAnsi="Arial" w:cs="Arial"/>
        </w:rPr>
        <w:t>The</w:t>
      </w:r>
      <w:r>
        <w:rPr>
          <w:rFonts w:ascii="Arial" w:hAnsi="Arial" w:cs="Arial"/>
        </w:rPr>
        <w:t xml:space="preserve"> </w:t>
      </w:r>
      <w:r w:rsidR="00A252E7">
        <w:rPr>
          <w:rFonts w:ascii="Arial" w:hAnsi="Arial" w:cs="Arial"/>
        </w:rPr>
        <w:t>p</w:t>
      </w:r>
      <w:r w:rsidRPr="00724C81">
        <w:rPr>
          <w:rFonts w:ascii="Arial" w:hAnsi="Arial" w:cs="Arial"/>
        </w:rPr>
        <w:t>roject</w:t>
      </w:r>
      <w:r>
        <w:rPr>
          <w:rFonts w:ascii="Arial" w:hAnsi="Arial" w:cs="Arial"/>
        </w:rPr>
        <w:t xml:space="preserve"> </w:t>
      </w:r>
      <w:r w:rsidRPr="00724C81">
        <w:rPr>
          <w:rFonts w:ascii="Arial" w:hAnsi="Arial" w:cs="Arial"/>
        </w:rPr>
        <w:t>would</w:t>
      </w:r>
      <w:r>
        <w:rPr>
          <w:rFonts w:ascii="Arial" w:hAnsi="Arial" w:cs="Arial"/>
        </w:rPr>
        <w:t xml:space="preserve"> </w:t>
      </w:r>
      <w:r w:rsidRPr="00724C81">
        <w:rPr>
          <w:rFonts w:ascii="Arial" w:hAnsi="Arial" w:cs="Arial"/>
        </w:rPr>
        <w:t>not</w:t>
      </w:r>
      <w:r>
        <w:rPr>
          <w:rFonts w:ascii="Arial" w:hAnsi="Arial" w:cs="Arial"/>
        </w:rPr>
        <w:t xml:space="preserve"> </w:t>
      </w:r>
      <w:r w:rsidRPr="00724C81">
        <w:rPr>
          <w:rFonts w:ascii="Arial" w:hAnsi="Arial" w:cs="Arial"/>
        </w:rPr>
        <w:t>create</w:t>
      </w:r>
      <w:r>
        <w:rPr>
          <w:rFonts w:ascii="Arial" w:hAnsi="Arial" w:cs="Arial"/>
        </w:rPr>
        <w:t xml:space="preserve"> </w:t>
      </w:r>
      <w:r w:rsidRPr="00724C81">
        <w:rPr>
          <w:rFonts w:ascii="Arial" w:hAnsi="Arial" w:cs="Arial"/>
        </w:rPr>
        <w:t>a</w:t>
      </w:r>
      <w:r>
        <w:rPr>
          <w:rFonts w:ascii="Arial" w:hAnsi="Arial" w:cs="Arial"/>
        </w:rPr>
        <w:t xml:space="preserve"> </w:t>
      </w:r>
      <w:r w:rsidRPr="00724C81">
        <w:rPr>
          <w:rFonts w:ascii="Arial" w:hAnsi="Arial" w:cs="Arial"/>
        </w:rPr>
        <w:t>conflict with</w:t>
      </w:r>
      <w:r>
        <w:rPr>
          <w:rFonts w:ascii="Arial" w:hAnsi="Arial" w:cs="Arial"/>
        </w:rPr>
        <w:t xml:space="preserve"> </w:t>
      </w:r>
      <w:r w:rsidRPr="00724C81">
        <w:rPr>
          <w:rFonts w:ascii="Arial" w:hAnsi="Arial" w:cs="Arial"/>
        </w:rPr>
        <w:t>existing</w:t>
      </w:r>
      <w:r>
        <w:rPr>
          <w:rFonts w:ascii="Arial" w:hAnsi="Arial" w:cs="Arial"/>
        </w:rPr>
        <w:t xml:space="preserve"> </w:t>
      </w:r>
      <w:r w:rsidRPr="00724C81">
        <w:rPr>
          <w:rFonts w:ascii="Arial" w:hAnsi="Arial" w:cs="Arial"/>
        </w:rPr>
        <w:t>agricultural</w:t>
      </w:r>
      <w:r>
        <w:rPr>
          <w:rFonts w:ascii="Arial" w:hAnsi="Arial" w:cs="Arial"/>
        </w:rPr>
        <w:t xml:space="preserve"> </w:t>
      </w:r>
      <w:r w:rsidRPr="00724C81">
        <w:rPr>
          <w:rFonts w:ascii="Arial" w:hAnsi="Arial" w:cs="Arial"/>
        </w:rPr>
        <w:t>zoning</w:t>
      </w:r>
      <w:r>
        <w:rPr>
          <w:rFonts w:ascii="Arial" w:hAnsi="Arial" w:cs="Arial"/>
        </w:rPr>
        <w:t xml:space="preserve"> </w:t>
      </w:r>
      <w:r w:rsidRPr="00724C81">
        <w:rPr>
          <w:rFonts w:ascii="Arial" w:hAnsi="Arial" w:cs="Arial"/>
        </w:rPr>
        <w:t>for</w:t>
      </w:r>
      <w:r>
        <w:rPr>
          <w:rFonts w:ascii="Arial" w:hAnsi="Arial" w:cs="Arial"/>
        </w:rPr>
        <w:t xml:space="preserve"> </w:t>
      </w:r>
      <w:r w:rsidRPr="00724C81">
        <w:rPr>
          <w:rFonts w:ascii="Arial" w:hAnsi="Arial" w:cs="Arial"/>
        </w:rPr>
        <w:t>agricultural</w:t>
      </w:r>
      <w:r>
        <w:rPr>
          <w:rFonts w:ascii="Arial" w:hAnsi="Arial" w:cs="Arial"/>
        </w:rPr>
        <w:t xml:space="preserve"> </w:t>
      </w:r>
      <w:r w:rsidRPr="00724C81">
        <w:rPr>
          <w:rFonts w:ascii="Arial" w:hAnsi="Arial" w:cs="Arial"/>
        </w:rPr>
        <w:t>use</w:t>
      </w:r>
      <w:r>
        <w:rPr>
          <w:rFonts w:ascii="Arial" w:hAnsi="Arial" w:cs="Arial"/>
        </w:rPr>
        <w:t xml:space="preserve"> </w:t>
      </w:r>
      <w:r w:rsidRPr="00724C81">
        <w:rPr>
          <w:rFonts w:ascii="Arial" w:hAnsi="Arial" w:cs="Arial"/>
        </w:rPr>
        <w:t>or</w:t>
      </w:r>
      <w:r>
        <w:rPr>
          <w:rFonts w:ascii="Arial" w:hAnsi="Arial" w:cs="Arial"/>
        </w:rPr>
        <w:t xml:space="preserve"> </w:t>
      </w:r>
      <w:r w:rsidRPr="00724C81">
        <w:rPr>
          <w:rFonts w:ascii="Arial" w:hAnsi="Arial" w:cs="Arial"/>
        </w:rPr>
        <w:t>a Williamson</w:t>
      </w:r>
      <w:r>
        <w:rPr>
          <w:rFonts w:ascii="Arial" w:hAnsi="Arial" w:cs="Arial"/>
        </w:rPr>
        <w:t xml:space="preserve"> </w:t>
      </w:r>
      <w:r w:rsidRPr="00724C81">
        <w:rPr>
          <w:rFonts w:ascii="Arial" w:hAnsi="Arial" w:cs="Arial"/>
        </w:rPr>
        <w:t>Act</w:t>
      </w:r>
      <w:r>
        <w:rPr>
          <w:rFonts w:ascii="Arial" w:hAnsi="Arial" w:cs="Arial"/>
        </w:rPr>
        <w:t xml:space="preserve"> </w:t>
      </w:r>
      <w:r w:rsidRPr="00724C81">
        <w:rPr>
          <w:rFonts w:ascii="Arial" w:hAnsi="Arial" w:cs="Arial"/>
        </w:rPr>
        <w:t>contract.</w:t>
      </w:r>
      <w:r>
        <w:rPr>
          <w:rFonts w:ascii="Arial" w:hAnsi="Arial" w:cs="Arial"/>
        </w:rPr>
        <w:t xml:space="preserve"> </w:t>
      </w:r>
      <w:r w:rsidRPr="00724C81">
        <w:rPr>
          <w:rFonts w:ascii="Arial" w:hAnsi="Arial" w:cs="Arial"/>
        </w:rPr>
        <w:t>No</w:t>
      </w:r>
      <w:r>
        <w:rPr>
          <w:rFonts w:ascii="Arial" w:hAnsi="Arial" w:cs="Arial"/>
        </w:rPr>
        <w:t xml:space="preserve"> </w:t>
      </w:r>
      <w:r w:rsidRPr="00724C81">
        <w:rPr>
          <w:rFonts w:ascii="Arial" w:hAnsi="Arial" w:cs="Arial"/>
        </w:rPr>
        <w:t>impact</w:t>
      </w:r>
      <w:r>
        <w:rPr>
          <w:rFonts w:ascii="Arial" w:hAnsi="Arial" w:cs="Arial"/>
        </w:rPr>
        <w:t xml:space="preserve"> </w:t>
      </w:r>
      <w:r w:rsidRPr="00724C81">
        <w:rPr>
          <w:rFonts w:ascii="Arial" w:hAnsi="Arial" w:cs="Arial"/>
        </w:rPr>
        <w:t>would</w:t>
      </w:r>
      <w:r>
        <w:rPr>
          <w:rFonts w:ascii="Arial" w:hAnsi="Arial" w:cs="Arial"/>
        </w:rPr>
        <w:t xml:space="preserve"> </w:t>
      </w:r>
      <w:r w:rsidRPr="00724C81">
        <w:rPr>
          <w:rFonts w:ascii="Arial" w:hAnsi="Arial" w:cs="Arial"/>
        </w:rPr>
        <w:t>occur.</w:t>
      </w:r>
    </w:p>
    <w:p w14:paraId="5F4A7C62" w14:textId="77777777" w:rsidR="00322BDF" w:rsidRPr="0090277F" w:rsidRDefault="00704C35" w:rsidP="00225926">
      <w:pPr>
        <w:pStyle w:val="TopicQuestion"/>
        <w:rPr>
          <w:rFonts w:ascii="Arial" w:hAnsi="Arial" w:cs="Arial"/>
          <w:color w:val="auto"/>
        </w:rPr>
      </w:pPr>
      <w:r w:rsidRPr="0090277F">
        <w:rPr>
          <w:rFonts w:ascii="Arial" w:hAnsi="Arial" w:cs="Arial"/>
          <w:color w:val="auto"/>
        </w:rPr>
        <w:t>c</w:t>
      </w:r>
      <w:r w:rsidR="00225926" w:rsidRPr="0090277F">
        <w:rPr>
          <w:rFonts w:ascii="Arial" w:hAnsi="Arial" w:cs="Arial"/>
          <w:color w:val="auto"/>
        </w:rPr>
        <w:t>.</w:t>
      </w:r>
      <w:r w:rsidR="00225926" w:rsidRPr="0090277F">
        <w:rPr>
          <w:rFonts w:ascii="Arial" w:hAnsi="Arial" w:cs="Arial"/>
          <w:color w:val="auto"/>
        </w:rPr>
        <w:tab/>
      </w:r>
      <w:r w:rsidR="00322BDF" w:rsidRPr="0090277F">
        <w:rPr>
          <w:rFonts w:ascii="Arial" w:hAnsi="Arial" w:cs="Arial"/>
          <w:color w:val="auto"/>
        </w:rPr>
        <w:t xml:space="preserve">Would the </w:t>
      </w:r>
      <w:r w:rsidR="003D7636" w:rsidRPr="0090277F">
        <w:rPr>
          <w:rFonts w:ascii="Arial" w:hAnsi="Arial" w:cs="Arial"/>
          <w:color w:val="auto"/>
        </w:rPr>
        <w:t>project</w:t>
      </w:r>
      <w:r w:rsidR="00322BDF" w:rsidRPr="0090277F">
        <w:rPr>
          <w:rFonts w:ascii="Arial" w:hAnsi="Arial" w:cs="Arial"/>
          <w:color w:val="auto"/>
        </w:rPr>
        <w:t xml:space="preserve"> conflict with existing zoning for, or cause rezoning of, forest land (as defined in Public Resources Code </w:t>
      </w:r>
      <w:r w:rsidR="003D7636" w:rsidRPr="0090277F">
        <w:rPr>
          <w:rFonts w:ascii="Arial" w:hAnsi="Arial" w:cs="Arial"/>
          <w:color w:val="auto"/>
        </w:rPr>
        <w:t>S</w:t>
      </w:r>
      <w:r w:rsidR="00322BDF" w:rsidRPr="0090277F">
        <w:rPr>
          <w:rFonts w:ascii="Arial" w:hAnsi="Arial" w:cs="Arial"/>
          <w:color w:val="auto"/>
        </w:rPr>
        <w:t xml:space="preserve">ection 12220(g)), timberland (as defined by Public Resources Code </w:t>
      </w:r>
      <w:r w:rsidR="003D7636" w:rsidRPr="0090277F">
        <w:rPr>
          <w:rFonts w:ascii="Arial" w:hAnsi="Arial" w:cs="Arial"/>
          <w:color w:val="auto"/>
        </w:rPr>
        <w:t>S</w:t>
      </w:r>
      <w:r w:rsidR="00322BDF" w:rsidRPr="0090277F">
        <w:rPr>
          <w:rFonts w:ascii="Arial" w:hAnsi="Arial" w:cs="Arial"/>
          <w:color w:val="auto"/>
        </w:rPr>
        <w:t xml:space="preserve">ection 4526), or timberland zoned Timberland Production (as defined by Government Code </w:t>
      </w:r>
      <w:r w:rsidR="003D7636" w:rsidRPr="0090277F">
        <w:rPr>
          <w:rFonts w:ascii="Arial" w:hAnsi="Arial" w:cs="Arial"/>
          <w:color w:val="auto"/>
        </w:rPr>
        <w:t>S</w:t>
      </w:r>
      <w:r w:rsidR="00322BDF" w:rsidRPr="0090277F">
        <w:rPr>
          <w:rFonts w:ascii="Arial" w:hAnsi="Arial" w:cs="Arial"/>
          <w:color w:val="auto"/>
        </w:rPr>
        <w:t>ection 51104(g))?</w:t>
      </w:r>
    </w:p>
    <w:p w14:paraId="4792943E" w14:textId="61D5E450" w:rsidR="00225926" w:rsidRPr="0090277F" w:rsidRDefault="006E3BBF" w:rsidP="00225926">
      <w:pPr>
        <w:pStyle w:val="BodyText"/>
        <w:rPr>
          <w:rFonts w:ascii="Arial" w:hAnsi="Arial" w:cs="Arial"/>
        </w:rPr>
      </w:pPr>
      <w:r w:rsidRPr="00DE50AD">
        <w:rPr>
          <w:rFonts w:ascii="Arial" w:hAnsi="Arial" w:cs="Arial"/>
        </w:rPr>
        <w:t xml:space="preserve">The </w:t>
      </w:r>
      <w:r w:rsidR="00A252E7">
        <w:rPr>
          <w:rFonts w:ascii="Arial" w:hAnsi="Arial" w:cs="Arial"/>
        </w:rPr>
        <w:t>p</w:t>
      </w:r>
      <w:r w:rsidRPr="00DE50AD">
        <w:rPr>
          <w:rFonts w:ascii="Arial" w:hAnsi="Arial" w:cs="Arial"/>
        </w:rPr>
        <w:t xml:space="preserve">roject site is surrounded by </w:t>
      </w:r>
      <w:r>
        <w:rPr>
          <w:rFonts w:ascii="Arial" w:hAnsi="Arial" w:cs="Arial"/>
        </w:rPr>
        <w:t>residential, commercial, and public facility</w:t>
      </w:r>
      <w:r w:rsidRPr="00DE50AD">
        <w:rPr>
          <w:rFonts w:ascii="Arial" w:hAnsi="Arial" w:cs="Arial"/>
        </w:rPr>
        <w:t xml:space="preserve"> uses. The site’s existing zoning “</w:t>
      </w:r>
      <w:r>
        <w:rPr>
          <w:rFonts w:ascii="Arial" w:hAnsi="Arial" w:cs="Arial"/>
        </w:rPr>
        <w:t>OS”</w:t>
      </w:r>
      <w:r w:rsidRPr="00DE50AD">
        <w:rPr>
          <w:rFonts w:ascii="Arial" w:hAnsi="Arial" w:cs="Arial"/>
        </w:rPr>
        <w:t xml:space="preserve"> (</w:t>
      </w:r>
      <w:r>
        <w:rPr>
          <w:rFonts w:ascii="Arial" w:hAnsi="Arial" w:cs="Arial"/>
        </w:rPr>
        <w:t>Open Space</w:t>
      </w:r>
      <w:r w:rsidRPr="00DE50AD">
        <w:rPr>
          <w:rFonts w:ascii="Arial" w:hAnsi="Arial" w:cs="Arial"/>
        </w:rPr>
        <w:t>)</w:t>
      </w:r>
      <w:r>
        <w:rPr>
          <w:rFonts w:ascii="Arial" w:hAnsi="Arial" w:cs="Arial"/>
        </w:rPr>
        <w:t xml:space="preserve"> </w:t>
      </w:r>
      <w:r w:rsidRPr="00DE50AD">
        <w:rPr>
          <w:rFonts w:ascii="Arial" w:hAnsi="Arial" w:cs="Arial"/>
        </w:rPr>
        <w:t xml:space="preserve">does not support the definitions provided by </w:t>
      </w:r>
      <w:r>
        <w:rPr>
          <w:rFonts w:ascii="Arial" w:hAnsi="Arial" w:cs="Arial"/>
        </w:rPr>
        <w:t>Public Resources Code (</w:t>
      </w:r>
      <w:r w:rsidRPr="00DE50AD">
        <w:rPr>
          <w:rFonts w:ascii="Arial" w:hAnsi="Arial" w:cs="Arial"/>
        </w:rPr>
        <w:t>PRC</w:t>
      </w:r>
      <w:r>
        <w:rPr>
          <w:rFonts w:ascii="Arial" w:hAnsi="Arial" w:cs="Arial"/>
        </w:rPr>
        <w:t>) Section</w:t>
      </w:r>
      <w:r w:rsidRPr="00DE50AD">
        <w:rPr>
          <w:rFonts w:ascii="Arial" w:hAnsi="Arial" w:cs="Arial"/>
        </w:rPr>
        <w:t xml:space="preserve"> 42526 for timberland, PRC </w:t>
      </w:r>
      <w:r>
        <w:rPr>
          <w:rFonts w:ascii="Arial" w:hAnsi="Arial" w:cs="Arial"/>
        </w:rPr>
        <w:t>Section</w:t>
      </w:r>
      <w:r w:rsidRPr="00DE50AD">
        <w:rPr>
          <w:rFonts w:ascii="Arial" w:hAnsi="Arial" w:cs="Arial"/>
        </w:rPr>
        <w:t xml:space="preserve"> 12220(g) for forestland, or Government Code </w:t>
      </w:r>
      <w:r>
        <w:rPr>
          <w:rFonts w:ascii="Arial" w:hAnsi="Arial" w:cs="Arial"/>
        </w:rPr>
        <w:t>Section</w:t>
      </w:r>
      <w:r w:rsidRPr="00DE50AD">
        <w:rPr>
          <w:rFonts w:ascii="Arial" w:hAnsi="Arial" w:cs="Arial"/>
        </w:rPr>
        <w:t xml:space="preserve"> 51104(g) for timberland zoned for production. Therefore, no impacts related to the conversion of timberlands or forest land would occur.</w:t>
      </w:r>
    </w:p>
    <w:p w14:paraId="5D4DE3CA" w14:textId="77777777" w:rsidR="00EA55B0" w:rsidRPr="0090277F" w:rsidRDefault="00EA55B0" w:rsidP="00225926">
      <w:pPr>
        <w:pStyle w:val="TopicQuestion"/>
        <w:rPr>
          <w:rFonts w:ascii="Arial" w:hAnsi="Arial" w:cs="Arial"/>
          <w:color w:val="auto"/>
        </w:rPr>
      </w:pPr>
      <w:r w:rsidRPr="0090277F">
        <w:rPr>
          <w:rFonts w:ascii="Arial" w:hAnsi="Arial" w:cs="Arial"/>
          <w:color w:val="auto"/>
        </w:rPr>
        <w:t>d</w:t>
      </w:r>
      <w:r w:rsidR="00225926" w:rsidRPr="0090277F">
        <w:rPr>
          <w:rFonts w:ascii="Arial" w:hAnsi="Arial" w:cs="Arial"/>
          <w:color w:val="auto"/>
        </w:rPr>
        <w:t>.</w:t>
      </w:r>
      <w:r w:rsidR="00225926" w:rsidRPr="0090277F">
        <w:rPr>
          <w:rFonts w:ascii="Arial" w:hAnsi="Arial" w:cs="Arial"/>
          <w:color w:val="auto"/>
        </w:rPr>
        <w:tab/>
      </w:r>
      <w:r w:rsidRPr="0090277F">
        <w:rPr>
          <w:rFonts w:ascii="Arial" w:hAnsi="Arial" w:cs="Arial"/>
          <w:color w:val="auto"/>
        </w:rPr>
        <w:t xml:space="preserve">Would the </w:t>
      </w:r>
      <w:r w:rsidR="003D7636" w:rsidRPr="0090277F">
        <w:rPr>
          <w:rFonts w:ascii="Arial" w:hAnsi="Arial" w:cs="Arial"/>
          <w:color w:val="auto"/>
        </w:rPr>
        <w:t>project</w:t>
      </w:r>
      <w:r w:rsidRPr="0090277F">
        <w:rPr>
          <w:rFonts w:ascii="Arial" w:hAnsi="Arial" w:cs="Arial"/>
          <w:color w:val="auto"/>
        </w:rPr>
        <w:t xml:space="preserve"> result in the loss of forest land or conversion of forestland to non-forest use?</w:t>
      </w:r>
    </w:p>
    <w:p w14:paraId="1028B159" w14:textId="79F66EAE" w:rsidR="00225926" w:rsidRPr="0090277F" w:rsidRDefault="00ED6CBC" w:rsidP="00225926">
      <w:pPr>
        <w:pStyle w:val="BodyText"/>
        <w:rPr>
          <w:rFonts w:ascii="Arial" w:hAnsi="Arial" w:cs="Arial"/>
        </w:rPr>
      </w:pPr>
      <w:r w:rsidRPr="00DE50AD">
        <w:rPr>
          <w:rFonts w:ascii="Arial" w:hAnsi="Arial" w:cs="Arial"/>
        </w:rPr>
        <w:t xml:space="preserve">As discussed in the response </w:t>
      </w:r>
      <w:r w:rsidRPr="00DE50AD">
        <w:rPr>
          <w:rFonts w:ascii="Arial" w:hAnsi="Arial" w:cs="Arial"/>
          <w:bCs/>
        </w:rPr>
        <w:t>3.2.1(c)</w:t>
      </w:r>
      <w:r w:rsidRPr="00DE50AD">
        <w:rPr>
          <w:rFonts w:ascii="Arial" w:hAnsi="Arial" w:cs="Arial"/>
        </w:rPr>
        <w:t xml:space="preserve">, the </w:t>
      </w:r>
      <w:r w:rsidR="00A252E7">
        <w:rPr>
          <w:rFonts w:ascii="Arial" w:hAnsi="Arial" w:cs="Arial"/>
        </w:rPr>
        <w:t>p</w:t>
      </w:r>
      <w:r w:rsidRPr="00DE50AD">
        <w:rPr>
          <w:rFonts w:ascii="Arial" w:hAnsi="Arial" w:cs="Arial"/>
        </w:rPr>
        <w:t xml:space="preserve">roject site is surrounded by </w:t>
      </w:r>
      <w:r>
        <w:rPr>
          <w:rFonts w:ascii="Arial" w:hAnsi="Arial" w:cs="Arial"/>
        </w:rPr>
        <w:t>residential, commercial, and public facility</w:t>
      </w:r>
      <w:r w:rsidRPr="00DE50AD">
        <w:rPr>
          <w:rFonts w:ascii="Arial" w:hAnsi="Arial" w:cs="Arial"/>
        </w:rPr>
        <w:t xml:space="preserve"> uses. Implementation of the </w:t>
      </w:r>
      <w:r w:rsidR="00A252E7">
        <w:rPr>
          <w:rFonts w:ascii="Arial" w:hAnsi="Arial" w:cs="Arial"/>
        </w:rPr>
        <w:t>p</w:t>
      </w:r>
      <w:r w:rsidRPr="00DE50AD">
        <w:rPr>
          <w:rFonts w:ascii="Arial" w:hAnsi="Arial" w:cs="Arial"/>
        </w:rPr>
        <w:t>roject would not result in the loss of forest land or conversion of forest land to non-forest use. No impact would occur.</w:t>
      </w:r>
    </w:p>
    <w:p w14:paraId="04286B91" w14:textId="77777777" w:rsidR="00322BDF" w:rsidRPr="0090277F" w:rsidRDefault="00704C35" w:rsidP="00225926">
      <w:pPr>
        <w:pStyle w:val="TopicQuestion"/>
        <w:rPr>
          <w:rFonts w:ascii="Arial" w:hAnsi="Arial" w:cs="Arial"/>
          <w:color w:val="auto"/>
        </w:rPr>
      </w:pPr>
      <w:r w:rsidRPr="0090277F">
        <w:rPr>
          <w:rFonts w:ascii="Arial" w:hAnsi="Arial" w:cs="Arial"/>
          <w:color w:val="auto"/>
        </w:rPr>
        <w:t>e</w:t>
      </w:r>
      <w:r w:rsidR="00225926" w:rsidRPr="0090277F">
        <w:rPr>
          <w:rFonts w:ascii="Arial" w:hAnsi="Arial" w:cs="Arial"/>
          <w:color w:val="auto"/>
        </w:rPr>
        <w:t>.</w:t>
      </w:r>
      <w:r w:rsidR="00225926" w:rsidRPr="0090277F">
        <w:rPr>
          <w:rFonts w:ascii="Arial" w:hAnsi="Arial" w:cs="Arial"/>
          <w:color w:val="auto"/>
        </w:rPr>
        <w:tab/>
      </w:r>
      <w:r w:rsidR="00322BDF" w:rsidRPr="0090277F">
        <w:rPr>
          <w:rFonts w:ascii="Arial" w:hAnsi="Arial" w:cs="Arial"/>
          <w:color w:val="auto"/>
        </w:rPr>
        <w:t xml:space="preserve">Would the </w:t>
      </w:r>
      <w:r w:rsidR="003D7636" w:rsidRPr="0090277F">
        <w:rPr>
          <w:rFonts w:ascii="Arial" w:hAnsi="Arial" w:cs="Arial"/>
          <w:color w:val="auto"/>
        </w:rPr>
        <w:t>project</w:t>
      </w:r>
      <w:r w:rsidR="00322BDF" w:rsidRPr="0090277F">
        <w:rPr>
          <w:rFonts w:ascii="Arial" w:hAnsi="Arial" w:cs="Arial"/>
          <w:color w:val="auto"/>
        </w:rPr>
        <w:t xml:space="preserve"> involve other changes in the existing environment which, due to their location or nature, could result in conversion of Farmland, to non-agricultural use or conversion of forest land to non-forest use?</w:t>
      </w:r>
    </w:p>
    <w:p w14:paraId="1DB3510D" w14:textId="3E18C566" w:rsidR="00225926" w:rsidRPr="0090277F" w:rsidRDefault="00ED6CBC" w:rsidP="00225926">
      <w:pPr>
        <w:pStyle w:val="BodyText"/>
        <w:rPr>
          <w:rFonts w:ascii="Arial" w:hAnsi="Arial" w:cs="Arial"/>
        </w:rPr>
      </w:pPr>
      <w:r>
        <w:rPr>
          <w:rFonts w:ascii="Arial" w:hAnsi="Arial" w:cs="Arial"/>
        </w:rPr>
        <w:t>T</w:t>
      </w:r>
      <w:r w:rsidRPr="00DE50AD">
        <w:rPr>
          <w:rFonts w:ascii="Arial" w:hAnsi="Arial" w:cs="Arial"/>
        </w:rPr>
        <w:t xml:space="preserve">he </w:t>
      </w:r>
      <w:r w:rsidR="00A252E7">
        <w:rPr>
          <w:rFonts w:ascii="Arial" w:hAnsi="Arial" w:cs="Arial"/>
        </w:rPr>
        <w:t>p</w:t>
      </w:r>
      <w:r w:rsidRPr="00DE50AD">
        <w:rPr>
          <w:rFonts w:ascii="Arial" w:hAnsi="Arial" w:cs="Arial"/>
        </w:rPr>
        <w:t xml:space="preserve">roject site </w:t>
      </w:r>
      <w:r>
        <w:rPr>
          <w:rFonts w:ascii="Arial" w:hAnsi="Arial" w:cs="Arial"/>
        </w:rPr>
        <w:t>has been dedicated as a school site since at least 1957</w:t>
      </w:r>
      <w:r w:rsidRPr="00DE50AD">
        <w:rPr>
          <w:rFonts w:ascii="Arial" w:hAnsi="Arial" w:cs="Arial"/>
        </w:rPr>
        <w:t xml:space="preserve">. No forest land is located within the </w:t>
      </w:r>
      <w:r w:rsidR="00A252E7">
        <w:rPr>
          <w:rFonts w:ascii="Arial" w:hAnsi="Arial" w:cs="Arial"/>
        </w:rPr>
        <w:t>p</w:t>
      </w:r>
      <w:r w:rsidRPr="00DE50AD">
        <w:rPr>
          <w:rFonts w:ascii="Arial" w:hAnsi="Arial" w:cs="Arial"/>
        </w:rPr>
        <w:t xml:space="preserve">roject site or the vicinity of the </w:t>
      </w:r>
      <w:r>
        <w:rPr>
          <w:rFonts w:ascii="Arial" w:hAnsi="Arial" w:cs="Arial"/>
        </w:rPr>
        <w:t>P</w:t>
      </w:r>
      <w:r w:rsidRPr="00DE50AD">
        <w:rPr>
          <w:rFonts w:ascii="Arial" w:hAnsi="Arial" w:cs="Arial"/>
        </w:rPr>
        <w:t xml:space="preserve">roject site. Implementation of the proposed </w:t>
      </w:r>
      <w:r w:rsidR="00A252E7">
        <w:rPr>
          <w:rFonts w:ascii="Arial" w:hAnsi="Arial" w:cs="Arial"/>
        </w:rPr>
        <w:t>p</w:t>
      </w:r>
      <w:r w:rsidRPr="00DE50AD">
        <w:rPr>
          <w:rFonts w:ascii="Arial" w:hAnsi="Arial" w:cs="Arial"/>
        </w:rPr>
        <w:t xml:space="preserve">roject would not result in changes to the environment </w:t>
      </w:r>
      <w:r>
        <w:rPr>
          <w:rFonts w:ascii="Arial" w:hAnsi="Arial" w:cs="Arial"/>
        </w:rPr>
        <w:t>that</w:t>
      </w:r>
      <w:r w:rsidRPr="00DE50AD">
        <w:rPr>
          <w:rFonts w:ascii="Arial" w:hAnsi="Arial" w:cs="Arial"/>
        </w:rPr>
        <w:t>, due to its location or nature, could result in the conversion of farmland to non-agricultural use or converting forest land to non-forest use. Therefore, no impact would occur.</w:t>
      </w:r>
    </w:p>
    <w:p w14:paraId="03391C1E" w14:textId="77777777" w:rsidR="00322BDF" w:rsidRPr="0090277F" w:rsidRDefault="00225926" w:rsidP="00A14AB4">
      <w:pPr>
        <w:pStyle w:val="Heading2"/>
        <w:pageBreakBefore/>
        <w:rPr>
          <w:rFonts w:ascii="Arial" w:hAnsi="Arial" w:cs="Arial"/>
          <w:color w:val="auto"/>
        </w:rPr>
      </w:pPr>
      <w:bookmarkStart w:id="32" w:name="_Toc109758445"/>
      <w:r w:rsidRPr="0090277F">
        <w:rPr>
          <w:rFonts w:ascii="Arial" w:hAnsi="Arial" w:cs="Arial"/>
          <w:color w:val="auto"/>
        </w:rPr>
        <w:lastRenderedPageBreak/>
        <w:t>Air Quality</w:t>
      </w:r>
      <w:bookmarkEnd w:id="32"/>
    </w:p>
    <w:p w14:paraId="40F86DCF" w14:textId="77777777" w:rsidR="00A14AB4" w:rsidRPr="0090277F" w:rsidRDefault="00A14AB4" w:rsidP="00A14AB4">
      <w:pPr>
        <w:pStyle w:val="BodyText"/>
        <w:rPr>
          <w:rFonts w:ascii="Arial" w:hAnsi="Arial" w:cs="Arial"/>
        </w:rPr>
      </w:pPr>
      <w:r w:rsidRPr="0090277F">
        <w:rPr>
          <w:rFonts w:ascii="Arial" w:hAnsi="Arial" w:cs="Arial"/>
        </w:rPr>
        <w:t xml:space="preserve">Where available, the significance criteria established by the applicable air quality management </w:t>
      </w:r>
      <w:r w:rsidR="00182352" w:rsidRPr="0090277F">
        <w:rPr>
          <w:rFonts w:ascii="Arial" w:hAnsi="Arial" w:cs="Arial"/>
        </w:rPr>
        <w:t xml:space="preserve">district </w:t>
      </w:r>
      <w:r w:rsidRPr="0090277F">
        <w:rPr>
          <w:rFonts w:ascii="Arial" w:hAnsi="Arial" w:cs="Arial"/>
        </w:rPr>
        <w:t>or air pollution control district may be relied upon to make the following determinations.</w:t>
      </w:r>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563725B8" w14:textId="77777777" w:rsidTr="00670792">
        <w:trPr>
          <w:cantSplit/>
        </w:trPr>
        <w:tc>
          <w:tcPr>
            <w:tcW w:w="4694" w:type="dxa"/>
            <w:tcBorders>
              <w:top w:val="single" w:sz="4" w:space="0" w:color="auto"/>
              <w:bottom w:val="single" w:sz="4" w:space="0" w:color="auto"/>
            </w:tcBorders>
            <w:shd w:val="clear" w:color="auto" w:fill="auto"/>
            <w:vAlign w:val="bottom"/>
          </w:tcPr>
          <w:p w14:paraId="15997FE9" w14:textId="77777777" w:rsidR="00225926" w:rsidRPr="0090277F" w:rsidRDefault="00225926"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3CCCD2BB" w14:textId="77777777" w:rsidR="00225926" w:rsidRPr="0090277F" w:rsidRDefault="00225926"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18BD158B" w14:textId="77777777" w:rsidR="00225926" w:rsidRPr="0090277F" w:rsidRDefault="00225926"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28F04585" w14:textId="77777777" w:rsidR="00225926" w:rsidRPr="0090277F" w:rsidRDefault="00225926"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24A7D8DC" w14:textId="77777777" w:rsidR="00225926" w:rsidRPr="0090277F" w:rsidRDefault="00225926"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65C2EBC1" w14:textId="77777777" w:rsidTr="00670792">
        <w:trPr>
          <w:cantSplit/>
        </w:trPr>
        <w:tc>
          <w:tcPr>
            <w:tcW w:w="4694" w:type="dxa"/>
            <w:tcBorders>
              <w:top w:val="single" w:sz="4" w:space="0" w:color="auto"/>
            </w:tcBorders>
            <w:shd w:val="clear" w:color="auto" w:fill="auto"/>
          </w:tcPr>
          <w:p w14:paraId="1CAEEDB8" w14:textId="77777777" w:rsidR="00225926" w:rsidRPr="0090277F" w:rsidRDefault="00225926" w:rsidP="00225926">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7DE27891" w14:textId="77777777" w:rsidR="00225926" w:rsidRPr="0090277F" w:rsidRDefault="00225926" w:rsidP="00225926">
            <w:pPr>
              <w:jc w:val="center"/>
              <w:rPr>
                <w:rFonts w:ascii="Arial" w:hAnsi="Arial" w:cs="Arial"/>
                <w:sz w:val="20"/>
                <w:szCs w:val="20"/>
              </w:rPr>
            </w:pPr>
          </w:p>
        </w:tc>
        <w:tc>
          <w:tcPr>
            <w:tcW w:w="1370" w:type="dxa"/>
            <w:tcBorders>
              <w:top w:val="single" w:sz="4" w:space="0" w:color="auto"/>
            </w:tcBorders>
            <w:shd w:val="clear" w:color="auto" w:fill="auto"/>
          </w:tcPr>
          <w:p w14:paraId="743852E0" w14:textId="77777777" w:rsidR="00225926" w:rsidRPr="0090277F" w:rsidRDefault="00225926" w:rsidP="00225926">
            <w:pPr>
              <w:jc w:val="center"/>
              <w:rPr>
                <w:rFonts w:ascii="Arial" w:hAnsi="Arial" w:cs="Arial"/>
                <w:sz w:val="20"/>
                <w:szCs w:val="20"/>
              </w:rPr>
            </w:pPr>
          </w:p>
        </w:tc>
        <w:tc>
          <w:tcPr>
            <w:tcW w:w="1032" w:type="dxa"/>
            <w:tcBorders>
              <w:top w:val="single" w:sz="4" w:space="0" w:color="auto"/>
            </w:tcBorders>
            <w:shd w:val="clear" w:color="auto" w:fill="auto"/>
          </w:tcPr>
          <w:p w14:paraId="2FD0537D" w14:textId="77777777" w:rsidR="00225926" w:rsidRPr="0090277F" w:rsidRDefault="00225926" w:rsidP="00225926">
            <w:pPr>
              <w:jc w:val="center"/>
              <w:rPr>
                <w:rFonts w:ascii="Arial" w:hAnsi="Arial" w:cs="Arial"/>
                <w:sz w:val="20"/>
                <w:szCs w:val="20"/>
              </w:rPr>
            </w:pPr>
          </w:p>
        </w:tc>
        <w:tc>
          <w:tcPr>
            <w:tcW w:w="833" w:type="dxa"/>
            <w:tcBorders>
              <w:top w:val="single" w:sz="4" w:space="0" w:color="auto"/>
            </w:tcBorders>
            <w:shd w:val="clear" w:color="auto" w:fill="auto"/>
          </w:tcPr>
          <w:p w14:paraId="661F9C7A" w14:textId="77777777" w:rsidR="00225926" w:rsidRPr="0090277F" w:rsidRDefault="00225926" w:rsidP="00225926">
            <w:pPr>
              <w:jc w:val="center"/>
              <w:rPr>
                <w:rFonts w:ascii="Arial" w:hAnsi="Arial" w:cs="Arial"/>
                <w:sz w:val="20"/>
                <w:szCs w:val="20"/>
              </w:rPr>
            </w:pPr>
          </w:p>
        </w:tc>
      </w:tr>
      <w:tr w:rsidR="0090277F" w:rsidRPr="0090277F" w14:paraId="521FD391" w14:textId="77777777" w:rsidTr="00670792">
        <w:trPr>
          <w:cantSplit/>
          <w:trHeight w:val="296"/>
        </w:trPr>
        <w:tc>
          <w:tcPr>
            <w:tcW w:w="4694" w:type="dxa"/>
            <w:shd w:val="clear" w:color="auto" w:fill="auto"/>
          </w:tcPr>
          <w:p w14:paraId="01DB397D" w14:textId="77777777" w:rsidR="00225926" w:rsidRPr="0090277F" w:rsidRDefault="00225926" w:rsidP="00436C4B">
            <w:pPr>
              <w:pStyle w:val="TableAlphaList"/>
              <w:numPr>
                <w:ilvl w:val="0"/>
                <w:numId w:val="3"/>
              </w:numPr>
              <w:rPr>
                <w:rFonts w:ascii="Arial" w:hAnsi="Arial" w:cs="Arial"/>
              </w:rPr>
            </w:pPr>
            <w:r w:rsidRPr="0090277F">
              <w:rPr>
                <w:rFonts w:ascii="Arial" w:hAnsi="Arial" w:cs="Arial"/>
              </w:rPr>
              <w:t xml:space="preserve">Conflict with or obstruct implementation of the applicable air quality plan? </w:t>
            </w:r>
          </w:p>
        </w:tc>
        <w:tc>
          <w:tcPr>
            <w:tcW w:w="1071" w:type="dxa"/>
            <w:shd w:val="clear" w:color="auto" w:fill="auto"/>
            <w:vAlign w:val="center"/>
          </w:tcPr>
          <w:p w14:paraId="523912E0" w14:textId="77777777" w:rsidR="0022592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22592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2960A7E" w14:textId="0C192FBF" w:rsidR="00225926" w:rsidRPr="0090277F" w:rsidRDefault="006F784D"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011D82EE" w14:textId="62E7EB7F" w:rsidR="00225926" w:rsidRPr="0090277F" w:rsidRDefault="00B8103E"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6434A160" w14:textId="77777777" w:rsidR="0022592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22592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4885A0DF" w14:textId="77777777" w:rsidTr="00670792">
        <w:trPr>
          <w:cantSplit/>
        </w:trPr>
        <w:tc>
          <w:tcPr>
            <w:tcW w:w="4694" w:type="dxa"/>
            <w:shd w:val="clear" w:color="auto" w:fill="auto"/>
          </w:tcPr>
          <w:p w14:paraId="2A043200" w14:textId="77777777" w:rsidR="00225926" w:rsidRPr="004B595A" w:rsidRDefault="00225926" w:rsidP="00436C4B">
            <w:pPr>
              <w:pStyle w:val="TableAlphaList"/>
              <w:numPr>
                <w:ilvl w:val="0"/>
                <w:numId w:val="70"/>
              </w:numPr>
              <w:rPr>
                <w:rFonts w:ascii="Arial" w:hAnsi="Arial" w:cs="Arial"/>
              </w:rPr>
            </w:pPr>
            <w:r w:rsidRPr="004B595A">
              <w:rPr>
                <w:rFonts w:ascii="Arial" w:hAnsi="Arial" w:cs="Arial"/>
              </w:rPr>
              <w:t>Result in a cumulatively considerable net increase of any criteria pollutant for which the project region is non- attainment under an applicable federal or state ambient air quality standard?</w:t>
            </w:r>
          </w:p>
        </w:tc>
        <w:tc>
          <w:tcPr>
            <w:tcW w:w="1071" w:type="dxa"/>
            <w:shd w:val="clear" w:color="auto" w:fill="auto"/>
            <w:vAlign w:val="center"/>
          </w:tcPr>
          <w:p w14:paraId="7DFEF90C" w14:textId="77777777" w:rsidR="0022592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22592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39A53367" w14:textId="27918433" w:rsidR="00225926" w:rsidRPr="0090277F" w:rsidRDefault="00B87121"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11B1BB94" w14:textId="1084B7FA" w:rsidR="00225926" w:rsidRPr="0090277F" w:rsidRDefault="00231B2F"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6A75E957" w14:textId="77777777" w:rsidR="0022592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22592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3760ADBB" w14:textId="77777777" w:rsidTr="00670792">
        <w:trPr>
          <w:cantSplit/>
          <w:trHeight w:val="296"/>
        </w:trPr>
        <w:tc>
          <w:tcPr>
            <w:tcW w:w="4694" w:type="dxa"/>
            <w:shd w:val="clear" w:color="auto" w:fill="auto"/>
          </w:tcPr>
          <w:p w14:paraId="497964ED" w14:textId="77777777" w:rsidR="00225926" w:rsidRPr="0090277F" w:rsidRDefault="00225926" w:rsidP="00225926">
            <w:pPr>
              <w:pStyle w:val="TableAlphaList"/>
              <w:rPr>
                <w:rFonts w:ascii="Arial" w:hAnsi="Arial" w:cs="Arial"/>
              </w:rPr>
            </w:pPr>
            <w:r w:rsidRPr="0090277F">
              <w:rPr>
                <w:rFonts w:ascii="Arial" w:hAnsi="Arial" w:cs="Arial"/>
              </w:rPr>
              <w:t>Expose sensitive receptors to substantial pollutant concentrations?</w:t>
            </w:r>
          </w:p>
        </w:tc>
        <w:tc>
          <w:tcPr>
            <w:tcW w:w="1071" w:type="dxa"/>
            <w:shd w:val="clear" w:color="auto" w:fill="auto"/>
            <w:vAlign w:val="center"/>
          </w:tcPr>
          <w:p w14:paraId="5121B0BD" w14:textId="77777777" w:rsidR="0022592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22592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48617EE" w14:textId="7E22045E" w:rsidR="00225926" w:rsidRPr="0090277F" w:rsidRDefault="00B87121"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7750D40F" w14:textId="36D8631B" w:rsidR="00225926"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72E4320A" w14:textId="77777777" w:rsidR="0022592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22592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225926" w:rsidRPr="0090277F" w14:paraId="195332FA" w14:textId="77777777" w:rsidTr="00A95BF4">
        <w:trPr>
          <w:cantSplit/>
        </w:trPr>
        <w:tc>
          <w:tcPr>
            <w:tcW w:w="4694" w:type="dxa"/>
            <w:shd w:val="clear" w:color="auto" w:fill="auto"/>
          </w:tcPr>
          <w:p w14:paraId="12F5C1C4" w14:textId="7BD547F2" w:rsidR="00225926" w:rsidRPr="0090277F" w:rsidRDefault="005C320F" w:rsidP="00225926">
            <w:pPr>
              <w:pStyle w:val="TableAlphaList"/>
              <w:rPr>
                <w:rFonts w:ascii="Arial" w:hAnsi="Arial" w:cs="Arial"/>
              </w:rPr>
            </w:pPr>
            <w:r w:rsidRPr="0090277F">
              <w:rPr>
                <w:rFonts w:ascii="Arial" w:hAnsi="Arial" w:cs="Arial"/>
              </w:rPr>
              <w:t>Result in other emissions (such as those leading to</w:t>
            </w:r>
            <w:r w:rsidR="00225926" w:rsidRPr="0090277F">
              <w:rPr>
                <w:rFonts w:ascii="Arial" w:hAnsi="Arial" w:cs="Arial"/>
              </w:rPr>
              <w:t xml:space="preserve"> odors</w:t>
            </w:r>
            <w:r w:rsidR="009A65B3" w:rsidRPr="0090277F">
              <w:rPr>
                <w:rFonts w:ascii="Arial" w:hAnsi="Arial" w:cs="Arial"/>
              </w:rPr>
              <w:t>)</w:t>
            </w:r>
            <w:r w:rsidR="00C963EB">
              <w:rPr>
                <w:rFonts w:ascii="Arial" w:hAnsi="Arial" w:cs="Arial"/>
              </w:rPr>
              <w:t xml:space="preserve"> </w:t>
            </w:r>
            <w:r w:rsidRPr="0090277F">
              <w:rPr>
                <w:rFonts w:ascii="Arial" w:hAnsi="Arial" w:cs="Arial"/>
              </w:rPr>
              <w:t xml:space="preserve">adversely </w:t>
            </w:r>
            <w:r w:rsidR="00225926" w:rsidRPr="0090277F">
              <w:rPr>
                <w:rFonts w:ascii="Arial" w:hAnsi="Arial" w:cs="Arial"/>
              </w:rPr>
              <w:t xml:space="preserve">affecting a substantial number of people? </w:t>
            </w:r>
          </w:p>
        </w:tc>
        <w:tc>
          <w:tcPr>
            <w:tcW w:w="1071" w:type="dxa"/>
            <w:shd w:val="clear" w:color="auto" w:fill="auto"/>
            <w:vAlign w:val="center"/>
          </w:tcPr>
          <w:p w14:paraId="79174614" w14:textId="77777777" w:rsidR="0022592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22592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0CE87138" w14:textId="77777777" w:rsidR="0022592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22592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4C4C1FE0" w14:textId="2F4431B9" w:rsidR="00225926" w:rsidRPr="0090277F" w:rsidRDefault="003C3C27"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1F6FA680" w14:textId="77777777" w:rsidR="0022592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22592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A95BF4" w:rsidRPr="0090277F" w14:paraId="1C0DDDD7" w14:textId="77777777" w:rsidTr="00A95BF4">
        <w:trPr>
          <w:cantSplit/>
        </w:trPr>
        <w:tc>
          <w:tcPr>
            <w:tcW w:w="4694" w:type="dxa"/>
            <w:shd w:val="clear" w:color="auto" w:fill="auto"/>
          </w:tcPr>
          <w:p w14:paraId="27D75652" w14:textId="77777777" w:rsidR="00A95BF4" w:rsidRPr="0090277F" w:rsidRDefault="00A95BF4" w:rsidP="00A95BF4">
            <w:pPr>
              <w:pStyle w:val="TableAlphaList"/>
              <w:rPr>
                <w:rFonts w:ascii="Arial" w:hAnsi="Arial" w:cs="Arial"/>
              </w:rPr>
            </w:pPr>
            <w:r w:rsidRPr="00776C57">
              <w:rPr>
                <w:rFonts w:ascii="Arial" w:hAnsi="Arial" w:cs="Arial"/>
              </w:rPr>
              <w:t>Is the boundary of the proposed school site within 500 feet of the edge of the closest traffic lane of a freeway or busy traffic corridor? If yes, would the project create an air quality health risk due to the placement of the School?</w:t>
            </w:r>
          </w:p>
        </w:tc>
        <w:tc>
          <w:tcPr>
            <w:tcW w:w="1071" w:type="dxa"/>
            <w:shd w:val="clear" w:color="auto" w:fill="auto"/>
            <w:vAlign w:val="center"/>
          </w:tcPr>
          <w:p w14:paraId="0B1755CB" w14:textId="77777777" w:rsidR="00A95BF4" w:rsidRPr="0090277F" w:rsidRDefault="007E3A48" w:rsidP="00A95BF4">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A95B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9430399" w14:textId="77777777" w:rsidR="00A95BF4" w:rsidRPr="0090277F" w:rsidRDefault="007E3A48" w:rsidP="00A95BF4">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A95B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3AEDB68F" w14:textId="6E45D428" w:rsidR="00A95BF4" w:rsidRPr="0090277F" w:rsidRDefault="00B37C0D" w:rsidP="00A95BF4">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4C816BB5" w14:textId="39DEE1CB" w:rsidR="00A95BF4" w:rsidRPr="0090277F" w:rsidRDefault="003C3C27" w:rsidP="00A95BF4">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0306EA" w:rsidRPr="0090277F" w14:paraId="77CD39E6" w14:textId="77777777" w:rsidTr="00670792">
        <w:trPr>
          <w:cantSplit/>
        </w:trPr>
        <w:tc>
          <w:tcPr>
            <w:tcW w:w="4694" w:type="dxa"/>
            <w:tcBorders>
              <w:bottom w:val="single" w:sz="4" w:space="0" w:color="auto"/>
            </w:tcBorders>
            <w:shd w:val="clear" w:color="auto" w:fill="auto"/>
          </w:tcPr>
          <w:p w14:paraId="5B0447D6" w14:textId="77777777" w:rsidR="000306EA" w:rsidRPr="00776C57" w:rsidRDefault="000306EA" w:rsidP="000306EA">
            <w:pPr>
              <w:pStyle w:val="TableAlphaList"/>
              <w:rPr>
                <w:rFonts w:ascii="Arial" w:hAnsi="Arial" w:cs="Arial"/>
              </w:rPr>
            </w:pPr>
            <w:r w:rsidRPr="00776C57">
              <w:rPr>
                <w:rFonts w:ascii="Arial" w:hAnsi="Arial" w:cs="Arial"/>
                <w:szCs w:val="18"/>
              </w:rPr>
              <w:t>Would the project create an air quality hazard due to the placement of a school within one-quarter mile of: (a) permitted and non-permitted facilities identified by the jurisdictional air quality control board or air pollution control district; (b) freeways and other busy traffic corridors; (c) large agricultural operations; and/or (d) a rail yard, which might reasonably be anticipated to emit hazardous air emissions, or handle hazardous or acutely hazardous material, substances, or waste?</w:t>
            </w:r>
          </w:p>
        </w:tc>
        <w:tc>
          <w:tcPr>
            <w:tcW w:w="1071" w:type="dxa"/>
            <w:tcBorders>
              <w:bottom w:val="single" w:sz="4" w:space="0" w:color="auto"/>
            </w:tcBorders>
            <w:shd w:val="clear" w:color="auto" w:fill="auto"/>
            <w:vAlign w:val="center"/>
          </w:tcPr>
          <w:p w14:paraId="4E44C890" w14:textId="77777777" w:rsidR="000306EA" w:rsidRPr="0090277F" w:rsidRDefault="007E3A48" w:rsidP="000306EA">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0306E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3FCF24C3" w14:textId="77777777" w:rsidR="000306EA" w:rsidRPr="0090277F" w:rsidRDefault="007E3A48" w:rsidP="000306EA">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0306E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08C22EA0" w14:textId="7AEAF200" w:rsidR="000306EA" w:rsidRPr="0090277F" w:rsidRDefault="00877B2B" w:rsidP="000306E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1C83652D" w14:textId="7D2EF9EC" w:rsidR="000306EA" w:rsidRPr="0090277F" w:rsidRDefault="00B8103E" w:rsidP="000306E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bl>
    <w:p w14:paraId="1733227F" w14:textId="77777777" w:rsidR="00225926" w:rsidRPr="0090277F" w:rsidRDefault="00225926" w:rsidP="00225926">
      <w:pPr>
        <w:pStyle w:val="TableEnd"/>
        <w:rPr>
          <w:rFonts w:ascii="Arial" w:hAnsi="Arial" w:cs="Arial"/>
        </w:rPr>
      </w:pPr>
    </w:p>
    <w:p w14:paraId="1FBF1205" w14:textId="77777777" w:rsidR="00322BDF" w:rsidRPr="0090277F" w:rsidRDefault="00A14AB4" w:rsidP="00686908">
      <w:pPr>
        <w:pStyle w:val="Heading3"/>
        <w:rPr>
          <w:rFonts w:ascii="Arial" w:hAnsi="Arial" w:cs="Arial"/>
          <w:color w:val="auto"/>
        </w:rPr>
      </w:pPr>
      <w:r w:rsidRPr="0090277F">
        <w:rPr>
          <w:rFonts w:ascii="Arial" w:hAnsi="Arial" w:cs="Arial"/>
          <w:color w:val="auto"/>
        </w:rPr>
        <w:t>Impact Analysis</w:t>
      </w:r>
    </w:p>
    <w:p w14:paraId="0022FFEB" w14:textId="77777777" w:rsidR="00322BDF" w:rsidRPr="0090277F" w:rsidRDefault="00704C35" w:rsidP="00225926">
      <w:pPr>
        <w:pStyle w:val="TopicQuestion"/>
        <w:rPr>
          <w:rFonts w:ascii="Arial" w:hAnsi="Arial" w:cs="Arial"/>
          <w:color w:val="auto"/>
        </w:rPr>
      </w:pPr>
      <w:r w:rsidRPr="0090277F">
        <w:rPr>
          <w:rFonts w:ascii="Arial" w:hAnsi="Arial" w:cs="Arial"/>
          <w:color w:val="auto"/>
        </w:rPr>
        <w:t>a</w:t>
      </w:r>
      <w:r w:rsidR="00225926" w:rsidRPr="0090277F">
        <w:rPr>
          <w:rFonts w:ascii="Arial" w:hAnsi="Arial" w:cs="Arial"/>
          <w:color w:val="auto"/>
        </w:rPr>
        <w:t>.</w:t>
      </w:r>
      <w:r w:rsidR="00225926" w:rsidRPr="0090277F">
        <w:rPr>
          <w:rFonts w:ascii="Arial" w:hAnsi="Arial" w:cs="Arial"/>
          <w:color w:val="auto"/>
        </w:rPr>
        <w:tab/>
      </w:r>
      <w:r w:rsidR="00322BDF" w:rsidRPr="0090277F">
        <w:rPr>
          <w:rFonts w:ascii="Arial" w:hAnsi="Arial" w:cs="Arial"/>
          <w:color w:val="auto"/>
        </w:rPr>
        <w:t xml:space="preserve">Would the </w:t>
      </w:r>
      <w:r w:rsidR="003D7636" w:rsidRPr="0090277F">
        <w:rPr>
          <w:rFonts w:ascii="Arial" w:hAnsi="Arial" w:cs="Arial"/>
          <w:color w:val="auto"/>
        </w:rPr>
        <w:t>project</w:t>
      </w:r>
      <w:r w:rsidR="00322BDF" w:rsidRPr="0090277F">
        <w:rPr>
          <w:rFonts w:ascii="Arial" w:hAnsi="Arial" w:cs="Arial"/>
          <w:color w:val="auto"/>
        </w:rPr>
        <w:t xml:space="preserve"> conflict with or obstruct implementation of the applicable air quality plan? </w:t>
      </w:r>
    </w:p>
    <w:p w14:paraId="531259BC" w14:textId="2FD51D19" w:rsidR="006F784D" w:rsidRPr="00A252E7" w:rsidRDefault="006F784D" w:rsidP="006F784D">
      <w:pPr>
        <w:autoSpaceDE w:val="0"/>
        <w:autoSpaceDN w:val="0"/>
        <w:adjustRightInd w:val="0"/>
        <w:rPr>
          <w:rFonts w:ascii="Arial" w:hAnsi="Arial" w:cs="Arial"/>
        </w:rPr>
      </w:pPr>
      <w:r w:rsidRPr="00A252E7">
        <w:rPr>
          <w:rFonts w:ascii="Arial" w:hAnsi="Arial" w:cs="Arial"/>
        </w:rPr>
        <w:t>The air quality in Imperial County is under the jurisdiction of the Imperial County Air Pollution Control District (ICAPCD). The ICAPCD is the local air quality agency and has shared responsibility with the California Air Resources Board (CARB) for ensuring that state and federal ambient air quality standards are achieved and maintained in the county. ICAPCD responsibilities include monitoring ambient air quality, planning activities such as modeling and maintenance of the emissions inventory, and preparing clean air plans.</w:t>
      </w:r>
    </w:p>
    <w:p w14:paraId="1DCA14D0" w14:textId="77777777" w:rsidR="006F784D" w:rsidRPr="00A252E7" w:rsidRDefault="006F784D" w:rsidP="006F784D">
      <w:pPr>
        <w:autoSpaceDE w:val="0"/>
        <w:autoSpaceDN w:val="0"/>
        <w:adjustRightInd w:val="0"/>
        <w:rPr>
          <w:rFonts w:ascii="Arial" w:hAnsi="Arial" w:cs="Arial"/>
        </w:rPr>
      </w:pPr>
    </w:p>
    <w:p w14:paraId="5881D192" w14:textId="77777777" w:rsidR="007E542B" w:rsidRPr="00A252E7" w:rsidRDefault="006F784D" w:rsidP="006F784D">
      <w:pPr>
        <w:autoSpaceDE w:val="0"/>
        <w:autoSpaceDN w:val="0"/>
        <w:adjustRightInd w:val="0"/>
        <w:rPr>
          <w:rFonts w:ascii="Arial" w:hAnsi="Arial" w:cs="Arial"/>
        </w:rPr>
      </w:pPr>
      <w:r w:rsidRPr="00A252E7">
        <w:rPr>
          <w:rFonts w:ascii="Arial" w:hAnsi="Arial" w:cs="Arial"/>
        </w:rPr>
        <w:t xml:space="preserve">Clean air plans, known as State Implementation Plans (SIP), must be prepared for areas designated as nonattainment areas to demonstrate how the area will come into attainment of the exceeded ambient air quality standard. Air basins with air quality that exceed adopted air quality standards are designated as nonattainment areas for the relevant air pollutants. </w:t>
      </w:r>
    </w:p>
    <w:p w14:paraId="63EFA568" w14:textId="77777777" w:rsidR="007E542B" w:rsidRPr="00A252E7" w:rsidRDefault="007E542B" w:rsidP="006F784D">
      <w:pPr>
        <w:autoSpaceDE w:val="0"/>
        <w:autoSpaceDN w:val="0"/>
        <w:adjustRightInd w:val="0"/>
        <w:rPr>
          <w:rFonts w:ascii="Arial" w:hAnsi="Arial" w:cs="Arial"/>
        </w:rPr>
      </w:pPr>
    </w:p>
    <w:p w14:paraId="7A0B7B31" w14:textId="3142CE6C" w:rsidR="007E542B" w:rsidRPr="00A252E7" w:rsidRDefault="007E542B" w:rsidP="007E542B">
      <w:pPr>
        <w:autoSpaceDE w:val="0"/>
        <w:autoSpaceDN w:val="0"/>
        <w:adjustRightInd w:val="0"/>
        <w:rPr>
          <w:rFonts w:ascii="Arial" w:hAnsi="Arial" w:cs="Arial"/>
        </w:rPr>
      </w:pPr>
      <w:r w:rsidRPr="00A252E7">
        <w:rPr>
          <w:rFonts w:ascii="Arial" w:hAnsi="Arial" w:cs="Arial"/>
        </w:rPr>
        <w:t>Both the U.S. Environmental Protection Agency (U.S. EPA) and CARB have established ambient air quality standards for common pollutants. These ambient air quality standards represent safe levels of contaminants that avoid specific adverse health effects associated with each pollutant.</w:t>
      </w:r>
    </w:p>
    <w:p w14:paraId="2581ED74" w14:textId="77777777" w:rsidR="007E542B" w:rsidRPr="00A252E7" w:rsidRDefault="007E542B" w:rsidP="007E542B">
      <w:pPr>
        <w:autoSpaceDE w:val="0"/>
        <w:autoSpaceDN w:val="0"/>
        <w:adjustRightInd w:val="0"/>
        <w:rPr>
          <w:rFonts w:ascii="Arial" w:hAnsi="Arial" w:cs="Arial"/>
        </w:rPr>
      </w:pPr>
    </w:p>
    <w:p w14:paraId="047F4F4A" w14:textId="77777777" w:rsidR="007E542B" w:rsidRPr="00A252E7" w:rsidRDefault="007E542B" w:rsidP="007E542B">
      <w:pPr>
        <w:autoSpaceDE w:val="0"/>
        <w:autoSpaceDN w:val="0"/>
        <w:adjustRightInd w:val="0"/>
        <w:rPr>
          <w:rFonts w:ascii="Arial" w:hAnsi="Arial" w:cs="Arial"/>
        </w:rPr>
      </w:pPr>
      <w:r w:rsidRPr="00A252E7">
        <w:rPr>
          <w:rFonts w:ascii="Arial" w:hAnsi="Arial" w:cs="Arial"/>
        </w:rPr>
        <w:t>The federal and State ambient air quality standards are summarized in Table 2 for important pollutants. The federal and State ambient standards were developed independently and differ in some cases. In general, the California standards are more stringent. This is particularly true for ozone, particulate matter with diameter 2.5 microns (PM</w:t>
      </w:r>
      <w:r w:rsidRPr="00A252E7">
        <w:rPr>
          <w:rFonts w:ascii="Arial" w:hAnsi="Arial" w:cs="Arial"/>
          <w:vertAlign w:val="subscript"/>
        </w:rPr>
        <w:t>2.5</w:t>
      </w:r>
      <w:r w:rsidRPr="00A252E7">
        <w:rPr>
          <w:rFonts w:ascii="Arial" w:hAnsi="Arial" w:cs="Arial"/>
        </w:rPr>
        <w:t>), and particulate matter with diameter 10 microns (PM</w:t>
      </w:r>
      <w:r w:rsidRPr="00A252E7">
        <w:rPr>
          <w:rFonts w:ascii="Arial" w:hAnsi="Arial" w:cs="Arial"/>
          <w:vertAlign w:val="subscript"/>
        </w:rPr>
        <w:t>10</w:t>
      </w:r>
      <w:r w:rsidRPr="00A252E7">
        <w:rPr>
          <w:rFonts w:ascii="Arial" w:hAnsi="Arial" w:cs="Arial"/>
        </w:rPr>
        <w:t>). The U.S. EPA signed a final rule for the federal ozone eight-hour standard of 0.070 parts per million (ppm) on October 1, 2015, and was effective as of December 28, 2015 (equivalent to the California state ambient air quality eight-hour standard for ozone).</w:t>
      </w:r>
    </w:p>
    <w:p w14:paraId="23117CB0" w14:textId="77777777" w:rsidR="007E542B" w:rsidRDefault="007E542B" w:rsidP="007E542B">
      <w:pPr>
        <w:autoSpaceDE w:val="0"/>
        <w:autoSpaceDN w:val="0"/>
        <w:adjustRightInd w:val="0"/>
        <w:rPr>
          <w:rFonts w:ascii="Arial" w:hAnsi="Arial" w:cs="Arial"/>
        </w:rPr>
      </w:pPr>
    </w:p>
    <w:p w14:paraId="70E92541" w14:textId="77777777" w:rsidR="007E542B" w:rsidRPr="007E542B" w:rsidRDefault="007E542B" w:rsidP="007E542B">
      <w:pPr>
        <w:pStyle w:val="TableNumbered"/>
        <w:spacing w:after="0"/>
        <w:rPr>
          <w:rFonts w:ascii="Arial" w:hAnsi="Arial" w:cs="Arial"/>
          <w:color w:val="auto"/>
        </w:rPr>
      </w:pPr>
      <w:bookmarkStart w:id="33" w:name="_Toc109758785"/>
      <w:r w:rsidRPr="007E542B">
        <w:rPr>
          <w:rFonts w:ascii="Arial" w:hAnsi="Arial" w:cs="Arial"/>
          <w:color w:val="auto"/>
        </w:rPr>
        <w:t>Federal and State Air Quality Standards</w:t>
      </w:r>
      <w:bookmarkEnd w:id="33"/>
    </w:p>
    <w:p w14:paraId="3B472D18" w14:textId="77777777" w:rsidR="007E542B" w:rsidRDefault="007E542B" w:rsidP="007E542B">
      <w:pPr>
        <w:autoSpaceDE w:val="0"/>
        <w:autoSpaceDN w:val="0"/>
        <w:adjustRightInd w:val="0"/>
        <w:rPr>
          <w:rFonts w:ascii="Arial" w:hAnsi="Arial" w:cs="Arial"/>
        </w:rPr>
      </w:pPr>
    </w:p>
    <w:tbl>
      <w:tblPr>
        <w:tblStyle w:val="TableGrid"/>
        <w:tblW w:w="0" w:type="auto"/>
        <w:tblLook w:val="04A0" w:firstRow="1" w:lastRow="0" w:firstColumn="1" w:lastColumn="0" w:noHBand="0" w:noVBand="1"/>
      </w:tblPr>
      <w:tblGrid>
        <w:gridCol w:w="2247"/>
        <w:gridCol w:w="2247"/>
        <w:gridCol w:w="2248"/>
        <w:gridCol w:w="2248"/>
      </w:tblGrid>
      <w:tr w:rsidR="007E542B" w14:paraId="6681C5A5" w14:textId="77777777" w:rsidTr="00E1374F">
        <w:trPr>
          <w:trHeight w:val="683"/>
        </w:trPr>
        <w:tc>
          <w:tcPr>
            <w:tcW w:w="2247" w:type="dxa"/>
          </w:tcPr>
          <w:p w14:paraId="3499BC93" w14:textId="77777777" w:rsidR="007E542B" w:rsidRPr="00F25D88" w:rsidRDefault="007E542B" w:rsidP="00E1374F">
            <w:pPr>
              <w:pStyle w:val="Table"/>
              <w:rPr>
                <w:rFonts w:ascii="Arial" w:hAnsi="Arial" w:cs="Arial"/>
                <w:color w:val="auto"/>
                <w:sz w:val="18"/>
                <w:szCs w:val="18"/>
              </w:rPr>
            </w:pPr>
            <w:bookmarkStart w:id="34" w:name="_Toc109758786"/>
            <w:r w:rsidRPr="00F25D88">
              <w:rPr>
                <w:rFonts w:ascii="Arial" w:hAnsi="Arial" w:cs="Arial"/>
                <w:color w:val="auto"/>
                <w:sz w:val="18"/>
                <w:szCs w:val="18"/>
              </w:rPr>
              <w:t>Pollutant</w:t>
            </w:r>
            <w:bookmarkEnd w:id="34"/>
          </w:p>
        </w:tc>
        <w:tc>
          <w:tcPr>
            <w:tcW w:w="2247" w:type="dxa"/>
          </w:tcPr>
          <w:p w14:paraId="08E4187D" w14:textId="77777777" w:rsidR="007E542B" w:rsidRPr="00F25D88" w:rsidRDefault="007E542B" w:rsidP="00E1374F">
            <w:pPr>
              <w:pStyle w:val="Table"/>
              <w:rPr>
                <w:rFonts w:ascii="Arial" w:hAnsi="Arial" w:cs="Arial"/>
                <w:color w:val="auto"/>
                <w:sz w:val="18"/>
                <w:szCs w:val="18"/>
              </w:rPr>
            </w:pPr>
            <w:bookmarkStart w:id="35" w:name="_Toc109758787"/>
            <w:r w:rsidRPr="00F25D88">
              <w:rPr>
                <w:rFonts w:ascii="Arial" w:hAnsi="Arial" w:cs="Arial"/>
                <w:color w:val="auto"/>
                <w:sz w:val="18"/>
                <w:szCs w:val="18"/>
              </w:rPr>
              <w:t>Averaging Time</w:t>
            </w:r>
            <w:bookmarkEnd w:id="35"/>
          </w:p>
        </w:tc>
        <w:tc>
          <w:tcPr>
            <w:tcW w:w="2248" w:type="dxa"/>
          </w:tcPr>
          <w:p w14:paraId="318C3905" w14:textId="77777777" w:rsidR="007E542B" w:rsidRPr="00F25D88" w:rsidRDefault="007E542B" w:rsidP="00E1374F">
            <w:pPr>
              <w:pStyle w:val="Table"/>
              <w:rPr>
                <w:rFonts w:ascii="Arial" w:hAnsi="Arial" w:cs="Arial"/>
                <w:color w:val="auto"/>
                <w:sz w:val="18"/>
                <w:szCs w:val="18"/>
              </w:rPr>
            </w:pPr>
            <w:bookmarkStart w:id="36" w:name="_Toc109758788"/>
            <w:r w:rsidRPr="00F25D88">
              <w:rPr>
                <w:rFonts w:ascii="Arial" w:hAnsi="Arial" w:cs="Arial"/>
                <w:color w:val="auto"/>
                <w:sz w:val="18"/>
                <w:szCs w:val="18"/>
              </w:rPr>
              <w:t>Federal Primary Standard</w:t>
            </w:r>
            <w:bookmarkEnd w:id="36"/>
          </w:p>
        </w:tc>
        <w:tc>
          <w:tcPr>
            <w:tcW w:w="2248" w:type="dxa"/>
          </w:tcPr>
          <w:p w14:paraId="6B7444D6" w14:textId="77777777" w:rsidR="007E542B" w:rsidRPr="00F25D88" w:rsidRDefault="007E542B" w:rsidP="00E1374F">
            <w:pPr>
              <w:pStyle w:val="Table"/>
              <w:rPr>
                <w:rFonts w:ascii="Arial" w:hAnsi="Arial" w:cs="Arial"/>
                <w:color w:val="auto"/>
                <w:sz w:val="18"/>
                <w:szCs w:val="18"/>
              </w:rPr>
            </w:pPr>
            <w:bookmarkStart w:id="37" w:name="_Toc109758789"/>
            <w:r w:rsidRPr="00F25D88">
              <w:rPr>
                <w:rFonts w:ascii="Arial" w:hAnsi="Arial" w:cs="Arial"/>
                <w:color w:val="auto"/>
                <w:sz w:val="18"/>
                <w:szCs w:val="18"/>
              </w:rPr>
              <w:t>State Standard</w:t>
            </w:r>
            <w:bookmarkEnd w:id="37"/>
          </w:p>
        </w:tc>
      </w:tr>
      <w:tr w:rsidR="007E542B" w14:paraId="588124DE" w14:textId="77777777" w:rsidTr="00E1374F">
        <w:tc>
          <w:tcPr>
            <w:tcW w:w="2247" w:type="dxa"/>
          </w:tcPr>
          <w:p w14:paraId="1B88272E"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Ozone</w:t>
            </w:r>
          </w:p>
        </w:tc>
        <w:tc>
          <w:tcPr>
            <w:tcW w:w="2247" w:type="dxa"/>
          </w:tcPr>
          <w:p w14:paraId="5153DA30"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1-Hour</w:t>
            </w:r>
          </w:p>
          <w:p w14:paraId="18E65269"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8-Hour</w:t>
            </w:r>
          </w:p>
        </w:tc>
        <w:tc>
          <w:tcPr>
            <w:tcW w:w="2248" w:type="dxa"/>
          </w:tcPr>
          <w:p w14:paraId="56F439FE"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w:t>
            </w:r>
          </w:p>
        </w:tc>
        <w:tc>
          <w:tcPr>
            <w:tcW w:w="2248" w:type="dxa"/>
          </w:tcPr>
          <w:p w14:paraId="7261B9C9"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0.09 ppm</w:t>
            </w:r>
          </w:p>
          <w:p w14:paraId="2A213F2B"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0.070 ppm</w:t>
            </w:r>
          </w:p>
        </w:tc>
      </w:tr>
      <w:tr w:rsidR="007E542B" w14:paraId="217BA92A" w14:textId="77777777" w:rsidTr="00E1374F">
        <w:tc>
          <w:tcPr>
            <w:tcW w:w="2247" w:type="dxa"/>
          </w:tcPr>
          <w:p w14:paraId="6D704717"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Carbon Monoxide</w:t>
            </w:r>
          </w:p>
        </w:tc>
        <w:tc>
          <w:tcPr>
            <w:tcW w:w="2247" w:type="dxa"/>
          </w:tcPr>
          <w:p w14:paraId="07643385"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8-Hour</w:t>
            </w:r>
          </w:p>
          <w:p w14:paraId="2A193A07"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1-Hour</w:t>
            </w:r>
          </w:p>
        </w:tc>
        <w:tc>
          <w:tcPr>
            <w:tcW w:w="2248" w:type="dxa"/>
          </w:tcPr>
          <w:p w14:paraId="24D3E7AD"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9.0 ppm</w:t>
            </w:r>
          </w:p>
          <w:p w14:paraId="706B961C"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35.0 ppm</w:t>
            </w:r>
          </w:p>
        </w:tc>
        <w:tc>
          <w:tcPr>
            <w:tcW w:w="2248" w:type="dxa"/>
          </w:tcPr>
          <w:p w14:paraId="6A6AAE33"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9.0 ppm</w:t>
            </w:r>
          </w:p>
          <w:p w14:paraId="19A9C873"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20.0 ppm</w:t>
            </w:r>
          </w:p>
        </w:tc>
      </w:tr>
      <w:tr w:rsidR="007E542B" w14:paraId="00112B85" w14:textId="77777777" w:rsidTr="00E1374F">
        <w:tc>
          <w:tcPr>
            <w:tcW w:w="2247" w:type="dxa"/>
          </w:tcPr>
          <w:p w14:paraId="20156B61"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Nitrogen Dioxide</w:t>
            </w:r>
          </w:p>
        </w:tc>
        <w:tc>
          <w:tcPr>
            <w:tcW w:w="2247" w:type="dxa"/>
          </w:tcPr>
          <w:p w14:paraId="70C527C6"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Annual</w:t>
            </w:r>
          </w:p>
          <w:p w14:paraId="5693D854"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1-Hour</w:t>
            </w:r>
          </w:p>
        </w:tc>
        <w:tc>
          <w:tcPr>
            <w:tcW w:w="2248" w:type="dxa"/>
          </w:tcPr>
          <w:p w14:paraId="00DF0309"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0.053 ppm</w:t>
            </w:r>
          </w:p>
          <w:p w14:paraId="06840EB2"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0.100 ppm</w:t>
            </w:r>
          </w:p>
        </w:tc>
        <w:tc>
          <w:tcPr>
            <w:tcW w:w="2248" w:type="dxa"/>
          </w:tcPr>
          <w:p w14:paraId="13346C67"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0.03 ppm</w:t>
            </w:r>
          </w:p>
          <w:p w14:paraId="5D2F710F"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0.18 ppm</w:t>
            </w:r>
          </w:p>
        </w:tc>
      </w:tr>
      <w:tr w:rsidR="007E542B" w14:paraId="2754761F" w14:textId="77777777" w:rsidTr="00E1374F">
        <w:tc>
          <w:tcPr>
            <w:tcW w:w="2247" w:type="dxa"/>
          </w:tcPr>
          <w:p w14:paraId="2DBF358E"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Sulfur Dioxide</w:t>
            </w:r>
          </w:p>
        </w:tc>
        <w:tc>
          <w:tcPr>
            <w:tcW w:w="2247" w:type="dxa"/>
          </w:tcPr>
          <w:p w14:paraId="1B7650D2"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Annual</w:t>
            </w:r>
          </w:p>
          <w:p w14:paraId="25074D4D"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24-Hour</w:t>
            </w:r>
          </w:p>
          <w:p w14:paraId="242D419D"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1-Hour</w:t>
            </w:r>
          </w:p>
        </w:tc>
        <w:tc>
          <w:tcPr>
            <w:tcW w:w="2248" w:type="dxa"/>
          </w:tcPr>
          <w:p w14:paraId="773AF82D"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0.03 ppm</w:t>
            </w:r>
          </w:p>
          <w:p w14:paraId="2C4FD5E1"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0.14 ppm</w:t>
            </w:r>
          </w:p>
          <w:p w14:paraId="0DCCD236"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0.075 ppm</w:t>
            </w:r>
          </w:p>
        </w:tc>
        <w:tc>
          <w:tcPr>
            <w:tcW w:w="2248" w:type="dxa"/>
          </w:tcPr>
          <w:p w14:paraId="05A9214F"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w:t>
            </w:r>
          </w:p>
          <w:p w14:paraId="446F964F"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0.04 ppm</w:t>
            </w:r>
          </w:p>
          <w:p w14:paraId="07E640E6"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0.25 ppm</w:t>
            </w:r>
          </w:p>
        </w:tc>
      </w:tr>
      <w:tr w:rsidR="007E542B" w14:paraId="7053F170" w14:textId="77777777" w:rsidTr="00E1374F">
        <w:tc>
          <w:tcPr>
            <w:tcW w:w="2247" w:type="dxa"/>
          </w:tcPr>
          <w:p w14:paraId="6E44506F"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PM</w:t>
            </w:r>
            <w:r w:rsidRPr="004602C4">
              <w:rPr>
                <w:rFonts w:ascii="Arial" w:hAnsi="Arial" w:cs="Arial"/>
                <w:sz w:val="18"/>
                <w:szCs w:val="18"/>
                <w:vertAlign w:val="subscript"/>
              </w:rPr>
              <w:t>10</w:t>
            </w:r>
          </w:p>
        </w:tc>
        <w:tc>
          <w:tcPr>
            <w:tcW w:w="2247" w:type="dxa"/>
          </w:tcPr>
          <w:p w14:paraId="4DCEB5F9"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Annual</w:t>
            </w:r>
          </w:p>
          <w:p w14:paraId="0E27F0D8"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24-Hour</w:t>
            </w:r>
          </w:p>
        </w:tc>
        <w:tc>
          <w:tcPr>
            <w:tcW w:w="2248" w:type="dxa"/>
          </w:tcPr>
          <w:p w14:paraId="2D4F4AB6"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w:t>
            </w:r>
          </w:p>
          <w:p w14:paraId="55F20374"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150 µg/m</w:t>
            </w:r>
            <w:r w:rsidRPr="004602C4">
              <w:rPr>
                <w:rFonts w:ascii="Arial" w:hAnsi="Arial" w:cs="Arial"/>
                <w:sz w:val="18"/>
                <w:szCs w:val="18"/>
                <w:vertAlign w:val="superscript"/>
              </w:rPr>
              <w:t>3</w:t>
            </w:r>
          </w:p>
        </w:tc>
        <w:tc>
          <w:tcPr>
            <w:tcW w:w="2248" w:type="dxa"/>
          </w:tcPr>
          <w:p w14:paraId="407B6317"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20 µg/m</w:t>
            </w:r>
            <w:r w:rsidRPr="004602C4">
              <w:rPr>
                <w:rFonts w:ascii="Arial" w:hAnsi="Arial" w:cs="Arial"/>
                <w:sz w:val="18"/>
                <w:szCs w:val="18"/>
                <w:vertAlign w:val="superscript"/>
              </w:rPr>
              <w:t>3</w:t>
            </w:r>
          </w:p>
          <w:p w14:paraId="58953D0D"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50 µg/m</w:t>
            </w:r>
            <w:r w:rsidRPr="004602C4">
              <w:rPr>
                <w:rFonts w:ascii="Arial" w:hAnsi="Arial" w:cs="Arial"/>
                <w:sz w:val="18"/>
                <w:szCs w:val="18"/>
                <w:vertAlign w:val="superscript"/>
              </w:rPr>
              <w:t>3</w:t>
            </w:r>
          </w:p>
        </w:tc>
      </w:tr>
      <w:tr w:rsidR="007E542B" w14:paraId="783BF521" w14:textId="77777777" w:rsidTr="00E1374F">
        <w:tc>
          <w:tcPr>
            <w:tcW w:w="2247" w:type="dxa"/>
          </w:tcPr>
          <w:p w14:paraId="5F624E18"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PM</w:t>
            </w:r>
            <w:r w:rsidRPr="004602C4">
              <w:rPr>
                <w:rFonts w:ascii="Arial" w:hAnsi="Arial" w:cs="Arial"/>
                <w:sz w:val="18"/>
                <w:szCs w:val="18"/>
                <w:vertAlign w:val="subscript"/>
              </w:rPr>
              <w:t>2.5</w:t>
            </w:r>
          </w:p>
        </w:tc>
        <w:tc>
          <w:tcPr>
            <w:tcW w:w="2247" w:type="dxa"/>
          </w:tcPr>
          <w:p w14:paraId="595AEB06"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Annual</w:t>
            </w:r>
          </w:p>
          <w:p w14:paraId="0FF72C22"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24-Hour</w:t>
            </w:r>
          </w:p>
        </w:tc>
        <w:tc>
          <w:tcPr>
            <w:tcW w:w="2248" w:type="dxa"/>
          </w:tcPr>
          <w:p w14:paraId="1864DDDC"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12 µg/m</w:t>
            </w:r>
            <w:r w:rsidRPr="004602C4">
              <w:rPr>
                <w:rFonts w:ascii="Arial" w:hAnsi="Arial" w:cs="Arial"/>
                <w:sz w:val="18"/>
                <w:szCs w:val="18"/>
                <w:vertAlign w:val="superscript"/>
              </w:rPr>
              <w:t>3</w:t>
            </w:r>
          </w:p>
          <w:p w14:paraId="709FFBAA"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35 µg/m</w:t>
            </w:r>
            <w:r w:rsidRPr="004602C4">
              <w:rPr>
                <w:rFonts w:ascii="Arial" w:hAnsi="Arial" w:cs="Arial"/>
                <w:sz w:val="18"/>
                <w:szCs w:val="18"/>
                <w:vertAlign w:val="superscript"/>
              </w:rPr>
              <w:t>3</w:t>
            </w:r>
          </w:p>
        </w:tc>
        <w:tc>
          <w:tcPr>
            <w:tcW w:w="2248" w:type="dxa"/>
          </w:tcPr>
          <w:p w14:paraId="4486922F"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12 µg/m</w:t>
            </w:r>
            <w:r w:rsidRPr="004602C4">
              <w:rPr>
                <w:rFonts w:ascii="Arial" w:hAnsi="Arial" w:cs="Arial"/>
                <w:sz w:val="18"/>
                <w:szCs w:val="18"/>
                <w:vertAlign w:val="superscript"/>
              </w:rPr>
              <w:t>3</w:t>
            </w:r>
          </w:p>
          <w:p w14:paraId="79A2DE6D"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w:t>
            </w:r>
          </w:p>
        </w:tc>
      </w:tr>
      <w:tr w:rsidR="007E542B" w14:paraId="1E664E59" w14:textId="77777777" w:rsidTr="00E1374F">
        <w:tc>
          <w:tcPr>
            <w:tcW w:w="2247" w:type="dxa"/>
          </w:tcPr>
          <w:p w14:paraId="2F37E4CE"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Lead</w:t>
            </w:r>
          </w:p>
        </w:tc>
        <w:tc>
          <w:tcPr>
            <w:tcW w:w="2247" w:type="dxa"/>
          </w:tcPr>
          <w:p w14:paraId="0E518962"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30-Day Avg.</w:t>
            </w:r>
          </w:p>
          <w:p w14:paraId="69102035" w14:textId="77777777" w:rsidR="007E542B" w:rsidRPr="004602C4" w:rsidRDefault="007E542B" w:rsidP="00E1374F">
            <w:pPr>
              <w:autoSpaceDE w:val="0"/>
              <w:autoSpaceDN w:val="0"/>
              <w:adjustRightInd w:val="0"/>
              <w:rPr>
                <w:rFonts w:ascii="Arial" w:hAnsi="Arial" w:cs="Arial"/>
                <w:sz w:val="18"/>
                <w:szCs w:val="18"/>
              </w:rPr>
            </w:pPr>
            <w:r w:rsidRPr="004602C4">
              <w:rPr>
                <w:rFonts w:ascii="Arial" w:hAnsi="Arial" w:cs="Arial"/>
                <w:sz w:val="18"/>
                <w:szCs w:val="18"/>
              </w:rPr>
              <w:t>3-Month Avg.</w:t>
            </w:r>
          </w:p>
        </w:tc>
        <w:tc>
          <w:tcPr>
            <w:tcW w:w="2248" w:type="dxa"/>
          </w:tcPr>
          <w:p w14:paraId="2AB08685"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w:t>
            </w:r>
          </w:p>
          <w:p w14:paraId="51255A0E"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rPr>
              <w:t>0.15 µg/m</w:t>
            </w:r>
            <w:r w:rsidRPr="004602C4">
              <w:rPr>
                <w:rFonts w:ascii="Arial" w:hAnsi="Arial" w:cs="Arial"/>
                <w:sz w:val="18"/>
                <w:szCs w:val="18"/>
                <w:vertAlign w:val="superscript"/>
              </w:rPr>
              <w:t>3</w:t>
            </w:r>
          </w:p>
        </w:tc>
        <w:tc>
          <w:tcPr>
            <w:tcW w:w="2248" w:type="dxa"/>
          </w:tcPr>
          <w:p w14:paraId="20FCBEB4" w14:textId="77777777" w:rsidR="007E542B" w:rsidRPr="004602C4" w:rsidRDefault="007E542B" w:rsidP="00E1374F">
            <w:pPr>
              <w:autoSpaceDE w:val="0"/>
              <w:autoSpaceDN w:val="0"/>
              <w:adjustRightInd w:val="0"/>
              <w:jc w:val="center"/>
              <w:rPr>
                <w:rFonts w:ascii="Arial" w:hAnsi="Arial" w:cs="Arial"/>
                <w:sz w:val="18"/>
                <w:szCs w:val="18"/>
                <w:vertAlign w:val="superscript"/>
              </w:rPr>
            </w:pPr>
            <w:r w:rsidRPr="004602C4">
              <w:rPr>
                <w:rFonts w:ascii="Arial" w:hAnsi="Arial" w:cs="Arial"/>
                <w:sz w:val="18"/>
                <w:szCs w:val="18"/>
              </w:rPr>
              <w:t>1.5 µg/m</w:t>
            </w:r>
            <w:r w:rsidRPr="004602C4">
              <w:rPr>
                <w:rFonts w:ascii="Arial" w:hAnsi="Arial" w:cs="Arial"/>
                <w:sz w:val="18"/>
                <w:szCs w:val="18"/>
                <w:vertAlign w:val="superscript"/>
              </w:rPr>
              <w:t>3</w:t>
            </w:r>
          </w:p>
          <w:p w14:paraId="1B2CBD49" w14:textId="77777777" w:rsidR="007E542B" w:rsidRPr="004602C4" w:rsidRDefault="007E542B" w:rsidP="00E1374F">
            <w:pPr>
              <w:autoSpaceDE w:val="0"/>
              <w:autoSpaceDN w:val="0"/>
              <w:adjustRightInd w:val="0"/>
              <w:jc w:val="center"/>
              <w:rPr>
                <w:rFonts w:ascii="Arial" w:hAnsi="Arial" w:cs="Arial"/>
                <w:sz w:val="18"/>
                <w:szCs w:val="18"/>
              </w:rPr>
            </w:pPr>
            <w:r w:rsidRPr="004602C4">
              <w:rPr>
                <w:rFonts w:ascii="Arial" w:hAnsi="Arial" w:cs="Arial"/>
                <w:sz w:val="18"/>
                <w:szCs w:val="18"/>
                <w:vertAlign w:val="superscript"/>
              </w:rPr>
              <w:t>--</w:t>
            </w:r>
          </w:p>
        </w:tc>
      </w:tr>
    </w:tbl>
    <w:p w14:paraId="55D861FB" w14:textId="77777777" w:rsidR="007E542B" w:rsidRPr="004602C4" w:rsidRDefault="007E542B" w:rsidP="007E542B">
      <w:pPr>
        <w:autoSpaceDE w:val="0"/>
        <w:autoSpaceDN w:val="0"/>
        <w:adjustRightInd w:val="0"/>
        <w:rPr>
          <w:rFonts w:ascii="Arial" w:hAnsi="Arial" w:cs="Arial"/>
          <w:sz w:val="18"/>
          <w:szCs w:val="18"/>
        </w:rPr>
      </w:pPr>
      <w:r w:rsidRPr="004602C4">
        <w:rPr>
          <w:rFonts w:ascii="Arial" w:hAnsi="Arial" w:cs="Arial"/>
          <w:iCs/>
          <w:sz w:val="18"/>
          <w:szCs w:val="18"/>
        </w:rPr>
        <w:t>S</w:t>
      </w:r>
      <w:r>
        <w:rPr>
          <w:rFonts w:ascii="Arial" w:hAnsi="Arial" w:cs="Arial"/>
          <w:iCs/>
          <w:sz w:val="18"/>
          <w:szCs w:val="18"/>
        </w:rPr>
        <w:t>ource</w:t>
      </w:r>
      <w:r w:rsidRPr="004602C4">
        <w:rPr>
          <w:rFonts w:ascii="Arial" w:hAnsi="Arial" w:cs="Arial"/>
          <w:iCs/>
          <w:sz w:val="18"/>
          <w:szCs w:val="18"/>
        </w:rPr>
        <w:t>: C</w:t>
      </w:r>
      <w:r>
        <w:rPr>
          <w:rFonts w:ascii="Arial" w:hAnsi="Arial" w:cs="Arial"/>
          <w:iCs/>
          <w:sz w:val="18"/>
          <w:szCs w:val="18"/>
        </w:rPr>
        <w:t>alifornia</w:t>
      </w:r>
      <w:r w:rsidRPr="004602C4">
        <w:rPr>
          <w:rFonts w:ascii="Arial" w:hAnsi="Arial" w:cs="Arial"/>
          <w:iCs/>
          <w:sz w:val="18"/>
          <w:szCs w:val="18"/>
        </w:rPr>
        <w:t xml:space="preserve"> A</w:t>
      </w:r>
      <w:r>
        <w:rPr>
          <w:rFonts w:ascii="Arial" w:hAnsi="Arial" w:cs="Arial"/>
          <w:iCs/>
          <w:sz w:val="18"/>
          <w:szCs w:val="18"/>
        </w:rPr>
        <w:t>ir</w:t>
      </w:r>
      <w:r w:rsidRPr="004602C4">
        <w:rPr>
          <w:rFonts w:ascii="Arial" w:hAnsi="Arial" w:cs="Arial"/>
          <w:iCs/>
          <w:sz w:val="18"/>
          <w:szCs w:val="18"/>
        </w:rPr>
        <w:t xml:space="preserve"> R</w:t>
      </w:r>
      <w:r>
        <w:rPr>
          <w:rFonts w:ascii="Arial" w:hAnsi="Arial" w:cs="Arial"/>
          <w:iCs/>
          <w:sz w:val="18"/>
          <w:szCs w:val="18"/>
        </w:rPr>
        <w:t xml:space="preserve">esources </w:t>
      </w:r>
      <w:r w:rsidRPr="004602C4">
        <w:rPr>
          <w:rFonts w:ascii="Arial" w:hAnsi="Arial" w:cs="Arial"/>
          <w:iCs/>
          <w:sz w:val="18"/>
          <w:szCs w:val="18"/>
        </w:rPr>
        <w:t>B</w:t>
      </w:r>
      <w:r>
        <w:rPr>
          <w:rFonts w:ascii="Arial" w:hAnsi="Arial" w:cs="Arial"/>
          <w:iCs/>
          <w:sz w:val="18"/>
          <w:szCs w:val="18"/>
        </w:rPr>
        <w:t>oard</w:t>
      </w:r>
      <w:r w:rsidRPr="004602C4">
        <w:rPr>
          <w:rFonts w:ascii="Arial" w:hAnsi="Arial" w:cs="Arial"/>
          <w:iCs/>
          <w:sz w:val="18"/>
          <w:szCs w:val="18"/>
        </w:rPr>
        <w:t>, 2019.</w:t>
      </w:r>
    </w:p>
    <w:p w14:paraId="6933B61E" w14:textId="77777777" w:rsidR="007E542B" w:rsidRDefault="007E542B" w:rsidP="007E542B">
      <w:pPr>
        <w:autoSpaceDE w:val="0"/>
        <w:autoSpaceDN w:val="0"/>
        <w:adjustRightInd w:val="0"/>
        <w:rPr>
          <w:rFonts w:ascii="Arial" w:hAnsi="Arial" w:cs="Arial"/>
          <w:iCs/>
          <w:sz w:val="18"/>
          <w:szCs w:val="18"/>
        </w:rPr>
      </w:pPr>
      <w:r w:rsidRPr="004602C4">
        <w:rPr>
          <w:rFonts w:ascii="Arial" w:hAnsi="Arial" w:cs="Arial"/>
          <w:iCs/>
          <w:sz w:val="18"/>
          <w:szCs w:val="18"/>
        </w:rPr>
        <w:t>N</w:t>
      </w:r>
      <w:r>
        <w:rPr>
          <w:rFonts w:ascii="Arial" w:hAnsi="Arial" w:cs="Arial"/>
          <w:iCs/>
          <w:sz w:val="18"/>
          <w:szCs w:val="18"/>
        </w:rPr>
        <w:t>otes</w:t>
      </w:r>
      <w:r w:rsidRPr="004602C4">
        <w:rPr>
          <w:rFonts w:ascii="Arial" w:hAnsi="Arial" w:cs="Arial"/>
          <w:iCs/>
          <w:sz w:val="18"/>
          <w:szCs w:val="18"/>
        </w:rPr>
        <w:t xml:space="preserve">: </w:t>
      </w:r>
      <w:r>
        <w:rPr>
          <w:rFonts w:ascii="Arial" w:hAnsi="Arial" w:cs="Arial"/>
          <w:iCs/>
          <w:sz w:val="18"/>
          <w:szCs w:val="18"/>
        </w:rPr>
        <w:t>ppm</w:t>
      </w:r>
      <w:r w:rsidRPr="004602C4">
        <w:rPr>
          <w:rFonts w:ascii="Arial" w:hAnsi="Arial" w:cs="Arial"/>
          <w:iCs/>
          <w:sz w:val="18"/>
          <w:szCs w:val="18"/>
        </w:rPr>
        <w:t xml:space="preserve"> = </w:t>
      </w:r>
      <w:r>
        <w:rPr>
          <w:rFonts w:ascii="Arial" w:hAnsi="Arial" w:cs="Arial"/>
          <w:iCs/>
          <w:sz w:val="18"/>
          <w:szCs w:val="18"/>
        </w:rPr>
        <w:t>parts per million</w:t>
      </w:r>
      <w:r w:rsidRPr="004602C4">
        <w:rPr>
          <w:rFonts w:ascii="Arial" w:hAnsi="Arial" w:cs="Arial"/>
          <w:iCs/>
          <w:sz w:val="18"/>
          <w:szCs w:val="18"/>
        </w:rPr>
        <w:t xml:space="preserve">, </w:t>
      </w:r>
      <w:r w:rsidRPr="004602C4">
        <w:rPr>
          <w:rFonts w:ascii="Arial" w:hAnsi="Arial" w:cs="Arial"/>
          <w:sz w:val="18"/>
          <w:szCs w:val="18"/>
        </w:rPr>
        <w:t>µg/m</w:t>
      </w:r>
      <w:r w:rsidRPr="004602C4">
        <w:rPr>
          <w:rFonts w:ascii="Arial" w:hAnsi="Arial" w:cs="Arial"/>
          <w:sz w:val="18"/>
          <w:szCs w:val="18"/>
          <w:vertAlign w:val="superscript"/>
        </w:rPr>
        <w:t>3</w:t>
      </w:r>
      <w:r>
        <w:rPr>
          <w:rFonts w:ascii="Arial" w:hAnsi="Arial" w:cs="Arial"/>
          <w:vertAlign w:val="superscript"/>
        </w:rPr>
        <w:t xml:space="preserve"> </w:t>
      </w:r>
      <w:r w:rsidRPr="004602C4">
        <w:rPr>
          <w:rFonts w:ascii="Arial" w:hAnsi="Arial" w:cs="Arial"/>
          <w:iCs/>
          <w:sz w:val="18"/>
          <w:szCs w:val="18"/>
        </w:rPr>
        <w:t xml:space="preserve">= </w:t>
      </w:r>
      <w:r>
        <w:rPr>
          <w:rFonts w:ascii="Arial" w:hAnsi="Arial" w:cs="Arial"/>
          <w:iCs/>
          <w:sz w:val="18"/>
          <w:szCs w:val="18"/>
        </w:rPr>
        <w:t>micrograms per cubic meter</w:t>
      </w:r>
    </w:p>
    <w:p w14:paraId="7FDE983A" w14:textId="77777777" w:rsidR="007E542B" w:rsidRDefault="007E542B" w:rsidP="007E542B">
      <w:pPr>
        <w:autoSpaceDE w:val="0"/>
        <w:autoSpaceDN w:val="0"/>
        <w:adjustRightInd w:val="0"/>
        <w:rPr>
          <w:rFonts w:ascii="Arial" w:hAnsi="Arial" w:cs="Arial"/>
          <w:iCs/>
          <w:sz w:val="18"/>
          <w:szCs w:val="18"/>
        </w:rPr>
      </w:pPr>
    </w:p>
    <w:p w14:paraId="1982E887" w14:textId="77777777" w:rsidR="007E542B" w:rsidRPr="004602C4" w:rsidRDefault="007E542B" w:rsidP="007E542B">
      <w:pPr>
        <w:autoSpaceDE w:val="0"/>
        <w:autoSpaceDN w:val="0"/>
        <w:adjustRightInd w:val="0"/>
        <w:rPr>
          <w:rFonts w:ascii="Arial" w:hAnsi="Arial" w:cs="Arial"/>
        </w:rPr>
      </w:pPr>
      <w:r w:rsidRPr="004602C4">
        <w:rPr>
          <w:rFonts w:ascii="Arial" w:hAnsi="Arial" w:cs="Arial"/>
        </w:rPr>
        <w:t>In accordance with the California Clean Air Act (CCAA), the CARB is required to designate areas of</w:t>
      </w:r>
      <w:r>
        <w:rPr>
          <w:rFonts w:ascii="Arial" w:hAnsi="Arial" w:cs="Arial"/>
        </w:rPr>
        <w:t xml:space="preserve"> </w:t>
      </w:r>
      <w:r w:rsidRPr="004602C4">
        <w:rPr>
          <w:rFonts w:ascii="Arial" w:hAnsi="Arial" w:cs="Arial"/>
        </w:rPr>
        <w:t>the state as attainment, nonattainment, or unclassified with respect to applicable standards. An</w:t>
      </w:r>
      <w:r>
        <w:rPr>
          <w:rFonts w:ascii="Arial" w:hAnsi="Arial" w:cs="Arial"/>
        </w:rPr>
        <w:t xml:space="preserve"> </w:t>
      </w:r>
      <w:r w:rsidRPr="004602C4">
        <w:rPr>
          <w:rFonts w:ascii="Arial" w:hAnsi="Arial" w:cs="Arial"/>
        </w:rPr>
        <w:t>“attainment” designation for an area signifies that pollutant concentrations did not violate the</w:t>
      </w:r>
      <w:r>
        <w:rPr>
          <w:rFonts w:ascii="Arial" w:hAnsi="Arial" w:cs="Arial"/>
        </w:rPr>
        <w:t xml:space="preserve"> </w:t>
      </w:r>
      <w:r w:rsidRPr="004602C4">
        <w:rPr>
          <w:rFonts w:ascii="Arial" w:hAnsi="Arial" w:cs="Arial"/>
        </w:rPr>
        <w:t>applicable standard in that area. A “nonattainment” designation indicates that a pollutant</w:t>
      </w:r>
      <w:r>
        <w:rPr>
          <w:rFonts w:ascii="Arial" w:hAnsi="Arial" w:cs="Arial"/>
        </w:rPr>
        <w:t xml:space="preserve"> </w:t>
      </w:r>
      <w:r w:rsidRPr="004602C4">
        <w:rPr>
          <w:rFonts w:ascii="Arial" w:hAnsi="Arial" w:cs="Arial"/>
        </w:rPr>
        <w:t>concentration violated the applicable standard at least once, excluding those occasions when a</w:t>
      </w:r>
      <w:r>
        <w:rPr>
          <w:rFonts w:ascii="Arial" w:hAnsi="Arial" w:cs="Arial"/>
        </w:rPr>
        <w:t xml:space="preserve"> </w:t>
      </w:r>
      <w:r w:rsidRPr="004602C4">
        <w:rPr>
          <w:rFonts w:ascii="Arial" w:hAnsi="Arial" w:cs="Arial"/>
        </w:rPr>
        <w:t>violation was caused by an exceptional event, as defined in the criteria.</w:t>
      </w:r>
      <w:r>
        <w:rPr>
          <w:rFonts w:ascii="Arial" w:hAnsi="Arial" w:cs="Arial"/>
        </w:rPr>
        <w:t xml:space="preserve"> </w:t>
      </w:r>
      <w:r w:rsidRPr="004602C4">
        <w:rPr>
          <w:rFonts w:ascii="Arial" w:hAnsi="Arial" w:cs="Arial"/>
        </w:rPr>
        <w:t>An “unclassified” designation signifies that th</w:t>
      </w:r>
      <w:r>
        <w:rPr>
          <w:rFonts w:ascii="Arial" w:hAnsi="Arial" w:cs="Arial"/>
        </w:rPr>
        <w:t xml:space="preserve">e data do not support either an </w:t>
      </w:r>
      <w:r w:rsidRPr="004602C4">
        <w:rPr>
          <w:rFonts w:ascii="Arial" w:hAnsi="Arial" w:cs="Arial"/>
        </w:rPr>
        <w:t>attainment or nonattainment status. The CCAA divides districts into moderate, serious, and severe</w:t>
      </w:r>
      <w:r>
        <w:rPr>
          <w:rFonts w:ascii="Arial" w:hAnsi="Arial" w:cs="Arial"/>
        </w:rPr>
        <w:t xml:space="preserve"> </w:t>
      </w:r>
      <w:r w:rsidRPr="004602C4">
        <w:rPr>
          <w:rFonts w:ascii="Arial" w:hAnsi="Arial" w:cs="Arial"/>
        </w:rPr>
        <w:t>air pollution categories, with increasingly stringent control requirements mandated for each</w:t>
      </w:r>
      <w:r>
        <w:rPr>
          <w:rFonts w:ascii="Arial" w:hAnsi="Arial" w:cs="Arial"/>
        </w:rPr>
        <w:t xml:space="preserve"> </w:t>
      </w:r>
      <w:r w:rsidRPr="004602C4">
        <w:rPr>
          <w:rFonts w:ascii="Arial" w:hAnsi="Arial" w:cs="Arial"/>
        </w:rPr>
        <w:t>category.</w:t>
      </w:r>
    </w:p>
    <w:p w14:paraId="7BA974D9" w14:textId="77777777" w:rsidR="007E542B" w:rsidRDefault="007E542B" w:rsidP="006F784D">
      <w:pPr>
        <w:autoSpaceDE w:val="0"/>
        <w:autoSpaceDN w:val="0"/>
        <w:adjustRightInd w:val="0"/>
        <w:rPr>
          <w:rFonts w:ascii="Arial" w:hAnsi="Arial" w:cs="Arial"/>
          <w:sz w:val="21"/>
          <w:szCs w:val="21"/>
        </w:rPr>
      </w:pPr>
    </w:p>
    <w:p w14:paraId="11A7E8B4" w14:textId="3CD3D15C" w:rsidR="006F784D" w:rsidRPr="00A252E7" w:rsidRDefault="006F784D" w:rsidP="006F784D">
      <w:pPr>
        <w:autoSpaceDE w:val="0"/>
        <w:autoSpaceDN w:val="0"/>
        <w:adjustRightInd w:val="0"/>
        <w:rPr>
          <w:rFonts w:ascii="Arial" w:hAnsi="Arial" w:cs="Arial"/>
        </w:rPr>
      </w:pPr>
      <w:r w:rsidRPr="00A252E7">
        <w:rPr>
          <w:rFonts w:ascii="Arial" w:hAnsi="Arial" w:cs="Arial"/>
        </w:rPr>
        <w:lastRenderedPageBreak/>
        <w:t>Imperial County is classified a nonattainment area for federal and state PM</w:t>
      </w:r>
      <w:r w:rsidRPr="00A252E7">
        <w:rPr>
          <w:rFonts w:ascii="Arial" w:hAnsi="Arial" w:cs="Arial"/>
          <w:vertAlign w:val="subscript"/>
        </w:rPr>
        <w:t>10</w:t>
      </w:r>
      <w:r w:rsidRPr="00A252E7">
        <w:rPr>
          <w:rFonts w:ascii="Arial" w:hAnsi="Arial" w:cs="Arial"/>
        </w:rPr>
        <w:t xml:space="preserve"> and ozone (0</w:t>
      </w:r>
      <w:r w:rsidRPr="00A252E7">
        <w:rPr>
          <w:rFonts w:ascii="Arial" w:hAnsi="Arial" w:cs="Arial"/>
          <w:vertAlign w:val="subscript"/>
        </w:rPr>
        <w:t>3</w:t>
      </w:r>
      <w:r w:rsidRPr="00A252E7">
        <w:rPr>
          <w:rFonts w:ascii="Arial" w:hAnsi="Arial" w:cs="Arial"/>
        </w:rPr>
        <w:t>) standards (the pollutants described as reactive organic gases [ROG] and oxides of nitrogen [NO</w:t>
      </w:r>
      <w:r w:rsidRPr="00A252E7">
        <w:rPr>
          <w:rFonts w:ascii="Arial" w:hAnsi="Arial" w:cs="Arial"/>
          <w:vertAlign w:val="subscript"/>
        </w:rPr>
        <w:t>x</w:t>
      </w:r>
      <w:r w:rsidRPr="00A252E7">
        <w:rPr>
          <w:rFonts w:ascii="Arial" w:hAnsi="Arial" w:cs="Arial"/>
        </w:rPr>
        <w:t>] are ozone precursors).</w:t>
      </w:r>
    </w:p>
    <w:p w14:paraId="639FD9D2" w14:textId="77777777" w:rsidR="006F784D" w:rsidRPr="00A252E7" w:rsidRDefault="006F784D" w:rsidP="006F784D">
      <w:pPr>
        <w:autoSpaceDE w:val="0"/>
        <w:autoSpaceDN w:val="0"/>
        <w:adjustRightInd w:val="0"/>
        <w:rPr>
          <w:rFonts w:ascii="Arial" w:hAnsi="Arial" w:cs="Arial"/>
        </w:rPr>
      </w:pPr>
    </w:p>
    <w:p w14:paraId="51CD6379" w14:textId="77777777" w:rsidR="006F784D" w:rsidRPr="00A252E7" w:rsidRDefault="006F784D" w:rsidP="006F784D">
      <w:pPr>
        <w:autoSpaceDE w:val="0"/>
        <w:autoSpaceDN w:val="0"/>
        <w:adjustRightInd w:val="0"/>
        <w:rPr>
          <w:rFonts w:ascii="Arial" w:hAnsi="Arial" w:cs="Arial"/>
        </w:rPr>
      </w:pPr>
      <w:r w:rsidRPr="00A252E7">
        <w:rPr>
          <w:rFonts w:ascii="Arial" w:hAnsi="Arial" w:cs="Arial"/>
        </w:rPr>
        <w:t>The region's SIP includes the ICAPCD air quality plans: Final 2009 8-Hour Ozone Modified Air Quality Management Plan, Final 2009 Reasonably Available Control Technology State Implementation Plan, and Final PM</w:t>
      </w:r>
      <w:r w:rsidRPr="00A252E7">
        <w:rPr>
          <w:rFonts w:ascii="Arial" w:hAnsi="Arial" w:cs="Arial"/>
          <w:vertAlign w:val="subscript"/>
        </w:rPr>
        <w:t>10</w:t>
      </w:r>
      <w:r w:rsidRPr="00A252E7">
        <w:rPr>
          <w:rFonts w:ascii="Arial" w:hAnsi="Arial" w:cs="Arial"/>
        </w:rPr>
        <w:t xml:space="preserve"> 2009 State Implementation Plan. Generally, project compliance with all the ICAPCD rules and regulations results in conformance with the ICAPCD air quality plans. </w:t>
      </w:r>
    </w:p>
    <w:p w14:paraId="46C93C23" w14:textId="77777777" w:rsidR="006F784D" w:rsidRPr="00A252E7" w:rsidRDefault="006F784D" w:rsidP="006F784D">
      <w:pPr>
        <w:autoSpaceDE w:val="0"/>
        <w:autoSpaceDN w:val="0"/>
        <w:adjustRightInd w:val="0"/>
        <w:rPr>
          <w:rFonts w:ascii="Arial" w:hAnsi="Arial" w:cs="Arial"/>
        </w:rPr>
      </w:pPr>
    </w:p>
    <w:p w14:paraId="0D0A3290" w14:textId="7A1F312E" w:rsidR="006F784D" w:rsidRPr="00A252E7" w:rsidRDefault="006F784D" w:rsidP="006F784D">
      <w:pPr>
        <w:autoSpaceDE w:val="0"/>
        <w:autoSpaceDN w:val="0"/>
        <w:adjustRightInd w:val="0"/>
        <w:rPr>
          <w:rFonts w:ascii="Arial" w:hAnsi="Arial" w:cs="Arial"/>
        </w:rPr>
      </w:pPr>
      <w:r w:rsidRPr="00A252E7">
        <w:rPr>
          <w:rFonts w:ascii="Arial" w:hAnsi="Arial" w:cs="Arial"/>
        </w:rPr>
        <w:t>Furthermore, the county is classified a nonattainment area for federal PM</w:t>
      </w:r>
      <w:r w:rsidRPr="00A252E7">
        <w:rPr>
          <w:rFonts w:ascii="Arial" w:hAnsi="Arial" w:cs="Arial"/>
          <w:vertAlign w:val="subscript"/>
        </w:rPr>
        <w:t>2.5</w:t>
      </w:r>
      <w:r w:rsidRPr="00A252E7">
        <w:rPr>
          <w:rFonts w:ascii="Arial" w:hAnsi="Arial" w:cs="Arial"/>
        </w:rPr>
        <w:t xml:space="preserve"> standards. Imperial County is an unclassified or attainment area for all other criteria air pollutants, including sulfur oxide, carbon monoxide, and lead. Unclassified areas are those with insufficient air quality monitoring data to support a designation of attainment or nonattainment but are generally presumed to comply with the ambient air quality standard.</w:t>
      </w:r>
    </w:p>
    <w:p w14:paraId="00BFB8C1" w14:textId="77777777" w:rsidR="006F784D" w:rsidRPr="00A252E7" w:rsidRDefault="006F784D" w:rsidP="006F784D">
      <w:pPr>
        <w:autoSpaceDE w:val="0"/>
        <w:autoSpaceDN w:val="0"/>
        <w:adjustRightInd w:val="0"/>
        <w:rPr>
          <w:rFonts w:ascii="Arial" w:hAnsi="Arial" w:cs="Arial"/>
        </w:rPr>
      </w:pPr>
    </w:p>
    <w:p w14:paraId="5FE29DC0" w14:textId="7B38700C" w:rsidR="00CD5E93" w:rsidRPr="00A252E7" w:rsidRDefault="006F784D" w:rsidP="006F784D">
      <w:pPr>
        <w:autoSpaceDE w:val="0"/>
        <w:autoSpaceDN w:val="0"/>
        <w:adjustRightInd w:val="0"/>
        <w:rPr>
          <w:rFonts w:ascii="Arial" w:hAnsi="Arial" w:cs="Arial"/>
        </w:rPr>
      </w:pPr>
      <w:r w:rsidRPr="00A252E7">
        <w:rPr>
          <w:rFonts w:ascii="Arial" w:hAnsi="Arial" w:cs="Arial"/>
        </w:rPr>
        <w:t>ICAPCD Rule 925 establishes the conformity criteria and procedures necessary to ensure conformance with the SIP. Projects are considered less than significant when the totals of direct and indirect emissions are below specified emissions levels (40 CFR Section 51.853[b][1]).</w:t>
      </w:r>
      <w:r w:rsidR="00A252E7">
        <w:rPr>
          <w:rFonts w:ascii="Arial" w:hAnsi="Arial" w:cs="Arial"/>
        </w:rPr>
        <w:t xml:space="preserve"> </w:t>
      </w:r>
      <w:r w:rsidRPr="00EE5F17">
        <w:rPr>
          <w:rFonts w:ascii="Arial" w:hAnsi="Arial" w:cs="Arial"/>
        </w:rPr>
        <w:t>As discussed below, the project's emissions would be below the ICAPCD's threshold of significance</w:t>
      </w:r>
      <w:r w:rsidRPr="00A252E7">
        <w:rPr>
          <w:rFonts w:ascii="Arial" w:hAnsi="Arial" w:cs="Arial"/>
        </w:rPr>
        <w:t xml:space="preserve"> after implementation of </w:t>
      </w:r>
      <w:r w:rsidRPr="00A252E7">
        <w:rPr>
          <w:rFonts w:ascii="Arial" w:hAnsi="Arial" w:cs="Arial"/>
          <w:b/>
        </w:rPr>
        <w:t>Mitigation Measure AQ-1</w:t>
      </w:r>
      <w:r w:rsidRPr="00A252E7">
        <w:rPr>
          <w:rFonts w:ascii="Arial" w:hAnsi="Arial" w:cs="Arial"/>
        </w:rPr>
        <w:t>. The proposed project would also conform to the Calexico General Plan; no changes to the existing land use designation (OS- Open Space) that applies to lands affected by the project are required or proposed.</w:t>
      </w:r>
      <w:r w:rsidR="00A252E7">
        <w:rPr>
          <w:rFonts w:ascii="Arial" w:hAnsi="Arial" w:cs="Arial"/>
        </w:rPr>
        <w:t xml:space="preserve"> </w:t>
      </w:r>
      <w:r w:rsidRPr="00A252E7">
        <w:rPr>
          <w:rFonts w:ascii="Arial" w:hAnsi="Arial" w:cs="Arial"/>
        </w:rPr>
        <w:t>Therefore, the project would not conflict with or obstruct implementation of the applicable air quality plan. Impacts would be less than significant with mitigation incorporated.</w:t>
      </w:r>
    </w:p>
    <w:p w14:paraId="13CAB242" w14:textId="77777777" w:rsidR="00CD5E93" w:rsidRPr="00DE50AD" w:rsidRDefault="00CD5E93" w:rsidP="00CD5E93">
      <w:pPr>
        <w:autoSpaceDE w:val="0"/>
        <w:autoSpaceDN w:val="0"/>
        <w:adjustRightInd w:val="0"/>
        <w:rPr>
          <w:rFonts w:ascii="Arial" w:hAnsi="Arial" w:cs="Arial"/>
        </w:rPr>
      </w:pPr>
    </w:p>
    <w:p w14:paraId="4ABA3C0C" w14:textId="77777777" w:rsidR="00322BDF" w:rsidRPr="0090277F" w:rsidRDefault="005C320F" w:rsidP="00225926">
      <w:pPr>
        <w:pStyle w:val="TopicQuestion"/>
        <w:rPr>
          <w:rFonts w:ascii="Arial" w:hAnsi="Arial" w:cs="Arial"/>
          <w:color w:val="auto"/>
        </w:rPr>
      </w:pPr>
      <w:r w:rsidRPr="0090277F">
        <w:rPr>
          <w:rFonts w:ascii="Arial" w:hAnsi="Arial" w:cs="Arial"/>
          <w:color w:val="auto"/>
        </w:rPr>
        <w:t>b</w:t>
      </w:r>
      <w:r w:rsidR="00225926" w:rsidRPr="0090277F">
        <w:rPr>
          <w:rFonts w:ascii="Arial" w:hAnsi="Arial" w:cs="Arial"/>
          <w:color w:val="auto"/>
        </w:rPr>
        <w:t>.</w:t>
      </w:r>
      <w:r w:rsidR="00225926" w:rsidRPr="0090277F">
        <w:rPr>
          <w:rFonts w:ascii="Arial" w:hAnsi="Arial" w:cs="Arial"/>
          <w:color w:val="auto"/>
        </w:rPr>
        <w:tab/>
      </w:r>
      <w:r w:rsidR="00322BDF" w:rsidRPr="0090277F">
        <w:rPr>
          <w:rFonts w:ascii="Arial" w:hAnsi="Arial" w:cs="Arial"/>
          <w:color w:val="auto"/>
        </w:rPr>
        <w:t xml:space="preserve">Would the </w:t>
      </w:r>
      <w:r w:rsidR="003D7636" w:rsidRPr="0090277F">
        <w:rPr>
          <w:rFonts w:ascii="Arial" w:hAnsi="Arial" w:cs="Arial"/>
          <w:color w:val="auto"/>
        </w:rPr>
        <w:t>project</w:t>
      </w:r>
      <w:r w:rsidR="00322BDF" w:rsidRPr="0090277F">
        <w:rPr>
          <w:rFonts w:ascii="Arial" w:hAnsi="Arial" w:cs="Arial"/>
          <w:color w:val="auto"/>
        </w:rPr>
        <w:t xml:space="preserve"> result in a cumulatively considerable net increase of any criteria pollutant for which the project region is non-attainment under an applicable federal or state ambient air quality standard?</w:t>
      </w:r>
    </w:p>
    <w:p w14:paraId="659E877A" w14:textId="191266B8" w:rsidR="00225926" w:rsidRPr="00A252E7" w:rsidRDefault="007E542B" w:rsidP="007E542B">
      <w:pPr>
        <w:autoSpaceDE w:val="0"/>
        <w:autoSpaceDN w:val="0"/>
        <w:adjustRightInd w:val="0"/>
        <w:rPr>
          <w:rFonts w:ascii="Arial" w:hAnsi="Arial" w:cs="Arial"/>
          <w:color w:val="303030"/>
        </w:rPr>
      </w:pPr>
      <w:r w:rsidRPr="00A252E7">
        <w:rPr>
          <w:rFonts w:ascii="Arial" w:hAnsi="Arial" w:cs="Arial"/>
          <w:color w:val="161616"/>
        </w:rPr>
        <w:t>The project site is located in Calexico, Imperial County. State and federal air quality standards are often exceeded in many parts of the county. The project's potential short-term construction-period and long-term operational</w:t>
      </w:r>
      <w:r w:rsidRPr="00A252E7">
        <w:rPr>
          <w:rFonts w:ascii="Arial" w:hAnsi="Arial" w:cs="Arial"/>
          <w:color w:val="303030"/>
        </w:rPr>
        <w:t>-</w:t>
      </w:r>
      <w:r w:rsidRPr="00A252E7">
        <w:rPr>
          <w:rFonts w:ascii="Arial" w:hAnsi="Arial" w:cs="Arial"/>
          <w:color w:val="161616"/>
        </w:rPr>
        <w:t>period air quality impacts are discussed below</w:t>
      </w:r>
      <w:r w:rsidRPr="00A252E7">
        <w:rPr>
          <w:rFonts w:ascii="Arial" w:hAnsi="Arial" w:cs="Arial"/>
          <w:color w:val="303030"/>
        </w:rPr>
        <w:t>.</w:t>
      </w:r>
    </w:p>
    <w:p w14:paraId="71FB5CC9" w14:textId="77777777" w:rsidR="007E542B" w:rsidRDefault="007E542B" w:rsidP="007E542B">
      <w:pPr>
        <w:autoSpaceDE w:val="0"/>
        <w:autoSpaceDN w:val="0"/>
        <w:adjustRightInd w:val="0"/>
        <w:rPr>
          <w:rFonts w:ascii="Arial" w:hAnsi="Arial" w:cs="Arial"/>
          <w:color w:val="303030"/>
          <w:sz w:val="21"/>
          <w:szCs w:val="21"/>
        </w:rPr>
      </w:pPr>
    </w:p>
    <w:p w14:paraId="2BFFAEBD" w14:textId="0ADF64C0" w:rsidR="00850AD9" w:rsidRPr="00850AD9" w:rsidRDefault="00850AD9" w:rsidP="00850AD9">
      <w:pPr>
        <w:autoSpaceDE w:val="0"/>
        <w:autoSpaceDN w:val="0"/>
        <w:adjustRightInd w:val="0"/>
        <w:rPr>
          <w:rFonts w:ascii="Arial" w:hAnsi="Arial" w:cs="Arial"/>
          <w:b/>
          <w:u w:val="single"/>
        </w:rPr>
      </w:pPr>
      <w:r w:rsidRPr="00850AD9">
        <w:rPr>
          <w:rFonts w:ascii="Arial" w:hAnsi="Arial" w:cs="Arial"/>
          <w:b/>
          <w:u w:val="single"/>
        </w:rPr>
        <w:t>Construction Emissions</w:t>
      </w:r>
    </w:p>
    <w:p w14:paraId="6F2976FB" w14:textId="75A26912" w:rsidR="00850AD9" w:rsidRPr="00A6616F" w:rsidRDefault="00850AD9" w:rsidP="00850AD9">
      <w:pPr>
        <w:autoSpaceDE w:val="0"/>
        <w:autoSpaceDN w:val="0"/>
        <w:adjustRightInd w:val="0"/>
        <w:rPr>
          <w:rFonts w:ascii="Arial" w:hAnsi="Arial" w:cs="Arial"/>
        </w:rPr>
      </w:pPr>
      <w:r w:rsidRPr="00A6616F">
        <w:rPr>
          <w:rFonts w:ascii="Arial" w:hAnsi="Arial" w:cs="Arial"/>
        </w:rPr>
        <w:t>The California Emissions Estimator Model (</w:t>
      </w:r>
      <w:proofErr w:type="spellStart"/>
      <w:r w:rsidRPr="00A6616F">
        <w:rPr>
          <w:rFonts w:ascii="Arial" w:hAnsi="Arial" w:cs="Arial"/>
        </w:rPr>
        <w:t>CalEEMod</w:t>
      </w:r>
      <w:proofErr w:type="spellEnd"/>
      <w:r w:rsidRPr="00A6616F">
        <w:rPr>
          <w:rFonts w:ascii="Arial" w:hAnsi="Arial" w:cs="Arial"/>
        </w:rPr>
        <w:t>), Version 20</w:t>
      </w:r>
      <w:r w:rsidR="00A252E7">
        <w:rPr>
          <w:rFonts w:ascii="Arial" w:hAnsi="Arial" w:cs="Arial"/>
        </w:rPr>
        <w:t>20</w:t>
      </w:r>
      <w:r w:rsidRPr="00A6616F">
        <w:rPr>
          <w:rFonts w:ascii="Arial" w:hAnsi="Arial" w:cs="Arial"/>
        </w:rPr>
        <w:t>.</w:t>
      </w:r>
      <w:r w:rsidR="00D7624F">
        <w:rPr>
          <w:rFonts w:ascii="Arial" w:hAnsi="Arial" w:cs="Arial"/>
        </w:rPr>
        <w:t>4.0</w:t>
      </w:r>
      <w:r w:rsidRPr="00A6616F">
        <w:rPr>
          <w:rFonts w:ascii="Arial" w:hAnsi="Arial" w:cs="Arial"/>
        </w:rPr>
        <w:t>, was used to estimate</w:t>
      </w:r>
      <w:r>
        <w:rPr>
          <w:rFonts w:ascii="Arial" w:hAnsi="Arial" w:cs="Arial"/>
        </w:rPr>
        <w:t xml:space="preserve"> </w:t>
      </w:r>
      <w:r w:rsidRPr="00A6616F">
        <w:rPr>
          <w:rFonts w:ascii="Arial" w:hAnsi="Arial" w:cs="Arial"/>
        </w:rPr>
        <w:t xml:space="preserve">construction emissions for the proposed project. For purposes of this </w:t>
      </w:r>
      <w:proofErr w:type="spellStart"/>
      <w:r w:rsidRPr="00A6616F">
        <w:rPr>
          <w:rFonts w:ascii="Arial" w:hAnsi="Arial" w:cs="Arial"/>
        </w:rPr>
        <w:t>CalEEMod</w:t>
      </w:r>
      <w:proofErr w:type="spellEnd"/>
      <w:r w:rsidRPr="00A6616F">
        <w:rPr>
          <w:rFonts w:ascii="Arial" w:hAnsi="Arial" w:cs="Arial"/>
        </w:rPr>
        <w:t xml:space="preserve"> analysis, the</w:t>
      </w:r>
      <w:r>
        <w:rPr>
          <w:rFonts w:ascii="Arial" w:hAnsi="Arial" w:cs="Arial"/>
        </w:rPr>
        <w:t xml:space="preserve"> </w:t>
      </w:r>
      <w:r w:rsidRPr="00A6616F">
        <w:rPr>
          <w:rFonts w:ascii="Arial" w:hAnsi="Arial" w:cs="Arial"/>
        </w:rPr>
        <w:t xml:space="preserve">construction schedule </w:t>
      </w:r>
      <w:r>
        <w:rPr>
          <w:rFonts w:ascii="Arial" w:hAnsi="Arial" w:cs="Arial"/>
        </w:rPr>
        <w:t xml:space="preserve">was estimated to be </w:t>
      </w:r>
      <w:r w:rsidR="00AF613D">
        <w:rPr>
          <w:rFonts w:ascii="Arial" w:hAnsi="Arial" w:cs="Arial"/>
        </w:rPr>
        <w:t>18</w:t>
      </w:r>
      <w:r>
        <w:rPr>
          <w:rFonts w:ascii="Arial" w:hAnsi="Arial" w:cs="Arial"/>
        </w:rPr>
        <w:t xml:space="preserve"> months</w:t>
      </w:r>
      <w:r w:rsidRPr="00A6616F">
        <w:rPr>
          <w:rFonts w:ascii="Arial" w:hAnsi="Arial" w:cs="Arial"/>
        </w:rPr>
        <w:t>,</w:t>
      </w:r>
      <w:r>
        <w:rPr>
          <w:rFonts w:ascii="Arial" w:hAnsi="Arial" w:cs="Arial"/>
        </w:rPr>
        <w:t xml:space="preserve"> </w:t>
      </w:r>
      <w:r w:rsidRPr="00A6616F">
        <w:rPr>
          <w:rFonts w:ascii="Arial" w:hAnsi="Arial" w:cs="Arial"/>
        </w:rPr>
        <w:t xml:space="preserve">starting in </w:t>
      </w:r>
      <w:r w:rsidR="00EE5F17">
        <w:rPr>
          <w:rFonts w:ascii="Arial" w:hAnsi="Arial" w:cs="Arial"/>
        </w:rPr>
        <w:t>wint</w:t>
      </w:r>
      <w:r>
        <w:rPr>
          <w:rFonts w:ascii="Arial" w:hAnsi="Arial" w:cs="Arial"/>
        </w:rPr>
        <w:t>er</w:t>
      </w:r>
      <w:r w:rsidRPr="00A6616F">
        <w:rPr>
          <w:rFonts w:ascii="Arial" w:hAnsi="Arial" w:cs="Arial"/>
        </w:rPr>
        <w:t xml:space="preserve"> 202</w:t>
      </w:r>
      <w:r w:rsidR="00EE5F17">
        <w:rPr>
          <w:rFonts w:ascii="Arial" w:hAnsi="Arial" w:cs="Arial"/>
        </w:rPr>
        <w:t>3</w:t>
      </w:r>
      <w:r w:rsidRPr="00A6616F">
        <w:rPr>
          <w:rFonts w:ascii="Arial" w:hAnsi="Arial" w:cs="Arial"/>
        </w:rPr>
        <w:t xml:space="preserve">. Appendix </w:t>
      </w:r>
      <w:r w:rsidRPr="00D7624F">
        <w:rPr>
          <w:rFonts w:ascii="Arial" w:hAnsi="Arial" w:cs="Arial"/>
        </w:rPr>
        <w:t>A</w:t>
      </w:r>
      <w:r w:rsidRPr="00A6616F">
        <w:rPr>
          <w:rFonts w:ascii="Arial" w:hAnsi="Arial" w:cs="Arial"/>
        </w:rPr>
        <w:t xml:space="preserve"> contains </w:t>
      </w:r>
      <w:proofErr w:type="spellStart"/>
      <w:r w:rsidRPr="00A6616F">
        <w:rPr>
          <w:rFonts w:ascii="Arial" w:hAnsi="Arial" w:cs="Arial"/>
        </w:rPr>
        <w:t>CalEEMod</w:t>
      </w:r>
      <w:proofErr w:type="spellEnd"/>
      <w:r w:rsidRPr="00A6616F">
        <w:rPr>
          <w:rFonts w:ascii="Arial" w:hAnsi="Arial" w:cs="Arial"/>
        </w:rPr>
        <w:t xml:space="preserve"> output worksheets.</w:t>
      </w:r>
      <w:r>
        <w:rPr>
          <w:rFonts w:ascii="Arial" w:hAnsi="Arial" w:cs="Arial"/>
        </w:rPr>
        <w:t xml:space="preserve"> </w:t>
      </w:r>
      <w:r w:rsidRPr="00A6616F">
        <w:rPr>
          <w:rFonts w:ascii="Arial" w:hAnsi="Arial" w:cs="Arial"/>
        </w:rPr>
        <w:t xml:space="preserve">Results are summarized in Table </w:t>
      </w:r>
      <w:r>
        <w:rPr>
          <w:rFonts w:ascii="Arial" w:hAnsi="Arial" w:cs="Arial"/>
        </w:rPr>
        <w:t>3</w:t>
      </w:r>
      <w:r w:rsidRPr="00A6616F">
        <w:rPr>
          <w:rFonts w:ascii="Arial" w:hAnsi="Arial" w:cs="Arial"/>
        </w:rPr>
        <w:t>.</w:t>
      </w:r>
    </w:p>
    <w:p w14:paraId="24C670F9" w14:textId="77777777" w:rsidR="00850AD9" w:rsidRPr="00E37522" w:rsidRDefault="00850AD9" w:rsidP="00850AD9">
      <w:pPr>
        <w:pStyle w:val="TableNumbered"/>
        <w:rPr>
          <w:rFonts w:ascii="Arial" w:hAnsi="Arial" w:cs="Arial"/>
          <w:color w:val="auto"/>
          <w:sz w:val="22"/>
          <w:szCs w:val="22"/>
        </w:rPr>
      </w:pPr>
      <w:bookmarkStart w:id="38" w:name="_Toc66010197"/>
      <w:bookmarkStart w:id="39" w:name="_Toc109758790"/>
      <w:r w:rsidRPr="00E37522">
        <w:rPr>
          <w:rFonts w:ascii="Arial" w:hAnsi="Arial" w:cs="Arial"/>
          <w:color w:val="auto"/>
          <w:sz w:val="22"/>
          <w:szCs w:val="22"/>
        </w:rPr>
        <w:t>Project Construction Emissions</w:t>
      </w:r>
      <w:bookmarkEnd w:id="38"/>
      <w:bookmarkEnd w:id="39"/>
    </w:p>
    <w:tbl>
      <w:tblPr>
        <w:tblStyle w:val="TableGrid"/>
        <w:tblW w:w="0" w:type="auto"/>
        <w:tblLayout w:type="fixed"/>
        <w:tblLook w:val="04A0" w:firstRow="1" w:lastRow="0" w:firstColumn="1" w:lastColumn="0" w:noHBand="0" w:noVBand="1"/>
      </w:tblPr>
      <w:tblGrid>
        <w:gridCol w:w="3622"/>
        <w:gridCol w:w="873"/>
        <w:gridCol w:w="27"/>
        <w:gridCol w:w="900"/>
        <w:gridCol w:w="900"/>
        <w:gridCol w:w="900"/>
        <w:gridCol w:w="900"/>
        <w:gridCol w:w="868"/>
      </w:tblGrid>
      <w:tr w:rsidR="00850AD9" w:rsidRPr="00E37522" w14:paraId="2A9C7080" w14:textId="77777777" w:rsidTr="00E1374F">
        <w:tc>
          <w:tcPr>
            <w:tcW w:w="3622" w:type="dxa"/>
            <w:vMerge w:val="restart"/>
          </w:tcPr>
          <w:p w14:paraId="6BE8C89C" w14:textId="77777777" w:rsidR="00850AD9" w:rsidRPr="00E37522" w:rsidRDefault="00850AD9" w:rsidP="00E1374F">
            <w:pPr>
              <w:autoSpaceDE w:val="0"/>
              <w:autoSpaceDN w:val="0"/>
              <w:adjustRightInd w:val="0"/>
              <w:rPr>
                <w:rFonts w:ascii="Arial" w:hAnsi="Arial" w:cs="Arial"/>
                <w:sz w:val="18"/>
                <w:szCs w:val="18"/>
              </w:rPr>
            </w:pPr>
          </w:p>
        </w:tc>
        <w:tc>
          <w:tcPr>
            <w:tcW w:w="5368" w:type="dxa"/>
            <w:gridSpan w:val="7"/>
          </w:tcPr>
          <w:p w14:paraId="5C6505CD" w14:textId="77777777" w:rsidR="00850AD9" w:rsidRPr="00E37522" w:rsidRDefault="00850AD9" w:rsidP="00E1374F">
            <w:pPr>
              <w:autoSpaceDE w:val="0"/>
              <w:autoSpaceDN w:val="0"/>
              <w:adjustRightInd w:val="0"/>
              <w:jc w:val="center"/>
              <w:rPr>
                <w:rFonts w:ascii="Arial" w:hAnsi="Arial" w:cs="Arial"/>
                <w:b/>
                <w:sz w:val="18"/>
                <w:szCs w:val="18"/>
              </w:rPr>
            </w:pPr>
            <w:r w:rsidRPr="00E37522">
              <w:rPr>
                <w:rFonts w:ascii="Arial" w:hAnsi="Arial" w:cs="Arial"/>
                <w:b/>
                <w:sz w:val="18"/>
                <w:szCs w:val="18"/>
              </w:rPr>
              <w:t>Emissions (</w:t>
            </w:r>
            <w:proofErr w:type="spellStart"/>
            <w:r>
              <w:rPr>
                <w:rFonts w:ascii="Arial" w:hAnsi="Arial" w:cs="Arial"/>
                <w:b/>
                <w:sz w:val="18"/>
                <w:szCs w:val="18"/>
              </w:rPr>
              <w:t>lbs</w:t>
            </w:r>
            <w:proofErr w:type="spellEnd"/>
            <w:r>
              <w:rPr>
                <w:rFonts w:ascii="Arial" w:hAnsi="Arial" w:cs="Arial"/>
                <w:b/>
                <w:sz w:val="18"/>
                <w:szCs w:val="18"/>
              </w:rPr>
              <w:t>/day</w:t>
            </w:r>
            <w:r w:rsidRPr="00E37522">
              <w:rPr>
                <w:rFonts w:ascii="Arial" w:hAnsi="Arial" w:cs="Arial"/>
                <w:b/>
                <w:sz w:val="18"/>
                <w:szCs w:val="18"/>
              </w:rPr>
              <w:t>)</w:t>
            </w:r>
          </w:p>
        </w:tc>
      </w:tr>
      <w:tr w:rsidR="00850AD9" w:rsidRPr="00E37522" w14:paraId="016B89F1" w14:textId="77777777" w:rsidTr="00E1374F">
        <w:tc>
          <w:tcPr>
            <w:tcW w:w="3622" w:type="dxa"/>
            <w:vMerge/>
          </w:tcPr>
          <w:p w14:paraId="4E94AEF9" w14:textId="77777777" w:rsidR="00850AD9" w:rsidRPr="00E37522" w:rsidRDefault="00850AD9" w:rsidP="00E1374F">
            <w:pPr>
              <w:autoSpaceDE w:val="0"/>
              <w:autoSpaceDN w:val="0"/>
              <w:adjustRightInd w:val="0"/>
              <w:rPr>
                <w:rFonts w:ascii="Arial" w:hAnsi="Arial" w:cs="Arial"/>
                <w:sz w:val="18"/>
                <w:szCs w:val="18"/>
              </w:rPr>
            </w:pPr>
          </w:p>
        </w:tc>
        <w:tc>
          <w:tcPr>
            <w:tcW w:w="900" w:type="dxa"/>
            <w:gridSpan w:val="2"/>
          </w:tcPr>
          <w:p w14:paraId="39096372" w14:textId="77777777" w:rsidR="00850AD9" w:rsidRPr="00E37522" w:rsidRDefault="00850AD9" w:rsidP="00E1374F">
            <w:pPr>
              <w:autoSpaceDE w:val="0"/>
              <w:autoSpaceDN w:val="0"/>
              <w:adjustRightInd w:val="0"/>
              <w:jc w:val="center"/>
              <w:rPr>
                <w:rFonts w:ascii="Arial" w:hAnsi="Arial" w:cs="Arial"/>
                <w:b/>
                <w:sz w:val="18"/>
                <w:szCs w:val="18"/>
              </w:rPr>
            </w:pPr>
            <w:r w:rsidRPr="00E37522">
              <w:rPr>
                <w:rFonts w:ascii="Arial" w:hAnsi="Arial" w:cs="Arial"/>
                <w:b/>
                <w:sz w:val="18"/>
                <w:szCs w:val="18"/>
              </w:rPr>
              <w:t>CO</w:t>
            </w:r>
          </w:p>
        </w:tc>
        <w:tc>
          <w:tcPr>
            <w:tcW w:w="900" w:type="dxa"/>
          </w:tcPr>
          <w:p w14:paraId="3838CFDA" w14:textId="77777777" w:rsidR="00850AD9" w:rsidRPr="00E37522" w:rsidRDefault="00850AD9" w:rsidP="00E1374F">
            <w:pPr>
              <w:autoSpaceDE w:val="0"/>
              <w:autoSpaceDN w:val="0"/>
              <w:adjustRightInd w:val="0"/>
              <w:jc w:val="center"/>
              <w:rPr>
                <w:rFonts w:ascii="Arial" w:hAnsi="Arial" w:cs="Arial"/>
                <w:b/>
                <w:sz w:val="18"/>
                <w:szCs w:val="18"/>
              </w:rPr>
            </w:pPr>
            <w:r w:rsidRPr="00E37522">
              <w:rPr>
                <w:rFonts w:ascii="Arial" w:hAnsi="Arial" w:cs="Arial"/>
                <w:b/>
                <w:sz w:val="18"/>
                <w:szCs w:val="18"/>
              </w:rPr>
              <w:t>NO</w:t>
            </w:r>
            <w:r w:rsidRPr="00E37522">
              <w:rPr>
                <w:rFonts w:ascii="Arial" w:hAnsi="Arial" w:cs="Arial"/>
                <w:b/>
                <w:sz w:val="18"/>
                <w:szCs w:val="18"/>
                <w:vertAlign w:val="subscript"/>
              </w:rPr>
              <w:t>x</w:t>
            </w:r>
          </w:p>
        </w:tc>
        <w:tc>
          <w:tcPr>
            <w:tcW w:w="900" w:type="dxa"/>
          </w:tcPr>
          <w:p w14:paraId="768AA3F3" w14:textId="77777777" w:rsidR="00850AD9" w:rsidRPr="00E37522" w:rsidRDefault="00850AD9" w:rsidP="00E1374F">
            <w:pPr>
              <w:autoSpaceDE w:val="0"/>
              <w:autoSpaceDN w:val="0"/>
              <w:adjustRightInd w:val="0"/>
              <w:jc w:val="center"/>
              <w:rPr>
                <w:rFonts w:ascii="Arial" w:hAnsi="Arial" w:cs="Arial"/>
                <w:b/>
                <w:sz w:val="18"/>
                <w:szCs w:val="18"/>
              </w:rPr>
            </w:pPr>
            <w:r w:rsidRPr="00E37522">
              <w:rPr>
                <w:rFonts w:ascii="Arial" w:hAnsi="Arial" w:cs="Arial"/>
                <w:b/>
                <w:sz w:val="18"/>
                <w:szCs w:val="18"/>
              </w:rPr>
              <w:t>ROC</w:t>
            </w:r>
          </w:p>
        </w:tc>
        <w:tc>
          <w:tcPr>
            <w:tcW w:w="900" w:type="dxa"/>
          </w:tcPr>
          <w:p w14:paraId="3FC0A59A" w14:textId="77777777" w:rsidR="00850AD9" w:rsidRPr="00E37522" w:rsidRDefault="00850AD9" w:rsidP="00E1374F">
            <w:pPr>
              <w:autoSpaceDE w:val="0"/>
              <w:autoSpaceDN w:val="0"/>
              <w:adjustRightInd w:val="0"/>
              <w:jc w:val="center"/>
              <w:rPr>
                <w:rFonts w:ascii="Arial" w:hAnsi="Arial" w:cs="Arial"/>
                <w:b/>
                <w:sz w:val="18"/>
                <w:szCs w:val="18"/>
              </w:rPr>
            </w:pPr>
            <w:proofErr w:type="spellStart"/>
            <w:r w:rsidRPr="00E37522">
              <w:rPr>
                <w:rFonts w:ascii="Arial" w:hAnsi="Arial" w:cs="Arial"/>
                <w:b/>
                <w:sz w:val="18"/>
                <w:szCs w:val="18"/>
              </w:rPr>
              <w:t>S</w:t>
            </w:r>
            <w:r>
              <w:rPr>
                <w:rFonts w:ascii="Arial" w:hAnsi="Arial" w:cs="Arial"/>
                <w:b/>
                <w:sz w:val="18"/>
                <w:szCs w:val="18"/>
              </w:rPr>
              <w:t>O</w:t>
            </w:r>
            <w:r w:rsidRPr="00E37522">
              <w:rPr>
                <w:rFonts w:ascii="Arial" w:hAnsi="Arial" w:cs="Arial"/>
                <w:b/>
                <w:sz w:val="18"/>
                <w:szCs w:val="18"/>
                <w:vertAlign w:val="subscript"/>
              </w:rPr>
              <w:t>x</w:t>
            </w:r>
            <w:proofErr w:type="spellEnd"/>
          </w:p>
        </w:tc>
        <w:tc>
          <w:tcPr>
            <w:tcW w:w="900" w:type="dxa"/>
          </w:tcPr>
          <w:p w14:paraId="5C9DD664" w14:textId="77777777" w:rsidR="00850AD9" w:rsidRPr="00E37522" w:rsidRDefault="00850AD9" w:rsidP="00E1374F">
            <w:pPr>
              <w:autoSpaceDE w:val="0"/>
              <w:autoSpaceDN w:val="0"/>
              <w:adjustRightInd w:val="0"/>
              <w:jc w:val="center"/>
              <w:rPr>
                <w:rFonts w:ascii="Arial" w:hAnsi="Arial" w:cs="Arial"/>
                <w:b/>
                <w:sz w:val="18"/>
                <w:szCs w:val="18"/>
              </w:rPr>
            </w:pPr>
            <w:r w:rsidRPr="00E37522">
              <w:rPr>
                <w:rFonts w:ascii="Arial" w:hAnsi="Arial" w:cs="Arial"/>
                <w:b/>
                <w:sz w:val="18"/>
                <w:szCs w:val="18"/>
              </w:rPr>
              <w:t>PM</w:t>
            </w:r>
            <w:r w:rsidRPr="00E37522">
              <w:rPr>
                <w:rFonts w:ascii="Arial" w:hAnsi="Arial" w:cs="Arial"/>
                <w:b/>
                <w:sz w:val="18"/>
                <w:szCs w:val="18"/>
                <w:vertAlign w:val="subscript"/>
              </w:rPr>
              <w:t>10</w:t>
            </w:r>
          </w:p>
        </w:tc>
        <w:tc>
          <w:tcPr>
            <w:tcW w:w="868" w:type="dxa"/>
          </w:tcPr>
          <w:p w14:paraId="2E36A52D" w14:textId="77777777" w:rsidR="00850AD9" w:rsidRPr="00E37522" w:rsidRDefault="00850AD9" w:rsidP="00E1374F">
            <w:pPr>
              <w:autoSpaceDE w:val="0"/>
              <w:autoSpaceDN w:val="0"/>
              <w:adjustRightInd w:val="0"/>
              <w:jc w:val="center"/>
              <w:rPr>
                <w:rFonts w:ascii="Arial" w:hAnsi="Arial" w:cs="Arial"/>
                <w:b/>
                <w:sz w:val="18"/>
                <w:szCs w:val="18"/>
              </w:rPr>
            </w:pPr>
            <w:r w:rsidRPr="00E37522">
              <w:rPr>
                <w:rFonts w:ascii="Arial" w:hAnsi="Arial" w:cs="Arial"/>
                <w:b/>
                <w:sz w:val="18"/>
                <w:szCs w:val="18"/>
              </w:rPr>
              <w:t>PM</w:t>
            </w:r>
            <w:r w:rsidRPr="00E37522">
              <w:rPr>
                <w:rFonts w:ascii="Arial" w:hAnsi="Arial" w:cs="Arial"/>
                <w:b/>
                <w:sz w:val="18"/>
                <w:szCs w:val="18"/>
                <w:vertAlign w:val="subscript"/>
              </w:rPr>
              <w:t>2.5</w:t>
            </w:r>
          </w:p>
        </w:tc>
      </w:tr>
      <w:tr w:rsidR="00850AD9" w:rsidRPr="00E37522" w14:paraId="1172D826" w14:textId="77777777" w:rsidTr="00E1374F">
        <w:trPr>
          <w:trHeight w:val="215"/>
        </w:trPr>
        <w:tc>
          <w:tcPr>
            <w:tcW w:w="3622" w:type="dxa"/>
            <w:tcBorders>
              <w:bottom w:val="single" w:sz="4" w:space="0" w:color="auto"/>
            </w:tcBorders>
          </w:tcPr>
          <w:p w14:paraId="09E4E6C6" w14:textId="77777777" w:rsidR="00850AD9" w:rsidRDefault="00850AD9" w:rsidP="00E1374F">
            <w:pPr>
              <w:autoSpaceDE w:val="0"/>
              <w:autoSpaceDN w:val="0"/>
              <w:adjustRightInd w:val="0"/>
              <w:rPr>
                <w:rFonts w:ascii="Arial" w:hAnsi="Arial" w:cs="Arial"/>
                <w:sz w:val="18"/>
                <w:szCs w:val="18"/>
              </w:rPr>
            </w:pPr>
            <w:r>
              <w:rPr>
                <w:rFonts w:ascii="Arial" w:hAnsi="Arial" w:cs="Arial"/>
                <w:sz w:val="18"/>
                <w:szCs w:val="18"/>
              </w:rPr>
              <w:t>Year 2023</w:t>
            </w:r>
          </w:p>
        </w:tc>
        <w:tc>
          <w:tcPr>
            <w:tcW w:w="900" w:type="dxa"/>
            <w:gridSpan w:val="2"/>
            <w:tcBorders>
              <w:bottom w:val="single" w:sz="4" w:space="0" w:color="auto"/>
            </w:tcBorders>
          </w:tcPr>
          <w:p w14:paraId="2D75FD4B" w14:textId="5B86D17B" w:rsidR="00850AD9" w:rsidRDefault="00D7624F" w:rsidP="00E1374F">
            <w:pPr>
              <w:autoSpaceDE w:val="0"/>
              <w:autoSpaceDN w:val="0"/>
              <w:adjustRightInd w:val="0"/>
              <w:jc w:val="center"/>
              <w:rPr>
                <w:rFonts w:ascii="Arial" w:hAnsi="Arial" w:cs="Arial"/>
                <w:sz w:val="18"/>
                <w:szCs w:val="18"/>
              </w:rPr>
            </w:pPr>
            <w:r>
              <w:rPr>
                <w:rFonts w:ascii="Arial" w:hAnsi="Arial" w:cs="Arial"/>
                <w:sz w:val="18"/>
                <w:szCs w:val="18"/>
              </w:rPr>
              <w:t>11.72</w:t>
            </w:r>
          </w:p>
        </w:tc>
        <w:tc>
          <w:tcPr>
            <w:tcW w:w="900" w:type="dxa"/>
            <w:tcBorders>
              <w:bottom w:val="single" w:sz="4" w:space="0" w:color="auto"/>
            </w:tcBorders>
          </w:tcPr>
          <w:p w14:paraId="2282E50A" w14:textId="1F61092D" w:rsidR="00850AD9" w:rsidRDefault="00D7624F" w:rsidP="00E1374F">
            <w:pPr>
              <w:autoSpaceDE w:val="0"/>
              <w:autoSpaceDN w:val="0"/>
              <w:adjustRightInd w:val="0"/>
              <w:jc w:val="center"/>
              <w:rPr>
                <w:rFonts w:ascii="Arial" w:hAnsi="Arial" w:cs="Arial"/>
                <w:sz w:val="18"/>
                <w:szCs w:val="18"/>
              </w:rPr>
            </w:pPr>
            <w:r>
              <w:rPr>
                <w:rFonts w:ascii="Arial" w:hAnsi="Arial" w:cs="Arial"/>
                <w:sz w:val="18"/>
                <w:szCs w:val="18"/>
              </w:rPr>
              <w:t>10.64</w:t>
            </w:r>
          </w:p>
        </w:tc>
        <w:tc>
          <w:tcPr>
            <w:tcW w:w="900" w:type="dxa"/>
            <w:tcBorders>
              <w:bottom w:val="single" w:sz="4" w:space="0" w:color="auto"/>
            </w:tcBorders>
          </w:tcPr>
          <w:p w14:paraId="12996C5B" w14:textId="14B4EDDA" w:rsidR="00850AD9" w:rsidRDefault="00D7624F" w:rsidP="00E1374F">
            <w:pPr>
              <w:autoSpaceDE w:val="0"/>
              <w:autoSpaceDN w:val="0"/>
              <w:adjustRightInd w:val="0"/>
              <w:jc w:val="center"/>
              <w:rPr>
                <w:rFonts w:ascii="Arial" w:hAnsi="Arial" w:cs="Arial"/>
                <w:sz w:val="18"/>
                <w:szCs w:val="18"/>
              </w:rPr>
            </w:pPr>
            <w:r>
              <w:rPr>
                <w:rFonts w:ascii="Arial" w:hAnsi="Arial" w:cs="Arial"/>
                <w:sz w:val="18"/>
                <w:szCs w:val="18"/>
              </w:rPr>
              <w:t>1.17</w:t>
            </w:r>
          </w:p>
        </w:tc>
        <w:tc>
          <w:tcPr>
            <w:tcW w:w="900" w:type="dxa"/>
            <w:tcBorders>
              <w:bottom w:val="single" w:sz="4" w:space="0" w:color="auto"/>
            </w:tcBorders>
          </w:tcPr>
          <w:p w14:paraId="22DE899F" w14:textId="68138B6F" w:rsidR="00850AD9" w:rsidRDefault="00F0128F" w:rsidP="00D7624F">
            <w:pPr>
              <w:autoSpaceDE w:val="0"/>
              <w:autoSpaceDN w:val="0"/>
              <w:adjustRightInd w:val="0"/>
              <w:jc w:val="center"/>
              <w:rPr>
                <w:rFonts w:ascii="Arial" w:hAnsi="Arial" w:cs="Arial"/>
                <w:sz w:val="18"/>
                <w:szCs w:val="18"/>
              </w:rPr>
            </w:pPr>
            <w:r>
              <w:rPr>
                <w:rFonts w:ascii="Arial" w:hAnsi="Arial" w:cs="Arial"/>
                <w:sz w:val="18"/>
                <w:szCs w:val="18"/>
              </w:rPr>
              <w:t>0.0</w:t>
            </w:r>
            <w:r w:rsidR="00D7624F">
              <w:rPr>
                <w:rFonts w:ascii="Arial" w:hAnsi="Arial" w:cs="Arial"/>
                <w:sz w:val="18"/>
                <w:szCs w:val="18"/>
              </w:rPr>
              <w:t>22</w:t>
            </w:r>
          </w:p>
        </w:tc>
        <w:tc>
          <w:tcPr>
            <w:tcW w:w="900" w:type="dxa"/>
            <w:tcBorders>
              <w:bottom w:val="single" w:sz="4" w:space="0" w:color="auto"/>
            </w:tcBorders>
          </w:tcPr>
          <w:p w14:paraId="4E5252D5" w14:textId="41418882" w:rsidR="00850AD9" w:rsidRDefault="00D7624F" w:rsidP="001A79B9">
            <w:pPr>
              <w:autoSpaceDE w:val="0"/>
              <w:autoSpaceDN w:val="0"/>
              <w:adjustRightInd w:val="0"/>
              <w:jc w:val="center"/>
              <w:rPr>
                <w:rFonts w:ascii="Arial" w:hAnsi="Arial" w:cs="Arial"/>
                <w:sz w:val="18"/>
                <w:szCs w:val="18"/>
              </w:rPr>
            </w:pPr>
            <w:r>
              <w:rPr>
                <w:rFonts w:ascii="Arial" w:hAnsi="Arial" w:cs="Arial"/>
                <w:sz w:val="18"/>
                <w:szCs w:val="18"/>
              </w:rPr>
              <w:t>139.14</w:t>
            </w:r>
          </w:p>
        </w:tc>
        <w:tc>
          <w:tcPr>
            <w:tcW w:w="868" w:type="dxa"/>
            <w:tcBorders>
              <w:bottom w:val="single" w:sz="4" w:space="0" w:color="auto"/>
            </w:tcBorders>
          </w:tcPr>
          <w:p w14:paraId="47408674" w14:textId="12CAF9A1" w:rsidR="00850AD9" w:rsidRDefault="00D7624F" w:rsidP="00E1374F">
            <w:pPr>
              <w:autoSpaceDE w:val="0"/>
              <w:autoSpaceDN w:val="0"/>
              <w:adjustRightInd w:val="0"/>
              <w:jc w:val="center"/>
              <w:rPr>
                <w:rFonts w:ascii="Arial" w:hAnsi="Arial" w:cs="Arial"/>
                <w:sz w:val="18"/>
                <w:szCs w:val="18"/>
              </w:rPr>
            </w:pPr>
            <w:r>
              <w:rPr>
                <w:rFonts w:ascii="Arial" w:hAnsi="Arial" w:cs="Arial"/>
                <w:sz w:val="18"/>
                <w:szCs w:val="18"/>
              </w:rPr>
              <w:t>14.42</w:t>
            </w:r>
          </w:p>
        </w:tc>
      </w:tr>
      <w:tr w:rsidR="007E125C" w:rsidRPr="00E37522" w14:paraId="771D5DD8" w14:textId="77777777" w:rsidTr="00E1374F">
        <w:trPr>
          <w:trHeight w:val="215"/>
        </w:trPr>
        <w:tc>
          <w:tcPr>
            <w:tcW w:w="3622" w:type="dxa"/>
            <w:tcBorders>
              <w:bottom w:val="single" w:sz="4" w:space="0" w:color="auto"/>
            </w:tcBorders>
          </w:tcPr>
          <w:p w14:paraId="2DF6FA59" w14:textId="3CA612C4" w:rsidR="007E125C" w:rsidRDefault="007E125C" w:rsidP="00E1374F">
            <w:pPr>
              <w:autoSpaceDE w:val="0"/>
              <w:autoSpaceDN w:val="0"/>
              <w:adjustRightInd w:val="0"/>
              <w:rPr>
                <w:rFonts w:ascii="Arial" w:hAnsi="Arial" w:cs="Arial"/>
                <w:sz w:val="18"/>
                <w:szCs w:val="18"/>
              </w:rPr>
            </w:pPr>
            <w:r>
              <w:rPr>
                <w:rFonts w:ascii="Arial" w:hAnsi="Arial" w:cs="Arial"/>
                <w:sz w:val="18"/>
                <w:szCs w:val="18"/>
              </w:rPr>
              <w:t>Year 2024</w:t>
            </w:r>
          </w:p>
        </w:tc>
        <w:tc>
          <w:tcPr>
            <w:tcW w:w="900" w:type="dxa"/>
            <w:gridSpan w:val="2"/>
            <w:tcBorders>
              <w:bottom w:val="single" w:sz="4" w:space="0" w:color="auto"/>
            </w:tcBorders>
          </w:tcPr>
          <w:p w14:paraId="76EEF116" w14:textId="71184789" w:rsidR="007E125C" w:rsidRDefault="00D7624F" w:rsidP="00F82888">
            <w:pPr>
              <w:autoSpaceDE w:val="0"/>
              <w:autoSpaceDN w:val="0"/>
              <w:adjustRightInd w:val="0"/>
              <w:jc w:val="center"/>
              <w:rPr>
                <w:rFonts w:ascii="Arial" w:hAnsi="Arial" w:cs="Arial"/>
                <w:sz w:val="18"/>
                <w:szCs w:val="18"/>
              </w:rPr>
            </w:pPr>
            <w:r>
              <w:rPr>
                <w:rFonts w:ascii="Arial" w:hAnsi="Arial" w:cs="Arial"/>
                <w:sz w:val="18"/>
                <w:szCs w:val="18"/>
              </w:rPr>
              <w:t>0.68</w:t>
            </w:r>
          </w:p>
        </w:tc>
        <w:tc>
          <w:tcPr>
            <w:tcW w:w="900" w:type="dxa"/>
            <w:tcBorders>
              <w:bottom w:val="single" w:sz="4" w:space="0" w:color="auto"/>
            </w:tcBorders>
          </w:tcPr>
          <w:p w14:paraId="47A3C124" w14:textId="532D9EEF" w:rsidR="007E125C" w:rsidRDefault="00D7624F" w:rsidP="00F82888">
            <w:pPr>
              <w:autoSpaceDE w:val="0"/>
              <w:autoSpaceDN w:val="0"/>
              <w:adjustRightInd w:val="0"/>
              <w:jc w:val="center"/>
              <w:rPr>
                <w:rFonts w:ascii="Arial" w:hAnsi="Arial" w:cs="Arial"/>
                <w:sz w:val="18"/>
                <w:szCs w:val="18"/>
              </w:rPr>
            </w:pPr>
            <w:r>
              <w:rPr>
                <w:rFonts w:ascii="Arial" w:hAnsi="Arial" w:cs="Arial"/>
                <w:sz w:val="18"/>
                <w:szCs w:val="18"/>
              </w:rPr>
              <w:t>0.46</w:t>
            </w:r>
          </w:p>
        </w:tc>
        <w:tc>
          <w:tcPr>
            <w:tcW w:w="900" w:type="dxa"/>
            <w:tcBorders>
              <w:bottom w:val="single" w:sz="4" w:space="0" w:color="auto"/>
            </w:tcBorders>
          </w:tcPr>
          <w:p w14:paraId="70356E7F" w14:textId="62B04436" w:rsidR="007E125C" w:rsidRDefault="00D7624F" w:rsidP="00E1374F">
            <w:pPr>
              <w:autoSpaceDE w:val="0"/>
              <w:autoSpaceDN w:val="0"/>
              <w:adjustRightInd w:val="0"/>
              <w:jc w:val="center"/>
              <w:rPr>
                <w:rFonts w:ascii="Arial" w:hAnsi="Arial" w:cs="Arial"/>
                <w:sz w:val="18"/>
                <w:szCs w:val="18"/>
              </w:rPr>
            </w:pPr>
            <w:r>
              <w:rPr>
                <w:rFonts w:ascii="Arial" w:hAnsi="Arial" w:cs="Arial"/>
                <w:sz w:val="18"/>
                <w:szCs w:val="18"/>
              </w:rPr>
              <w:t>3.63</w:t>
            </w:r>
          </w:p>
        </w:tc>
        <w:tc>
          <w:tcPr>
            <w:tcW w:w="900" w:type="dxa"/>
            <w:tcBorders>
              <w:bottom w:val="single" w:sz="4" w:space="0" w:color="auto"/>
            </w:tcBorders>
          </w:tcPr>
          <w:p w14:paraId="4CDCF7F8" w14:textId="30533E7B" w:rsidR="007E125C" w:rsidRDefault="00F0128F" w:rsidP="00D7624F">
            <w:pPr>
              <w:autoSpaceDE w:val="0"/>
              <w:autoSpaceDN w:val="0"/>
              <w:adjustRightInd w:val="0"/>
              <w:jc w:val="center"/>
              <w:rPr>
                <w:rFonts w:ascii="Arial" w:hAnsi="Arial" w:cs="Arial"/>
                <w:sz w:val="18"/>
                <w:szCs w:val="18"/>
              </w:rPr>
            </w:pPr>
            <w:r>
              <w:rPr>
                <w:rFonts w:ascii="Arial" w:hAnsi="Arial" w:cs="Arial"/>
                <w:sz w:val="18"/>
                <w:szCs w:val="18"/>
              </w:rPr>
              <w:t>0.00</w:t>
            </w:r>
            <w:r w:rsidR="00D7624F">
              <w:rPr>
                <w:rFonts w:ascii="Arial" w:hAnsi="Arial" w:cs="Arial"/>
                <w:sz w:val="18"/>
                <w:szCs w:val="18"/>
              </w:rPr>
              <w:t>11</w:t>
            </w:r>
          </w:p>
        </w:tc>
        <w:tc>
          <w:tcPr>
            <w:tcW w:w="900" w:type="dxa"/>
            <w:tcBorders>
              <w:bottom w:val="single" w:sz="4" w:space="0" w:color="auto"/>
            </w:tcBorders>
          </w:tcPr>
          <w:p w14:paraId="5421CC6B" w14:textId="3E9CFDDB" w:rsidR="007E125C" w:rsidRDefault="00D7624F" w:rsidP="001A79B9">
            <w:pPr>
              <w:autoSpaceDE w:val="0"/>
              <w:autoSpaceDN w:val="0"/>
              <w:adjustRightInd w:val="0"/>
              <w:jc w:val="center"/>
              <w:rPr>
                <w:rFonts w:ascii="Arial" w:hAnsi="Arial" w:cs="Arial"/>
                <w:sz w:val="18"/>
                <w:szCs w:val="18"/>
              </w:rPr>
            </w:pPr>
            <w:r>
              <w:rPr>
                <w:rFonts w:ascii="Arial" w:hAnsi="Arial" w:cs="Arial"/>
                <w:sz w:val="18"/>
                <w:szCs w:val="18"/>
              </w:rPr>
              <w:t>5.75</w:t>
            </w:r>
          </w:p>
        </w:tc>
        <w:tc>
          <w:tcPr>
            <w:tcW w:w="868" w:type="dxa"/>
            <w:tcBorders>
              <w:bottom w:val="single" w:sz="4" w:space="0" w:color="auto"/>
            </w:tcBorders>
          </w:tcPr>
          <w:p w14:paraId="2FAC1138" w14:textId="52FFA76B" w:rsidR="007E125C" w:rsidRDefault="00D7624F" w:rsidP="001A79B9">
            <w:pPr>
              <w:autoSpaceDE w:val="0"/>
              <w:autoSpaceDN w:val="0"/>
              <w:adjustRightInd w:val="0"/>
              <w:jc w:val="center"/>
              <w:rPr>
                <w:rFonts w:ascii="Arial" w:hAnsi="Arial" w:cs="Arial"/>
                <w:sz w:val="18"/>
                <w:szCs w:val="18"/>
              </w:rPr>
            </w:pPr>
            <w:r>
              <w:rPr>
                <w:rFonts w:ascii="Arial" w:hAnsi="Arial" w:cs="Arial"/>
                <w:sz w:val="18"/>
                <w:szCs w:val="18"/>
              </w:rPr>
              <w:t>0.59</w:t>
            </w:r>
          </w:p>
        </w:tc>
      </w:tr>
      <w:tr w:rsidR="00850AD9" w:rsidRPr="00E37522" w14:paraId="241C9B94" w14:textId="77777777" w:rsidTr="00E1374F">
        <w:trPr>
          <w:trHeight w:val="215"/>
        </w:trPr>
        <w:tc>
          <w:tcPr>
            <w:tcW w:w="3622" w:type="dxa"/>
            <w:tcBorders>
              <w:bottom w:val="single" w:sz="4" w:space="0" w:color="auto"/>
            </w:tcBorders>
          </w:tcPr>
          <w:p w14:paraId="7DDAF2A2" w14:textId="4742CAD8" w:rsidR="00850AD9" w:rsidRPr="005B1F97" w:rsidRDefault="00850AD9" w:rsidP="00E1374F">
            <w:pPr>
              <w:autoSpaceDE w:val="0"/>
              <w:autoSpaceDN w:val="0"/>
              <w:adjustRightInd w:val="0"/>
              <w:jc w:val="right"/>
              <w:rPr>
                <w:rFonts w:ascii="Arial" w:hAnsi="Arial" w:cs="Arial"/>
                <w:b/>
                <w:sz w:val="18"/>
                <w:szCs w:val="18"/>
              </w:rPr>
            </w:pPr>
            <w:r>
              <w:rPr>
                <w:rFonts w:ascii="Arial" w:hAnsi="Arial" w:cs="Arial"/>
                <w:sz w:val="18"/>
                <w:szCs w:val="18"/>
              </w:rPr>
              <w:t>ICAPC</w:t>
            </w:r>
            <w:r w:rsidRPr="00E37522">
              <w:rPr>
                <w:rFonts w:ascii="Arial" w:hAnsi="Arial" w:cs="Arial"/>
                <w:sz w:val="18"/>
                <w:szCs w:val="18"/>
              </w:rPr>
              <w:t>D Significance Threshold</w:t>
            </w:r>
          </w:p>
        </w:tc>
        <w:tc>
          <w:tcPr>
            <w:tcW w:w="900" w:type="dxa"/>
            <w:gridSpan w:val="2"/>
            <w:tcBorders>
              <w:bottom w:val="single" w:sz="4" w:space="0" w:color="auto"/>
            </w:tcBorders>
          </w:tcPr>
          <w:p w14:paraId="539B1FF8" w14:textId="6D9482FE" w:rsidR="00850AD9" w:rsidRDefault="00850AD9" w:rsidP="00E1374F">
            <w:pPr>
              <w:autoSpaceDE w:val="0"/>
              <w:autoSpaceDN w:val="0"/>
              <w:adjustRightInd w:val="0"/>
              <w:jc w:val="center"/>
              <w:rPr>
                <w:rFonts w:ascii="Arial" w:hAnsi="Arial" w:cs="Arial"/>
                <w:sz w:val="18"/>
                <w:szCs w:val="18"/>
              </w:rPr>
            </w:pPr>
            <w:r>
              <w:rPr>
                <w:rFonts w:ascii="Arial" w:hAnsi="Arial" w:cs="Arial"/>
                <w:sz w:val="18"/>
                <w:szCs w:val="18"/>
              </w:rPr>
              <w:t>550</w:t>
            </w:r>
          </w:p>
        </w:tc>
        <w:tc>
          <w:tcPr>
            <w:tcW w:w="900" w:type="dxa"/>
            <w:tcBorders>
              <w:bottom w:val="single" w:sz="4" w:space="0" w:color="auto"/>
            </w:tcBorders>
          </w:tcPr>
          <w:p w14:paraId="01265553" w14:textId="1D629FA0" w:rsidR="00850AD9" w:rsidRPr="004B05D8" w:rsidRDefault="00850AD9" w:rsidP="00E1374F">
            <w:pPr>
              <w:autoSpaceDE w:val="0"/>
              <w:autoSpaceDN w:val="0"/>
              <w:adjustRightInd w:val="0"/>
              <w:jc w:val="center"/>
              <w:rPr>
                <w:rFonts w:ascii="Arial" w:hAnsi="Arial" w:cs="Arial"/>
                <w:sz w:val="18"/>
                <w:szCs w:val="18"/>
              </w:rPr>
            </w:pPr>
            <w:r>
              <w:rPr>
                <w:rFonts w:ascii="Arial" w:hAnsi="Arial" w:cs="Arial"/>
                <w:sz w:val="18"/>
                <w:szCs w:val="18"/>
              </w:rPr>
              <w:t>100</w:t>
            </w:r>
          </w:p>
        </w:tc>
        <w:tc>
          <w:tcPr>
            <w:tcW w:w="900" w:type="dxa"/>
            <w:tcBorders>
              <w:bottom w:val="single" w:sz="4" w:space="0" w:color="auto"/>
            </w:tcBorders>
          </w:tcPr>
          <w:p w14:paraId="36A3F7AB" w14:textId="281B2960" w:rsidR="00850AD9" w:rsidRPr="004B05D8" w:rsidRDefault="00850AD9" w:rsidP="00E1374F">
            <w:pPr>
              <w:autoSpaceDE w:val="0"/>
              <w:autoSpaceDN w:val="0"/>
              <w:adjustRightInd w:val="0"/>
              <w:jc w:val="center"/>
              <w:rPr>
                <w:rFonts w:ascii="Arial" w:hAnsi="Arial" w:cs="Arial"/>
                <w:sz w:val="18"/>
                <w:szCs w:val="18"/>
              </w:rPr>
            </w:pPr>
            <w:r>
              <w:rPr>
                <w:rFonts w:ascii="Arial" w:hAnsi="Arial" w:cs="Arial"/>
                <w:sz w:val="18"/>
                <w:szCs w:val="18"/>
              </w:rPr>
              <w:t>75</w:t>
            </w:r>
          </w:p>
        </w:tc>
        <w:tc>
          <w:tcPr>
            <w:tcW w:w="900" w:type="dxa"/>
            <w:tcBorders>
              <w:bottom w:val="single" w:sz="4" w:space="0" w:color="auto"/>
            </w:tcBorders>
          </w:tcPr>
          <w:p w14:paraId="4B611C89" w14:textId="77777777" w:rsidR="00850AD9" w:rsidRPr="004B05D8" w:rsidRDefault="00850AD9" w:rsidP="00E1374F">
            <w:pPr>
              <w:autoSpaceDE w:val="0"/>
              <w:autoSpaceDN w:val="0"/>
              <w:adjustRightInd w:val="0"/>
              <w:jc w:val="center"/>
              <w:rPr>
                <w:rFonts w:ascii="Arial" w:hAnsi="Arial" w:cs="Arial"/>
                <w:sz w:val="18"/>
                <w:szCs w:val="18"/>
              </w:rPr>
            </w:pPr>
            <w:r>
              <w:rPr>
                <w:rFonts w:ascii="Arial" w:hAnsi="Arial" w:cs="Arial"/>
                <w:sz w:val="18"/>
                <w:szCs w:val="18"/>
              </w:rPr>
              <w:t>N/A</w:t>
            </w:r>
          </w:p>
        </w:tc>
        <w:tc>
          <w:tcPr>
            <w:tcW w:w="900" w:type="dxa"/>
            <w:tcBorders>
              <w:bottom w:val="single" w:sz="4" w:space="0" w:color="auto"/>
            </w:tcBorders>
          </w:tcPr>
          <w:p w14:paraId="679088A9" w14:textId="39E29BA0" w:rsidR="00850AD9" w:rsidRPr="004B05D8" w:rsidRDefault="00850AD9" w:rsidP="00E1374F">
            <w:pPr>
              <w:autoSpaceDE w:val="0"/>
              <w:autoSpaceDN w:val="0"/>
              <w:adjustRightInd w:val="0"/>
              <w:jc w:val="center"/>
              <w:rPr>
                <w:rFonts w:ascii="Arial" w:hAnsi="Arial" w:cs="Arial"/>
                <w:sz w:val="18"/>
                <w:szCs w:val="18"/>
              </w:rPr>
            </w:pPr>
            <w:r>
              <w:rPr>
                <w:rFonts w:ascii="Arial" w:hAnsi="Arial" w:cs="Arial"/>
                <w:sz w:val="18"/>
                <w:szCs w:val="18"/>
              </w:rPr>
              <w:t>150</w:t>
            </w:r>
          </w:p>
        </w:tc>
        <w:tc>
          <w:tcPr>
            <w:tcW w:w="868" w:type="dxa"/>
            <w:tcBorders>
              <w:bottom w:val="single" w:sz="4" w:space="0" w:color="auto"/>
            </w:tcBorders>
          </w:tcPr>
          <w:p w14:paraId="2ED7B3E1" w14:textId="4FB2D845" w:rsidR="00850AD9" w:rsidRPr="004B05D8" w:rsidRDefault="00850AD9" w:rsidP="00E1374F">
            <w:pPr>
              <w:autoSpaceDE w:val="0"/>
              <w:autoSpaceDN w:val="0"/>
              <w:adjustRightInd w:val="0"/>
              <w:jc w:val="center"/>
              <w:rPr>
                <w:rFonts w:ascii="Arial" w:hAnsi="Arial" w:cs="Arial"/>
                <w:sz w:val="18"/>
                <w:szCs w:val="18"/>
              </w:rPr>
            </w:pPr>
            <w:r>
              <w:rPr>
                <w:rFonts w:ascii="Arial" w:hAnsi="Arial" w:cs="Arial"/>
                <w:sz w:val="18"/>
                <w:szCs w:val="18"/>
              </w:rPr>
              <w:t>N/A</w:t>
            </w:r>
          </w:p>
        </w:tc>
      </w:tr>
      <w:tr w:rsidR="00850AD9" w:rsidRPr="00E37522" w14:paraId="5321C452" w14:textId="77777777" w:rsidTr="00E1374F">
        <w:trPr>
          <w:trHeight w:val="215"/>
        </w:trPr>
        <w:tc>
          <w:tcPr>
            <w:tcW w:w="3622" w:type="dxa"/>
            <w:tcBorders>
              <w:bottom w:val="single" w:sz="4" w:space="0" w:color="auto"/>
            </w:tcBorders>
          </w:tcPr>
          <w:p w14:paraId="78893243" w14:textId="77777777" w:rsidR="00850AD9" w:rsidRPr="005B1F97" w:rsidRDefault="00850AD9" w:rsidP="00E1374F">
            <w:pPr>
              <w:autoSpaceDE w:val="0"/>
              <w:autoSpaceDN w:val="0"/>
              <w:adjustRightInd w:val="0"/>
              <w:jc w:val="right"/>
              <w:rPr>
                <w:rFonts w:ascii="Arial" w:hAnsi="Arial" w:cs="Arial"/>
                <w:b/>
                <w:sz w:val="18"/>
                <w:szCs w:val="18"/>
              </w:rPr>
            </w:pPr>
            <w:r w:rsidRPr="005B1F97">
              <w:rPr>
                <w:rFonts w:ascii="Arial" w:hAnsi="Arial" w:cs="Arial"/>
                <w:b/>
                <w:sz w:val="18"/>
                <w:szCs w:val="18"/>
              </w:rPr>
              <w:lastRenderedPageBreak/>
              <w:t>Exceed Threshold?</w:t>
            </w:r>
          </w:p>
        </w:tc>
        <w:tc>
          <w:tcPr>
            <w:tcW w:w="900" w:type="dxa"/>
            <w:gridSpan w:val="2"/>
            <w:tcBorders>
              <w:bottom w:val="single" w:sz="4" w:space="0" w:color="auto"/>
            </w:tcBorders>
          </w:tcPr>
          <w:p w14:paraId="425A28B4" w14:textId="77777777" w:rsidR="00850AD9" w:rsidRPr="00E37522" w:rsidRDefault="00850AD9" w:rsidP="00E1374F">
            <w:pPr>
              <w:autoSpaceDE w:val="0"/>
              <w:autoSpaceDN w:val="0"/>
              <w:adjustRightInd w:val="0"/>
              <w:jc w:val="center"/>
              <w:rPr>
                <w:rFonts w:ascii="Arial" w:hAnsi="Arial" w:cs="Arial"/>
                <w:sz w:val="18"/>
                <w:szCs w:val="18"/>
              </w:rPr>
            </w:pPr>
            <w:r>
              <w:rPr>
                <w:rFonts w:ascii="Arial" w:hAnsi="Arial" w:cs="Arial"/>
                <w:sz w:val="18"/>
                <w:szCs w:val="18"/>
              </w:rPr>
              <w:t>No</w:t>
            </w:r>
          </w:p>
        </w:tc>
        <w:tc>
          <w:tcPr>
            <w:tcW w:w="900" w:type="dxa"/>
            <w:tcBorders>
              <w:bottom w:val="single" w:sz="4" w:space="0" w:color="auto"/>
            </w:tcBorders>
          </w:tcPr>
          <w:p w14:paraId="17D85EAE" w14:textId="77777777" w:rsidR="00850AD9" w:rsidRPr="00E37522" w:rsidRDefault="00850AD9" w:rsidP="00E1374F">
            <w:pPr>
              <w:autoSpaceDE w:val="0"/>
              <w:autoSpaceDN w:val="0"/>
              <w:adjustRightInd w:val="0"/>
              <w:jc w:val="center"/>
              <w:rPr>
                <w:rFonts w:ascii="Arial" w:hAnsi="Arial" w:cs="Arial"/>
                <w:sz w:val="18"/>
                <w:szCs w:val="18"/>
              </w:rPr>
            </w:pPr>
            <w:r w:rsidRPr="004B05D8">
              <w:rPr>
                <w:rFonts w:ascii="Arial" w:hAnsi="Arial" w:cs="Arial"/>
                <w:sz w:val="18"/>
                <w:szCs w:val="18"/>
              </w:rPr>
              <w:t>No</w:t>
            </w:r>
          </w:p>
        </w:tc>
        <w:tc>
          <w:tcPr>
            <w:tcW w:w="900" w:type="dxa"/>
            <w:tcBorders>
              <w:bottom w:val="single" w:sz="4" w:space="0" w:color="auto"/>
            </w:tcBorders>
          </w:tcPr>
          <w:p w14:paraId="62B4F228" w14:textId="77777777" w:rsidR="00850AD9" w:rsidRPr="00E37522" w:rsidRDefault="00850AD9" w:rsidP="00E1374F">
            <w:pPr>
              <w:autoSpaceDE w:val="0"/>
              <w:autoSpaceDN w:val="0"/>
              <w:adjustRightInd w:val="0"/>
              <w:jc w:val="center"/>
              <w:rPr>
                <w:rFonts w:ascii="Arial" w:hAnsi="Arial" w:cs="Arial"/>
                <w:sz w:val="18"/>
                <w:szCs w:val="18"/>
              </w:rPr>
            </w:pPr>
            <w:r w:rsidRPr="004B05D8">
              <w:rPr>
                <w:rFonts w:ascii="Arial" w:hAnsi="Arial" w:cs="Arial"/>
                <w:sz w:val="18"/>
                <w:szCs w:val="18"/>
              </w:rPr>
              <w:t>No</w:t>
            </w:r>
          </w:p>
        </w:tc>
        <w:tc>
          <w:tcPr>
            <w:tcW w:w="900" w:type="dxa"/>
            <w:tcBorders>
              <w:bottom w:val="single" w:sz="4" w:space="0" w:color="auto"/>
            </w:tcBorders>
          </w:tcPr>
          <w:p w14:paraId="52BAC42B" w14:textId="77777777" w:rsidR="00850AD9" w:rsidRPr="00E37522" w:rsidRDefault="00850AD9" w:rsidP="00E1374F">
            <w:pPr>
              <w:autoSpaceDE w:val="0"/>
              <w:autoSpaceDN w:val="0"/>
              <w:adjustRightInd w:val="0"/>
              <w:jc w:val="center"/>
              <w:rPr>
                <w:rFonts w:ascii="Arial" w:hAnsi="Arial" w:cs="Arial"/>
                <w:sz w:val="18"/>
                <w:szCs w:val="18"/>
              </w:rPr>
            </w:pPr>
            <w:r w:rsidRPr="004B05D8">
              <w:rPr>
                <w:rFonts w:ascii="Arial" w:hAnsi="Arial" w:cs="Arial"/>
                <w:sz w:val="18"/>
                <w:szCs w:val="18"/>
              </w:rPr>
              <w:t>No</w:t>
            </w:r>
          </w:p>
        </w:tc>
        <w:tc>
          <w:tcPr>
            <w:tcW w:w="900" w:type="dxa"/>
            <w:tcBorders>
              <w:bottom w:val="single" w:sz="4" w:space="0" w:color="auto"/>
            </w:tcBorders>
          </w:tcPr>
          <w:p w14:paraId="62048514" w14:textId="01CC0DBC" w:rsidR="00850AD9" w:rsidRPr="00E37522" w:rsidRDefault="00EE73A0" w:rsidP="00E1374F">
            <w:pPr>
              <w:autoSpaceDE w:val="0"/>
              <w:autoSpaceDN w:val="0"/>
              <w:adjustRightInd w:val="0"/>
              <w:jc w:val="center"/>
              <w:rPr>
                <w:rFonts w:ascii="Arial" w:hAnsi="Arial" w:cs="Arial"/>
                <w:sz w:val="18"/>
                <w:szCs w:val="18"/>
              </w:rPr>
            </w:pPr>
            <w:r>
              <w:rPr>
                <w:rFonts w:ascii="Arial" w:hAnsi="Arial" w:cs="Arial"/>
                <w:sz w:val="18"/>
                <w:szCs w:val="18"/>
              </w:rPr>
              <w:t>No</w:t>
            </w:r>
          </w:p>
        </w:tc>
        <w:tc>
          <w:tcPr>
            <w:tcW w:w="868" w:type="dxa"/>
            <w:tcBorders>
              <w:bottom w:val="single" w:sz="4" w:space="0" w:color="auto"/>
            </w:tcBorders>
          </w:tcPr>
          <w:p w14:paraId="627239D6" w14:textId="77777777" w:rsidR="00850AD9" w:rsidRPr="00E37522" w:rsidRDefault="00850AD9" w:rsidP="00E1374F">
            <w:pPr>
              <w:autoSpaceDE w:val="0"/>
              <w:autoSpaceDN w:val="0"/>
              <w:adjustRightInd w:val="0"/>
              <w:jc w:val="center"/>
              <w:rPr>
                <w:rFonts w:ascii="Arial" w:hAnsi="Arial" w:cs="Arial"/>
                <w:sz w:val="18"/>
                <w:szCs w:val="18"/>
              </w:rPr>
            </w:pPr>
            <w:r w:rsidRPr="004B05D8">
              <w:rPr>
                <w:rFonts w:ascii="Arial" w:hAnsi="Arial" w:cs="Arial"/>
                <w:sz w:val="18"/>
                <w:szCs w:val="18"/>
              </w:rPr>
              <w:t>No</w:t>
            </w:r>
          </w:p>
        </w:tc>
      </w:tr>
      <w:tr w:rsidR="00EE5F17" w:rsidRPr="00E37522" w14:paraId="76AA8C38" w14:textId="77777777" w:rsidTr="00E1374F">
        <w:trPr>
          <w:trHeight w:val="215"/>
        </w:trPr>
        <w:tc>
          <w:tcPr>
            <w:tcW w:w="4495" w:type="dxa"/>
            <w:gridSpan w:val="2"/>
            <w:tcBorders>
              <w:left w:val="nil"/>
              <w:bottom w:val="nil"/>
              <w:right w:val="nil"/>
            </w:tcBorders>
          </w:tcPr>
          <w:p w14:paraId="5175681D" w14:textId="77777777" w:rsidR="00EE5F17" w:rsidRPr="00A6616F" w:rsidRDefault="00EE5F17" w:rsidP="00EE5F17">
            <w:pPr>
              <w:autoSpaceDE w:val="0"/>
              <w:autoSpaceDN w:val="0"/>
              <w:adjustRightInd w:val="0"/>
              <w:rPr>
                <w:rFonts w:ascii="Arial" w:hAnsi="Arial" w:cs="Arial"/>
                <w:sz w:val="16"/>
                <w:szCs w:val="16"/>
              </w:rPr>
            </w:pPr>
            <w:r w:rsidRPr="00A6616F">
              <w:rPr>
                <w:rFonts w:ascii="Arial" w:hAnsi="Arial" w:cs="Arial"/>
                <w:sz w:val="16"/>
                <w:szCs w:val="16"/>
              </w:rPr>
              <w:t>Source: Compiled by SSS, Inc. (202</w:t>
            </w:r>
            <w:r>
              <w:rPr>
                <w:rFonts w:ascii="Arial" w:hAnsi="Arial" w:cs="Arial"/>
                <w:sz w:val="16"/>
                <w:szCs w:val="16"/>
              </w:rPr>
              <w:t>2</w:t>
            </w:r>
            <w:r w:rsidRPr="00A6616F">
              <w:rPr>
                <w:rFonts w:ascii="Arial" w:hAnsi="Arial" w:cs="Arial"/>
                <w:sz w:val="16"/>
                <w:szCs w:val="16"/>
              </w:rPr>
              <w:t>).</w:t>
            </w:r>
          </w:p>
          <w:p w14:paraId="2027F0B6" w14:textId="77777777" w:rsidR="00EE5F17" w:rsidRPr="00A6616F" w:rsidRDefault="00EE5F17" w:rsidP="00EE5F17">
            <w:pPr>
              <w:autoSpaceDE w:val="0"/>
              <w:autoSpaceDN w:val="0"/>
              <w:adjustRightInd w:val="0"/>
              <w:rPr>
                <w:rFonts w:ascii="Arial" w:hAnsi="Arial" w:cs="Arial"/>
                <w:sz w:val="16"/>
                <w:szCs w:val="16"/>
              </w:rPr>
            </w:pPr>
            <w:r w:rsidRPr="00A6616F">
              <w:rPr>
                <w:rFonts w:ascii="Arial" w:hAnsi="Arial" w:cs="Arial"/>
                <w:sz w:val="16"/>
                <w:szCs w:val="16"/>
              </w:rPr>
              <w:t>CO = carbon monoxide</w:t>
            </w:r>
          </w:p>
          <w:p w14:paraId="374A373B" w14:textId="77777777" w:rsidR="00EE5F17" w:rsidRPr="00A6616F" w:rsidRDefault="00EE5F17" w:rsidP="00EE5F17">
            <w:pPr>
              <w:autoSpaceDE w:val="0"/>
              <w:autoSpaceDN w:val="0"/>
              <w:adjustRightInd w:val="0"/>
              <w:rPr>
                <w:rFonts w:ascii="Arial" w:hAnsi="Arial" w:cs="Arial"/>
                <w:sz w:val="16"/>
                <w:szCs w:val="16"/>
              </w:rPr>
            </w:pPr>
            <w:r w:rsidRPr="00A6616F">
              <w:rPr>
                <w:rFonts w:ascii="Arial" w:hAnsi="Arial" w:cs="Arial"/>
                <w:sz w:val="16"/>
                <w:szCs w:val="16"/>
              </w:rPr>
              <w:t>N/A = Not Applicable</w:t>
            </w:r>
          </w:p>
          <w:p w14:paraId="3535A65B" w14:textId="77777777" w:rsidR="00EE5F17" w:rsidRPr="00A6616F" w:rsidRDefault="00EE5F17" w:rsidP="00EE5F17">
            <w:pPr>
              <w:autoSpaceDE w:val="0"/>
              <w:autoSpaceDN w:val="0"/>
              <w:adjustRightInd w:val="0"/>
              <w:rPr>
                <w:rFonts w:ascii="Arial" w:hAnsi="Arial" w:cs="Arial"/>
                <w:sz w:val="16"/>
                <w:szCs w:val="16"/>
              </w:rPr>
            </w:pPr>
            <w:r w:rsidRPr="00A6616F">
              <w:rPr>
                <w:rFonts w:ascii="Arial" w:hAnsi="Arial" w:cs="Arial"/>
                <w:sz w:val="16"/>
                <w:szCs w:val="16"/>
              </w:rPr>
              <w:t>NO</w:t>
            </w:r>
            <w:r w:rsidRPr="00A6616F">
              <w:rPr>
                <w:rFonts w:ascii="Arial" w:hAnsi="Arial" w:cs="Arial"/>
                <w:sz w:val="10"/>
                <w:szCs w:val="10"/>
              </w:rPr>
              <w:t xml:space="preserve">X </w:t>
            </w:r>
            <w:r w:rsidRPr="00A6616F">
              <w:rPr>
                <w:rFonts w:ascii="Arial" w:hAnsi="Arial" w:cs="Arial"/>
                <w:sz w:val="16"/>
                <w:szCs w:val="16"/>
              </w:rPr>
              <w:t>= nitrogen oxides</w:t>
            </w:r>
          </w:p>
          <w:p w14:paraId="663BB551" w14:textId="77777777" w:rsidR="00EE5F17" w:rsidRPr="00A6616F" w:rsidRDefault="00EE5F17" w:rsidP="00EE5F17">
            <w:pPr>
              <w:autoSpaceDE w:val="0"/>
              <w:autoSpaceDN w:val="0"/>
              <w:adjustRightInd w:val="0"/>
              <w:rPr>
                <w:rFonts w:ascii="Arial" w:hAnsi="Arial" w:cs="Arial"/>
                <w:sz w:val="16"/>
                <w:szCs w:val="16"/>
              </w:rPr>
            </w:pPr>
            <w:r w:rsidRPr="00A6616F">
              <w:rPr>
                <w:rFonts w:ascii="Arial" w:hAnsi="Arial" w:cs="Arial"/>
                <w:sz w:val="16"/>
                <w:szCs w:val="16"/>
              </w:rPr>
              <w:t>PM</w:t>
            </w:r>
            <w:r w:rsidRPr="00A6616F">
              <w:rPr>
                <w:rFonts w:ascii="Arial" w:hAnsi="Arial" w:cs="Arial"/>
                <w:sz w:val="10"/>
                <w:szCs w:val="10"/>
              </w:rPr>
              <w:t xml:space="preserve">10 </w:t>
            </w:r>
            <w:r w:rsidRPr="00A6616F">
              <w:rPr>
                <w:rFonts w:ascii="Arial" w:hAnsi="Arial" w:cs="Arial"/>
                <w:sz w:val="16"/>
                <w:szCs w:val="16"/>
              </w:rPr>
              <w:t>= particulate matter less than 10 microns in size</w:t>
            </w:r>
          </w:p>
        </w:tc>
        <w:tc>
          <w:tcPr>
            <w:tcW w:w="4495" w:type="dxa"/>
            <w:gridSpan w:val="6"/>
            <w:tcBorders>
              <w:left w:val="nil"/>
              <w:bottom w:val="nil"/>
              <w:right w:val="nil"/>
            </w:tcBorders>
          </w:tcPr>
          <w:p w14:paraId="1BA7D07A" w14:textId="77777777" w:rsidR="00EE5F17" w:rsidRPr="00A6616F" w:rsidRDefault="00EE5F17" w:rsidP="00EE5F17">
            <w:pPr>
              <w:autoSpaceDE w:val="0"/>
              <w:autoSpaceDN w:val="0"/>
              <w:adjustRightInd w:val="0"/>
              <w:rPr>
                <w:rFonts w:ascii="Arial" w:hAnsi="Arial" w:cs="Arial"/>
                <w:sz w:val="16"/>
                <w:szCs w:val="16"/>
              </w:rPr>
            </w:pPr>
            <w:r w:rsidRPr="00A6616F">
              <w:rPr>
                <w:rFonts w:ascii="Arial" w:hAnsi="Arial" w:cs="Arial"/>
                <w:sz w:val="16"/>
                <w:szCs w:val="16"/>
              </w:rPr>
              <w:t>PM</w:t>
            </w:r>
            <w:r w:rsidRPr="00A6616F">
              <w:rPr>
                <w:rFonts w:ascii="Arial" w:hAnsi="Arial" w:cs="Arial"/>
                <w:sz w:val="10"/>
                <w:szCs w:val="10"/>
              </w:rPr>
              <w:t xml:space="preserve">2.5 </w:t>
            </w:r>
            <w:r w:rsidRPr="00A6616F">
              <w:rPr>
                <w:rFonts w:ascii="Arial" w:hAnsi="Arial" w:cs="Arial"/>
                <w:sz w:val="16"/>
                <w:szCs w:val="16"/>
              </w:rPr>
              <w:t>= particulate matter less than 2.5 microns in size</w:t>
            </w:r>
          </w:p>
          <w:p w14:paraId="0FF588F4" w14:textId="77777777" w:rsidR="00EE5F17" w:rsidRPr="00A6616F" w:rsidRDefault="00EE5F17" w:rsidP="00EE5F17">
            <w:pPr>
              <w:autoSpaceDE w:val="0"/>
              <w:autoSpaceDN w:val="0"/>
              <w:adjustRightInd w:val="0"/>
              <w:rPr>
                <w:rFonts w:ascii="Arial" w:hAnsi="Arial" w:cs="Arial"/>
                <w:sz w:val="16"/>
                <w:szCs w:val="16"/>
              </w:rPr>
            </w:pPr>
            <w:r w:rsidRPr="00A6616F">
              <w:rPr>
                <w:rFonts w:ascii="Arial" w:hAnsi="Arial" w:cs="Arial"/>
                <w:sz w:val="16"/>
                <w:szCs w:val="16"/>
              </w:rPr>
              <w:t>ROC = reactive organic compounds</w:t>
            </w:r>
          </w:p>
          <w:p w14:paraId="5993A7B2" w14:textId="1E1433B2" w:rsidR="00EE5F17" w:rsidRPr="00A6616F" w:rsidRDefault="00EE5F17" w:rsidP="00EE5F17">
            <w:pPr>
              <w:autoSpaceDE w:val="0"/>
              <w:autoSpaceDN w:val="0"/>
              <w:adjustRightInd w:val="0"/>
              <w:rPr>
                <w:rFonts w:ascii="Arial" w:hAnsi="Arial" w:cs="Arial"/>
                <w:sz w:val="16"/>
                <w:szCs w:val="16"/>
              </w:rPr>
            </w:pPr>
            <w:r>
              <w:rPr>
                <w:rFonts w:ascii="Arial" w:hAnsi="Arial" w:cs="Arial"/>
                <w:sz w:val="16"/>
                <w:szCs w:val="16"/>
              </w:rPr>
              <w:t>ICAPC</w:t>
            </w:r>
            <w:r w:rsidRPr="00A6616F">
              <w:rPr>
                <w:rFonts w:ascii="Arial" w:hAnsi="Arial" w:cs="Arial"/>
                <w:sz w:val="16"/>
                <w:szCs w:val="16"/>
              </w:rPr>
              <w:t xml:space="preserve">D = </w:t>
            </w:r>
            <w:r>
              <w:rPr>
                <w:rFonts w:ascii="Arial" w:hAnsi="Arial" w:cs="Arial"/>
                <w:sz w:val="16"/>
                <w:szCs w:val="16"/>
              </w:rPr>
              <w:t>Imperial County Air Pollution Control</w:t>
            </w:r>
            <w:r w:rsidRPr="00A6616F">
              <w:rPr>
                <w:rFonts w:ascii="Arial" w:hAnsi="Arial" w:cs="Arial"/>
                <w:sz w:val="16"/>
                <w:szCs w:val="16"/>
              </w:rPr>
              <w:t xml:space="preserve"> District</w:t>
            </w:r>
          </w:p>
          <w:p w14:paraId="10953434" w14:textId="77777777" w:rsidR="00EE5F17" w:rsidRPr="00A6616F" w:rsidRDefault="00EE5F17" w:rsidP="00EE5F17">
            <w:pPr>
              <w:autoSpaceDE w:val="0"/>
              <w:autoSpaceDN w:val="0"/>
              <w:adjustRightInd w:val="0"/>
              <w:rPr>
                <w:rFonts w:ascii="Arial" w:hAnsi="Arial" w:cs="Arial"/>
                <w:sz w:val="16"/>
                <w:szCs w:val="16"/>
              </w:rPr>
            </w:pPr>
            <w:r w:rsidRPr="00A6616F">
              <w:rPr>
                <w:rFonts w:ascii="Arial" w:hAnsi="Arial" w:cs="Arial"/>
                <w:sz w:val="16"/>
                <w:szCs w:val="16"/>
              </w:rPr>
              <w:t>SO</w:t>
            </w:r>
            <w:r w:rsidRPr="00A6616F">
              <w:rPr>
                <w:rFonts w:ascii="Arial" w:hAnsi="Arial" w:cs="Arial"/>
                <w:sz w:val="10"/>
                <w:szCs w:val="10"/>
              </w:rPr>
              <w:t xml:space="preserve">X </w:t>
            </w:r>
            <w:r w:rsidRPr="00A6616F">
              <w:rPr>
                <w:rFonts w:ascii="Arial" w:hAnsi="Arial" w:cs="Arial"/>
                <w:sz w:val="16"/>
                <w:szCs w:val="16"/>
              </w:rPr>
              <w:t>= sulfur oxides</w:t>
            </w:r>
          </w:p>
          <w:p w14:paraId="47006EE1" w14:textId="77777777" w:rsidR="00EE5F17" w:rsidRPr="00A6616F" w:rsidRDefault="00EE5F17" w:rsidP="00EE5F17">
            <w:pPr>
              <w:autoSpaceDE w:val="0"/>
              <w:autoSpaceDN w:val="0"/>
              <w:adjustRightInd w:val="0"/>
              <w:rPr>
                <w:rFonts w:ascii="Arial" w:hAnsi="Arial" w:cs="Arial"/>
              </w:rPr>
            </w:pPr>
            <w:proofErr w:type="spellStart"/>
            <w:r>
              <w:rPr>
                <w:rFonts w:ascii="Arial" w:hAnsi="Arial" w:cs="Arial"/>
                <w:sz w:val="16"/>
                <w:szCs w:val="16"/>
              </w:rPr>
              <w:t>Lbs</w:t>
            </w:r>
            <w:proofErr w:type="spellEnd"/>
            <w:r>
              <w:rPr>
                <w:rFonts w:ascii="Arial" w:hAnsi="Arial" w:cs="Arial"/>
                <w:sz w:val="16"/>
                <w:szCs w:val="16"/>
              </w:rPr>
              <w:t>/day = pounds</w:t>
            </w:r>
            <w:r w:rsidRPr="00A6616F">
              <w:rPr>
                <w:rFonts w:ascii="Arial" w:hAnsi="Arial" w:cs="Arial"/>
                <w:sz w:val="16"/>
                <w:szCs w:val="16"/>
              </w:rPr>
              <w:t xml:space="preserve"> per </w:t>
            </w:r>
            <w:r>
              <w:rPr>
                <w:rFonts w:ascii="Arial" w:hAnsi="Arial" w:cs="Arial"/>
                <w:sz w:val="16"/>
                <w:szCs w:val="16"/>
              </w:rPr>
              <w:t>day</w:t>
            </w:r>
          </w:p>
        </w:tc>
      </w:tr>
    </w:tbl>
    <w:p w14:paraId="07D2426C" w14:textId="77777777" w:rsidR="00850AD9" w:rsidRDefault="00850AD9" w:rsidP="00850AD9">
      <w:pPr>
        <w:pStyle w:val="BodyText"/>
        <w:rPr>
          <w:rFonts w:ascii="Arial" w:hAnsi="Arial" w:cs="Arial"/>
        </w:rPr>
      </w:pPr>
    </w:p>
    <w:p w14:paraId="5CE4EE10" w14:textId="2A4BC5FB" w:rsidR="00850AD9" w:rsidRPr="00303AB2" w:rsidRDefault="00850AD9" w:rsidP="00850AD9">
      <w:pPr>
        <w:autoSpaceDE w:val="0"/>
        <w:autoSpaceDN w:val="0"/>
        <w:adjustRightInd w:val="0"/>
        <w:rPr>
          <w:rFonts w:ascii="Arial" w:hAnsi="Arial" w:cs="Arial"/>
        </w:rPr>
      </w:pPr>
      <w:r w:rsidRPr="00A825DA">
        <w:rPr>
          <w:rFonts w:ascii="Arial" w:hAnsi="Arial" w:cs="Arial"/>
        </w:rPr>
        <w:t xml:space="preserve">As shown in Table </w:t>
      </w:r>
      <w:r w:rsidR="00355D56">
        <w:rPr>
          <w:rFonts w:ascii="Arial" w:hAnsi="Arial" w:cs="Arial"/>
        </w:rPr>
        <w:t>3</w:t>
      </w:r>
      <w:r w:rsidRPr="00A825DA">
        <w:rPr>
          <w:rFonts w:ascii="Arial" w:hAnsi="Arial" w:cs="Arial"/>
        </w:rPr>
        <w:t xml:space="preserve">, </w:t>
      </w:r>
      <w:r w:rsidR="00EE5F17">
        <w:rPr>
          <w:rFonts w:ascii="Arial" w:hAnsi="Arial" w:cs="Arial"/>
        </w:rPr>
        <w:t xml:space="preserve">all </w:t>
      </w:r>
      <w:r w:rsidRPr="00A825DA">
        <w:rPr>
          <w:rFonts w:ascii="Arial" w:hAnsi="Arial" w:cs="Arial"/>
        </w:rPr>
        <w:t xml:space="preserve">construction emissions </w:t>
      </w:r>
      <w:r w:rsidR="00EE5F17">
        <w:rPr>
          <w:rFonts w:ascii="Arial" w:hAnsi="Arial" w:cs="Arial"/>
        </w:rPr>
        <w:t xml:space="preserve">would be </w:t>
      </w:r>
      <w:r w:rsidRPr="00A825DA">
        <w:rPr>
          <w:rFonts w:ascii="Arial" w:hAnsi="Arial" w:cs="Arial"/>
        </w:rPr>
        <w:t>less than significant</w:t>
      </w:r>
      <w:r w:rsidR="00EE5F17">
        <w:rPr>
          <w:rFonts w:ascii="Arial" w:hAnsi="Arial" w:cs="Arial"/>
        </w:rPr>
        <w:t xml:space="preserve"> before implementation of mitigation</w:t>
      </w:r>
      <w:r w:rsidRPr="00A825DA">
        <w:rPr>
          <w:rFonts w:ascii="Arial" w:hAnsi="Arial" w:cs="Arial"/>
        </w:rPr>
        <w:t>.</w:t>
      </w:r>
      <w:r>
        <w:rPr>
          <w:rFonts w:ascii="Arial" w:hAnsi="Arial" w:cs="Arial"/>
        </w:rPr>
        <w:t xml:space="preserve"> </w:t>
      </w:r>
      <w:r w:rsidR="00AF4A30">
        <w:rPr>
          <w:rFonts w:ascii="Arial" w:hAnsi="Arial" w:cs="Arial"/>
        </w:rPr>
        <w:t xml:space="preserve">However, to ensure construction emissions are minimized, </w:t>
      </w:r>
      <w:r w:rsidRPr="006C2C9D">
        <w:rPr>
          <w:rFonts w:ascii="Arial" w:hAnsi="Arial" w:cs="Arial"/>
          <w:b/>
        </w:rPr>
        <w:t>Mitigation Measure AIR-1</w:t>
      </w:r>
      <w:r w:rsidR="007E125C">
        <w:rPr>
          <w:rFonts w:ascii="Arial" w:hAnsi="Arial" w:cs="Arial"/>
          <w:b/>
        </w:rPr>
        <w:t xml:space="preserve"> </w:t>
      </w:r>
      <w:r w:rsidR="007E125C">
        <w:rPr>
          <w:rFonts w:ascii="Arial" w:hAnsi="Arial" w:cs="Arial"/>
        </w:rPr>
        <w:t xml:space="preserve">would </w:t>
      </w:r>
      <w:r w:rsidR="00AF4A30">
        <w:rPr>
          <w:rFonts w:ascii="Arial" w:hAnsi="Arial" w:cs="Arial"/>
        </w:rPr>
        <w:t xml:space="preserve">be implemented to </w:t>
      </w:r>
      <w:r w:rsidR="007E125C">
        <w:rPr>
          <w:rFonts w:ascii="Arial" w:hAnsi="Arial" w:cs="Arial"/>
        </w:rPr>
        <w:t>ensure construction-related emissions would be less than significant</w:t>
      </w:r>
      <w:r w:rsidRPr="00303AB2">
        <w:rPr>
          <w:rFonts w:ascii="Arial" w:hAnsi="Arial" w:cs="Arial"/>
        </w:rPr>
        <w:t>.</w:t>
      </w:r>
    </w:p>
    <w:p w14:paraId="558DB367" w14:textId="77777777" w:rsidR="00850AD9" w:rsidRPr="00C03C57" w:rsidRDefault="00850AD9" w:rsidP="00850AD9">
      <w:pPr>
        <w:autoSpaceDE w:val="0"/>
        <w:autoSpaceDN w:val="0"/>
        <w:adjustRightInd w:val="0"/>
        <w:rPr>
          <w:rFonts w:ascii="Arial" w:hAnsi="Arial" w:cs="Arial"/>
        </w:rPr>
      </w:pPr>
    </w:p>
    <w:p w14:paraId="38285D38" w14:textId="77777777" w:rsidR="00850AD9" w:rsidRPr="00D9316F" w:rsidRDefault="00850AD9" w:rsidP="00850AD9">
      <w:pPr>
        <w:autoSpaceDE w:val="0"/>
        <w:autoSpaceDN w:val="0"/>
        <w:adjustRightInd w:val="0"/>
        <w:rPr>
          <w:rFonts w:ascii="Arial" w:hAnsi="Arial" w:cs="Arial"/>
        </w:rPr>
      </w:pPr>
      <w:proofErr w:type="spellStart"/>
      <w:r w:rsidRPr="003C4C47">
        <w:rPr>
          <w:rFonts w:ascii="Arial" w:hAnsi="Arial" w:cs="Arial"/>
        </w:rPr>
        <w:t>CalEEMod</w:t>
      </w:r>
      <w:proofErr w:type="spellEnd"/>
      <w:r w:rsidRPr="003C4C47">
        <w:rPr>
          <w:rFonts w:ascii="Arial" w:hAnsi="Arial" w:cs="Arial"/>
        </w:rPr>
        <w:t xml:space="preserve"> was also used to estimate long-term operational emissions, as well as emissions</w:t>
      </w:r>
      <w:r>
        <w:rPr>
          <w:rFonts w:ascii="Arial" w:hAnsi="Arial" w:cs="Arial"/>
        </w:rPr>
        <w:t xml:space="preserve"> </w:t>
      </w:r>
      <w:r w:rsidRPr="003C4C47">
        <w:rPr>
          <w:rFonts w:ascii="Arial" w:hAnsi="Arial" w:cs="Arial"/>
        </w:rPr>
        <w:t>associated with area and energy sources (i.e., natural gas combustion, landscape maintenance,</w:t>
      </w:r>
      <w:r>
        <w:rPr>
          <w:rFonts w:ascii="Arial" w:hAnsi="Arial" w:cs="Arial"/>
        </w:rPr>
        <w:t xml:space="preserve"> </w:t>
      </w:r>
      <w:r w:rsidRPr="003C4C47">
        <w:rPr>
          <w:rFonts w:ascii="Arial" w:hAnsi="Arial" w:cs="Arial"/>
        </w:rPr>
        <w:t>periodic architectural coating, and consumer products).</w:t>
      </w:r>
      <w:r>
        <w:rPr>
          <w:rFonts w:ascii="Arial" w:hAnsi="Arial" w:cs="Arial"/>
        </w:rPr>
        <w:t xml:space="preserve"> </w:t>
      </w:r>
    </w:p>
    <w:p w14:paraId="7F8D0F45" w14:textId="563AC3C5" w:rsidR="00850AD9" w:rsidRPr="00D9316F" w:rsidRDefault="00850AD9" w:rsidP="00850AD9">
      <w:pPr>
        <w:autoSpaceDE w:val="0"/>
        <w:autoSpaceDN w:val="0"/>
        <w:adjustRightInd w:val="0"/>
        <w:rPr>
          <w:rFonts w:ascii="Arial" w:hAnsi="Arial" w:cs="Arial"/>
        </w:rPr>
      </w:pPr>
      <w:r w:rsidRPr="00D9316F">
        <w:rPr>
          <w:rFonts w:ascii="Arial" w:hAnsi="Arial" w:cs="Arial"/>
        </w:rPr>
        <w:t xml:space="preserve">Model results are shown in Table </w:t>
      </w:r>
      <w:r w:rsidR="00355D56">
        <w:rPr>
          <w:rFonts w:ascii="Arial" w:hAnsi="Arial" w:cs="Arial"/>
        </w:rPr>
        <w:t>4</w:t>
      </w:r>
      <w:r w:rsidRPr="00D9316F">
        <w:rPr>
          <w:rFonts w:ascii="Arial" w:hAnsi="Arial" w:cs="Arial"/>
        </w:rPr>
        <w:t xml:space="preserve">. Appendix </w:t>
      </w:r>
      <w:r w:rsidRPr="00D7624F">
        <w:rPr>
          <w:rFonts w:ascii="Arial" w:hAnsi="Arial" w:cs="Arial"/>
        </w:rPr>
        <w:t>A</w:t>
      </w:r>
      <w:r w:rsidRPr="00D9316F">
        <w:rPr>
          <w:rFonts w:ascii="Arial" w:hAnsi="Arial" w:cs="Arial"/>
        </w:rPr>
        <w:t xml:space="preserve"> contains model output worksheets.</w:t>
      </w:r>
    </w:p>
    <w:p w14:paraId="618FD9C7" w14:textId="77777777" w:rsidR="00850AD9" w:rsidRDefault="00850AD9" w:rsidP="00850AD9">
      <w:pPr>
        <w:autoSpaceDE w:val="0"/>
        <w:autoSpaceDN w:val="0"/>
        <w:adjustRightInd w:val="0"/>
        <w:rPr>
          <w:rFonts w:ascii="Calibri" w:hAnsi="Calibri" w:cs="Calibri"/>
        </w:rPr>
      </w:pPr>
    </w:p>
    <w:p w14:paraId="66A2901E" w14:textId="56088D36" w:rsidR="00850AD9" w:rsidRPr="00D9316F" w:rsidRDefault="00850AD9" w:rsidP="00850AD9">
      <w:pPr>
        <w:autoSpaceDE w:val="0"/>
        <w:autoSpaceDN w:val="0"/>
        <w:adjustRightInd w:val="0"/>
        <w:rPr>
          <w:rFonts w:ascii="Arial" w:hAnsi="Arial" w:cs="Arial"/>
        </w:rPr>
      </w:pPr>
      <w:r w:rsidRPr="00D9316F">
        <w:rPr>
          <w:rFonts w:ascii="Arial" w:hAnsi="Arial" w:cs="Arial"/>
        </w:rPr>
        <w:t xml:space="preserve">As shown in Table </w:t>
      </w:r>
      <w:r w:rsidR="00355D56">
        <w:rPr>
          <w:rFonts w:ascii="Arial" w:hAnsi="Arial" w:cs="Arial"/>
        </w:rPr>
        <w:t>4</w:t>
      </w:r>
      <w:r w:rsidRPr="00D9316F">
        <w:rPr>
          <w:rFonts w:ascii="Arial" w:hAnsi="Arial" w:cs="Arial"/>
        </w:rPr>
        <w:t>, project-related long-term air emissions would occur prim</w:t>
      </w:r>
      <w:r>
        <w:rPr>
          <w:rFonts w:ascii="Arial" w:hAnsi="Arial" w:cs="Arial"/>
        </w:rPr>
        <w:t xml:space="preserve">arily from </w:t>
      </w:r>
      <w:r w:rsidRPr="00D9316F">
        <w:rPr>
          <w:rFonts w:ascii="Arial" w:hAnsi="Arial" w:cs="Arial"/>
        </w:rPr>
        <w:t>vehicle trips associated with the proposed project (i.e., mobile source emissions). Project</w:t>
      </w:r>
      <w:r>
        <w:rPr>
          <w:rFonts w:ascii="Arial" w:hAnsi="Arial" w:cs="Arial"/>
        </w:rPr>
        <w:t xml:space="preserve">-related </w:t>
      </w:r>
      <w:r w:rsidRPr="00D9316F">
        <w:rPr>
          <w:rFonts w:ascii="Arial" w:hAnsi="Arial" w:cs="Arial"/>
        </w:rPr>
        <w:t>long-term air emissions would also occur from the use of landscape equipment and from</w:t>
      </w:r>
      <w:r>
        <w:rPr>
          <w:rFonts w:ascii="Arial" w:hAnsi="Arial" w:cs="Arial"/>
        </w:rPr>
        <w:t xml:space="preserve"> </w:t>
      </w:r>
      <w:r w:rsidRPr="00D9316F">
        <w:rPr>
          <w:rFonts w:ascii="Arial" w:hAnsi="Arial" w:cs="Arial"/>
        </w:rPr>
        <w:t xml:space="preserve">the use of consumer products (i.e., area sources). </w:t>
      </w:r>
    </w:p>
    <w:p w14:paraId="057FAD2A" w14:textId="77777777" w:rsidR="00850AD9" w:rsidRDefault="00850AD9" w:rsidP="00850AD9">
      <w:pPr>
        <w:autoSpaceDE w:val="0"/>
        <w:autoSpaceDN w:val="0"/>
        <w:adjustRightInd w:val="0"/>
        <w:rPr>
          <w:rFonts w:ascii="Arial" w:hAnsi="Arial" w:cs="Arial"/>
        </w:rPr>
      </w:pPr>
    </w:p>
    <w:p w14:paraId="0E22C4B5" w14:textId="77777777" w:rsidR="00850AD9" w:rsidRPr="00E37522" w:rsidRDefault="00850AD9" w:rsidP="00850AD9">
      <w:pPr>
        <w:pStyle w:val="TableNumbered"/>
        <w:rPr>
          <w:rFonts w:ascii="Arial" w:hAnsi="Arial" w:cs="Arial"/>
          <w:color w:val="auto"/>
          <w:sz w:val="22"/>
          <w:szCs w:val="22"/>
        </w:rPr>
      </w:pPr>
      <w:bookmarkStart w:id="40" w:name="_Toc66010198"/>
      <w:bookmarkStart w:id="41" w:name="_Toc109758791"/>
      <w:r w:rsidRPr="00E37522">
        <w:rPr>
          <w:rFonts w:ascii="Arial" w:hAnsi="Arial" w:cs="Arial"/>
          <w:color w:val="auto"/>
          <w:sz w:val="22"/>
          <w:szCs w:val="22"/>
        </w:rPr>
        <w:t xml:space="preserve">Project </w:t>
      </w:r>
      <w:r>
        <w:rPr>
          <w:rFonts w:ascii="Arial" w:hAnsi="Arial" w:cs="Arial"/>
          <w:color w:val="auto"/>
          <w:sz w:val="22"/>
          <w:szCs w:val="22"/>
        </w:rPr>
        <w:t>Opera</w:t>
      </w:r>
      <w:r w:rsidRPr="00E37522">
        <w:rPr>
          <w:rFonts w:ascii="Arial" w:hAnsi="Arial" w:cs="Arial"/>
          <w:color w:val="auto"/>
          <w:sz w:val="22"/>
          <w:szCs w:val="22"/>
        </w:rPr>
        <w:t>tion Emissions</w:t>
      </w:r>
      <w:bookmarkEnd w:id="40"/>
      <w:bookmarkEnd w:id="41"/>
    </w:p>
    <w:tbl>
      <w:tblPr>
        <w:tblStyle w:val="TableGrid"/>
        <w:tblW w:w="0" w:type="auto"/>
        <w:tblLayout w:type="fixed"/>
        <w:tblLook w:val="04A0" w:firstRow="1" w:lastRow="0" w:firstColumn="1" w:lastColumn="0" w:noHBand="0" w:noVBand="1"/>
      </w:tblPr>
      <w:tblGrid>
        <w:gridCol w:w="3622"/>
        <w:gridCol w:w="873"/>
        <w:gridCol w:w="27"/>
        <w:gridCol w:w="900"/>
        <w:gridCol w:w="900"/>
        <w:gridCol w:w="900"/>
        <w:gridCol w:w="900"/>
        <w:gridCol w:w="868"/>
      </w:tblGrid>
      <w:tr w:rsidR="00850AD9" w:rsidRPr="00E37522" w14:paraId="2FA2BEC5" w14:textId="77777777" w:rsidTr="00E1374F">
        <w:tc>
          <w:tcPr>
            <w:tcW w:w="3622" w:type="dxa"/>
            <w:vMerge w:val="restart"/>
          </w:tcPr>
          <w:p w14:paraId="66E0F9D1" w14:textId="77777777" w:rsidR="00850AD9" w:rsidRPr="00E37522" w:rsidRDefault="00850AD9" w:rsidP="00E1374F">
            <w:pPr>
              <w:autoSpaceDE w:val="0"/>
              <w:autoSpaceDN w:val="0"/>
              <w:adjustRightInd w:val="0"/>
              <w:rPr>
                <w:rFonts w:ascii="Arial" w:hAnsi="Arial" w:cs="Arial"/>
                <w:sz w:val="18"/>
                <w:szCs w:val="18"/>
              </w:rPr>
            </w:pPr>
          </w:p>
        </w:tc>
        <w:tc>
          <w:tcPr>
            <w:tcW w:w="5368" w:type="dxa"/>
            <w:gridSpan w:val="7"/>
          </w:tcPr>
          <w:p w14:paraId="5FDCAB41" w14:textId="7A638638" w:rsidR="00850AD9" w:rsidRPr="00E37522" w:rsidRDefault="00850AD9" w:rsidP="00355D56">
            <w:pPr>
              <w:autoSpaceDE w:val="0"/>
              <w:autoSpaceDN w:val="0"/>
              <w:adjustRightInd w:val="0"/>
              <w:jc w:val="center"/>
              <w:rPr>
                <w:rFonts w:ascii="Arial" w:hAnsi="Arial" w:cs="Arial"/>
                <w:b/>
                <w:sz w:val="18"/>
                <w:szCs w:val="18"/>
              </w:rPr>
            </w:pPr>
            <w:r w:rsidRPr="00E37522">
              <w:rPr>
                <w:rFonts w:ascii="Arial" w:hAnsi="Arial" w:cs="Arial"/>
                <w:b/>
                <w:sz w:val="18"/>
                <w:szCs w:val="18"/>
              </w:rPr>
              <w:t>Emissions (</w:t>
            </w:r>
            <w:proofErr w:type="spellStart"/>
            <w:r w:rsidR="00355D56">
              <w:rPr>
                <w:rFonts w:ascii="Arial" w:hAnsi="Arial" w:cs="Arial"/>
                <w:b/>
                <w:sz w:val="18"/>
                <w:szCs w:val="18"/>
              </w:rPr>
              <w:t>lb</w:t>
            </w:r>
            <w:r w:rsidRPr="00E37522">
              <w:rPr>
                <w:rFonts w:ascii="Arial" w:hAnsi="Arial" w:cs="Arial"/>
                <w:b/>
                <w:sz w:val="18"/>
                <w:szCs w:val="18"/>
              </w:rPr>
              <w:t>s</w:t>
            </w:r>
            <w:proofErr w:type="spellEnd"/>
            <w:r w:rsidRPr="00E37522">
              <w:rPr>
                <w:rFonts w:ascii="Arial" w:hAnsi="Arial" w:cs="Arial"/>
                <w:b/>
                <w:sz w:val="18"/>
                <w:szCs w:val="18"/>
              </w:rPr>
              <w:t>/</w:t>
            </w:r>
            <w:r w:rsidR="00355D56">
              <w:rPr>
                <w:rFonts w:ascii="Arial" w:hAnsi="Arial" w:cs="Arial"/>
                <w:b/>
                <w:sz w:val="18"/>
                <w:szCs w:val="18"/>
              </w:rPr>
              <w:t>day</w:t>
            </w:r>
            <w:r w:rsidRPr="00E37522">
              <w:rPr>
                <w:rFonts w:ascii="Arial" w:hAnsi="Arial" w:cs="Arial"/>
                <w:b/>
                <w:sz w:val="18"/>
                <w:szCs w:val="18"/>
              </w:rPr>
              <w:t>)</w:t>
            </w:r>
          </w:p>
        </w:tc>
      </w:tr>
      <w:tr w:rsidR="00850AD9" w:rsidRPr="00E37522" w14:paraId="37ED06F0" w14:textId="77777777" w:rsidTr="00E1374F">
        <w:tc>
          <w:tcPr>
            <w:tcW w:w="3622" w:type="dxa"/>
            <w:vMerge/>
          </w:tcPr>
          <w:p w14:paraId="117D6376" w14:textId="77777777" w:rsidR="00850AD9" w:rsidRPr="00E37522" w:rsidRDefault="00850AD9" w:rsidP="00E1374F">
            <w:pPr>
              <w:autoSpaceDE w:val="0"/>
              <w:autoSpaceDN w:val="0"/>
              <w:adjustRightInd w:val="0"/>
              <w:rPr>
                <w:rFonts w:ascii="Arial" w:hAnsi="Arial" w:cs="Arial"/>
                <w:sz w:val="18"/>
                <w:szCs w:val="18"/>
              </w:rPr>
            </w:pPr>
          </w:p>
        </w:tc>
        <w:tc>
          <w:tcPr>
            <w:tcW w:w="900" w:type="dxa"/>
            <w:gridSpan w:val="2"/>
          </w:tcPr>
          <w:p w14:paraId="125D5BD2" w14:textId="77777777" w:rsidR="00850AD9" w:rsidRPr="00E37522" w:rsidRDefault="00850AD9" w:rsidP="00E1374F">
            <w:pPr>
              <w:autoSpaceDE w:val="0"/>
              <w:autoSpaceDN w:val="0"/>
              <w:adjustRightInd w:val="0"/>
              <w:jc w:val="center"/>
              <w:rPr>
                <w:rFonts w:ascii="Arial" w:hAnsi="Arial" w:cs="Arial"/>
                <w:b/>
                <w:sz w:val="18"/>
                <w:szCs w:val="18"/>
              </w:rPr>
            </w:pPr>
            <w:r w:rsidRPr="00E37522">
              <w:rPr>
                <w:rFonts w:ascii="Arial" w:hAnsi="Arial" w:cs="Arial"/>
                <w:b/>
                <w:sz w:val="18"/>
                <w:szCs w:val="18"/>
              </w:rPr>
              <w:t>CO</w:t>
            </w:r>
          </w:p>
        </w:tc>
        <w:tc>
          <w:tcPr>
            <w:tcW w:w="900" w:type="dxa"/>
          </w:tcPr>
          <w:p w14:paraId="22983260" w14:textId="77777777" w:rsidR="00850AD9" w:rsidRPr="00E37522" w:rsidRDefault="00850AD9" w:rsidP="00E1374F">
            <w:pPr>
              <w:autoSpaceDE w:val="0"/>
              <w:autoSpaceDN w:val="0"/>
              <w:adjustRightInd w:val="0"/>
              <w:jc w:val="center"/>
              <w:rPr>
                <w:rFonts w:ascii="Arial" w:hAnsi="Arial" w:cs="Arial"/>
                <w:b/>
                <w:sz w:val="18"/>
                <w:szCs w:val="18"/>
              </w:rPr>
            </w:pPr>
            <w:r w:rsidRPr="00E37522">
              <w:rPr>
                <w:rFonts w:ascii="Arial" w:hAnsi="Arial" w:cs="Arial"/>
                <w:b/>
                <w:sz w:val="18"/>
                <w:szCs w:val="18"/>
              </w:rPr>
              <w:t>NO</w:t>
            </w:r>
            <w:r w:rsidRPr="00E37522">
              <w:rPr>
                <w:rFonts w:ascii="Arial" w:hAnsi="Arial" w:cs="Arial"/>
                <w:b/>
                <w:sz w:val="18"/>
                <w:szCs w:val="18"/>
                <w:vertAlign w:val="subscript"/>
              </w:rPr>
              <w:t>x</w:t>
            </w:r>
          </w:p>
        </w:tc>
        <w:tc>
          <w:tcPr>
            <w:tcW w:w="900" w:type="dxa"/>
          </w:tcPr>
          <w:p w14:paraId="43D1515C" w14:textId="77777777" w:rsidR="00850AD9" w:rsidRPr="00E37522" w:rsidRDefault="00850AD9" w:rsidP="00E1374F">
            <w:pPr>
              <w:autoSpaceDE w:val="0"/>
              <w:autoSpaceDN w:val="0"/>
              <w:adjustRightInd w:val="0"/>
              <w:jc w:val="center"/>
              <w:rPr>
                <w:rFonts w:ascii="Arial" w:hAnsi="Arial" w:cs="Arial"/>
                <w:b/>
                <w:sz w:val="18"/>
                <w:szCs w:val="18"/>
              </w:rPr>
            </w:pPr>
            <w:r w:rsidRPr="00E37522">
              <w:rPr>
                <w:rFonts w:ascii="Arial" w:hAnsi="Arial" w:cs="Arial"/>
                <w:b/>
                <w:sz w:val="18"/>
                <w:szCs w:val="18"/>
              </w:rPr>
              <w:t>ROC</w:t>
            </w:r>
          </w:p>
        </w:tc>
        <w:tc>
          <w:tcPr>
            <w:tcW w:w="900" w:type="dxa"/>
          </w:tcPr>
          <w:p w14:paraId="502B1102" w14:textId="77777777" w:rsidR="00850AD9" w:rsidRPr="00E37522" w:rsidRDefault="00850AD9" w:rsidP="00E1374F">
            <w:pPr>
              <w:autoSpaceDE w:val="0"/>
              <w:autoSpaceDN w:val="0"/>
              <w:adjustRightInd w:val="0"/>
              <w:jc w:val="center"/>
              <w:rPr>
                <w:rFonts w:ascii="Arial" w:hAnsi="Arial" w:cs="Arial"/>
                <w:b/>
                <w:sz w:val="18"/>
                <w:szCs w:val="18"/>
              </w:rPr>
            </w:pPr>
            <w:proofErr w:type="spellStart"/>
            <w:r w:rsidRPr="00E37522">
              <w:rPr>
                <w:rFonts w:ascii="Arial" w:hAnsi="Arial" w:cs="Arial"/>
                <w:b/>
                <w:sz w:val="18"/>
                <w:szCs w:val="18"/>
              </w:rPr>
              <w:t>S</w:t>
            </w:r>
            <w:r>
              <w:rPr>
                <w:rFonts w:ascii="Arial" w:hAnsi="Arial" w:cs="Arial"/>
                <w:b/>
                <w:sz w:val="18"/>
                <w:szCs w:val="18"/>
              </w:rPr>
              <w:t>O</w:t>
            </w:r>
            <w:r w:rsidRPr="00E37522">
              <w:rPr>
                <w:rFonts w:ascii="Arial" w:hAnsi="Arial" w:cs="Arial"/>
                <w:b/>
                <w:sz w:val="18"/>
                <w:szCs w:val="18"/>
                <w:vertAlign w:val="subscript"/>
              </w:rPr>
              <w:t>x</w:t>
            </w:r>
            <w:proofErr w:type="spellEnd"/>
          </w:p>
        </w:tc>
        <w:tc>
          <w:tcPr>
            <w:tcW w:w="900" w:type="dxa"/>
          </w:tcPr>
          <w:p w14:paraId="1F386AB9" w14:textId="77777777" w:rsidR="00850AD9" w:rsidRPr="00E37522" w:rsidRDefault="00850AD9" w:rsidP="00E1374F">
            <w:pPr>
              <w:autoSpaceDE w:val="0"/>
              <w:autoSpaceDN w:val="0"/>
              <w:adjustRightInd w:val="0"/>
              <w:jc w:val="center"/>
              <w:rPr>
                <w:rFonts w:ascii="Arial" w:hAnsi="Arial" w:cs="Arial"/>
                <w:b/>
                <w:sz w:val="18"/>
                <w:szCs w:val="18"/>
              </w:rPr>
            </w:pPr>
            <w:r w:rsidRPr="00E37522">
              <w:rPr>
                <w:rFonts w:ascii="Arial" w:hAnsi="Arial" w:cs="Arial"/>
                <w:b/>
                <w:sz w:val="18"/>
                <w:szCs w:val="18"/>
              </w:rPr>
              <w:t>PM</w:t>
            </w:r>
            <w:r w:rsidRPr="00E37522">
              <w:rPr>
                <w:rFonts w:ascii="Arial" w:hAnsi="Arial" w:cs="Arial"/>
                <w:b/>
                <w:sz w:val="18"/>
                <w:szCs w:val="18"/>
                <w:vertAlign w:val="subscript"/>
              </w:rPr>
              <w:t>10</w:t>
            </w:r>
          </w:p>
        </w:tc>
        <w:tc>
          <w:tcPr>
            <w:tcW w:w="868" w:type="dxa"/>
          </w:tcPr>
          <w:p w14:paraId="5262EB63" w14:textId="77777777" w:rsidR="00850AD9" w:rsidRPr="00E37522" w:rsidRDefault="00850AD9" w:rsidP="00E1374F">
            <w:pPr>
              <w:autoSpaceDE w:val="0"/>
              <w:autoSpaceDN w:val="0"/>
              <w:adjustRightInd w:val="0"/>
              <w:jc w:val="center"/>
              <w:rPr>
                <w:rFonts w:ascii="Arial" w:hAnsi="Arial" w:cs="Arial"/>
                <w:b/>
                <w:sz w:val="18"/>
                <w:szCs w:val="18"/>
              </w:rPr>
            </w:pPr>
            <w:r w:rsidRPr="00E37522">
              <w:rPr>
                <w:rFonts w:ascii="Arial" w:hAnsi="Arial" w:cs="Arial"/>
                <w:b/>
                <w:sz w:val="18"/>
                <w:szCs w:val="18"/>
              </w:rPr>
              <w:t>PM</w:t>
            </w:r>
            <w:r w:rsidRPr="00E37522">
              <w:rPr>
                <w:rFonts w:ascii="Arial" w:hAnsi="Arial" w:cs="Arial"/>
                <w:b/>
                <w:sz w:val="18"/>
                <w:szCs w:val="18"/>
                <w:vertAlign w:val="subscript"/>
              </w:rPr>
              <w:t>2.5</w:t>
            </w:r>
          </w:p>
        </w:tc>
      </w:tr>
      <w:tr w:rsidR="00173505" w:rsidRPr="00E37522" w14:paraId="3B951B81" w14:textId="77777777" w:rsidTr="00E1374F">
        <w:tc>
          <w:tcPr>
            <w:tcW w:w="3622" w:type="dxa"/>
          </w:tcPr>
          <w:p w14:paraId="1B2FF417" w14:textId="3EA4E2E5" w:rsidR="00173505" w:rsidRPr="00E37522" w:rsidRDefault="00173505" w:rsidP="00173505">
            <w:pPr>
              <w:autoSpaceDE w:val="0"/>
              <w:autoSpaceDN w:val="0"/>
              <w:adjustRightInd w:val="0"/>
              <w:rPr>
                <w:rFonts w:ascii="Arial" w:hAnsi="Arial" w:cs="Arial"/>
                <w:sz w:val="18"/>
                <w:szCs w:val="18"/>
              </w:rPr>
            </w:pPr>
            <w:r>
              <w:rPr>
                <w:rFonts w:ascii="Arial" w:hAnsi="Arial" w:cs="Arial"/>
                <w:sz w:val="18"/>
                <w:szCs w:val="18"/>
              </w:rPr>
              <w:t>Area Source Emissions</w:t>
            </w:r>
          </w:p>
        </w:tc>
        <w:tc>
          <w:tcPr>
            <w:tcW w:w="900" w:type="dxa"/>
            <w:gridSpan w:val="2"/>
          </w:tcPr>
          <w:p w14:paraId="19B3D419" w14:textId="79063798" w:rsidR="00173505" w:rsidRDefault="00173505" w:rsidP="00173505">
            <w:pPr>
              <w:autoSpaceDE w:val="0"/>
              <w:autoSpaceDN w:val="0"/>
              <w:adjustRightInd w:val="0"/>
              <w:jc w:val="center"/>
              <w:rPr>
                <w:rFonts w:ascii="Arial" w:hAnsi="Arial" w:cs="Arial"/>
                <w:sz w:val="18"/>
                <w:szCs w:val="18"/>
              </w:rPr>
            </w:pPr>
            <w:r>
              <w:rPr>
                <w:rFonts w:ascii="Arial" w:hAnsi="Arial" w:cs="Arial"/>
                <w:sz w:val="18"/>
                <w:szCs w:val="18"/>
              </w:rPr>
              <w:t>0.0047</w:t>
            </w:r>
          </w:p>
        </w:tc>
        <w:tc>
          <w:tcPr>
            <w:tcW w:w="900" w:type="dxa"/>
          </w:tcPr>
          <w:p w14:paraId="22DC9056" w14:textId="6805D9B6" w:rsidR="00173505" w:rsidRDefault="00173505" w:rsidP="00173505">
            <w:pPr>
              <w:autoSpaceDE w:val="0"/>
              <w:autoSpaceDN w:val="0"/>
              <w:adjustRightInd w:val="0"/>
              <w:jc w:val="center"/>
              <w:rPr>
                <w:rFonts w:ascii="Arial" w:hAnsi="Arial" w:cs="Arial"/>
                <w:sz w:val="18"/>
                <w:szCs w:val="18"/>
              </w:rPr>
            </w:pPr>
            <w:r>
              <w:rPr>
                <w:rFonts w:ascii="Arial" w:hAnsi="Arial" w:cs="Arial"/>
                <w:sz w:val="18"/>
                <w:szCs w:val="18"/>
              </w:rPr>
              <w:t>0.00005</w:t>
            </w:r>
          </w:p>
        </w:tc>
        <w:tc>
          <w:tcPr>
            <w:tcW w:w="900" w:type="dxa"/>
          </w:tcPr>
          <w:p w14:paraId="0299F123" w14:textId="2E6733E5" w:rsidR="00173505" w:rsidRDefault="00173505" w:rsidP="00173505">
            <w:pPr>
              <w:autoSpaceDE w:val="0"/>
              <w:autoSpaceDN w:val="0"/>
              <w:adjustRightInd w:val="0"/>
              <w:jc w:val="center"/>
              <w:rPr>
                <w:rFonts w:ascii="Arial" w:hAnsi="Arial" w:cs="Arial"/>
                <w:sz w:val="18"/>
                <w:szCs w:val="18"/>
              </w:rPr>
            </w:pPr>
            <w:r>
              <w:rPr>
                <w:rFonts w:ascii="Arial" w:hAnsi="Arial" w:cs="Arial"/>
                <w:sz w:val="18"/>
                <w:szCs w:val="18"/>
              </w:rPr>
              <w:t>2.37</w:t>
            </w:r>
          </w:p>
        </w:tc>
        <w:tc>
          <w:tcPr>
            <w:tcW w:w="900" w:type="dxa"/>
          </w:tcPr>
          <w:p w14:paraId="66C4808A" w14:textId="235395A4" w:rsidR="00173505" w:rsidRDefault="00173505" w:rsidP="00173505">
            <w:pPr>
              <w:autoSpaceDE w:val="0"/>
              <w:autoSpaceDN w:val="0"/>
              <w:adjustRightInd w:val="0"/>
              <w:jc w:val="center"/>
              <w:rPr>
                <w:rFonts w:ascii="Arial" w:hAnsi="Arial" w:cs="Arial"/>
                <w:sz w:val="18"/>
                <w:szCs w:val="18"/>
              </w:rPr>
            </w:pPr>
            <w:r>
              <w:rPr>
                <w:rFonts w:ascii="Arial" w:hAnsi="Arial" w:cs="Arial"/>
                <w:sz w:val="18"/>
                <w:szCs w:val="18"/>
              </w:rPr>
              <w:t>0.00</w:t>
            </w:r>
          </w:p>
        </w:tc>
        <w:tc>
          <w:tcPr>
            <w:tcW w:w="900" w:type="dxa"/>
          </w:tcPr>
          <w:p w14:paraId="1B840A26" w14:textId="492EFE95" w:rsidR="00173505" w:rsidRDefault="00173505" w:rsidP="00173505">
            <w:pPr>
              <w:autoSpaceDE w:val="0"/>
              <w:autoSpaceDN w:val="0"/>
              <w:adjustRightInd w:val="0"/>
              <w:jc w:val="center"/>
              <w:rPr>
                <w:rFonts w:ascii="Arial" w:hAnsi="Arial" w:cs="Arial"/>
                <w:sz w:val="18"/>
                <w:szCs w:val="18"/>
              </w:rPr>
            </w:pPr>
            <w:r>
              <w:rPr>
                <w:rFonts w:ascii="Arial" w:hAnsi="Arial" w:cs="Arial"/>
                <w:sz w:val="18"/>
                <w:szCs w:val="18"/>
              </w:rPr>
              <w:t>0.00</w:t>
            </w:r>
          </w:p>
        </w:tc>
        <w:tc>
          <w:tcPr>
            <w:tcW w:w="868" w:type="dxa"/>
          </w:tcPr>
          <w:p w14:paraId="33862062" w14:textId="5B5A4883" w:rsidR="00173505" w:rsidRDefault="00173505" w:rsidP="00173505">
            <w:pPr>
              <w:autoSpaceDE w:val="0"/>
              <w:autoSpaceDN w:val="0"/>
              <w:adjustRightInd w:val="0"/>
              <w:jc w:val="center"/>
              <w:rPr>
                <w:rFonts w:ascii="Arial" w:hAnsi="Arial" w:cs="Arial"/>
                <w:sz w:val="18"/>
                <w:szCs w:val="18"/>
              </w:rPr>
            </w:pPr>
            <w:r>
              <w:rPr>
                <w:rFonts w:ascii="Arial" w:hAnsi="Arial" w:cs="Arial"/>
                <w:sz w:val="18"/>
                <w:szCs w:val="18"/>
              </w:rPr>
              <w:t>0.00</w:t>
            </w:r>
          </w:p>
        </w:tc>
      </w:tr>
      <w:tr w:rsidR="00850AD9" w:rsidRPr="00E37522" w14:paraId="259B3619" w14:textId="77777777" w:rsidTr="00E1374F">
        <w:tc>
          <w:tcPr>
            <w:tcW w:w="3622" w:type="dxa"/>
          </w:tcPr>
          <w:p w14:paraId="624CFDC7" w14:textId="040A53C6" w:rsidR="00850AD9" w:rsidRPr="00E37522" w:rsidRDefault="00D7624F" w:rsidP="00E1374F">
            <w:pPr>
              <w:autoSpaceDE w:val="0"/>
              <w:autoSpaceDN w:val="0"/>
              <w:adjustRightInd w:val="0"/>
              <w:rPr>
                <w:rFonts w:ascii="Arial" w:hAnsi="Arial" w:cs="Arial"/>
                <w:sz w:val="18"/>
                <w:szCs w:val="18"/>
              </w:rPr>
            </w:pPr>
            <w:r>
              <w:rPr>
                <w:rFonts w:ascii="Arial" w:hAnsi="Arial" w:cs="Arial"/>
                <w:sz w:val="18"/>
                <w:szCs w:val="18"/>
              </w:rPr>
              <w:t>Energy</w:t>
            </w:r>
            <w:r w:rsidR="00850AD9">
              <w:rPr>
                <w:rFonts w:ascii="Arial" w:hAnsi="Arial" w:cs="Arial"/>
                <w:sz w:val="18"/>
                <w:szCs w:val="18"/>
              </w:rPr>
              <w:t xml:space="preserve"> Source Emissions</w:t>
            </w:r>
          </w:p>
        </w:tc>
        <w:tc>
          <w:tcPr>
            <w:tcW w:w="900" w:type="dxa"/>
            <w:gridSpan w:val="2"/>
          </w:tcPr>
          <w:p w14:paraId="3EB093EF" w14:textId="6862662D" w:rsidR="00850AD9" w:rsidRDefault="00E75919" w:rsidP="00D7624F">
            <w:pPr>
              <w:autoSpaceDE w:val="0"/>
              <w:autoSpaceDN w:val="0"/>
              <w:adjustRightInd w:val="0"/>
              <w:jc w:val="center"/>
              <w:rPr>
                <w:rFonts w:ascii="Arial" w:hAnsi="Arial" w:cs="Arial"/>
                <w:sz w:val="18"/>
                <w:szCs w:val="18"/>
              </w:rPr>
            </w:pPr>
            <w:r>
              <w:rPr>
                <w:rFonts w:ascii="Arial" w:hAnsi="Arial" w:cs="Arial"/>
                <w:sz w:val="18"/>
                <w:szCs w:val="18"/>
              </w:rPr>
              <w:t>0.</w:t>
            </w:r>
            <w:r w:rsidR="00D7624F">
              <w:rPr>
                <w:rFonts w:ascii="Arial" w:hAnsi="Arial" w:cs="Arial"/>
                <w:sz w:val="18"/>
                <w:szCs w:val="18"/>
              </w:rPr>
              <w:t>18</w:t>
            </w:r>
          </w:p>
        </w:tc>
        <w:tc>
          <w:tcPr>
            <w:tcW w:w="900" w:type="dxa"/>
          </w:tcPr>
          <w:p w14:paraId="17280D18" w14:textId="437E0C09" w:rsidR="00850AD9" w:rsidRDefault="00173505" w:rsidP="00E1374F">
            <w:pPr>
              <w:autoSpaceDE w:val="0"/>
              <w:autoSpaceDN w:val="0"/>
              <w:adjustRightInd w:val="0"/>
              <w:jc w:val="center"/>
              <w:rPr>
                <w:rFonts w:ascii="Arial" w:hAnsi="Arial" w:cs="Arial"/>
                <w:sz w:val="18"/>
                <w:szCs w:val="18"/>
              </w:rPr>
            </w:pPr>
            <w:r>
              <w:rPr>
                <w:rFonts w:ascii="Arial" w:hAnsi="Arial" w:cs="Arial"/>
                <w:sz w:val="18"/>
                <w:szCs w:val="18"/>
              </w:rPr>
              <w:t>0.22</w:t>
            </w:r>
          </w:p>
        </w:tc>
        <w:tc>
          <w:tcPr>
            <w:tcW w:w="900" w:type="dxa"/>
          </w:tcPr>
          <w:p w14:paraId="768B2051" w14:textId="276ED805" w:rsidR="00850AD9" w:rsidRDefault="00173505" w:rsidP="00E1374F">
            <w:pPr>
              <w:autoSpaceDE w:val="0"/>
              <w:autoSpaceDN w:val="0"/>
              <w:adjustRightInd w:val="0"/>
              <w:jc w:val="center"/>
              <w:rPr>
                <w:rFonts w:ascii="Arial" w:hAnsi="Arial" w:cs="Arial"/>
                <w:sz w:val="18"/>
                <w:szCs w:val="18"/>
              </w:rPr>
            </w:pPr>
            <w:r>
              <w:rPr>
                <w:rFonts w:ascii="Arial" w:hAnsi="Arial" w:cs="Arial"/>
                <w:sz w:val="18"/>
                <w:szCs w:val="18"/>
              </w:rPr>
              <w:t>0.024</w:t>
            </w:r>
          </w:p>
        </w:tc>
        <w:tc>
          <w:tcPr>
            <w:tcW w:w="900" w:type="dxa"/>
          </w:tcPr>
          <w:p w14:paraId="5263B205" w14:textId="58A06C19" w:rsidR="00850AD9" w:rsidRDefault="00173505" w:rsidP="00E1374F">
            <w:pPr>
              <w:autoSpaceDE w:val="0"/>
              <w:autoSpaceDN w:val="0"/>
              <w:adjustRightInd w:val="0"/>
              <w:jc w:val="center"/>
              <w:rPr>
                <w:rFonts w:ascii="Arial" w:hAnsi="Arial" w:cs="Arial"/>
                <w:sz w:val="18"/>
                <w:szCs w:val="18"/>
              </w:rPr>
            </w:pPr>
            <w:r>
              <w:rPr>
                <w:rFonts w:ascii="Arial" w:hAnsi="Arial" w:cs="Arial"/>
                <w:sz w:val="18"/>
                <w:szCs w:val="18"/>
              </w:rPr>
              <w:t>0.0013</w:t>
            </w:r>
          </w:p>
        </w:tc>
        <w:tc>
          <w:tcPr>
            <w:tcW w:w="900" w:type="dxa"/>
          </w:tcPr>
          <w:p w14:paraId="55B1478D" w14:textId="319CAA66" w:rsidR="00850AD9" w:rsidRDefault="00173505" w:rsidP="00E1374F">
            <w:pPr>
              <w:autoSpaceDE w:val="0"/>
              <w:autoSpaceDN w:val="0"/>
              <w:adjustRightInd w:val="0"/>
              <w:jc w:val="center"/>
              <w:rPr>
                <w:rFonts w:ascii="Arial" w:hAnsi="Arial" w:cs="Arial"/>
                <w:sz w:val="18"/>
                <w:szCs w:val="18"/>
              </w:rPr>
            </w:pPr>
            <w:r>
              <w:rPr>
                <w:rFonts w:ascii="Arial" w:hAnsi="Arial" w:cs="Arial"/>
                <w:sz w:val="18"/>
                <w:szCs w:val="18"/>
              </w:rPr>
              <w:t>0.017</w:t>
            </w:r>
          </w:p>
        </w:tc>
        <w:tc>
          <w:tcPr>
            <w:tcW w:w="868" w:type="dxa"/>
          </w:tcPr>
          <w:p w14:paraId="0D12CEFB" w14:textId="486FD7CD" w:rsidR="00850AD9" w:rsidRDefault="00173505" w:rsidP="00E1374F">
            <w:pPr>
              <w:autoSpaceDE w:val="0"/>
              <w:autoSpaceDN w:val="0"/>
              <w:adjustRightInd w:val="0"/>
              <w:jc w:val="center"/>
              <w:rPr>
                <w:rFonts w:ascii="Arial" w:hAnsi="Arial" w:cs="Arial"/>
                <w:sz w:val="18"/>
                <w:szCs w:val="18"/>
              </w:rPr>
            </w:pPr>
            <w:r>
              <w:rPr>
                <w:rFonts w:ascii="Arial" w:hAnsi="Arial" w:cs="Arial"/>
                <w:sz w:val="18"/>
                <w:szCs w:val="18"/>
              </w:rPr>
              <w:t>0.017</w:t>
            </w:r>
          </w:p>
        </w:tc>
      </w:tr>
      <w:tr w:rsidR="00DE4F12" w:rsidRPr="00E37522" w14:paraId="2E3BFFFB" w14:textId="77777777" w:rsidTr="00E1374F">
        <w:tc>
          <w:tcPr>
            <w:tcW w:w="3622" w:type="dxa"/>
          </w:tcPr>
          <w:p w14:paraId="575736AE" w14:textId="4ED81C6B" w:rsidR="00DE4F12" w:rsidRDefault="00DE4F12" w:rsidP="00E1374F">
            <w:pPr>
              <w:autoSpaceDE w:val="0"/>
              <w:autoSpaceDN w:val="0"/>
              <w:adjustRightInd w:val="0"/>
              <w:rPr>
                <w:rFonts w:ascii="Arial" w:hAnsi="Arial" w:cs="Arial"/>
                <w:sz w:val="18"/>
                <w:szCs w:val="18"/>
              </w:rPr>
            </w:pPr>
            <w:r>
              <w:rPr>
                <w:rFonts w:ascii="Arial" w:hAnsi="Arial" w:cs="Arial"/>
                <w:sz w:val="18"/>
                <w:szCs w:val="18"/>
              </w:rPr>
              <w:t>Mobile Source Emissions</w:t>
            </w:r>
          </w:p>
        </w:tc>
        <w:tc>
          <w:tcPr>
            <w:tcW w:w="900" w:type="dxa"/>
            <w:gridSpan w:val="2"/>
          </w:tcPr>
          <w:p w14:paraId="47D98FFF" w14:textId="41241FCF" w:rsidR="00DE4F12" w:rsidRDefault="00D7624F" w:rsidP="00E1374F">
            <w:pPr>
              <w:autoSpaceDE w:val="0"/>
              <w:autoSpaceDN w:val="0"/>
              <w:adjustRightInd w:val="0"/>
              <w:jc w:val="center"/>
              <w:rPr>
                <w:rFonts w:ascii="Arial" w:hAnsi="Arial" w:cs="Arial"/>
                <w:sz w:val="18"/>
                <w:szCs w:val="18"/>
              </w:rPr>
            </w:pPr>
            <w:r>
              <w:rPr>
                <w:rFonts w:ascii="Arial" w:hAnsi="Arial" w:cs="Arial"/>
                <w:sz w:val="18"/>
                <w:szCs w:val="18"/>
              </w:rPr>
              <w:t>4.17</w:t>
            </w:r>
          </w:p>
        </w:tc>
        <w:tc>
          <w:tcPr>
            <w:tcW w:w="900" w:type="dxa"/>
          </w:tcPr>
          <w:p w14:paraId="0075FADD" w14:textId="0A152891" w:rsidR="00DE4F12" w:rsidRDefault="00E60472" w:rsidP="00173505">
            <w:pPr>
              <w:autoSpaceDE w:val="0"/>
              <w:autoSpaceDN w:val="0"/>
              <w:adjustRightInd w:val="0"/>
              <w:jc w:val="center"/>
              <w:rPr>
                <w:rFonts w:ascii="Arial" w:hAnsi="Arial" w:cs="Arial"/>
                <w:sz w:val="18"/>
                <w:szCs w:val="18"/>
              </w:rPr>
            </w:pPr>
            <w:r>
              <w:rPr>
                <w:rFonts w:ascii="Arial" w:hAnsi="Arial" w:cs="Arial"/>
                <w:sz w:val="18"/>
                <w:szCs w:val="18"/>
              </w:rPr>
              <w:t>0.</w:t>
            </w:r>
            <w:r w:rsidR="00173505">
              <w:rPr>
                <w:rFonts w:ascii="Arial" w:hAnsi="Arial" w:cs="Arial"/>
                <w:sz w:val="18"/>
                <w:szCs w:val="18"/>
              </w:rPr>
              <w:t>63</w:t>
            </w:r>
          </w:p>
        </w:tc>
        <w:tc>
          <w:tcPr>
            <w:tcW w:w="900" w:type="dxa"/>
          </w:tcPr>
          <w:p w14:paraId="49259FDD" w14:textId="665216F4" w:rsidR="00DE4F12" w:rsidRDefault="00E75919" w:rsidP="00173505">
            <w:pPr>
              <w:autoSpaceDE w:val="0"/>
              <w:autoSpaceDN w:val="0"/>
              <w:adjustRightInd w:val="0"/>
              <w:jc w:val="center"/>
              <w:rPr>
                <w:rFonts w:ascii="Arial" w:hAnsi="Arial" w:cs="Arial"/>
                <w:sz w:val="18"/>
                <w:szCs w:val="18"/>
              </w:rPr>
            </w:pPr>
            <w:r>
              <w:rPr>
                <w:rFonts w:ascii="Arial" w:hAnsi="Arial" w:cs="Arial"/>
                <w:sz w:val="18"/>
                <w:szCs w:val="18"/>
              </w:rPr>
              <w:t>0.</w:t>
            </w:r>
            <w:r w:rsidR="00173505">
              <w:rPr>
                <w:rFonts w:ascii="Arial" w:hAnsi="Arial" w:cs="Arial"/>
                <w:sz w:val="18"/>
                <w:szCs w:val="18"/>
              </w:rPr>
              <w:t>85</w:t>
            </w:r>
          </w:p>
        </w:tc>
        <w:tc>
          <w:tcPr>
            <w:tcW w:w="900" w:type="dxa"/>
          </w:tcPr>
          <w:p w14:paraId="4372C83D" w14:textId="03E4EBF7" w:rsidR="00DE4F12" w:rsidRDefault="00E60472" w:rsidP="00173505">
            <w:pPr>
              <w:autoSpaceDE w:val="0"/>
              <w:autoSpaceDN w:val="0"/>
              <w:adjustRightInd w:val="0"/>
              <w:jc w:val="center"/>
              <w:rPr>
                <w:rFonts w:ascii="Arial" w:hAnsi="Arial" w:cs="Arial"/>
                <w:sz w:val="18"/>
                <w:szCs w:val="18"/>
              </w:rPr>
            </w:pPr>
            <w:r>
              <w:rPr>
                <w:rFonts w:ascii="Arial" w:hAnsi="Arial" w:cs="Arial"/>
                <w:sz w:val="18"/>
                <w:szCs w:val="18"/>
              </w:rPr>
              <w:t>0.00</w:t>
            </w:r>
            <w:r w:rsidR="00173505">
              <w:rPr>
                <w:rFonts w:ascii="Arial" w:hAnsi="Arial" w:cs="Arial"/>
                <w:sz w:val="18"/>
                <w:szCs w:val="18"/>
              </w:rPr>
              <w:t>67</w:t>
            </w:r>
          </w:p>
        </w:tc>
        <w:tc>
          <w:tcPr>
            <w:tcW w:w="900" w:type="dxa"/>
          </w:tcPr>
          <w:p w14:paraId="2578A121" w14:textId="0F982C5B" w:rsidR="00DE4F12" w:rsidRDefault="004F53EE" w:rsidP="00173505">
            <w:pPr>
              <w:autoSpaceDE w:val="0"/>
              <w:autoSpaceDN w:val="0"/>
              <w:adjustRightInd w:val="0"/>
              <w:jc w:val="center"/>
              <w:rPr>
                <w:rFonts w:ascii="Arial" w:hAnsi="Arial" w:cs="Arial"/>
                <w:sz w:val="18"/>
                <w:szCs w:val="18"/>
              </w:rPr>
            </w:pPr>
            <w:r>
              <w:rPr>
                <w:rFonts w:ascii="Arial" w:hAnsi="Arial" w:cs="Arial"/>
                <w:sz w:val="18"/>
                <w:szCs w:val="18"/>
              </w:rPr>
              <w:t>0.</w:t>
            </w:r>
            <w:r w:rsidR="00173505">
              <w:rPr>
                <w:rFonts w:ascii="Arial" w:hAnsi="Arial" w:cs="Arial"/>
                <w:sz w:val="18"/>
                <w:szCs w:val="18"/>
              </w:rPr>
              <w:t>71</w:t>
            </w:r>
          </w:p>
        </w:tc>
        <w:tc>
          <w:tcPr>
            <w:tcW w:w="868" w:type="dxa"/>
          </w:tcPr>
          <w:p w14:paraId="1FCA4815" w14:textId="4DFB1286" w:rsidR="00DE4F12" w:rsidRDefault="004F53EE" w:rsidP="00E1374F">
            <w:pPr>
              <w:autoSpaceDE w:val="0"/>
              <w:autoSpaceDN w:val="0"/>
              <w:adjustRightInd w:val="0"/>
              <w:jc w:val="center"/>
              <w:rPr>
                <w:rFonts w:ascii="Arial" w:hAnsi="Arial" w:cs="Arial"/>
                <w:sz w:val="18"/>
                <w:szCs w:val="18"/>
              </w:rPr>
            </w:pPr>
            <w:r>
              <w:rPr>
                <w:rFonts w:ascii="Arial" w:hAnsi="Arial" w:cs="Arial"/>
                <w:sz w:val="18"/>
                <w:szCs w:val="18"/>
              </w:rPr>
              <w:t>0</w:t>
            </w:r>
            <w:r w:rsidR="00173505">
              <w:rPr>
                <w:rFonts w:ascii="Arial" w:hAnsi="Arial" w:cs="Arial"/>
                <w:sz w:val="18"/>
                <w:szCs w:val="18"/>
              </w:rPr>
              <w:t>.19</w:t>
            </w:r>
          </w:p>
        </w:tc>
      </w:tr>
      <w:tr w:rsidR="00850AD9" w:rsidRPr="00E37522" w14:paraId="7FBE970F" w14:textId="77777777" w:rsidTr="00E1374F">
        <w:tc>
          <w:tcPr>
            <w:tcW w:w="3622" w:type="dxa"/>
          </w:tcPr>
          <w:p w14:paraId="4E77186D" w14:textId="389D92D3" w:rsidR="00850AD9" w:rsidRPr="00355D56" w:rsidRDefault="00355D56" w:rsidP="00355D56">
            <w:pPr>
              <w:autoSpaceDE w:val="0"/>
              <w:autoSpaceDN w:val="0"/>
              <w:adjustRightInd w:val="0"/>
              <w:rPr>
                <w:rFonts w:ascii="Arial" w:hAnsi="Arial" w:cs="Arial"/>
                <w:b/>
                <w:sz w:val="18"/>
                <w:szCs w:val="18"/>
              </w:rPr>
            </w:pPr>
            <w:r w:rsidRPr="00355D56">
              <w:rPr>
                <w:rFonts w:ascii="Arial" w:hAnsi="Arial" w:cs="Arial"/>
                <w:b/>
                <w:sz w:val="18"/>
                <w:szCs w:val="18"/>
              </w:rPr>
              <w:t>Total Emissions</w:t>
            </w:r>
          </w:p>
        </w:tc>
        <w:tc>
          <w:tcPr>
            <w:tcW w:w="900" w:type="dxa"/>
            <w:gridSpan w:val="2"/>
          </w:tcPr>
          <w:p w14:paraId="49F0E20B" w14:textId="40E6083C" w:rsidR="00850AD9" w:rsidRPr="00355D56" w:rsidRDefault="00D7624F" w:rsidP="00E1374F">
            <w:pPr>
              <w:autoSpaceDE w:val="0"/>
              <w:autoSpaceDN w:val="0"/>
              <w:adjustRightInd w:val="0"/>
              <w:jc w:val="center"/>
              <w:rPr>
                <w:rFonts w:ascii="Arial" w:hAnsi="Arial" w:cs="Arial"/>
                <w:b/>
                <w:sz w:val="18"/>
                <w:szCs w:val="18"/>
              </w:rPr>
            </w:pPr>
            <w:r>
              <w:rPr>
                <w:rFonts w:ascii="Arial" w:hAnsi="Arial" w:cs="Arial"/>
                <w:b/>
                <w:sz w:val="18"/>
                <w:szCs w:val="18"/>
              </w:rPr>
              <w:t>4.36</w:t>
            </w:r>
          </w:p>
        </w:tc>
        <w:tc>
          <w:tcPr>
            <w:tcW w:w="900" w:type="dxa"/>
          </w:tcPr>
          <w:p w14:paraId="391C8EAC" w14:textId="725AFB5E" w:rsidR="00850AD9" w:rsidRPr="00355D56" w:rsidRDefault="00E60472" w:rsidP="00173505">
            <w:pPr>
              <w:autoSpaceDE w:val="0"/>
              <w:autoSpaceDN w:val="0"/>
              <w:adjustRightInd w:val="0"/>
              <w:jc w:val="center"/>
              <w:rPr>
                <w:rFonts w:ascii="Arial" w:hAnsi="Arial" w:cs="Arial"/>
                <w:b/>
                <w:sz w:val="18"/>
                <w:szCs w:val="18"/>
              </w:rPr>
            </w:pPr>
            <w:r>
              <w:rPr>
                <w:rFonts w:ascii="Arial" w:hAnsi="Arial" w:cs="Arial"/>
                <w:b/>
                <w:sz w:val="18"/>
                <w:szCs w:val="18"/>
              </w:rPr>
              <w:t>0.</w:t>
            </w:r>
            <w:r w:rsidR="00173505">
              <w:rPr>
                <w:rFonts w:ascii="Arial" w:hAnsi="Arial" w:cs="Arial"/>
                <w:b/>
                <w:sz w:val="18"/>
                <w:szCs w:val="18"/>
              </w:rPr>
              <w:t>85</w:t>
            </w:r>
          </w:p>
        </w:tc>
        <w:tc>
          <w:tcPr>
            <w:tcW w:w="900" w:type="dxa"/>
          </w:tcPr>
          <w:p w14:paraId="179A2BB0" w14:textId="2E6B923E" w:rsidR="00850AD9" w:rsidRPr="00355D56" w:rsidRDefault="00173505" w:rsidP="00E1374F">
            <w:pPr>
              <w:autoSpaceDE w:val="0"/>
              <w:autoSpaceDN w:val="0"/>
              <w:adjustRightInd w:val="0"/>
              <w:jc w:val="center"/>
              <w:rPr>
                <w:rFonts w:ascii="Arial" w:hAnsi="Arial" w:cs="Arial"/>
                <w:b/>
                <w:sz w:val="18"/>
                <w:szCs w:val="18"/>
              </w:rPr>
            </w:pPr>
            <w:r>
              <w:rPr>
                <w:rFonts w:ascii="Arial" w:hAnsi="Arial" w:cs="Arial"/>
                <w:b/>
                <w:sz w:val="18"/>
                <w:szCs w:val="18"/>
              </w:rPr>
              <w:t>3.24</w:t>
            </w:r>
          </w:p>
        </w:tc>
        <w:tc>
          <w:tcPr>
            <w:tcW w:w="900" w:type="dxa"/>
          </w:tcPr>
          <w:p w14:paraId="108AB231" w14:textId="43D4520E" w:rsidR="00850AD9" w:rsidRPr="00355D56" w:rsidRDefault="00E60472" w:rsidP="00173505">
            <w:pPr>
              <w:autoSpaceDE w:val="0"/>
              <w:autoSpaceDN w:val="0"/>
              <w:adjustRightInd w:val="0"/>
              <w:jc w:val="center"/>
              <w:rPr>
                <w:rFonts w:ascii="Arial" w:hAnsi="Arial" w:cs="Arial"/>
                <w:b/>
                <w:sz w:val="18"/>
                <w:szCs w:val="18"/>
              </w:rPr>
            </w:pPr>
            <w:r>
              <w:rPr>
                <w:rFonts w:ascii="Arial" w:hAnsi="Arial" w:cs="Arial"/>
                <w:b/>
                <w:sz w:val="18"/>
                <w:szCs w:val="18"/>
              </w:rPr>
              <w:t>0.00</w:t>
            </w:r>
            <w:r w:rsidR="00173505">
              <w:rPr>
                <w:rFonts w:ascii="Arial" w:hAnsi="Arial" w:cs="Arial"/>
                <w:b/>
                <w:sz w:val="18"/>
                <w:szCs w:val="18"/>
              </w:rPr>
              <w:t>8</w:t>
            </w:r>
            <w:r>
              <w:rPr>
                <w:rFonts w:ascii="Arial" w:hAnsi="Arial" w:cs="Arial"/>
                <w:b/>
                <w:sz w:val="18"/>
                <w:szCs w:val="18"/>
              </w:rPr>
              <w:t>0</w:t>
            </w:r>
          </w:p>
        </w:tc>
        <w:tc>
          <w:tcPr>
            <w:tcW w:w="900" w:type="dxa"/>
          </w:tcPr>
          <w:p w14:paraId="33E2BE92" w14:textId="04253AD3" w:rsidR="00850AD9" w:rsidRPr="00355D56" w:rsidRDefault="004F53EE" w:rsidP="00173505">
            <w:pPr>
              <w:autoSpaceDE w:val="0"/>
              <w:autoSpaceDN w:val="0"/>
              <w:adjustRightInd w:val="0"/>
              <w:jc w:val="center"/>
              <w:rPr>
                <w:rFonts w:ascii="Arial" w:hAnsi="Arial" w:cs="Arial"/>
                <w:b/>
                <w:sz w:val="18"/>
                <w:szCs w:val="18"/>
              </w:rPr>
            </w:pPr>
            <w:r>
              <w:rPr>
                <w:rFonts w:ascii="Arial" w:hAnsi="Arial" w:cs="Arial"/>
                <w:b/>
                <w:sz w:val="18"/>
                <w:szCs w:val="18"/>
              </w:rPr>
              <w:t>0.</w:t>
            </w:r>
            <w:r w:rsidR="00173505">
              <w:rPr>
                <w:rFonts w:ascii="Arial" w:hAnsi="Arial" w:cs="Arial"/>
                <w:b/>
                <w:sz w:val="18"/>
                <w:szCs w:val="18"/>
              </w:rPr>
              <w:t>73</w:t>
            </w:r>
          </w:p>
        </w:tc>
        <w:tc>
          <w:tcPr>
            <w:tcW w:w="868" w:type="dxa"/>
          </w:tcPr>
          <w:p w14:paraId="1CB5A66E" w14:textId="5FF87F6A" w:rsidR="00850AD9" w:rsidRPr="00355D56" w:rsidRDefault="004F53EE" w:rsidP="00173505">
            <w:pPr>
              <w:autoSpaceDE w:val="0"/>
              <w:autoSpaceDN w:val="0"/>
              <w:adjustRightInd w:val="0"/>
              <w:jc w:val="center"/>
              <w:rPr>
                <w:rFonts w:ascii="Arial" w:hAnsi="Arial" w:cs="Arial"/>
                <w:b/>
                <w:sz w:val="18"/>
                <w:szCs w:val="18"/>
              </w:rPr>
            </w:pPr>
            <w:r>
              <w:rPr>
                <w:rFonts w:ascii="Arial" w:hAnsi="Arial" w:cs="Arial"/>
                <w:b/>
                <w:sz w:val="18"/>
                <w:szCs w:val="18"/>
              </w:rPr>
              <w:t>0.</w:t>
            </w:r>
            <w:r w:rsidR="00173505">
              <w:rPr>
                <w:rFonts w:ascii="Arial" w:hAnsi="Arial" w:cs="Arial"/>
                <w:b/>
                <w:sz w:val="18"/>
                <w:szCs w:val="18"/>
              </w:rPr>
              <w:t>21</w:t>
            </w:r>
          </w:p>
        </w:tc>
      </w:tr>
      <w:tr w:rsidR="00850AD9" w:rsidRPr="00E37522" w14:paraId="25C62339" w14:textId="77777777" w:rsidTr="00E1374F">
        <w:tc>
          <w:tcPr>
            <w:tcW w:w="3622" w:type="dxa"/>
          </w:tcPr>
          <w:p w14:paraId="6655A8D8" w14:textId="09197EBE" w:rsidR="00850AD9" w:rsidRPr="00E37522" w:rsidRDefault="00355D56" w:rsidP="00355D56">
            <w:pPr>
              <w:autoSpaceDE w:val="0"/>
              <w:autoSpaceDN w:val="0"/>
              <w:adjustRightInd w:val="0"/>
              <w:rPr>
                <w:rFonts w:ascii="Arial" w:hAnsi="Arial" w:cs="Arial"/>
                <w:sz w:val="18"/>
                <w:szCs w:val="18"/>
              </w:rPr>
            </w:pPr>
            <w:r>
              <w:rPr>
                <w:rFonts w:ascii="Arial" w:hAnsi="Arial" w:cs="Arial"/>
                <w:sz w:val="18"/>
                <w:szCs w:val="18"/>
              </w:rPr>
              <w:t>ICAPC</w:t>
            </w:r>
            <w:r w:rsidR="00850AD9" w:rsidRPr="00E37522">
              <w:rPr>
                <w:rFonts w:ascii="Arial" w:hAnsi="Arial" w:cs="Arial"/>
                <w:sz w:val="18"/>
                <w:szCs w:val="18"/>
              </w:rPr>
              <w:t>D Significance Threshold</w:t>
            </w:r>
          </w:p>
        </w:tc>
        <w:tc>
          <w:tcPr>
            <w:tcW w:w="900" w:type="dxa"/>
            <w:gridSpan w:val="2"/>
          </w:tcPr>
          <w:p w14:paraId="7F3B4613" w14:textId="04F2546E" w:rsidR="00850AD9" w:rsidRPr="00E37522" w:rsidRDefault="00355D56" w:rsidP="00E1374F">
            <w:pPr>
              <w:autoSpaceDE w:val="0"/>
              <w:autoSpaceDN w:val="0"/>
              <w:adjustRightInd w:val="0"/>
              <w:jc w:val="center"/>
              <w:rPr>
                <w:rFonts w:ascii="Arial" w:hAnsi="Arial" w:cs="Arial"/>
                <w:sz w:val="18"/>
                <w:szCs w:val="18"/>
              </w:rPr>
            </w:pPr>
            <w:r>
              <w:rPr>
                <w:rFonts w:ascii="Arial" w:hAnsi="Arial" w:cs="Arial"/>
                <w:sz w:val="18"/>
                <w:szCs w:val="18"/>
              </w:rPr>
              <w:t>550</w:t>
            </w:r>
          </w:p>
        </w:tc>
        <w:tc>
          <w:tcPr>
            <w:tcW w:w="900" w:type="dxa"/>
          </w:tcPr>
          <w:p w14:paraId="1FFC3E6A" w14:textId="3D5B2496" w:rsidR="00850AD9" w:rsidRPr="00E37522" w:rsidRDefault="00355D56" w:rsidP="00E1374F">
            <w:pPr>
              <w:autoSpaceDE w:val="0"/>
              <w:autoSpaceDN w:val="0"/>
              <w:adjustRightInd w:val="0"/>
              <w:jc w:val="center"/>
              <w:rPr>
                <w:rFonts w:ascii="Arial" w:hAnsi="Arial" w:cs="Arial"/>
                <w:sz w:val="18"/>
                <w:szCs w:val="18"/>
              </w:rPr>
            </w:pPr>
            <w:r>
              <w:rPr>
                <w:rFonts w:ascii="Arial" w:hAnsi="Arial" w:cs="Arial"/>
                <w:sz w:val="18"/>
                <w:szCs w:val="18"/>
              </w:rPr>
              <w:t>137</w:t>
            </w:r>
          </w:p>
        </w:tc>
        <w:tc>
          <w:tcPr>
            <w:tcW w:w="900" w:type="dxa"/>
          </w:tcPr>
          <w:p w14:paraId="2AF3378F" w14:textId="27677DEC" w:rsidR="00850AD9" w:rsidRPr="00E37522" w:rsidRDefault="00355D56" w:rsidP="00E1374F">
            <w:pPr>
              <w:autoSpaceDE w:val="0"/>
              <w:autoSpaceDN w:val="0"/>
              <w:adjustRightInd w:val="0"/>
              <w:jc w:val="center"/>
              <w:rPr>
                <w:rFonts w:ascii="Arial" w:hAnsi="Arial" w:cs="Arial"/>
                <w:sz w:val="18"/>
                <w:szCs w:val="18"/>
              </w:rPr>
            </w:pPr>
            <w:r>
              <w:rPr>
                <w:rFonts w:ascii="Arial" w:hAnsi="Arial" w:cs="Arial"/>
                <w:sz w:val="18"/>
                <w:szCs w:val="18"/>
              </w:rPr>
              <w:t>137</w:t>
            </w:r>
          </w:p>
        </w:tc>
        <w:tc>
          <w:tcPr>
            <w:tcW w:w="900" w:type="dxa"/>
          </w:tcPr>
          <w:p w14:paraId="4FA734A0" w14:textId="3EDA2E4B" w:rsidR="00850AD9" w:rsidRPr="00E37522" w:rsidRDefault="00355D56" w:rsidP="00E1374F">
            <w:pPr>
              <w:autoSpaceDE w:val="0"/>
              <w:autoSpaceDN w:val="0"/>
              <w:adjustRightInd w:val="0"/>
              <w:jc w:val="center"/>
              <w:rPr>
                <w:rFonts w:ascii="Arial" w:hAnsi="Arial" w:cs="Arial"/>
                <w:sz w:val="18"/>
                <w:szCs w:val="18"/>
              </w:rPr>
            </w:pPr>
            <w:r>
              <w:rPr>
                <w:rFonts w:ascii="Arial" w:hAnsi="Arial" w:cs="Arial"/>
                <w:sz w:val="18"/>
                <w:szCs w:val="18"/>
              </w:rPr>
              <w:t>550</w:t>
            </w:r>
          </w:p>
        </w:tc>
        <w:tc>
          <w:tcPr>
            <w:tcW w:w="900" w:type="dxa"/>
          </w:tcPr>
          <w:p w14:paraId="5C9AC97F" w14:textId="43F1E883" w:rsidR="00850AD9" w:rsidRPr="00E37522" w:rsidRDefault="00355D56" w:rsidP="00E1374F">
            <w:pPr>
              <w:autoSpaceDE w:val="0"/>
              <w:autoSpaceDN w:val="0"/>
              <w:adjustRightInd w:val="0"/>
              <w:jc w:val="center"/>
              <w:rPr>
                <w:rFonts w:ascii="Arial" w:hAnsi="Arial" w:cs="Arial"/>
                <w:sz w:val="18"/>
                <w:szCs w:val="18"/>
              </w:rPr>
            </w:pPr>
            <w:r>
              <w:rPr>
                <w:rFonts w:ascii="Arial" w:hAnsi="Arial" w:cs="Arial"/>
                <w:sz w:val="18"/>
                <w:szCs w:val="18"/>
              </w:rPr>
              <w:t>150</w:t>
            </w:r>
          </w:p>
        </w:tc>
        <w:tc>
          <w:tcPr>
            <w:tcW w:w="868" w:type="dxa"/>
          </w:tcPr>
          <w:p w14:paraId="3930F224" w14:textId="504F310C" w:rsidR="00850AD9" w:rsidRPr="00E37522" w:rsidRDefault="00355D56" w:rsidP="00E1374F">
            <w:pPr>
              <w:autoSpaceDE w:val="0"/>
              <w:autoSpaceDN w:val="0"/>
              <w:adjustRightInd w:val="0"/>
              <w:jc w:val="center"/>
              <w:rPr>
                <w:rFonts w:ascii="Arial" w:hAnsi="Arial" w:cs="Arial"/>
                <w:sz w:val="18"/>
                <w:szCs w:val="18"/>
              </w:rPr>
            </w:pPr>
            <w:r>
              <w:rPr>
                <w:rFonts w:ascii="Arial" w:hAnsi="Arial" w:cs="Arial"/>
                <w:sz w:val="18"/>
                <w:szCs w:val="18"/>
              </w:rPr>
              <w:t>550</w:t>
            </w:r>
          </w:p>
        </w:tc>
      </w:tr>
      <w:tr w:rsidR="00850AD9" w:rsidRPr="00E37522" w14:paraId="554F8F95" w14:textId="77777777" w:rsidTr="00E1374F">
        <w:trPr>
          <w:trHeight w:val="215"/>
        </w:trPr>
        <w:tc>
          <w:tcPr>
            <w:tcW w:w="3622" w:type="dxa"/>
            <w:tcBorders>
              <w:bottom w:val="single" w:sz="4" w:space="0" w:color="auto"/>
            </w:tcBorders>
          </w:tcPr>
          <w:p w14:paraId="3D421ADF" w14:textId="77777777" w:rsidR="00850AD9" w:rsidRPr="005B1F97" w:rsidRDefault="00850AD9" w:rsidP="00E1374F">
            <w:pPr>
              <w:autoSpaceDE w:val="0"/>
              <w:autoSpaceDN w:val="0"/>
              <w:adjustRightInd w:val="0"/>
              <w:jc w:val="right"/>
              <w:rPr>
                <w:rFonts w:ascii="Arial" w:hAnsi="Arial" w:cs="Arial"/>
                <w:b/>
                <w:sz w:val="18"/>
                <w:szCs w:val="18"/>
              </w:rPr>
            </w:pPr>
            <w:r w:rsidRPr="005B1F97">
              <w:rPr>
                <w:rFonts w:ascii="Arial" w:hAnsi="Arial" w:cs="Arial"/>
                <w:b/>
                <w:sz w:val="18"/>
                <w:szCs w:val="18"/>
              </w:rPr>
              <w:t>Exceed Threshold?</w:t>
            </w:r>
          </w:p>
        </w:tc>
        <w:tc>
          <w:tcPr>
            <w:tcW w:w="900" w:type="dxa"/>
            <w:gridSpan w:val="2"/>
            <w:tcBorders>
              <w:bottom w:val="single" w:sz="4" w:space="0" w:color="auto"/>
            </w:tcBorders>
          </w:tcPr>
          <w:p w14:paraId="2C0DBCB2" w14:textId="77777777" w:rsidR="00850AD9" w:rsidRPr="00E37522" w:rsidRDefault="00850AD9" w:rsidP="00E1374F">
            <w:pPr>
              <w:autoSpaceDE w:val="0"/>
              <w:autoSpaceDN w:val="0"/>
              <w:adjustRightInd w:val="0"/>
              <w:jc w:val="center"/>
              <w:rPr>
                <w:rFonts w:ascii="Arial" w:hAnsi="Arial" w:cs="Arial"/>
                <w:sz w:val="18"/>
                <w:szCs w:val="18"/>
              </w:rPr>
            </w:pPr>
            <w:r>
              <w:rPr>
                <w:rFonts w:ascii="Arial" w:hAnsi="Arial" w:cs="Arial"/>
                <w:sz w:val="18"/>
                <w:szCs w:val="18"/>
              </w:rPr>
              <w:t>No</w:t>
            </w:r>
          </w:p>
        </w:tc>
        <w:tc>
          <w:tcPr>
            <w:tcW w:w="900" w:type="dxa"/>
            <w:tcBorders>
              <w:bottom w:val="single" w:sz="4" w:space="0" w:color="auto"/>
            </w:tcBorders>
          </w:tcPr>
          <w:p w14:paraId="260CD0C8" w14:textId="77777777" w:rsidR="00850AD9" w:rsidRPr="00E37522" w:rsidRDefault="00850AD9" w:rsidP="00E1374F">
            <w:pPr>
              <w:autoSpaceDE w:val="0"/>
              <w:autoSpaceDN w:val="0"/>
              <w:adjustRightInd w:val="0"/>
              <w:jc w:val="center"/>
              <w:rPr>
                <w:rFonts w:ascii="Arial" w:hAnsi="Arial" w:cs="Arial"/>
                <w:sz w:val="18"/>
                <w:szCs w:val="18"/>
              </w:rPr>
            </w:pPr>
            <w:r w:rsidRPr="004B05D8">
              <w:rPr>
                <w:rFonts w:ascii="Arial" w:hAnsi="Arial" w:cs="Arial"/>
                <w:sz w:val="18"/>
                <w:szCs w:val="18"/>
              </w:rPr>
              <w:t>No</w:t>
            </w:r>
          </w:p>
        </w:tc>
        <w:tc>
          <w:tcPr>
            <w:tcW w:w="900" w:type="dxa"/>
            <w:tcBorders>
              <w:bottom w:val="single" w:sz="4" w:space="0" w:color="auto"/>
            </w:tcBorders>
          </w:tcPr>
          <w:p w14:paraId="54B25382" w14:textId="77777777" w:rsidR="00850AD9" w:rsidRPr="00E37522" w:rsidRDefault="00850AD9" w:rsidP="00E1374F">
            <w:pPr>
              <w:autoSpaceDE w:val="0"/>
              <w:autoSpaceDN w:val="0"/>
              <w:adjustRightInd w:val="0"/>
              <w:jc w:val="center"/>
              <w:rPr>
                <w:rFonts w:ascii="Arial" w:hAnsi="Arial" w:cs="Arial"/>
                <w:sz w:val="18"/>
                <w:szCs w:val="18"/>
              </w:rPr>
            </w:pPr>
            <w:r w:rsidRPr="004B05D8">
              <w:rPr>
                <w:rFonts w:ascii="Arial" w:hAnsi="Arial" w:cs="Arial"/>
                <w:sz w:val="18"/>
                <w:szCs w:val="18"/>
              </w:rPr>
              <w:t>No</w:t>
            </w:r>
          </w:p>
        </w:tc>
        <w:tc>
          <w:tcPr>
            <w:tcW w:w="900" w:type="dxa"/>
            <w:tcBorders>
              <w:bottom w:val="single" w:sz="4" w:space="0" w:color="auto"/>
            </w:tcBorders>
          </w:tcPr>
          <w:p w14:paraId="583A8DAC" w14:textId="77777777" w:rsidR="00850AD9" w:rsidRPr="00E37522" w:rsidRDefault="00850AD9" w:rsidP="00E1374F">
            <w:pPr>
              <w:autoSpaceDE w:val="0"/>
              <w:autoSpaceDN w:val="0"/>
              <w:adjustRightInd w:val="0"/>
              <w:jc w:val="center"/>
              <w:rPr>
                <w:rFonts w:ascii="Arial" w:hAnsi="Arial" w:cs="Arial"/>
                <w:sz w:val="18"/>
                <w:szCs w:val="18"/>
              </w:rPr>
            </w:pPr>
            <w:r w:rsidRPr="004B05D8">
              <w:rPr>
                <w:rFonts w:ascii="Arial" w:hAnsi="Arial" w:cs="Arial"/>
                <w:sz w:val="18"/>
                <w:szCs w:val="18"/>
              </w:rPr>
              <w:t>No</w:t>
            </w:r>
          </w:p>
        </w:tc>
        <w:tc>
          <w:tcPr>
            <w:tcW w:w="900" w:type="dxa"/>
            <w:tcBorders>
              <w:bottom w:val="single" w:sz="4" w:space="0" w:color="auto"/>
            </w:tcBorders>
          </w:tcPr>
          <w:p w14:paraId="5959EB74" w14:textId="77777777" w:rsidR="00850AD9" w:rsidRPr="00E37522" w:rsidRDefault="00850AD9" w:rsidP="00E1374F">
            <w:pPr>
              <w:autoSpaceDE w:val="0"/>
              <w:autoSpaceDN w:val="0"/>
              <w:adjustRightInd w:val="0"/>
              <w:jc w:val="center"/>
              <w:rPr>
                <w:rFonts w:ascii="Arial" w:hAnsi="Arial" w:cs="Arial"/>
                <w:sz w:val="18"/>
                <w:szCs w:val="18"/>
              </w:rPr>
            </w:pPr>
            <w:r w:rsidRPr="004B05D8">
              <w:rPr>
                <w:rFonts w:ascii="Arial" w:hAnsi="Arial" w:cs="Arial"/>
                <w:sz w:val="18"/>
                <w:szCs w:val="18"/>
              </w:rPr>
              <w:t>No</w:t>
            </w:r>
          </w:p>
        </w:tc>
        <w:tc>
          <w:tcPr>
            <w:tcW w:w="868" w:type="dxa"/>
            <w:tcBorders>
              <w:bottom w:val="single" w:sz="4" w:space="0" w:color="auto"/>
            </w:tcBorders>
          </w:tcPr>
          <w:p w14:paraId="69AAB786" w14:textId="77777777" w:rsidR="00850AD9" w:rsidRPr="00E37522" w:rsidRDefault="00850AD9" w:rsidP="00E1374F">
            <w:pPr>
              <w:autoSpaceDE w:val="0"/>
              <w:autoSpaceDN w:val="0"/>
              <w:adjustRightInd w:val="0"/>
              <w:jc w:val="center"/>
              <w:rPr>
                <w:rFonts w:ascii="Arial" w:hAnsi="Arial" w:cs="Arial"/>
                <w:sz w:val="18"/>
                <w:szCs w:val="18"/>
              </w:rPr>
            </w:pPr>
            <w:r w:rsidRPr="004B05D8">
              <w:rPr>
                <w:rFonts w:ascii="Arial" w:hAnsi="Arial" w:cs="Arial"/>
                <w:sz w:val="18"/>
                <w:szCs w:val="18"/>
              </w:rPr>
              <w:t>No</w:t>
            </w:r>
          </w:p>
        </w:tc>
      </w:tr>
      <w:tr w:rsidR="00850AD9" w:rsidRPr="00E37522" w14:paraId="6657FFD2" w14:textId="77777777" w:rsidTr="00E1374F">
        <w:trPr>
          <w:trHeight w:val="215"/>
        </w:trPr>
        <w:tc>
          <w:tcPr>
            <w:tcW w:w="4495" w:type="dxa"/>
            <w:gridSpan w:val="2"/>
            <w:tcBorders>
              <w:left w:val="nil"/>
              <w:bottom w:val="nil"/>
              <w:right w:val="nil"/>
            </w:tcBorders>
          </w:tcPr>
          <w:p w14:paraId="6844234A" w14:textId="0693407A" w:rsidR="00850AD9" w:rsidRPr="00A6616F" w:rsidRDefault="00850AD9" w:rsidP="00E1374F">
            <w:pPr>
              <w:autoSpaceDE w:val="0"/>
              <w:autoSpaceDN w:val="0"/>
              <w:adjustRightInd w:val="0"/>
              <w:rPr>
                <w:rFonts w:ascii="Arial" w:hAnsi="Arial" w:cs="Arial"/>
                <w:sz w:val="16"/>
                <w:szCs w:val="16"/>
              </w:rPr>
            </w:pPr>
            <w:r w:rsidRPr="00A6616F">
              <w:rPr>
                <w:rFonts w:ascii="Arial" w:hAnsi="Arial" w:cs="Arial"/>
                <w:sz w:val="16"/>
                <w:szCs w:val="16"/>
              </w:rPr>
              <w:t>Source: Compiled by SSS, Inc. (202</w:t>
            </w:r>
            <w:r w:rsidR="00DE4F12">
              <w:rPr>
                <w:rFonts w:ascii="Arial" w:hAnsi="Arial" w:cs="Arial"/>
                <w:sz w:val="16"/>
                <w:szCs w:val="16"/>
              </w:rPr>
              <w:t>2</w:t>
            </w:r>
            <w:r w:rsidRPr="00A6616F">
              <w:rPr>
                <w:rFonts w:ascii="Arial" w:hAnsi="Arial" w:cs="Arial"/>
                <w:sz w:val="16"/>
                <w:szCs w:val="16"/>
              </w:rPr>
              <w:t>).</w:t>
            </w:r>
          </w:p>
          <w:p w14:paraId="190AB7C2" w14:textId="77777777" w:rsidR="00850AD9" w:rsidRPr="00A6616F" w:rsidRDefault="00850AD9" w:rsidP="00E1374F">
            <w:pPr>
              <w:autoSpaceDE w:val="0"/>
              <w:autoSpaceDN w:val="0"/>
              <w:adjustRightInd w:val="0"/>
              <w:rPr>
                <w:rFonts w:ascii="Arial" w:hAnsi="Arial" w:cs="Arial"/>
                <w:sz w:val="16"/>
                <w:szCs w:val="16"/>
              </w:rPr>
            </w:pPr>
            <w:r w:rsidRPr="00A6616F">
              <w:rPr>
                <w:rFonts w:ascii="Arial" w:hAnsi="Arial" w:cs="Arial"/>
                <w:sz w:val="16"/>
                <w:szCs w:val="16"/>
              </w:rPr>
              <w:t>CO = carbon monoxide</w:t>
            </w:r>
          </w:p>
          <w:p w14:paraId="4B385A34" w14:textId="77777777" w:rsidR="00850AD9" w:rsidRPr="00A6616F" w:rsidRDefault="00850AD9" w:rsidP="00E1374F">
            <w:pPr>
              <w:autoSpaceDE w:val="0"/>
              <w:autoSpaceDN w:val="0"/>
              <w:adjustRightInd w:val="0"/>
              <w:rPr>
                <w:rFonts w:ascii="Arial" w:hAnsi="Arial" w:cs="Arial"/>
                <w:sz w:val="16"/>
                <w:szCs w:val="16"/>
              </w:rPr>
            </w:pPr>
            <w:r w:rsidRPr="00A6616F">
              <w:rPr>
                <w:rFonts w:ascii="Arial" w:hAnsi="Arial" w:cs="Arial"/>
                <w:sz w:val="16"/>
                <w:szCs w:val="16"/>
              </w:rPr>
              <w:t>N/A = Not Applicable</w:t>
            </w:r>
          </w:p>
          <w:p w14:paraId="4BE956BB" w14:textId="77777777" w:rsidR="00850AD9" w:rsidRPr="00A6616F" w:rsidRDefault="00850AD9" w:rsidP="00E1374F">
            <w:pPr>
              <w:autoSpaceDE w:val="0"/>
              <w:autoSpaceDN w:val="0"/>
              <w:adjustRightInd w:val="0"/>
              <w:rPr>
                <w:rFonts w:ascii="Arial" w:hAnsi="Arial" w:cs="Arial"/>
                <w:sz w:val="16"/>
                <w:szCs w:val="16"/>
              </w:rPr>
            </w:pPr>
            <w:r w:rsidRPr="00A6616F">
              <w:rPr>
                <w:rFonts w:ascii="Arial" w:hAnsi="Arial" w:cs="Arial"/>
                <w:sz w:val="16"/>
                <w:szCs w:val="16"/>
              </w:rPr>
              <w:t>NO</w:t>
            </w:r>
            <w:r w:rsidRPr="00A6616F">
              <w:rPr>
                <w:rFonts w:ascii="Arial" w:hAnsi="Arial" w:cs="Arial"/>
                <w:sz w:val="10"/>
                <w:szCs w:val="10"/>
              </w:rPr>
              <w:t xml:space="preserve">X </w:t>
            </w:r>
            <w:r w:rsidRPr="00A6616F">
              <w:rPr>
                <w:rFonts w:ascii="Arial" w:hAnsi="Arial" w:cs="Arial"/>
                <w:sz w:val="16"/>
                <w:szCs w:val="16"/>
              </w:rPr>
              <w:t>= nitrogen oxides</w:t>
            </w:r>
          </w:p>
          <w:p w14:paraId="51B1159B" w14:textId="77777777" w:rsidR="00850AD9" w:rsidRPr="00A6616F" w:rsidRDefault="00850AD9" w:rsidP="00E1374F">
            <w:pPr>
              <w:autoSpaceDE w:val="0"/>
              <w:autoSpaceDN w:val="0"/>
              <w:adjustRightInd w:val="0"/>
              <w:rPr>
                <w:rFonts w:ascii="Arial" w:hAnsi="Arial" w:cs="Arial"/>
                <w:sz w:val="16"/>
                <w:szCs w:val="16"/>
              </w:rPr>
            </w:pPr>
            <w:r w:rsidRPr="00A6616F">
              <w:rPr>
                <w:rFonts w:ascii="Arial" w:hAnsi="Arial" w:cs="Arial"/>
                <w:sz w:val="16"/>
                <w:szCs w:val="16"/>
              </w:rPr>
              <w:t>PM</w:t>
            </w:r>
            <w:r w:rsidRPr="00A6616F">
              <w:rPr>
                <w:rFonts w:ascii="Arial" w:hAnsi="Arial" w:cs="Arial"/>
                <w:sz w:val="10"/>
                <w:szCs w:val="10"/>
              </w:rPr>
              <w:t xml:space="preserve">10 </w:t>
            </w:r>
            <w:r w:rsidRPr="00A6616F">
              <w:rPr>
                <w:rFonts w:ascii="Arial" w:hAnsi="Arial" w:cs="Arial"/>
                <w:sz w:val="16"/>
                <w:szCs w:val="16"/>
              </w:rPr>
              <w:t>= particulate matter less than 10 microns in size</w:t>
            </w:r>
          </w:p>
        </w:tc>
        <w:tc>
          <w:tcPr>
            <w:tcW w:w="4495" w:type="dxa"/>
            <w:gridSpan w:val="6"/>
            <w:tcBorders>
              <w:left w:val="nil"/>
              <w:bottom w:val="nil"/>
              <w:right w:val="nil"/>
            </w:tcBorders>
          </w:tcPr>
          <w:p w14:paraId="1196B4B4" w14:textId="77777777" w:rsidR="00850AD9" w:rsidRPr="00A6616F" w:rsidRDefault="00850AD9" w:rsidP="00E1374F">
            <w:pPr>
              <w:autoSpaceDE w:val="0"/>
              <w:autoSpaceDN w:val="0"/>
              <w:adjustRightInd w:val="0"/>
              <w:rPr>
                <w:rFonts w:ascii="Arial" w:hAnsi="Arial" w:cs="Arial"/>
                <w:sz w:val="16"/>
                <w:szCs w:val="16"/>
              </w:rPr>
            </w:pPr>
            <w:r w:rsidRPr="00A6616F">
              <w:rPr>
                <w:rFonts w:ascii="Arial" w:hAnsi="Arial" w:cs="Arial"/>
                <w:sz w:val="16"/>
                <w:szCs w:val="16"/>
              </w:rPr>
              <w:t>PM</w:t>
            </w:r>
            <w:r w:rsidRPr="00A6616F">
              <w:rPr>
                <w:rFonts w:ascii="Arial" w:hAnsi="Arial" w:cs="Arial"/>
                <w:sz w:val="10"/>
                <w:szCs w:val="10"/>
              </w:rPr>
              <w:t xml:space="preserve">2.5 </w:t>
            </w:r>
            <w:r w:rsidRPr="00A6616F">
              <w:rPr>
                <w:rFonts w:ascii="Arial" w:hAnsi="Arial" w:cs="Arial"/>
                <w:sz w:val="16"/>
                <w:szCs w:val="16"/>
              </w:rPr>
              <w:t>= particulate matter less than 2.5 microns in size</w:t>
            </w:r>
          </w:p>
          <w:p w14:paraId="5D9F0540" w14:textId="77777777" w:rsidR="00850AD9" w:rsidRPr="00A6616F" w:rsidRDefault="00850AD9" w:rsidP="00E1374F">
            <w:pPr>
              <w:autoSpaceDE w:val="0"/>
              <w:autoSpaceDN w:val="0"/>
              <w:adjustRightInd w:val="0"/>
              <w:rPr>
                <w:rFonts w:ascii="Arial" w:hAnsi="Arial" w:cs="Arial"/>
                <w:sz w:val="16"/>
                <w:szCs w:val="16"/>
              </w:rPr>
            </w:pPr>
            <w:r w:rsidRPr="00A6616F">
              <w:rPr>
                <w:rFonts w:ascii="Arial" w:hAnsi="Arial" w:cs="Arial"/>
                <w:sz w:val="16"/>
                <w:szCs w:val="16"/>
              </w:rPr>
              <w:t>ROC = reactive organic compounds</w:t>
            </w:r>
          </w:p>
          <w:p w14:paraId="38995A5E" w14:textId="0324FE78" w:rsidR="00850AD9" w:rsidRPr="00A6616F" w:rsidRDefault="00355D56" w:rsidP="00E1374F">
            <w:pPr>
              <w:autoSpaceDE w:val="0"/>
              <w:autoSpaceDN w:val="0"/>
              <w:adjustRightInd w:val="0"/>
              <w:rPr>
                <w:rFonts w:ascii="Arial" w:hAnsi="Arial" w:cs="Arial"/>
                <w:sz w:val="16"/>
                <w:szCs w:val="16"/>
              </w:rPr>
            </w:pPr>
            <w:r>
              <w:rPr>
                <w:rFonts w:ascii="Arial" w:hAnsi="Arial" w:cs="Arial"/>
                <w:sz w:val="16"/>
                <w:szCs w:val="16"/>
              </w:rPr>
              <w:t>ICAPC</w:t>
            </w:r>
            <w:r w:rsidR="00850AD9" w:rsidRPr="00A6616F">
              <w:rPr>
                <w:rFonts w:ascii="Arial" w:hAnsi="Arial" w:cs="Arial"/>
                <w:sz w:val="16"/>
                <w:szCs w:val="16"/>
              </w:rPr>
              <w:t xml:space="preserve">D = </w:t>
            </w:r>
            <w:r>
              <w:rPr>
                <w:rFonts w:ascii="Arial" w:hAnsi="Arial" w:cs="Arial"/>
                <w:sz w:val="16"/>
                <w:szCs w:val="16"/>
              </w:rPr>
              <w:t>Imperial County Air Pollution Control</w:t>
            </w:r>
            <w:r w:rsidR="00850AD9" w:rsidRPr="00A6616F">
              <w:rPr>
                <w:rFonts w:ascii="Arial" w:hAnsi="Arial" w:cs="Arial"/>
                <w:sz w:val="16"/>
                <w:szCs w:val="16"/>
              </w:rPr>
              <w:t xml:space="preserve"> District</w:t>
            </w:r>
          </w:p>
          <w:p w14:paraId="6E2C9420" w14:textId="77777777" w:rsidR="00850AD9" w:rsidRPr="00A6616F" w:rsidRDefault="00850AD9" w:rsidP="00E1374F">
            <w:pPr>
              <w:autoSpaceDE w:val="0"/>
              <w:autoSpaceDN w:val="0"/>
              <w:adjustRightInd w:val="0"/>
              <w:rPr>
                <w:rFonts w:ascii="Arial" w:hAnsi="Arial" w:cs="Arial"/>
                <w:sz w:val="16"/>
                <w:szCs w:val="16"/>
              </w:rPr>
            </w:pPr>
            <w:r w:rsidRPr="00A6616F">
              <w:rPr>
                <w:rFonts w:ascii="Arial" w:hAnsi="Arial" w:cs="Arial"/>
                <w:sz w:val="16"/>
                <w:szCs w:val="16"/>
              </w:rPr>
              <w:t>SO</w:t>
            </w:r>
            <w:r w:rsidRPr="00A6616F">
              <w:rPr>
                <w:rFonts w:ascii="Arial" w:hAnsi="Arial" w:cs="Arial"/>
                <w:sz w:val="10"/>
                <w:szCs w:val="10"/>
              </w:rPr>
              <w:t xml:space="preserve">X </w:t>
            </w:r>
            <w:r w:rsidRPr="00A6616F">
              <w:rPr>
                <w:rFonts w:ascii="Arial" w:hAnsi="Arial" w:cs="Arial"/>
                <w:sz w:val="16"/>
                <w:szCs w:val="16"/>
              </w:rPr>
              <w:t>= sulfur oxides</w:t>
            </w:r>
          </w:p>
          <w:p w14:paraId="3F3B7082" w14:textId="77777777" w:rsidR="00850AD9" w:rsidRPr="00A6616F" w:rsidRDefault="00850AD9" w:rsidP="00E1374F">
            <w:pPr>
              <w:autoSpaceDE w:val="0"/>
              <w:autoSpaceDN w:val="0"/>
              <w:adjustRightInd w:val="0"/>
              <w:rPr>
                <w:rFonts w:ascii="Arial" w:hAnsi="Arial" w:cs="Arial"/>
              </w:rPr>
            </w:pPr>
            <w:r w:rsidRPr="00A6616F">
              <w:rPr>
                <w:rFonts w:ascii="Arial" w:hAnsi="Arial" w:cs="Arial"/>
                <w:sz w:val="16"/>
                <w:szCs w:val="16"/>
              </w:rPr>
              <w:t>tons/</w:t>
            </w:r>
            <w:proofErr w:type="spellStart"/>
            <w:r w:rsidRPr="00A6616F">
              <w:rPr>
                <w:rFonts w:ascii="Arial" w:hAnsi="Arial" w:cs="Arial"/>
                <w:sz w:val="16"/>
                <w:szCs w:val="16"/>
              </w:rPr>
              <w:t>yr</w:t>
            </w:r>
            <w:proofErr w:type="spellEnd"/>
            <w:r w:rsidRPr="00A6616F">
              <w:rPr>
                <w:rFonts w:ascii="Arial" w:hAnsi="Arial" w:cs="Arial"/>
                <w:sz w:val="16"/>
                <w:szCs w:val="16"/>
              </w:rPr>
              <w:t xml:space="preserve"> = tons per year</w:t>
            </w:r>
          </w:p>
        </w:tc>
      </w:tr>
    </w:tbl>
    <w:p w14:paraId="58FDF7E6" w14:textId="77777777" w:rsidR="00850AD9" w:rsidRDefault="00850AD9" w:rsidP="00850AD9">
      <w:pPr>
        <w:autoSpaceDE w:val="0"/>
        <w:autoSpaceDN w:val="0"/>
        <w:adjustRightInd w:val="0"/>
        <w:rPr>
          <w:rFonts w:ascii="Calibri" w:hAnsi="Calibri" w:cs="Calibri"/>
        </w:rPr>
      </w:pPr>
    </w:p>
    <w:p w14:paraId="532370D9" w14:textId="19FEA617" w:rsidR="007E542B" w:rsidRDefault="00850AD9" w:rsidP="00850AD9">
      <w:pPr>
        <w:autoSpaceDE w:val="0"/>
        <w:autoSpaceDN w:val="0"/>
        <w:adjustRightInd w:val="0"/>
        <w:rPr>
          <w:rFonts w:ascii="Arial" w:hAnsi="Arial" w:cs="Arial"/>
          <w:color w:val="303030"/>
          <w:sz w:val="21"/>
          <w:szCs w:val="21"/>
        </w:rPr>
      </w:pPr>
      <w:r w:rsidRPr="00E60472">
        <w:rPr>
          <w:rFonts w:ascii="Arial" w:hAnsi="Arial" w:cs="Arial"/>
        </w:rPr>
        <w:t xml:space="preserve">The results shown in Table </w:t>
      </w:r>
      <w:r w:rsidR="00355D56" w:rsidRPr="00E60472">
        <w:rPr>
          <w:rFonts w:ascii="Arial" w:hAnsi="Arial" w:cs="Arial"/>
        </w:rPr>
        <w:t>4</w:t>
      </w:r>
      <w:r w:rsidRPr="00E60472">
        <w:rPr>
          <w:rFonts w:ascii="Arial" w:hAnsi="Arial" w:cs="Arial"/>
        </w:rPr>
        <w:t xml:space="preserve"> indicate the project would not exceed the significance criteria for annual emissions. Therefore, the proposed project would not violate any air quality standard or contribute substantially to an existing or projected air quality violation, and impacts would be less than significant.</w:t>
      </w:r>
      <w:r w:rsidRPr="00DD7290">
        <w:rPr>
          <w:rFonts w:ascii="Arial" w:hAnsi="Arial" w:cs="Arial"/>
        </w:rPr>
        <w:t xml:space="preserve"> No</w:t>
      </w:r>
      <w:r>
        <w:rPr>
          <w:rFonts w:ascii="Arial" w:hAnsi="Arial" w:cs="Arial"/>
        </w:rPr>
        <w:t xml:space="preserve"> </w:t>
      </w:r>
      <w:r w:rsidRPr="00DD7290">
        <w:rPr>
          <w:rFonts w:ascii="Arial" w:hAnsi="Arial" w:cs="Arial"/>
        </w:rPr>
        <w:t>mitigation is required.</w:t>
      </w:r>
    </w:p>
    <w:p w14:paraId="11AD08FB" w14:textId="77777777" w:rsidR="007E542B" w:rsidRPr="007E542B" w:rsidRDefault="007E542B" w:rsidP="007E542B">
      <w:pPr>
        <w:autoSpaceDE w:val="0"/>
        <w:autoSpaceDN w:val="0"/>
        <w:adjustRightInd w:val="0"/>
        <w:rPr>
          <w:rFonts w:ascii="Arial" w:hAnsi="Arial" w:cs="Arial"/>
          <w:color w:val="161616"/>
          <w:sz w:val="21"/>
          <w:szCs w:val="21"/>
        </w:rPr>
      </w:pPr>
    </w:p>
    <w:p w14:paraId="0DC03B79" w14:textId="77777777" w:rsidR="00322BDF" w:rsidRPr="0090277F" w:rsidRDefault="009A65B3" w:rsidP="00225926">
      <w:pPr>
        <w:pStyle w:val="TopicQuestion"/>
        <w:rPr>
          <w:rFonts w:ascii="Arial" w:hAnsi="Arial" w:cs="Arial"/>
          <w:color w:val="auto"/>
        </w:rPr>
      </w:pPr>
      <w:r w:rsidRPr="0090277F">
        <w:rPr>
          <w:rFonts w:ascii="Arial" w:hAnsi="Arial" w:cs="Arial"/>
          <w:color w:val="auto"/>
        </w:rPr>
        <w:t>c</w:t>
      </w:r>
      <w:r w:rsidR="00225926" w:rsidRPr="0090277F">
        <w:rPr>
          <w:rFonts w:ascii="Arial" w:hAnsi="Arial" w:cs="Arial"/>
          <w:color w:val="auto"/>
        </w:rPr>
        <w:t>.</w:t>
      </w:r>
      <w:r w:rsidR="00225926" w:rsidRPr="0090277F">
        <w:rPr>
          <w:rFonts w:ascii="Arial" w:hAnsi="Arial" w:cs="Arial"/>
          <w:color w:val="auto"/>
        </w:rPr>
        <w:tab/>
      </w:r>
      <w:r w:rsidR="00322BDF" w:rsidRPr="0090277F">
        <w:rPr>
          <w:rFonts w:ascii="Arial" w:hAnsi="Arial" w:cs="Arial"/>
          <w:color w:val="auto"/>
        </w:rPr>
        <w:t xml:space="preserve">Would the </w:t>
      </w:r>
      <w:r w:rsidR="003D7636" w:rsidRPr="0090277F">
        <w:rPr>
          <w:rFonts w:ascii="Arial" w:hAnsi="Arial" w:cs="Arial"/>
          <w:color w:val="auto"/>
        </w:rPr>
        <w:t>project</w:t>
      </w:r>
      <w:r w:rsidR="00322BDF" w:rsidRPr="0090277F">
        <w:rPr>
          <w:rFonts w:ascii="Arial" w:hAnsi="Arial" w:cs="Arial"/>
          <w:color w:val="auto"/>
        </w:rPr>
        <w:t xml:space="preserve"> expose sensitive receptors to substantial pollutant concentrations?</w:t>
      </w:r>
    </w:p>
    <w:p w14:paraId="22B656DE" w14:textId="1221A3A8" w:rsidR="00225926" w:rsidRPr="0090277F" w:rsidRDefault="00B87121" w:rsidP="00225926">
      <w:pPr>
        <w:pStyle w:val="BodyText"/>
        <w:rPr>
          <w:rFonts w:ascii="Arial" w:hAnsi="Arial" w:cs="Arial"/>
        </w:rPr>
      </w:pPr>
      <w:r w:rsidRPr="00DE50AD">
        <w:rPr>
          <w:rFonts w:ascii="Arial" w:hAnsi="Arial" w:cs="Arial"/>
        </w:rPr>
        <w:t xml:space="preserve">During construction, diesel equipment would be operating. Diesel particulate matter (DPM) is known to the State of California as a toxic air contaminant (TAC). The risks associated with exposure to substances with carcinogenic effects are typically evaluated based on a lifetime of chronic exposure, which is defined in the California Air Pollution Control Officers’ Association </w:t>
      </w:r>
      <w:r>
        <w:rPr>
          <w:rFonts w:ascii="Arial" w:hAnsi="Arial" w:cs="Arial"/>
        </w:rPr>
        <w:t xml:space="preserve">(CAPCOA) </w:t>
      </w:r>
      <w:r w:rsidRPr="00DE50AD">
        <w:rPr>
          <w:rFonts w:ascii="Arial" w:hAnsi="Arial" w:cs="Arial"/>
        </w:rPr>
        <w:t xml:space="preserve">Air Toxics </w:t>
      </w:r>
      <w:r>
        <w:rPr>
          <w:rFonts w:ascii="Arial" w:hAnsi="Arial" w:cs="Arial"/>
        </w:rPr>
        <w:t>“</w:t>
      </w:r>
      <w:r w:rsidRPr="00DE50AD">
        <w:rPr>
          <w:rFonts w:ascii="Arial" w:hAnsi="Arial" w:cs="Arial"/>
        </w:rPr>
        <w:t>Hot Spots</w:t>
      </w:r>
      <w:r>
        <w:rPr>
          <w:rFonts w:ascii="Arial" w:hAnsi="Arial" w:cs="Arial"/>
        </w:rPr>
        <w:t>”</w:t>
      </w:r>
      <w:r w:rsidRPr="00DE50AD">
        <w:rPr>
          <w:rFonts w:ascii="Arial" w:hAnsi="Arial" w:cs="Arial"/>
        </w:rPr>
        <w:t xml:space="preserve"> Program Risk Assessment Guidelines as 24 </w:t>
      </w:r>
      <w:r w:rsidRPr="00DE50AD">
        <w:rPr>
          <w:rFonts w:ascii="Arial" w:hAnsi="Arial" w:cs="Arial"/>
        </w:rPr>
        <w:lastRenderedPageBreak/>
        <w:t xml:space="preserve">hours per day, </w:t>
      </w:r>
      <w:r>
        <w:rPr>
          <w:rFonts w:ascii="Arial" w:hAnsi="Arial" w:cs="Arial"/>
        </w:rPr>
        <w:t xml:space="preserve">seven </w:t>
      </w:r>
      <w:r w:rsidRPr="00DE50AD">
        <w:rPr>
          <w:rFonts w:ascii="Arial" w:hAnsi="Arial" w:cs="Arial"/>
        </w:rPr>
        <w:t>days per week, 365 days per year, for 70 years. DPM would be emitted during the short term of construction assumed for the proposed project from heavy equipment used in the construction process. Because diesel exhaust particulate matter is considered carcinogenic, long-term exposure to diesel exhaust emissions ha</w:t>
      </w:r>
      <w:r>
        <w:rPr>
          <w:rFonts w:ascii="Arial" w:hAnsi="Arial" w:cs="Arial"/>
        </w:rPr>
        <w:t>s</w:t>
      </w:r>
      <w:r w:rsidRPr="00DE50AD">
        <w:rPr>
          <w:rFonts w:ascii="Arial" w:hAnsi="Arial" w:cs="Arial"/>
        </w:rPr>
        <w:t xml:space="preserve"> the potential to result in adverse health impacts. Due to the short-term nature of project construction</w:t>
      </w:r>
      <w:r w:rsidR="0069591C">
        <w:rPr>
          <w:rFonts w:ascii="Arial" w:hAnsi="Arial" w:cs="Arial"/>
        </w:rPr>
        <w:t xml:space="preserve"> and the implementation of </w:t>
      </w:r>
      <w:r w:rsidR="0069591C">
        <w:rPr>
          <w:rFonts w:ascii="Arial" w:hAnsi="Arial" w:cs="Arial"/>
          <w:b/>
        </w:rPr>
        <w:t>Mitigation Measure AIR-1</w:t>
      </w:r>
      <w:r w:rsidRPr="00DE50AD">
        <w:rPr>
          <w:rFonts w:ascii="Arial" w:hAnsi="Arial" w:cs="Arial"/>
        </w:rPr>
        <w:t>, impacts from exposure to diesel exhaust emissions during construction would be less than significant.</w:t>
      </w:r>
      <w:r w:rsidR="0069591C">
        <w:rPr>
          <w:rFonts w:ascii="Arial" w:hAnsi="Arial" w:cs="Arial"/>
        </w:rPr>
        <w:t xml:space="preserve"> No DPM-generating equipment, aside from potential landscape equipment, would be located on-site during operation of the proposed project; therefore, the proposed project would result in intermittent operation of DPM-generating equipment. This impact would be less than significant.</w:t>
      </w:r>
    </w:p>
    <w:p w14:paraId="482F482F" w14:textId="637C0A5D" w:rsidR="00322BDF" w:rsidRPr="0090277F" w:rsidRDefault="009A65B3" w:rsidP="00225926">
      <w:pPr>
        <w:pStyle w:val="TopicQuestion"/>
        <w:rPr>
          <w:rFonts w:ascii="Arial" w:hAnsi="Arial" w:cs="Arial"/>
          <w:color w:val="auto"/>
        </w:rPr>
      </w:pPr>
      <w:r w:rsidRPr="0090277F">
        <w:rPr>
          <w:rFonts w:ascii="Arial" w:hAnsi="Arial" w:cs="Arial"/>
          <w:color w:val="auto"/>
        </w:rPr>
        <w:t>d</w:t>
      </w:r>
      <w:r w:rsidR="00225926" w:rsidRPr="0090277F">
        <w:rPr>
          <w:rFonts w:ascii="Arial" w:hAnsi="Arial" w:cs="Arial"/>
          <w:color w:val="auto"/>
        </w:rPr>
        <w:t>.</w:t>
      </w:r>
      <w:r w:rsidR="00225926" w:rsidRPr="0090277F">
        <w:rPr>
          <w:rFonts w:ascii="Arial" w:hAnsi="Arial" w:cs="Arial"/>
          <w:color w:val="auto"/>
        </w:rPr>
        <w:tab/>
      </w:r>
      <w:r w:rsidR="00322BDF" w:rsidRPr="0090277F">
        <w:rPr>
          <w:rFonts w:ascii="Arial" w:hAnsi="Arial" w:cs="Arial"/>
          <w:color w:val="auto"/>
        </w:rPr>
        <w:t xml:space="preserve">Would the </w:t>
      </w:r>
      <w:r w:rsidR="003D7636" w:rsidRPr="0090277F">
        <w:rPr>
          <w:rFonts w:ascii="Arial" w:hAnsi="Arial" w:cs="Arial"/>
          <w:color w:val="auto"/>
        </w:rPr>
        <w:t>project</w:t>
      </w:r>
      <w:r w:rsidR="00B61B97">
        <w:rPr>
          <w:rFonts w:ascii="Arial" w:hAnsi="Arial" w:cs="Arial"/>
          <w:color w:val="auto"/>
        </w:rPr>
        <w:t xml:space="preserve"> </w:t>
      </w:r>
      <w:r w:rsidRPr="0090277F">
        <w:rPr>
          <w:rFonts w:ascii="Arial" w:hAnsi="Arial" w:cs="Arial"/>
          <w:color w:val="auto"/>
        </w:rPr>
        <w:t xml:space="preserve">result in other emissions (such as those leading to </w:t>
      </w:r>
      <w:r w:rsidR="00322BDF" w:rsidRPr="0090277F">
        <w:rPr>
          <w:rFonts w:ascii="Arial" w:hAnsi="Arial" w:cs="Arial"/>
          <w:color w:val="auto"/>
        </w:rPr>
        <w:t>odors</w:t>
      </w:r>
      <w:r w:rsidRPr="0090277F">
        <w:rPr>
          <w:rFonts w:ascii="Arial" w:hAnsi="Arial" w:cs="Arial"/>
          <w:color w:val="auto"/>
        </w:rPr>
        <w:t>)</w:t>
      </w:r>
      <w:r w:rsidR="00B61B97">
        <w:rPr>
          <w:rFonts w:ascii="Arial" w:hAnsi="Arial" w:cs="Arial"/>
          <w:color w:val="auto"/>
        </w:rPr>
        <w:t xml:space="preserve"> </w:t>
      </w:r>
      <w:r w:rsidRPr="0090277F">
        <w:rPr>
          <w:rFonts w:ascii="Arial" w:hAnsi="Arial" w:cs="Arial"/>
          <w:color w:val="auto"/>
        </w:rPr>
        <w:t xml:space="preserve">adversely </w:t>
      </w:r>
      <w:r w:rsidR="00322BDF" w:rsidRPr="0090277F">
        <w:rPr>
          <w:rFonts w:ascii="Arial" w:hAnsi="Arial" w:cs="Arial"/>
          <w:color w:val="auto"/>
        </w:rPr>
        <w:t>affecting a substantial number of people?</w:t>
      </w:r>
    </w:p>
    <w:p w14:paraId="58F0FC21" w14:textId="6FE0380C" w:rsidR="00204B66" w:rsidRDefault="003C3C27" w:rsidP="00204B66">
      <w:pPr>
        <w:pStyle w:val="BodyText"/>
        <w:rPr>
          <w:rFonts w:ascii="Arial" w:hAnsi="Arial" w:cs="Arial"/>
        </w:rPr>
      </w:pPr>
      <w:r w:rsidRPr="00DE50AD">
        <w:rPr>
          <w:rFonts w:ascii="Arial" w:hAnsi="Arial" w:cs="Arial"/>
        </w:rPr>
        <w:t xml:space="preserve">The CEQA guidelines indicate that a significant impact would occur if the proposed project would create objectionable odors affecting a substantial number of people. </w:t>
      </w:r>
      <w:r>
        <w:rPr>
          <w:rFonts w:ascii="Arial" w:hAnsi="Arial" w:cs="Arial"/>
        </w:rPr>
        <w:t>Construction of the proposed project would emit d</w:t>
      </w:r>
      <w:r w:rsidRPr="00DE50AD">
        <w:rPr>
          <w:rFonts w:ascii="Arial" w:hAnsi="Arial" w:cs="Arial"/>
        </w:rPr>
        <w:t xml:space="preserve">iesel exhaust and </w:t>
      </w:r>
      <w:r>
        <w:rPr>
          <w:rFonts w:ascii="Arial" w:hAnsi="Arial" w:cs="Arial"/>
        </w:rPr>
        <w:t>volatile organic compound</w:t>
      </w:r>
      <w:r w:rsidRPr="00DE50AD">
        <w:rPr>
          <w:rFonts w:ascii="Arial" w:hAnsi="Arial" w:cs="Arial"/>
        </w:rPr>
        <w:t>s, which are objectionable to some; however, emissions will disperse rapidly from the project site and the activity would be temporary. Impacts due to objectionable odors would be less than significant.</w:t>
      </w:r>
    </w:p>
    <w:p w14:paraId="30055BA6" w14:textId="77777777" w:rsidR="000306EA" w:rsidRDefault="00A95BF4" w:rsidP="00B61B97">
      <w:pPr>
        <w:pStyle w:val="TopicQuestion"/>
        <w:keepNext w:val="0"/>
        <w:keepLines w:val="0"/>
        <w:rPr>
          <w:rFonts w:ascii="Arial" w:hAnsi="Arial" w:cs="Arial"/>
          <w:color w:val="auto"/>
        </w:rPr>
      </w:pPr>
      <w:r w:rsidRPr="00A95BF4">
        <w:rPr>
          <w:rFonts w:ascii="Arial" w:hAnsi="Arial" w:cs="Arial"/>
          <w:color w:val="auto"/>
        </w:rPr>
        <w:t>e.</w:t>
      </w:r>
      <w:r w:rsidRPr="00A95BF4">
        <w:rPr>
          <w:rFonts w:ascii="Arial" w:hAnsi="Arial" w:cs="Arial"/>
          <w:color w:val="auto"/>
        </w:rPr>
        <w:tab/>
        <w:t>Is the boundary of the proposed school site within 500 feet of the edge of the closest traffic lane of a freeway or busy traffic corridor? If yes, would the project create an air quality health risk due to the placement of the School?</w:t>
      </w:r>
    </w:p>
    <w:p w14:paraId="5899CB17" w14:textId="43F1249D" w:rsidR="000306EA" w:rsidRPr="00545699" w:rsidRDefault="007E46EC" w:rsidP="00B61B97">
      <w:pPr>
        <w:pStyle w:val="TopicQuestion"/>
        <w:keepNext w:val="0"/>
        <w:keepLines w:val="0"/>
        <w:ind w:left="0" w:firstLine="0"/>
        <w:rPr>
          <w:rFonts w:ascii="Arial" w:hAnsi="Arial" w:cs="Arial"/>
          <w:i w:val="0"/>
          <w:color w:val="auto"/>
        </w:rPr>
      </w:pPr>
      <w:r w:rsidRPr="009802D1">
        <w:rPr>
          <w:rFonts w:ascii="Arial" w:hAnsi="Arial" w:cs="Arial"/>
          <w:i w:val="0"/>
          <w:color w:val="auto"/>
        </w:rPr>
        <w:t>Busy traffic corridors are defined as 100,000 vehicles per day in an urban area as defined by the California Department of Education</w:t>
      </w:r>
      <w:r w:rsidR="003C3C27">
        <w:rPr>
          <w:rFonts w:ascii="Arial" w:hAnsi="Arial" w:cs="Arial"/>
          <w:i w:val="0"/>
          <w:color w:val="auto"/>
        </w:rPr>
        <w:t xml:space="preserve"> (CDE).</w:t>
      </w:r>
      <w:r w:rsidR="003C3C27" w:rsidRPr="009802D1">
        <w:rPr>
          <w:rFonts w:ascii="Arial" w:hAnsi="Arial" w:cs="Arial"/>
          <w:i w:val="0"/>
          <w:color w:val="auto"/>
        </w:rPr>
        <w:t xml:space="preserve"> </w:t>
      </w:r>
      <w:r w:rsidR="003C3C27">
        <w:rPr>
          <w:rFonts w:ascii="Arial" w:hAnsi="Arial" w:cs="Arial"/>
          <w:i w:val="0"/>
          <w:color w:val="auto"/>
        </w:rPr>
        <w:t>The nearest highway is Highway 98 (E. Birch Street), which is located immediately north of the proposed project area. Highway 98 in the project vicinity experiences an average daily traffic of 22,800 vehicles per day (Caltrans 2017). There would be no impact related to placement of a school within 500 feet of a freeway or a busy traffic corridor.</w:t>
      </w:r>
    </w:p>
    <w:p w14:paraId="1F111EC1" w14:textId="07C1A501" w:rsidR="000306EA" w:rsidRDefault="000306EA" w:rsidP="000306EA">
      <w:pPr>
        <w:pStyle w:val="TopicQuestion"/>
        <w:rPr>
          <w:rFonts w:ascii="Arial" w:hAnsi="Arial" w:cs="Arial"/>
          <w:color w:val="auto"/>
        </w:rPr>
      </w:pPr>
      <w:r w:rsidRPr="000306EA">
        <w:rPr>
          <w:rFonts w:ascii="Arial" w:hAnsi="Arial" w:cs="Arial"/>
          <w:color w:val="auto"/>
        </w:rPr>
        <w:t>f</w:t>
      </w:r>
      <w:r>
        <w:rPr>
          <w:rFonts w:ascii="Arial" w:hAnsi="Arial" w:cs="Arial"/>
          <w:color w:val="auto"/>
        </w:rPr>
        <w:t>.</w:t>
      </w:r>
      <w:r w:rsidR="00A61AB6">
        <w:rPr>
          <w:rFonts w:ascii="Arial" w:hAnsi="Arial" w:cs="Arial"/>
          <w:color w:val="auto"/>
        </w:rPr>
        <w:t xml:space="preserve"> </w:t>
      </w:r>
      <w:r w:rsidRPr="000306EA">
        <w:rPr>
          <w:rFonts w:ascii="Arial" w:hAnsi="Arial" w:cs="Arial"/>
          <w:color w:val="auto"/>
        </w:rPr>
        <w:t>Would the project create an air quality hazard due to the placement of a school within one-quarter mile of: (a) permitted and non-permitted facilities identified by the jurisdictional air quality control board or air pollution control district; (b) freeways and other busy traffic corridors; (c) large agricultural operations; and/or (d) a rail yard, which might reasonably be anticipated to emit hazardous air emissions, or handle hazardous or acutely hazardous material, substances, or waste?</w:t>
      </w:r>
    </w:p>
    <w:p w14:paraId="6ED58D14" w14:textId="01387A4E" w:rsidR="00F32677" w:rsidRDefault="003C3C27" w:rsidP="00F32677">
      <w:pPr>
        <w:pStyle w:val="BodyText"/>
        <w:rPr>
          <w:rFonts w:ascii="Arial" w:hAnsi="Arial" w:cs="Arial"/>
        </w:rPr>
      </w:pPr>
      <w:r>
        <w:rPr>
          <w:rFonts w:ascii="Arial" w:hAnsi="Arial" w:cs="Arial"/>
        </w:rPr>
        <w:t>Within one-quarter mile of t</w:t>
      </w:r>
      <w:r w:rsidRPr="00DA24A1">
        <w:rPr>
          <w:rFonts w:ascii="Arial" w:hAnsi="Arial" w:cs="Arial"/>
        </w:rPr>
        <w:t xml:space="preserve">he proposed project area </w:t>
      </w:r>
      <w:r>
        <w:rPr>
          <w:rFonts w:ascii="Arial" w:hAnsi="Arial" w:cs="Arial"/>
        </w:rPr>
        <w:t>are</w:t>
      </w:r>
      <w:r w:rsidRPr="00DA24A1">
        <w:rPr>
          <w:rFonts w:ascii="Arial" w:hAnsi="Arial" w:cs="Arial"/>
        </w:rPr>
        <w:t xml:space="preserve"> residential</w:t>
      </w:r>
      <w:r>
        <w:rPr>
          <w:rFonts w:ascii="Arial" w:hAnsi="Arial" w:cs="Arial"/>
        </w:rPr>
        <w:t>, commercial, and</w:t>
      </w:r>
      <w:r w:rsidRPr="00DA24A1">
        <w:rPr>
          <w:rFonts w:ascii="Arial" w:hAnsi="Arial" w:cs="Arial"/>
        </w:rPr>
        <w:t xml:space="preserve"> school-related uses.</w:t>
      </w:r>
      <w:r>
        <w:rPr>
          <w:rFonts w:ascii="Arial" w:hAnsi="Arial" w:cs="Arial"/>
        </w:rPr>
        <w:t xml:space="preserve"> These uses would not create an air quality hazard for the proposed project. As discussed in response 3.3</w:t>
      </w:r>
      <w:r w:rsidR="00DF5ABB">
        <w:rPr>
          <w:rFonts w:ascii="Arial" w:hAnsi="Arial" w:cs="Arial"/>
        </w:rPr>
        <w:t>.1</w:t>
      </w:r>
      <w:r>
        <w:rPr>
          <w:rFonts w:ascii="Arial" w:hAnsi="Arial" w:cs="Arial"/>
        </w:rPr>
        <w:t xml:space="preserve">(e), the nearest highway is immediately north of the proposed project area; however, Highway 98 </w:t>
      </w:r>
      <w:r w:rsidR="007E46EC">
        <w:rPr>
          <w:rFonts w:ascii="Arial" w:hAnsi="Arial" w:cs="Arial"/>
        </w:rPr>
        <w:t>does</w:t>
      </w:r>
      <w:r>
        <w:rPr>
          <w:rFonts w:ascii="Arial" w:hAnsi="Arial" w:cs="Arial"/>
        </w:rPr>
        <w:t xml:space="preserve"> not </w:t>
      </w:r>
      <w:r w:rsidR="007E46EC">
        <w:rPr>
          <w:rFonts w:ascii="Arial" w:hAnsi="Arial" w:cs="Arial"/>
        </w:rPr>
        <w:t>satisfy the definition of</w:t>
      </w:r>
      <w:r>
        <w:rPr>
          <w:rFonts w:ascii="Arial" w:hAnsi="Arial" w:cs="Arial"/>
        </w:rPr>
        <w:t xml:space="preserve"> a busy </w:t>
      </w:r>
      <w:r w:rsidR="007E46EC">
        <w:rPr>
          <w:rFonts w:ascii="Arial" w:hAnsi="Arial" w:cs="Arial"/>
        </w:rPr>
        <w:t xml:space="preserve">traffic </w:t>
      </w:r>
      <w:r>
        <w:rPr>
          <w:rFonts w:ascii="Arial" w:hAnsi="Arial" w:cs="Arial"/>
        </w:rPr>
        <w:t xml:space="preserve">corridor. The proposed project would not cite a new school facility at the proposed project site. And no agricultural operations are located within 0.25 mile of the proposed school site. </w:t>
      </w:r>
      <w:r w:rsidRPr="00DA24A1">
        <w:rPr>
          <w:rFonts w:ascii="Arial" w:hAnsi="Arial" w:cs="Arial"/>
        </w:rPr>
        <w:t xml:space="preserve">The project area is located approximately </w:t>
      </w:r>
      <w:r w:rsidR="007E46EC">
        <w:rPr>
          <w:rFonts w:ascii="Arial" w:hAnsi="Arial" w:cs="Arial"/>
        </w:rPr>
        <w:t>0.8</w:t>
      </w:r>
      <w:r w:rsidRPr="00DA24A1">
        <w:rPr>
          <w:rFonts w:ascii="Arial" w:hAnsi="Arial" w:cs="Arial"/>
        </w:rPr>
        <w:t xml:space="preserve"> mile </w:t>
      </w:r>
      <w:r w:rsidR="007E46EC">
        <w:rPr>
          <w:rFonts w:ascii="Arial" w:hAnsi="Arial" w:cs="Arial"/>
        </w:rPr>
        <w:t>northea</w:t>
      </w:r>
      <w:r>
        <w:rPr>
          <w:rFonts w:ascii="Arial" w:hAnsi="Arial" w:cs="Arial"/>
        </w:rPr>
        <w:t>st of the existing Union Pacific</w:t>
      </w:r>
      <w:r w:rsidRPr="00DA24A1">
        <w:rPr>
          <w:rFonts w:ascii="Arial" w:hAnsi="Arial" w:cs="Arial"/>
        </w:rPr>
        <w:t xml:space="preserve"> line.</w:t>
      </w:r>
      <w:r>
        <w:rPr>
          <w:rFonts w:ascii="Arial" w:hAnsi="Arial" w:cs="Arial"/>
        </w:rPr>
        <w:t xml:space="preserve"> This impact would be less than significant.</w:t>
      </w:r>
    </w:p>
    <w:p w14:paraId="11923699" w14:textId="77777777" w:rsidR="001D5A3F" w:rsidRPr="003312F0" w:rsidRDefault="001D5A3F" w:rsidP="001D5A3F">
      <w:pPr>
        <w:pStyle w:val="Heading3"/>
        <w:tabs>
          <w:tab w:val="clear" w:pos="792"/>
        </w:tabs>
        <w:ind w:left="810"/>
        <w:rPr>
          <w:rFonts w:ascii="Arial" w:hAnsi="Arial" w:cs="Arial"/>
          <w:color w:val="auto"/>
          <w:sz w:val="22"/>
          <w:szCs w:val="22"/>
        </w:rPr>
      </w:pPr>
      <w:r w:rsidRPr="003312F0">
        <w:rPr>
          <w:rFonts w:ascii="Arial" w:hAnsi="Arial" w:cs="Arial"/>
          <w:color w:val="auto"/>
          <w:sz w:val="22"/>
          <w:szCs w:val="22"/>
        </w:rPr>
        <w:lastRenderedPageBreak/>
        <w:t>Mitigation Measures</w:t>
      </w:r>
    </w:p>
    <w:p w14:paraId="314548A6" w14:textId="77777777" w:rsidR="001D5A3F" w:rsidRDefault="001D5A3F" w:rsidP="001D5A3F">
      <w:pPr>
        <w:autoSpaceDE w:val="0"/>
        <w:autoSpaceDN w:val="0"/>
        <w:adjustRightInd w:val="0"/>
        <w:rPr>
          <w:rFonts w:ascii="Arial" w:hAnsi="Arial" w:cs="Arial"/>
        </w:rPr>
      </w:pPr>
    </w:p>
    <w:p w14:paraId="58A4CF25" w14:textId="36F5380F" w:rsidR="006F784D" w:rsidRPr="0069591C" w:rsidRDefault="0069591C" w:rsidP="006F784D">
      <w:pPr>
        <w:autoSpaceDE w:val="0"/>
        <w:autoSpaceDN w:val="0"/>
        <w:adjustRightInd w:val="0"/>
        <w:rPr>
          <w:rFonts w:ascii="Arial" w:hAnsi="Arial" w:cs="Arial"/>
          <w:color w:val="191919"/>
        </w:rPr>
      </w:pPr>
      <w:r w:rsidRPr="0069591C">
        <w:rPr>
          <w:rFonts w:ascii="Arial" w:hAnsi="Arial" w:cs="Arial"/>
          <w:b/>
          <w:color w:val="191919"/>
        </w:rPr>
        <w:t xml:space="preserve">Mitigation Measure AIR-1: </w:t>
      </w:r>
      <w:r w:rsidR="006F784D" w:rsidRPr="0069591C">
        <w:rPr>
          <w:rFonts w:ascii="Arial" w:hAnsi="Arial" w:cs="Arial"/>
          <w:color w:val="191919"/>
        </w:rPr>
        <w:t>The project shall adopt best available control measures (BACT) to minimize emissions from surface disturbing activities to comply with ICAPCD Regulation VIII (Fugitive Dust Rules). These measures include the following:</w:t>
      </w:r>
    </w:p>
    <w:p w14:paraId="1E082417" w14:textId="77777777" w:rsidR="007E542B" w:rsidRPr="0069591C" w:rsidRDefault="007E542B" w:rsidP="006F784D">
      <w:pPr>
        <w:autoSpaceDE w:val="0"/>
        <w:autoSpaceDN w:val="0"/>
        <w:adjustRightInd w:val="0"/>
        <w:rPr>
          <w:rFonts w:ascii="Arial" w:hAnsi="Arial" w:cs="Arial"/>
          <w:color w:val="191919"/>
        </w:rPr>
      </w:pPr>
    </w:p>
    <w:p w14:paraId="2F70C621" w14:textId="582C89C9" w:rsidR="001D5A3F" w:rsidRPr="0069591C" w:rsidRDefault="006F784D" w:rsidP="00436C4B">
      <w:pPr>
        <w:pStyle w:val="ListParagraph"/>
        <w:numPr>
          <w:ilvl w:val="0"/>
          <w:numId w:val="80"/>
        </w:numPr>
        <w:autoSpaceDE w:val="0"/>
        <w:autoSpaceDN w:val="0"/>
        <w:adjustRightInd w:val="0"/>
        <w:rPr>
          <w:rFonts w:ascii="Arial" w:hAnsi="Arial" w:cs="Arial"/>
          <w:color w:val="191919"/>
        </w:rPr>
      </w:pPr>
      <w:r w:rsidRPr="0069591C">
        <w:rPr>
          <w:rFonts w:ascii="Arial" w:hAnsi="Arial" w:cs="Arial"/>
          <w:color w:val="191919"/>
        </w:rPr>
        <w:t>All disturbed areas</w:t>
      </w:r>
      <w:r w:rsidRPr="0069591C">
        <w:rPr>
          <w:rFonts w:ascii="Arial" w:hAnsi="Arial" w:cs="Arial"/>
          <w:color w:val="343434"/>
        </w:rPr>
        <w:t xml:space="preserve">, </w:t>
      </w:r>
      <w:r w:rsidRPr="0069591C">
        <w:rPr>
          <w:rFonts w:ascii="Arial" w:hAnsi="Arial" w:cs="Arial"/>
          <w:color w:val="191919"/>
        </w:rPr>
        <w:t>including bulk material storage which is not being actively utilized, shall be effectively stabili</w:t>
      </w:r>
      <w:r w:rsidRPr="0069591C">
        <w:rPr>
          <w:rFonts w:ascii="Arial" w:hAnsi="Arial" w:cs="Arial"/>
          <w:color w:val="343434"/>
        </w:rPr>
        <w:t>z</w:t>
      </w:r>
      <w:r w:rsidRPr="0069591C">
        <w:rPr>
          <w:rFonts w:ascii="Arial" w:hAnsi="Arial" w:cs="Arial"/>
          <w:color w:val="191919"/>
        </w:rPr>
        <w:t>ed and visible emissions shall be limited to no greater than 20 percent opacity for dust emissions by using water</w:t>
      </w:r>
      <w:r w:rsidRPr="0069591C">
        <w:rPr>
          <w:rFonts w:ascii="Arial" w:hAnsi="Arial" w:cs="Arial"/>
          <w:color w:val="343434"/>
        </w:rPr>
        <w:t xml:space="preserve">, </w:t>
      </w:r>
      <w:r w:rsidRPr="0069591C">
        <w:rPr>
          <w:rFonts w:ascii="Arial" w:hAnsi="Arial" w:cs="Arial"/>
          <w:color w:val="191919"/>
        </w:rPr>
        <w:t>chemical stabilizers</w:t>
      </w:r>
      <w:r w:rsidRPr="0069591C">
        <w:rPr>
          <w:rFonts w:ascii="Arial" w:hAnsi="Arial" w:cs="Arial"/>
          <w:color w:val="343434"/>
        </w:rPr>
        <w:t xml:space="preserve">, </w:t>
      </w:r>
      <w:r w:rsidRPr="0069591C">
        <w:rPr>
          <w:rFonts w:ascii="Arial" w:hAnsi="Arial" w:cs="Arial"/>
          <w:color w:val="191919"/>
        </w:rPr>
        <w:t>dust suppressants</w:t>
      </w:r>
      <w:r w:rsidRPr="0069591C">
        <w:rPr>
          <w:rFonts w:ascii="Arial" w:hAnsi="Arial" w:cs="Arial"/>
          <w:color w:val="343434"/>
        </w:rPr>
        <w:t xml:space="preserve">, </w:t>
      </w:r>
      <w:r w:rsidRPr="0069591C">
        <w:rPr>
          <w:rFonts w:ascii="Arial" w:hAnsi="Arial" w:cs="Arial"/>
          <w:color w:val="191919"/>
        </w:rPr>
        <w:t>tarps</w:t>
      </w:r>
      <w:r w:rsidRPr="0069591C">
        <w:rPr>
          <w:rFonts w:ascii="Arial" w:hAnsi="Arial" w:cs="Arial"/>
          <w:color w:val="343434"/>
        </w:rPr>
        <w:t xml:space="preserve">, </w:t>
      </w:r>
      <w:r w:rsidRPr="0069591C">
        <w:rPr>
          <w:rFonts w:ascii="Arial" w:hAnsi="Arial" w:cs="Arial"/>
          <w:color w:val="191919"/>
        </w:rPr>
        <w:t>or other suitable material such as vegetative ground cover</w:t>
      </w:r>
      <w:r w:rsidRPr="0069591C">
        <w:rPr>
          <w:rFonts w:ascii="Arial" w:hAnsi="Arial" w:cs="Arial"/>
          <w:color w:val="343434"/>
        </w:rPr>
        <w:t>.</w:t>
      </w:r>
    </w:p>
    <w:p w14:paraId="3F92049A" w14:textId="30E3FD10" w:rsidR="006F784D" w:rsidRPr="0069591C" w:rsidRDefault="006F784D" w:rsidP="00436C4B">
      <w:pPr>
        <w:pStyle w:val="ListParagraph"/>
        <w:numPr>
          <w:ilvl w:val="0"/>
          <w:numId w:val="80"/>
        </w:numPr>
        <w:autoSpaceDE w:val="0"/>
        <w:autoSpaceDN w:val="0"/>
        <w:adjustRightInd w:val="0"/>
        <w:rPr>
          <w:rFonts w:ascii="Arial" w:hAnsi="Arial" w:cs="Arial"/>
          <w:color w:val="161616"/>
        </w:rPr>
      </w:pPr>
      <w:r w:rsidRPr="0069591C">
        <w:rPr>
          <w:rFonts w:ascii="Arial" w:hAnsi="Arial" w:cs="Arial"/>
          <w:color w:val="161616"/>
        </w:rPr>
        <w:t>All on-site and off-site unpaved roads shall be effectively stabilized, and visible emissions shall be limited to no greater than 20 percent opacity for dust emissions by paving</w:t>
      </w:r>
      <w:r w:rsidRPr="0069591C">
        <w:rPr>
          <w:rFonts w:ascii="Arial" w:hAnsi="Arial" w:cs="Arial"/>
          <w:color w:val="303030"/>
        </w:rPr>
        <w:t xml:space="preserve">, </w:t>
      </w:r>
      <w:r w:rsidRPr="0069591C">
        <w:rPr>
          <w:rFonts w:ascii="Arial" w:hAnsi="Arial" w:cs="Arial"/>
          <w:color w:val="161616"/>
        </w:rPr>
        <w:t>chemical stabilizers, dust suppressants</w:t>
      </w:r>
      <w:r w:rsidRPr="0069591C">
        <w:rPr>
          <w:rFonts w:ascii="Arial" w:hAnsi="Arial" w:cs="Arial"/>
          <w:color w:val="303030"/>
        </w:rPr>
        <w:t xml:space="preserve">, </w:t>
      </w:r>
      <w:r w:rsidRPr="0069591C">
        <w:rPr>
          <w:rFonts w:ascii="Arial" w:hAnsi="Arial" w:cs="Arial"/>
          <w:color w:val="161616"/>
        </w:rPr>
        <w:t>and/or watering</w:t>
      </w:r>
      <w:r w:rsidRPr="0069591C">
        <w:rPr>
          <w:rFonts w:ascii="Arial" w:hAnsi="Arial" w:cs="Arial"/>
          <w:color w:val="303030"/>
        </w:rPr>
        <w:t>.</w:t>
      </w:r>
    </w:p>
    <w:p w14:paraId="57E09A77" w14:textId="53ABB805" w:rsidR="006F784D" w:rsidRPr="0069591C" w:rsidRDefault="006F784D" w:rsidP="00436C4B">
      <w:pPr>
        <w:pStyle w:val="ListParagraph"/>
        <w:numPr>
          <w:ilvl w:val="0"/>
          <w:numId w:val="80"/>
        </w:numPr>
        <w:autoSpaceDE w:val="0"/>
        <w:autoSpaceDN w:val="0"/>
        <w:adjustRightInd w:val="0"/>
        <w:rPr>
          <w:rFonts w:ascii="Arial" w:hAnsi="Arial" w:cs="Arial"/>
          <w:color w:val="161616"/>
        </w:rPr>
      </w:pPr>
      <w:r w:rsidRPr="0069591C">
        <w:rPr>
          <w:rFonts w:ascii="Arial" w:hAnsi="Arial" w:cs="Arial"/>
          <w:color w:val="161616"/>
        </w:rPr>
        <w:t>All unpaved traffic areas of 1 acre or more with 75 or more average vehicle trips per day shall be effectively stabilized and visible emissions shall be limited to no greater than 20 percent opacity for dust emissions by paving</w:t>
      </w:r>
      <w:r w:rsidRPr="0069591C">
        <w:rPr>
          <w:rFonts w:ascii="Arial" w:hAnsi="Arial" w:cs="Arial"/>
          <w:color w:val="303030"/>
        </w:rPr>
        <w:t xml:space="preserve">, </w:t>
      </w:r>
      <w:r w:rsidRPr="0069591C">
        <w:rPr>
          <w:rFonts w:ascii="Arial" w:hAnsi="Arial" w:cs="Arial"/>
          <w:color w:val="161616"/>
        </w:rPr>
        <w:t>chemical stabilizers, dust suppressants, and/or watering.</w:t>
      </w:r>
    </w:p>
    <w:p w14:paraId="6E41A19D" w14:textId="3ACBDFF7" w:rsidR="006F784D" w:rsidRPr="0069591C" w:rsidRDefault="006F784D" w:rsidP="00436C4B">
      <w:pPr>
        <w:pStyle w:val="ListParagraph"/>
        <w:numPr>
          <w:ilvl w:val="0"/>
          <w:numId w:val="80"/>
        </w:numPr>
        <w:autoSpaceDE w:val="0"/>
        <w:autoSpaceDN w:val="0"/>
        <w:adjustRightInd w:val="0"/>
        <w:rPr>
          <w:rFonts w:ascii="Arial" w:hAnsi="Arial" w:cs="Arial"/>
          <w:color w:val="161616"/>
        </w:rPr>
      </w:pPr>
      <w:r w:rsidRPr="0069591C">
        <w:rPr>
          <w:rFonts w:ascii="Arial" w:hAnsi="Arial" w:cs="Arial"/>
          <w:color w:val="161616"/>
        </w:rPr>
        <w:t>The transport of bulk materials shall be completely covered unless 6 inches of freeboard space from the top of the container is maintained with no spillage and loss of bulk material. In addition, the ca</w:t>
      </w:r>
      <w:r w:rsidR="007E542B" w:rsidRPr="0069591C">
        <w:rPr>
          <w:rFonts w:ascii="Arial" w:hAnsi="Arial" w:cs="Arial"/>
          <w:color w:val="161616"/>
        </w:rPr>
        <w:t xml:space="preserve">rgo </w:t>
      </w:r>
      <w:r w:rsidRPr="0069591C">
        <w:rPr>
          <w:rFonts w:ascii="Arial" w:hAnsi="Arial" w:cs="Arial"/>
          <w:color w:val="161616"/>
        </w:rPr>
        <w:t>compartment of all haul trucks shall be cleaned and/or washed at the</w:t>
      </w:r>
      <w:r w:rsidR="007E542B" w:rsidRPr="0069591C">
        <w:rPr>
          <w:rFonts w:ascii="Arial" w:hAnsi="Arial" w:cs="Arial"/>
          <w:color w:val="161616"/>
        </w:rPr>
        <w:t xml:space="preserve"> delivery site after removal of </w:t>
      </w:r>
      <w:r w:rsidRPr="0069591C">
        <w:rPr>
          <w:rFonts w:ascii="Arial" w:hAnsi="Arial" w:cs="Arial"/>
          <w:color w:val="161616"/>
        </w:rPr>
        <w:t>bulk material.</w:t>
      </w:r>
    </w:p>
    <w:p w14:paraId="057F044B" w14:textId="0F177759" w:rsidR="006F784D" w:rsidRPr="0069591C" w:rsidRDefault="006F784D" w:rsidP="00436C4B">
      <w:pPr>
        <w:pStyle w:val="ListParagraph"/>
        <w:numPr>
          <w:ilvl w:val="0"/>
          <w:numId w:val="80"/>
        </w:numPr>
        <w:autoSpaceDE w:val="0"/>
        <w:autoSpaceDN w:val="0"/>
        <w:adjustRightInd w:val="0"/>
        <w:rPr>
          <w:rFonts w:ascii="Arial" w:hAnsi="Arial" w:cs="Arial"/>
          <w:color w:val="161616"/>
        </w:rPr>
      </w:pPr>
      <w:r w:rsidRPr="0069591C">
        <w:rPr>
          <w:rFonts w:ascii="Arial" w:hAnsi="Arial" w:cs="Arial"/>
          <w:color w:val="161616"/>
        </w:rPr>
        <w:t>All track-out or carry-out shall be cleaned at the end of each wor</w:t>
      </w:r>
      <w:r w:rsidR="007E542B" w:rsidRPr="0069591C">
        <w:rPr>
          <w:rFonts w:ascii="Arial" w:hAnsi="Arial" w:cs="Arial"/>
          <w:color w:val="161616"/>
        </w:rPr>
        <w:t xml:space="preserve">kday or immediately when mud or </w:t>
      </w:r>
      <w:r w:rsidRPr="0069591C">
        <w:rPr>
          <w:rFonts w:ascii="Arial" w:hAnsi="Arial" w:cs="Arial"/>
          <w:color w:val="161616"/>
        </w:rPr>
        <w:t>dirt extends a cumulative distance of 50 linear feet or more onto a paved road within an urban area</w:t>
      </w:r>
      <w:r w:rsidRPr="0069591C">
        <w:rPr>
          <w:rFonts w:ascii="Arial" w:hAnsi="Arial" w:cs="Arial"/>
          <w:color w:val="303030"/>
        </w:rPr>
        <w:t>.</w:t>
      </w:r>
    </w:p>
    <w:p w14:paraId="27CF0081" w14:textId="586B3C01" w:rsidR="006F784D" w:rsidRPr="0069591C" w:rsidRDefault="006F784D" w:rsidP="00436C4B">
      <w:pPr>
        <w:pStyle w:val="ListParagraph"/>
        <w:numPr>
          <w:ilvl w:val="0"/>
          <w:numId w:val="80"/>
        </w:numPr>
        <w:autoSpaceDE w:val="0"/>
        <w:autoSpaceDN w:val="0"/>
        <w:adjustRightInd w:val="0"/>
        <w:rPr>
          <w:rFonts w:ascii="Arial" w:hAnsi="Arial" w:cs="Arial"/>
          <w:color w:val="161616"/>
        </w:rPr>
      </w:pPr>
      <w:r w:rsidRPr="0069591C">
        <w:rPr>
          <w:rFonts w:ascii="Arial" w:hAnsi="Arial" w:cs="Arial"/>
          <w:color w:val="161616"/>
        </w:rPr>
        <w:t>Bulk material handling or transfer shall be stabilized prior to handlin</w:t>
      </w:r>
      <w:r w:rsidR="007E542B" w:rsidRPr="0069591C">
        <w:rPr>
          <w:rFonts w:ascii="Arial" w:hAnsi="Arial" w:cs="Arial"/>
          <w:color w:val="161616"/>
        </w:rPr>
        <w:t xml:space="preserve">g or at points of transfer with </w:t>
      </w:r>
      <w:r w:rsidRPr="0069591C">
        <w:rPr>
          <w:rFonts w:ascii="Arial" w:hAnsi="Arial" w:cs="Arial"/>
          <w:color w:val="161616"/>
        </w:rPr>
        <w:t>application of sufficient water</w:t>
      </w:r>
      <w:r w:rsidRPr="0069591C">
        <w:rPr>
          <w:rFonts w:ascii="Arial" w:hAnsi="Arial" w:cs="Arial"/>
          <w:color w:val="303030"/>
        </w:rPr>
        <w:t xml:space="preserve">, </w:t>
      </w:r>
      <w:r w:rsidRPr="0069591C">
        <w:rPr>
          <w:rFonts w:ascii="Arial" w:hAnsi="Arial" w:cs="Arial"/>
          <w:color w:val="161616"/>
        </w:rPr>
        <w:t>chemical stabilizers</w:t>
      </w:r>
      <w:r w:rsidRPr="0069591C">
        <w:rPr>
          <w:rFonts w:ascii="Arial" w:hAnsi="Arial" w:cs="Arial"/>
          <w:color w:val="303030"/>
        </w:rPr>
        <w:t xml:space="preserve">, </w:t>
      </w:r>
      <w:r w:rsidRPr="0069591C">
        <w:rPr>
          <w:rFonts w:ascii="Arial" w:hAnsi="Arial" w:cs="Arial"/>
          <w:color w:val="161616"/>
        </w:rPr>
        <w:t>or by sheltering or enclosing th</w:t>
      </w:r>
      <w:r w:rsidR="007E542B" w:rsidRPr="0069591C">
        <w:rPr>
          <w:rFonts w:ascii="Arial" w:hAnsi="Arial" w:cs="Arial"/>
          <w:color w:val="161616"/>
        </w:rPr>
        <w:t xml:space="preserve">e operation and </w:t>
      </w:r>
      <w:r w:rsidRPr="0069591C">
        <w:rPr>
          <w:rFonts w:ascii="Arial" w:hAnsi="Arial" w:cs="Arial"/>
          <w:color w:val="161616"/>
        </w:rPr>
        <w:t>transfer line.</w:t>
      </w:r>
    </w:p>
    <w:p w14:paraId="6F1E2751" w14:textId="04047EE0" w:rsidR="006F784D" w:rsidRPr="0069591C" w:rsidRDefault="006F784D" w:rsidP="00436C4B">
      <w:pPr>
        <w:pStyle w:val="ListParagraph"/>
        <w:numPr>
          <w:ilvl w:val="0"/>
          <w:numId w:val="80"/>
        </w:numPr>
        <w:autoSpaceDE w:val="0"/>
        <w:autoSpaceDN w:val="0"/>
        <w:adjustRightInd w:val="0"/>
        <w:rPr>
          <w:rFonts w:ascii="Arial" w:hAnsi="Arial" w:cs="Arial"/>
          <w:color w:val="161616"/>
        </w:rPr>
      </w:pPr>
      <w:r w:rsidRPr="0069591C">
        <w:rPr>
          <w:rFonts w:ascii="Arial" w:hAnsi="Arial" w:cs="Arial"/>
          <w:color w:val="161616"/>
        </w:rPr>
        <w:t>The construction of any new unpaved road shall be prohibited withi</w:t>
      </w:r>
      <w:r w:rsidR="007E542B" w:rsidRPr="0069591C">
        <w:rPr>
          <w:rFonts w:ascii="Arial" w:hAnsi="Arial" w:cs="Arial"/>
          <w:color w:val="161616"/>
        </w:rPr>
        <w:t xml:space="preserve">n any area with a population of </w:t>
      </w:r>
      <w:r w:rsidRPr="0069591C">
        <w:rPr>
          <w:rFonts w:ascii="Arial" w:hAnsi="Arial" w:cs="Arial"/>
          <w:color w:val="161616"/>
        </w:rPr>
        <w:t>500 or more unless the road meets the definition of a temporary unpaved road</w:t>
      </w:r>
      <w:r w:rsidRPr="0069591C">
        <w:rPr>
          <w:rFonts w:ascii="Arial" w:hAnsi="Arial" w:cs="Arial"/>
          <w:color w:val="303030"/>
        </w:rPr>
        <w:t xml:space="preserve">. </w:t>
      </w:r>
      <w:r w:rsidR="007E542B" w:rsidRPr="0069591C">
        <w:rPr>
          <w:rFonts w:ascii="Arial" w:hAnsi="Arial" w:cs="Arial"/>
          <w:color w:val="161616"/>
        </w:rPr>
        <w:t xml:space="preserve">Any temporary </w:t>
      </w:r>
      <w:r w:rsidRPr="0069591C">
        <w:rPr>
          <w:rFonts w:ascii="Arial" w:hAnsi="Arial" w:cs="Arial"/>
          <w:color w:val="161616"/>
        </w:rPr>
        <w:t>unpaved road shall be effectively stabilized, and visible emissions shal</w:t>
      </w:r>
      <w:r w:rsidR="007E542B" w:rsidRPr="0069591C">
        <w:rPr>
          <w:rFonts w:ascii="Arial" w:hAnsi="Arial" w:cs="Arial"/>
          <w:color w:val="161616"/>
        </w:rPr>
        <w:t xml:space="preserve">l be limited to no greater than </w:t>
      </w:r>
      <w:r w:rsidRPr="0069591C">
        <w:rPr>
          <w:rFonts w:ascii="Arial" w:hAnsi="Arial" w:cs="Arial"/>
          <w:color w:val="161616"/>
        </w:rPr>
        <w:t>20 percent opacity for dust emission by paving</w:t>
      </w:r>
      <w:r w:rsidRPr="0069591C">
        <w:rPr>
          <w:rFonts w:ascii="Arial" w:hAnsi="Arial" w:cs="Arial"/>
          <w:color w:val="303030"/>
        </w:rPr>
        <w:t xml:space="preserve">, </w:t>
      </w:r>
      <w:r w:rsidRPr="0069591C">
        <w:rPr>
          <w:rFonts w:ascii="Arial" w:hAnsi="Arial" w:cs="Arial"/>
          <w:color w:val="161616"/>
        </w:rPr>
        <w:t>chemical stabilizers, dust suppressants</w:t>
      </w:r>
      <w:r w:rsidRPr="0069591C">
        <w:rPr>
          <w:rFonts w:ascii="Arial" w:hAnsi="Arial" w:cs="Arial"/>
          <w:color w:val="303030"/>
        </w:rPr>
        <w:t xml:space="preserve">, </w:t>
      </w:r>
      <w:r w:rsidR="007E542B" w:rsidRPr="0069591C">
        <w:rPr>
          <w:rFonts w:ascii="Arial" w:hAnsi="Arial" w:cs="Arial"/>
          <w:color w:val="161616"/>
        </w:rPr>
        <w:t xml:space="preserve">and/or </w:t>
      </w:r>
      <w:r w:rsidRPr="0069591C">
        <w:rPr>
          <w:rFonts w:ascii="Arial" w:hAnsi="Arial" w:cs="Arial"/>
          <w:color w:val="161616"/>
        </w:rPr>
        <w:t>watering</w:t>
      </w:r>
      <w:r w:rsidRPr="0069591C">
        <w:rPr>
          <w:rFonts w:ascii="Arial" w:hAnsi="Arial" w:cs="Arial"/>
          <w:color w:val="303030"/>
        </w:rPr>
        <w:t>.</w:t>
      </w:r>
    </w:p>
    <w:p w14:paraId="146DBABB" w14:textId="77777777" w:rsidR="00D45A13" w:rsidRPr="0090277F" w:rsidRDefault="00D45A13" w:rsidP="00686908">
      <w:pPr>
        <w:pStyle w:val="Heading2"/>
        <w:pageBreakBefore/>
        <w:rPr>
          <w:rFonts w:ascii="Arial" w:hAnsi="Arial" w:cs="Arial"/>
          <w:color w:val="auto"/>
        </w:rPr>
      </w:pPr>
      <w:bookmarkStart w:id="42" w:name="_Toc109758446"/>
      <w:r w:rsidRPr="0090277F">
        <w:rPr>
          <w:rFonts w:ascii="Arial" w:hAnsi="Arial" w:cs="Arial"/>
          <w:color w:val="auto"/>
        </w:rPr>
        <w:lastRenderedPageBreak/>
        <w:t>Biological Resources</w:t>
      </w:r>
      <w:bookmarkEnd w:id="42"/>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11A36FCE" w14:textId="77777777" w:rsidTr="00670792">
        <w:trPr>
          <w:cantSplit/>
        </w:trPr>
        <w:tc>
          <w:tcPr>
            <w:tcW w:w="4694" w:type="dxa"/>
            <w:tcBorders>
              <w:top w:val="single" w:sz="4" w:space="0" w:color="auto"/>
              <w:bottom w:val="single" w:sz="4" w:space="0" w:color="auto"/>
            </w:tcBorders>
            <w:shd w:val="clear" w:color="auto" w:fill="auto"/>
            <w:vAlign w:val="bottom"/>
          </w:tcPr>
          <w:p w14:paraId="50A14A23" w14:textId="77777777" w:rsidR="00D45A13" w:rsidRPr="0090277F" w:rsidRDefault="00D45A13"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56A5EF04" w14:textId="77777777" w:rsidR="00D45A13" w:rsidRPr="0090277F" w:rsidRDefault="00D45A13"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36CF3F2D" w14:textId="77777777" w:rsidR="00D45A13" w:rsidRPr="0090277F" w:rsidRDefault="00D45A13"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47B76934" w14:textId="77777777" w:rsidR="00D45A13" w:rsidRPr="0090277F" w:rsidRDefault="00D45A13"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624BD125" w14:textId="77777777" w:rsidR="00D45A13" w:rsidRPr="0090277F" w:rsidRDefault="00D45A13"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24F84E23" w14:textId="77777777" w:rsidTr="00670792">
        <w:trPr>
          <w:cantSplit/>
        </w:trPr>
        <w:tc>
          <w:tcPr>
            <w:tcW w:w="4694" w:type="dxa"/>
            <w:tcBorders>
              <w:top w:val="single" w:sz="4" w:space="0" w:color="auto"/>
            </w:tcBorders>
            <w:shd w:val="clear" w:color="auto" w:fill="auto"/>
          </w:tcPr>
          <w:p w14:paraId="4604F2E0" w14:textId="77777777" w:rsidR="00D45A13" w:rsidRPr="0090277F" w:rsidRDefault="00D45A13" w:rsidP="00670792">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46E64854" w14:textId="77777777" w:rsidR="00D45A13" w:rsidRPr="0090277F" w:rsidRDefault="00D45A13" w:rsidP="00670792">
            <w:pPr>
              <w:jc w:val="center"/>
              <w:rPr>
                <w:rFonts w:ascii="Arial" w:hAnsi="Arial" w:cs="Arial"/>
                <w:sz w:val="20"/>
                <w:szCs w:val="20"/>
              </w:rPr>
            </w:pPr>
          </w:p>
        </w:tc>
        <w:tc>
          <w:tcPr>
            <w:tcW w:w="1370" w:type="dxa"/>
            <w:tcBorders>
              <w:top w:val="single" w:sz="4" w:space="0" w:color="auto"/>
            </w:tcBorders>
            <w:shd w:val="clear" w:color="auto" w:fill="auto"/>
          </w:tcPr>
          <w:p w14:paraId="0B7186E6" w14:textId="77777777" w:rsidR="00D45A13" w:rsidRPr="0090277F" w:rsidRDefault="00D45A13" w:rsidP="00670792">
            <w:pPr>
              <w:jc w:val="center"/>
              <w:rPr>
                <w:rFonts w:ascii="Arial" w:hAnsi="Arial" w:cs="Arial"/>
                <w:sz w:val="20"/>
                <w:szCs w:val="20"/>
              </w:rPr>
            </w:pPr>
          </w:p>
        </w:tc>
        <w:tc>
          <w:tcPr>
            <w:tcW w:w="1032" w:type="dxa"/>
            <w:tcBorders>
              <w:top w:val="single" w:sz="4" w:space="0" w:color="auto"/>
            </w:tcBorders>
            <w:shd w:val="clear" w:color="auto" w:fill="auto"/>
          </w:tcPr>
          <w:p w14:paraId="1D50EADE" w14:textId="77777777" w:rsidR="00D45A13" w:rsidRPr="0090277F" w:rsidRDefault="00D45A13" w:rsidP="00670792">
            <w:pPr>
              <w:jc w:val="center"/>
              <w:rPr>
                <w:rFonts w:ascii="Arial" w:hAnsi="Arial" w:cs="Arial"/>
                <w:sz w:val="20"/>
                <w:szCs w:val="20"/>
              </w:rPr>
            </w:pPr>
          </w:p>
        </w:tc>
        <w:tc>
          <w:tcPr>
            <w:tcW w:w="833" w:type="dxa"/>
            <w:tcBorders>
              <w:top w:val="single" w:sz="4" w:space="0" w:color="auto"/>
            </w:tcBorders>
            <w:shd w:val="clear" w:color="auto" w:fill="auto"/>
          </w:tcPr>
          <w:p w14:paraId="444EFACC" w14:textId="77777777" w:rsidR="00D45A13" w:rsidRPr="0090277F" w:rsidRDefault="00D45A13" w:rsidP="00670792">
            <w:pPr>
              <w:jc w:val="center"/>
              <w:rPr>
                <w:rFonts w:ascii="Arial" w:hAnsi="Arial" w:cs="Arial"/>
                <w:sz w:val="20"/>
                <w:szCs w:val="20"/>
              </w:rPr>
            </w:pPr>
          </w:p>
        </w:tc>
      </w:tr>
      <w:tr w:rsidR="0090277F" w:rsidRPr="0090277F" w14:paraId="2727A657" w14:textId="77777777" w:rsidTr="00670792">
        <w:trPr>
          <w:cantSplit/>
          <w:trHeight w:val="296"/>
        </w:trPr>
        <w:tc>
          <w:tcPr>
            <w:tcW w:w="4694" w:type="dxa"/>
            <w:shd w:val="clear" w:color="auto" w:fill="auto"/>
          </w:tcPr>
          <w:p w14:paraId="64DA4903" w14:textId="77777777" w:rsidR="00D45A13" w:rsidRPr="0090277F" w:rsidRDefault="00D45A13" w:rsidP="00436C4B">
            <w:pPr>
              <w:pStyle w:val="TableAlphaList"/>
              <w:numPr>
                <w:ilvl w:val="0"/>
                <w:numId w:val="4"/>
              </w:numPr>
              <w:rPr>
                <w:rFonts w:ascii="Arial" w:hAnsi="Arial" w:cs="Arial"/>
              </w:rPr>
            </w:pPr>
            <w:r w:rsidRPr="0090277F">
              <w:rPr>
                <w:rFonts w:ascii="Arial" w:hAnsi="Arial" w:cs="Arial"/>
              </w:rPr>
              <w:t>Have a substantial adverse effect, either directly or through habitat modifications, on any species identified as a c</w:t>
            </w:r>
            <w:r w:rsidR="003D7636" w:rsidRPr="0090277F">
              <w:rPr>
                <w:rFonts w:ascii="Arial" w:hAnsi="Arial" w:cs="Arial"/>
              </w:rPr>
              <w:t>andidate, sensitive, or special-</w:t>
            </w:r>
            <w:r w:rsidRPr="0090277F">
              <w:rPr>
                <w:rFonts w:ascii="Arial" w:hAnsi="Arial" w:cs="Arial"/>
              </w:rPr>
              <w:t xml:space="preserve">status species in local or regional plans, policies, or regulations, or by the California Department of Fish and Game or U.S. Fish and Wildlife Service? </w:t>
            </w:r>
          </w:p>
        </w:tc>
        <w:tc>
          <w:tcPr>
            <w:tcW w:w="1071" w:type="dxa"/>
            <w:shd w:val="clear" w:color="auto" w:fill="auto"/>
            <w:vAlign w:val="center"/>
          </w:tcPr>
          <w:p w14:paraId="252FF00D"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3B18F525" w14:textId="716C2279" w:rsidR="00D45A13"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47815ECA" w14:textId="2645ACBD" w:rsidR="00D45A13" w:rsidRPr="0090277F" w:rsidRDefault="008E7AD7"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491E36C3" w14:textId="180B3F4B" w:rsidR="00D45A13" w:rsidRPr="0090277F" w:rsidRDefault="005B1EDF"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90277F" w:rsidRPr="0090277F" w14:paraId="577713EC" w14:textId="77777777" w:rsidTr="00670792">
        <w:trPr>
          <w:cantSplit/>
        </w:trPr>
        <w:tc>
          <w:tcPr>
            <w:tcW w:w="4694" w:type="dxa"/>
            <w:shd w:val="clear" w:color="auto" w:fill="auto"/>
          </w:tcPr>
          <w:p w14:paraId="372526BB" w14:textId="77777777" w:rsidR="00D45A13" w:rsidRPr="006749D1" w:rsidRDefault="00D45A13" w:rsidP="00436C4B">
            <w:pPr>
              <w:pStyle w:val="TableAlphaList"/>
              <w:numPr>
                <w:ilvl w:val="0"/>
                <w:numId w:val="71"/>
              </w:numPr>
              <w:rPr>
                <w:rFonts w:ascii="Arial" w:hAnsi="Arial" w:cs="Arial"/>
              </w:rPr>
            </w:pPr>
            <w:proofErr w:type="gramStart"/>
            <w:r w:rsidRPr="006749D1">
              <w:rPr>
                <w:rFonts w:ascii="Arial" w:hAnsi="Arial" w:cs="Arial"/>
              </w:rPr>
              <w:t>Have</w:t>
            </w:r>
            <w:proofErr w:type="gramEnd"/>
            <w:r w:rsidRPr="006749D1">
              <w:rPr>
                <w:rFonts w:ascii="Arial" w:hAnsi="Arial" w:cs="Arial"/>
              </w:rPr>
              <w:t xml:space="preserve"> a substantial adverse effect on any riparian habitat or other sensitive natural community identified in local or regional plans, policies, regulations or by the California Department of Fish and Game or U</w:t>
            </w:r>
            <w:r w:rsidR="003D7636" w:rsidRPr="006749D1">
              <w:rPr>
                <w:rFonts w:ascii="Arial" w:hAnsi="Arial" w:cs="Arial"/>
              </w:rPr>
              <w:t>.</w:t>
            </w:r>
            <w:r w:rsidRPr="006749D1">
              <w:rPr>
                <w:rFonts w:ascii="Arial" w:hAnsi="Arial" w:cs="Arial"/>
              </w:rPr>
              <w:t>S</w:t>
            </w:r>
            <w:r w:rsidR="003D7636" w:rsidRPr="006749D1">
              <w:rPr>
                <w:rFonts w:ascii="Arial" w:hAnsi="Arial" w:cs="Arial"/>
              </w:rPr>
              <w:t>.</w:t>
            </w:r>
            <w:r w:rsidRPr="006749D1">
              <w:rPr>
                <w:rFonts w:ascii="Arial" w:hAnsi="Arial" w:cs="Arial"/>
              </w:rPr>
              <w:t xml:space="preserve"> Fish and Wildlife Service? </w:t>
            </w:r>
          </w:p>
        </w:tc>
        <w:tc>
          <w:tcPr>
            <w:tcW w:w="1071" w:type="dxa"/>
            <w:shd w:val="clear" w:color="auto" w:fill="auto"/>
            <w:vAlign w:val="center"/>
          </w:tcPr>
          <w:p w14:paraId="274BA695"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C426305"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39DD75D5"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1"/>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7FFE3D00" w14:textId="68F94DE1" w:rsidR="00D45A13" w:rsidRPr="0090277F" w:rsidRDefault="0093364A"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90277F" w:rsidRPr="0090277F" w14:paraId="1D55655E" w14:textId="77777777" w:rsidTr="00670792">
        <w:trPr>
          <w:cantSplit/>
        </w:trPr>
        <w:tc>
          <w:tcPr>
            <w:tcW w:w="4694" w:type="dxa"/>
            <w:shd w:val="clear" w:color="auto" w:fill="auto"/>
          </w:tcPr>
          <w:p w14:paraId="0E44265F" w14:textId="77777777" w:rsidR="00D45A13" w:rsidRPr="0090277F" w:rsidRDefault="00D45A13" w:rsidP="00D6429A">
            <w:pPr>
              <w:pStyle w:val="TableAlphaList"/>
              <w:rPr>
                <w:rFonts w:ascii="Arial" w:hAnsi="Arial" w:cs="Arial"/>
              </w:rPr>
            </w:pPr>
            <w:r w:rsidRPr="0090277F">
              <w:rPr>
                <w:rFonts w:ascii="Arial" w:hAnsi="Arial" w:cs="Arial"/>
              </w:rPr>
              <w:t xml:space="preserve">Have a substantial adverse effect on </w:t>
            </w:r>
            <w:r w:rsidR="00D6429A" w:rsidRPr="0090277F">
              <w:rPr>
                <w:rFonts w:ascii="Arial" w:hAnsi="Arial" w:cs="Arial"/>
              </w:rPr>
              <w:t xml:space="preserve">state or </w:t>
            </w:r>
            <w:r w:rsidRPr="0090277F">
              <w:rPr>
                <w:rFonts w:ascii="Arial" w:hAnsi="Arial" w:cs="Arial"/>
              </w:rPr>
              <w:t xml:space="preserve">federally protected wetlands (including, but not limited to, marsh, vernal pool, coastal, etc.) through direct removal, filling, hydrological interruption, or other means? </w:t>
            </w:r>
          </w:p>
        </w:tc>
        <w:tc>
          <w:tcPr>
            <w:tcW w:w="1071" w:type="dxa"/>
            <w:shd w:val="clear" w:color="auto" w:fill="auto"/>
            <w:vAlign w:val="center"/>
          </w:tcPr>
          <w:p w14:paraId="6780B19F"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4F2B19EC"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438E418F"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5"/>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4375E816" w14:textId="064D3AC6" w:rsidR="00D45A13" w:rsidRPr="0090277F" w:rsidRDefault="0093364A"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90277F" w:rsidRPr="0090277F" w14:paraId="69E80097" w14:textId="77777777" w:rsidTr="00670792">
        <w:trPr>
          <w:cantSplit/>
          <w:trHeight w:val="296"/>
        </w:trPr>
        <w:tc>
          <w:tcPr>
            <w:tcW w:w="4694" w:type="dxa"/>
            <w:shd w:val="clear" w:color="auto" w:fill="auto"/>
          </w:tcPr>
          <w:p w14:paraId="701E84A9" w14:textId="77777777" w:rsidR="00D45A13" w:rsidRPr="0090277F" w:rsidRDefault="00D45A13" w:rsidP="00D45A13">
            <w:pPr>
              <w:pStyle w:val="TableAlphaList"/>
              <w:rPr>
                <w:rFonts w:ascii="Arial" w:hAnsi="Arial" w:cs="Arial"/>
              </w:rPr>
            </w:pPr>
            <w:r w:rsidRPr="0090277F">
              <w:rPr>
                <w:rFonts w:ascii="Arial" w:hAnsi="Arial" w:cs="Arial"/>
              </w:rPr>
              <w:t xml:space="preserve">Interfere substantially with the movement of any native resident or migratory fish or wildlife species or with established native resident or migratory wildlife corridors, or impede the use of native wildlife nursery sites? </w:t>
            </w:r>
          </w:p>
        </w:tc>
        <w:tc>
          <w:tcPr>
            <w:tcW w:w="1071" w:type="dxa"/>
            <w:shd w:val="clear" w:color="auto" w:fill="auto"/>
            <w:vAlign w:val="center"/>
          </w:tcPr>
          <w:p w14:paraId="5DD44C77"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348661D9"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22649BE6"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5"/>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08BD86C6" w14:textId="6F75D677" w:rsidR="00D45A13" w:rsidRPr="0090277F" w:rsidRDefault="0093364A"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90277F" w:rsidRPr="0090277F" w14:paraId="2E8C7CFE" w14:textId="77777777" w:rsidTr="00670792">
        <w:trPr>
          <w:cantSplit/>
          <w:trHeight w:val="296"/>
        </w:trPr>
        <w:tc>
          <w:tcPr>
            <w:tcW w:w="4694" w:type="dxa"/>
            <w:shd w:val="clear" w:color="auto" w:fill="auto"/>
          </w:tcPr>
          <w:p w14:paraId="046B9692" w14:textId="77777777" w:rsidR="00D45A13" w:rsidRPr="0090277F" w:rsidRDefault="00D45A13" w:rsidP="00D45A13">
            <w:pPr>
              <w:pStyle w:val="TableAlphaList"/>
              <w:rPr>
                <w:rFonts w:ascii="Arial" w:hAnsi="Arial" w:cs="Arial"/>
              </w:rPr>
            </w:pPr>
            <w:r w:rsidRPr="0090277F">
              <w:rPr>
                <w:rFonts w:ascii="Arial" w:hAnsi="Arial" w:cs="Arial"/>
              </w:rPr>
              <w:t xml:space="preserve">Conflict with any local policies or ordinances protecting biological resources, such as a tree preservation policy or ordinance? </w:t>
            </w:r>
          </w:p>
        </w:tc>
        <w:tc>
          <w:tcPr>
            <w:tcW w:w="1071" w:type="dxa"/>
            <w:shd w:val="clear" w:color="auto" w:fill="auto"/>
            <w:vAlign w:val="center"/>
          </w:tcPr>
          <w:p w14:paraId="2E7C203A"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6AED2BF5"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27BC3C82" w14:textId="1010BB75" w:rsidR="00D45A13"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7B6A0D48" w14:textId="06DAE662" w:rsidR="00D45A13" w:rsidRPr="0090277F" w:rsidRDefault="00466F4E"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D45A13" w:rsidRPr="0090277F" w14:paraId="23FB54EA" w14:textId="77777777" w:rsidTr="00670792">
        <w:trPr>
          <w:cantSplit/>
        </w:trPr>
        <w:tc>
          <w:tcPr>
            <w:tcW w:w="4694" w:type="dxa"/>
            <w:tcBorders>
              <w:bottom w:val="single" w:sz="4" w:space="0" w:color="auto"/>
            </w:tcBorders>
            <w:shd w:val="clear" w:color="auto" w:fill="auto"/>
          </w:tcPr>
          <w:p w14:paraId="5EA3DD3C" w14:textId="77777777" w:rsidR="00D45A13" w:rsidRPr="0090277F" w:rsidRDefault="00D45A13" w:rsidP="00D45A13">
            <w:pPr>
              <w:pStyle w:val="TableAlphaList"/>
              <w:rPr>
                <w:rFonts w:ascii="Arial" w:hAnsi="Arial" w:cs="Arial"/>
              </w:rPr>
            </w:pPr>
            <w:r w:rsidRPr="0090277F">
              <w:rPr>
                <w:rFonts w:ascii="Arial" w:hAnsi="Arial" w:cs="Arial"/>
              </w:rPr>
              <w:t>Conflict with the provisions of an adopted Habitat Conservation Plan, Natural Community Conservation Plan, or other approved local, regional, or state habitat conservation plan?</w:t>
            </w:r>
          </w:p>
        </w:tc>
        <w:tc>
          <w:tcPr>
            <w:tcW w:w="1071" w:type="dxa"/>
            <w:tcBorders>
              <w:bottom w:val="single" w:sz="4" w:space="0" w:color="auto"/>
            </w:tcBorders>
            <w:shd w:val="clear" w:color="auto" w:fill="auto"/>
            <w:vAlign w:val="center"/>
          </w:tcPr>
          <w:p w14:paraId="4F6B3324"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5E95DEF1" w14:textId="77777777" w:rsidR="00D45A13"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D45A1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3696AED9" w14:textId="7A8721F0" w:rsidR="00D45A13" w:rsidRPr="0090277F" w:rsidRDefault="002A3191"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4DBE98DE" w14:textId="49C19219" w:rsidR="00D45A13" w:rsidRPr="0090277F" w:rsidRDefault="00466F4E"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bl>
    <w:p w14:paraId="7BF56DCB" w14:textId="77777777" w:rsidR="00D45A13" w:rsidRPr="0090277F" w:rsidRDefault="00D45A13" w:rsidP="00204B66">
      <w:pPr>
        <w:pStyle w:val="TableEnd"/>
        <w:rPr>
          <w:rFonts w:ascii="Arial" w:hAnsi="Arial" w:cs="Arial"/>
        </w:rPr>
      </w:pPr>
    </w:p>
    <w:p w14:paraId="11820E51" w14:textId="77777777" w:rsidR="00603202" w:rsidRPr="0090277F" w:rsidRDefault="00686908" w:rsidP="00686908">
      <w:pPr>
        <w:pStyle w:val="Heading3"/>
        <w:rPr>
          <w:rFonts w:ascii="Arial" w:hAnsi="Arial" w:cs="Arial"/>
          <w:color w:val="auto"/>
        </w:rPr>
      </w:pPr>
      <w:r w:rsidRPr="0090277F">
        <w:rPr>
          <w:rFonts w:ascii="Arial" w:hAnsi="Arial" w:cs="Arial"/>
          <w:color w:val="auto"/>
        </w:rPr>
        <w:t>Impact Analysis</w:t>
      </w:r>
    </w:p>
    <w:p w14:paraId="456BFFC9" w14:textId="77777777" w:rsidR="00603202" w:rsidRPr="0090277F" w:rsidRDefault="00704C35" w:rsidP="00204B66">
      <w:pPr>
        <w:pStyle w:val="TopicQuestion"/>
        <w:rPr>
          <w:rFonts w:ascii="Arial" w:hAnsi="Arial" w:cs="Arial"/>
          <w:color w:val="auto"/>
        </w:rPr>
      </w:pPr>
      <w:r w:rsidRPr="0090277F">
        <w:rPr>
          <w:rFonts w:ascii="Arial" w:hAnsi="Arial" w:cs="Arial"/>
          <w:color w:val="auto"/>
        </w:rPr>
        <w:t>a</w:t>
      </w:r>
      <w:r w:rsidR="00204B66" w:rsidRPr="0090277F">
        <w:rPr>
          <w:rFonts w:ascii="Arial" w:hAnsi="Arial" w:cs="Arial"/>
          <w:color w:val="auto"/>
        </w:rPr>
        <w:t>.</w:t>
      </w:r>
      <w:r w:rsidR="00204B66"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have a substantial adverse effect, either directly or through habitat modifications, on any species identified as a c</w:t>
      </w:r>
      <w:r w:rsidR="003D7636" w:rsidRPr="0090277F">
        <w:rPr>
          <w:rFonts w:ascii="Arial" w:hAnsi="Arial" w:cs="Arial"/>
          <w:color w:val="auto"/>
        </w:rPr>
        <w:t>andidate, sensitive, or special-</w:t>
      </w:r>
      <w:r w:rsidR="00603202" w:rsidRPr="0090277F">
        <w:rPr>
          <w:rFonts w:ascii="Arial" w:hAnsi="Arial" w:cs="Arial"/>
          <w:color w:val="auto"/>
        </w:rPr>
        <w:t>status species in local or regional plans, policies, or regulations, or by the California Department of Fish and Game or U.S. Fish and Wildlife Service?</w:t>
      </w:r>
    </w:p>
    <w:p w14:paraId="5B408B00" w14:textId="7FD4A28D" w:rsidR="00204B66" w:rsidRPr="0090277F" w:rsidRDefault="008E7AD7" w:rsidP="00204B66">
      <w:pPr>
        <w:pStyle w:val="BodyText"/>
        <w:rPr>
          <w:rFonts w:ascii="Arial" w:hAnsi="Arial" w:cs="Arial"/>
        </w:rPr>
      </w:pPr>
      <w:r w:rsidRPr="00DE50AD">
        <w:rPr>
          <w:rFonts w:ascii="Arial" w:hAnsi="Arial" w:cs="Arial"/>
        </w:rPr>
        <w:t xml:space="preserve">A search of the California Department of Wildlife’s California Natural Diversity Database (CNDDB) </w:t>
      </w:r>
      <w:r>
        <w:rPr>
          <w:rFonts w:ascii="Arial" w:hAnsi="Arial" w:cs="Arial"/>
        </w:rPr>
        <w:t>Calexico</w:t>
      </w:r>
      <w:r w:rsidRPr="00DE50AD">
        <w:rPr>
          <w:rFonts w:ascii="Arial" w:hAnsi="Arial" w:cs="Arial"/>
        </w:rPr>
        <w:t xml:space="preserve"> 7.5-minute quadrangle identified </w:t>
      </w:r>
      <w:r>
        <w:rPr>
          <w:rFonts w:ascii="Arial" w:hAnsi="Arial" w:cs="Arial"/>
        </w:rPr>
        <w:t>16</w:t>
      </w:r>
      <w:r w:rsidRPr="00DE50AD">
        <w:rPr>
          <w:rFonts w:ascii="Arial" w:hAnsi="Arial" w:cs="Arial"/>
        </w:rPr>
        <w:t xml:space="preserve"> occurrences of special</w:t>
      </w:r>
      <w:r>
        <w:rPr>
          <w:rFonts w:ascii="Arial" w:hAnsi="Arial" w:cs="Arial"/>
        </w:rPr>
        <w:t>-</w:t>
      </w:r>
      <w:r w:rsidRPr="00DE50AD">
        <w:rPr>
          <w:rFonts w:ascii="Arial" w:hAnsi="Arial" w:cs="Arial"/>
        </w:rPr>
        <w:t>status plant and animal species.</w:t>
      </w:r>
      <w:r w:rsidR="009C22A3">
        <w:rPr>
          <w:rFonts w:ascii="Arial" w:hAnsi="Arial" w:cs="Arial"/>
        </w:rPr>
        <w:t xml:space="preserve"> </w:t>
      </w:r>
      <w:r w:rsidRPr="00DE50AD">
        <w:rPr>
          <w:rFonts w:ascii="Arial" w:hAnsi="Arial" w:cs="Arial"/>
        </w:rPr>
        <w:t>However, no suitable habitat is present within the proposed project area to support the special</w:t>
      </w:r>
      <w:r>
        <w:rPr>
          <w:rFonts w:ascii="Arial" w:hAnsi="Arial" w:cs="Arial"/>
        </w:rPr>
        <w:t>-</w:t>
      </w:r>
      <w:r w:rsidRPr="00DE50AD">
        <w:rPr>
          <w:rFonts w:ascii="Arial" w:hAnsi="Arial" w:cs="Arial"/>
        </w:rPr>
        <w:t>status species. No native habitat is present on or adjacent to the project site. Because of the surrounding built environment, no mammals other than raccoons, domestic dogs and cats occur in the area, nor do any reptilian species.</w:t>
      </w:r>
      <w:r>
        <w:rPr>
          <w:rFonts w:ascii="Arial" w:hAnsi="Arial" w:cs="Arial"/>
        </w:rPr>
        <w:t xml:space="preserve"> This impact is less than significant.</w:t>
      </w:r>
    </w:p>
    <w:p w14:paraId="562155B1" w14:textId="77777777" w:rsidR="00603202" w:rsidRPr="0090277F" w:rsidRDefault="00704C35" w:rsidP="00204B66">
      <w:pPr>
        <w:pStyle w:val="TopicQuestion"/>
        <w:rPr>
          <w:rFonts w:ascii="Arial" w:hAnsi="Arial" w:cs="Arial"/>
          <w:color w:val="auto"/>
        </w:rPr>
      </w:pPr>
      <w:r w:rsidRPr="0090277F">
        <w:rPr>
          <w:rFonts w:ascii="Arial" w:hAnsi="Arial" w:cs="Arial"/>
          <w:color w:val="auto"/>
        </w:rPr>
        <w:lastRenderedPageBreak/>
        <w:t>b</w:t>
      </w:r>
      <w:r w:rsidR="00204B66" w:rsidRPr="0090277F">
        <w:rPr>
          <w:rFonts w:ascii="Arial" w:hAnsi="Arial" w:cs="Arial"/>
          <w:color w:val="auto"/>
        </w:rPr>
        <w:t>.</w:t>
      </w:r>
      <w:r w:rsidR="00204B66"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have a substantial adverse effect on any riparian habitat or other sensitive natural community identified in local or regional plans, policies, regulations, or by the California Department of Fish and Game or U</w:t>
      </w:r>
      <w:r w:rsidR="003D7636" w:rsidRPr="0090277F">
        <w:rPr>
          <w:rFonts w:ascii="Arial" w:hAnsi="Arial" w:cs="Arial"/>
          <w:color w:val="auto"/>
        </w:rPr>
        <w:t>.</w:t>
      </w:r>
      <w:r w:rsidR="00603202" w:rsidRPr="0090277F">
        <w:rPr>
          <w:rFonts w:ascii="Arial" w:hAnsi="Arial" w:cs="Arial"/>
          <w:color w:val="auto"/>
        </w:rPr>
        <w:t>S</w:t>
      </w:r>
      <w:r w:rsidR="003D7636" w:rsidRPr="0090277F">
        <w:rPr>
          <w:rFonts w:ascii="Arial" w:hAnsi="Arial" w:cs="Arial"/>
          <w:color w:val="auto"/>
        </w:rPr>
        <w:t>.</w:t>
      </w:r>
      <w:r w:rsidR="00603202" w:rsidRPr="0090277F">
        <w:rPr>
          <w:rFonts w:ascii="Arial" w:hAnsi="Arial" w:cs="Arial"/>
          <w:color w:val="auto"/>
        </w:rPr>
        <w:t xml:space="preserve"> Fish and Wildlife Service?</w:t>
      </w:r>
    </w:p>
    <w:p w14:paraId="57E14735" w14:textId="332E2E5F" w:rsidR="00204B66" w:rsidRPr="0090277F" w:rsidRDefault="008E7AD7" w:rsidP="00204B66">
      <w:pPr>
        <w:pStyle w:val="BodyText"/>
        <w:rPr>
          <w:rFonts w:ascii="Arial" w:hAnsi="Arial" w:cs="Arial"/>
        </w:rPr>
      </w:pPr>
      <w:r w:rsidRPr="00DE50AD">
        <w:rPr>
          <w:rFonts w:ascii="Arial" w:hAnsi="Arial" w:cs="Arial"/>
        </w:rPr>
        <w:t xml:space="preserve">Review of the National Wetlands Inventory indicates there are no surface waters within </w:t>
      </w:r>
      <w:r>
        <w:rPr>
          <w:rFonts w:ascii="Arial" w:hAnsi="Arial" w:cs="Arial"/>
        </w:rPr>
        <w:t>0.25</w:t>
      </w:r>
      <w:r w:rsidRPr="00DE50AD">
        <w:rPr>
          <w:rFonts w:ascii="Arial" w:hAnsi="Arial" w:cs="Arial"/>
        </w:rPr>
        <w:t xml:space="preserve"> mile of the project site. Therefore, no direct or indirect impacts to riparian habitat or other sensitive natural communities are anticipated as a result of project activities.</w:t>
      </w:r>
    </w:p>
    <w:p w14:paraId="7875A945" w14:textId="77777777" w:rsidR="00603202" w:rsidRPr="0090277F" w:rsidRDefault="00704C35" w:rsidP="00204B66">
      <w:pPr>
        <w:pStyle w:val="TopicQuestion"/>
        <w:rPr>
          <w:rFonts w:ascii="Arial" w:hAnsi="Arial" w:cs="Arial"/>
          <w:color w:val="auto"/>
        </w:rPr>
      </w:pPr>
      <w:r w:rsidRPr="0090277F">
        <w:rPr>
          <w:rFonts w:ascii="Arial" w:hAnsi="Arial" w:cs="Arial"/>
          <w:color w:val="auto"/>
        </w:rPr>
        <w:t>c</w:t>
      </w:r>
      <w:r w:rsidR="00204B66" w:rsidRPr="0090277F">
        <w:rPr>
          <w:rFonts w:ascii="Arial" w:hAnsi="Arial" w:cs="Arial"/>
          <w:color w:val="auto"/>
        </w:rPr>
        <w:t>.</w:t>
      </w:r>
      <w:r w:rsidR="00204B66"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have a substantial adverse effect on </w:t>
      </w:r>
      <w:r w:rsidR="00D6429A" w:rsidRPr="0090277F">
        <w:rPr>
          <w:rFonts w:ascii="Arial" w:hAnsi="Arial" w:cs="Arial"/>
          <w:color w:val="auto"/>
        </w:rPr>
        <w:t xml:space="preserve">state or </w:t>
      </w:r>
      <w:r w:rsidR="00603202" w:rsidRPr="0090277F">
        <w:rPr>
          <w:rFonts w:ascii="Arial" w:hAnsi="Arial" w:cs="Arial"/>
          <w:color w:val="auto"/>
        </w:rPr>
        <w:t>federally protected wetlands (including, but not limited to, marsh, vernal pool, coastal, etc.) through direct removal, filling, hydrological interruption, or other means?</w:t>
      </w:r>
    </w:p>
    <w:p w14:paraId="54EBC748" w14:textId="6AB2C7D0" w:rsidR="00204B66" w:rsidRPr="0090277F" w:rsidRDefault="0093364A" w:rsidP="00204B66">
      <w:pPr>
        <w:pStyle w:val="BodyText"/>
        <w:rPr>
          <w:rFonts w:ascii="Arial" w:hAnsi="Arial" w:cs="Arial"/>
        </w:rPr>
      </w:pPr>
      <w:r w:rsidRPr="00DE50AD">
        <w:rPr>
          <w:rFonts w:ascii="Arial" w:hAnsi="Arial" w:cs="Arial"/>
        </w:rPr>
        <w:t xml:space="preserve">Review of the National Wetlands Inventory indicates no wetlands are mapped on the project site. Therefore, no direct or indirect impacts to federally protected wetlands as defined by </w:t>
      </w:r>
      <w:r>
        <w:rPr>
          <w:rFonts w:ascii="Arial" w:hAnsi="Arial" w:cs="Arial"/>
        </w:rPr>
        <w:t>Section</w:t>
      </w:r>
      <w:r w:rsidRPr="00DE50AD">
        <w:rPr>
          <w:rFonts w:ascii="Arial" w:hAnsi="Arial" w:cs="Arial"/>
        </w:rPr>
        <w:t xml:space="preserve"> 404 of the Clean Water Act through direct removal, filling, hydrological interruption, or other means are anticipated as a result of project activities.</w:t>
      </w:r>
    </w:p>
    <w:p w14:paraId="744901E0" w14:textId="77777777" w:rsidR="00603202" w:rsidRPr="0090277F" w:rsidRDefault="00704C35" w:rsidP="00204B66">
      <w:pPr>
        <w:pStyle w:val="TopicQuestion"/>
        <w:rPr>
          <w:rFonts w:ascii="Arial" w:hAnsi="Arial" w:cs="Arial"/>
          <w:color w:val="auto"/>
        </w:rPr>
      </w:pPr>
      <w:r w:rsidRPr="0090277F">
        <w:rPr>
          <w:rFonts w:ascii="Arial" w:hAnsi="Arial" w:cs="Arial"/>
          <w:color w:val="auto"/>
        </w:rPr>
        <w:t>d</w:t>
      </w:r>
      <w:r w:rsidR="00204B66" w:rsidRPr="0090277F">
        <w:rPr>
          <w:rFonts w:ascii="Arial" w:hAnsi="Arial" w:cs="Arial"/>
          <w:color w:val="auto"/>
        </w:rPr>
        <w:t>.</w:t>
      </w:r>
      <w:r w:rsidR="00204B66"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interfere substantially with the movement of any native resident or migratory fish or wildlife species or with established native resident or migratory wildlife corridors, or impede the use of native wildlife nursery sites?</w:t>
      </w:r>
    </w:p>
    <w:p w14:paraId="39B9D4AB" w14:textId="250D3B72" w:rsidR="0093364A" w:rsidRPr="00DE50AD" w:rsidRDefault="0093364A" w:rsidP="0093364A">
      <w:pPr>
        <w:autoSpaceDE w:val="0"/>
        <w:autoSpaceDN w:val="0"/>
        <w:adjustRightInd w:val="0"/>
        <w:rPr>
          <w:rFonts w:ascii="Arial" w:hAnsi="Arial" w:cs="Arial"/>
        </w:rPr>
      </w:pPr>
      <w:r w:rsidRPr="00DE50AD">
        <w:rPr>
          <w:rFonts w:ascii="Arial" w:hAnsi="Arial" w:cs="Arial"/>
        </w:rPr>
        <w:t xml:space="preserve">The project site has been </w:t>
      </w:r>
      <w:r>
        <w:rPr>
          <w:rFonts w:ascii="Arial" w:hAnsi="Arial" w:cs="Arial"/>
        </w:rPr>
        <w:t>previously graded and developed and is surrounded by residential, commercial, and educational uses</w:t>
      </w:r>
      <w:r w:rsidRPr="00DE50AD">
        <w:rPr>
          <w:rFonts w:ascii="Arial" w:hAnsi="Arial" w:cs="Arial"/>
        </w:rPr>
        <w:t>. The project site does not contain wildlife travel routes, such as a riparian strip, ridgeline, drainage, or wildlife crossings, such as a tunnel, culvert, or underpass.</w:t>
      </w:r>
    </w:p>
    <w:p w14:paraId="292086E1" w14:textId="77777777" w:rsidR="0093364A" w:rsidRPr="00DE50AD" w:rsidRDefault="0093364A" w:rsidP="0093364A">
      <w:pPr>
        <w:autoSpaceDE w:val="0"/>
        <w:autoSpaceDN w:val="0"/>
        <w:adjustRightInd w:val="0"/>
        <w:rPr>
          <w:rFonts w:ascii="Arial" w:hAnsi="Arial" w:cs="Arial"/>
        </w:rPr>
      </w:pPr>
    </w:p>
    <w:p w14:paraId="45A2D16B" w14:textId="5FE328A6" w:rsidR="00204B66" w:rsidRPr="0090277F" w:rsidRDefault="0093364A" w:rsidP="0093364A">
      <w:pPr>
        <w:pStyle w:val="BodyText"/>
        <w:rPr>
          <w:rFonts w:ascii="Arial" w:hAnsi="Arial" w:cs="Arial"/>
        </w:rPr>
      </w:pPr>
      <w:r>
        <w:rPr>
          <w:rFonts w:ascii="Arial" w:hAnsi="Arial" w:cs="Arial"/>
        </w:rPr>
        <w:t>T</w:t>
      </w:r>
      <w:r w:rsidRPr="00DE50AD">
        <w:rPr>
          <w:rFonts w:ascii="Arial" w:hAnsi="Arial" w:cs="Arial"/>
        </w:rPr>
        <w:t>he project site and adjacent areas do not support resident or migratory fish species or wildlife nursery sites. No established resident or migratory wildlife corridors occur within the project site. Therefore, the project would not interfere substantially with or impede: (1) the movement of any resident or migratory fish or wildlife species, (2) established resident or migratory wildlife corridors, or (3) the use of wildlife nursery sites.</w:t>
      </w:r>
    </w:p>
    <w:p w14:paraId="1248DAA7" w14:textId="77777777" w:rsidR="00603202" w:rsidRPr="0090277F" w:rsidRDefault="00704C35" w:rsidP="00204B66">
      <w:pPr>
        <w:pStyle w:val="TopicQuestion"/>
        <w:rPr>
          <w:rFonts w:ascii="Arial" w:hAnsi="Arial" w:cs="Arial"/>
          <w:color w:val="auto"/>
        </w:rPr>
      </w:pPr>
      <w:r w:rsidRPr="0090277F">
        <w:rPr>
          <w:rFonts w:ascii="Arial" w:hAnsi="Arial" w:cs="Arial"/>
          <w:color w:val="auto"/>
        </w:rPr>
        <w:t>e</w:t>
      </w:r>
      <w:r w:rsidR="00204B66" w:rsidRPr="0090277F">
        <w:rPr>
          <w:rFonts w:ascii="Arial" w:hAnsi="Arial" w:cs="Arial"/>
          <w:color w:val="auto"/>
        </w:rPr>
        <w:t>.</w:t>
      </w:r>
      <w:r w:rsidR="00204B66"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conflict with any local policies or ordinances protecting biological resources, such as a tree preservation policy or ordinance?</w:t>
      </w:r>
    </w:p>
    <w:p w14:paraId="0FF8F7E9" w14:textId="54E860D9" w:rsidR="00204B66" w:rsidRPr="0090277F" w:rsidRDefault="00466F4E" w:rsidP="00204B66">
      <w:pPr>
        <w:pStyle w:val="BodyText"/>
        <w:rPr>
          <w:rFonts w:ascii="Arial" w:hAnsi="Arial" w:cs="Arial"/>
        </w:rPr>
      </w:pPr>
      <w:r>
        <w:rPr>
          <w:rFonts w:ascii="Arial" w:hAnsi="Arial" w:cs="Arial"/>
        </w:rPr>
        <w:t xml:space="preserve">The proposed project does not support protected biological resources. </w:t>
      </w:r>
      <w:r w:rsidRPr="00DE50AD">
        <w:rPr>
          <w:rFonts w:ascii="Arial" w:hAnsi="Arial" w:cs="Arial"/>
        </w:rPr>
        <w:t>Therefore, the project would not conflict with local policies or ordinances protecting biological resources.</w:t>
      </w:r>
    </w:p>
    <w:p w14:paraId="5D4B64CF" w14:textId="77777777" w:rsidR="00603202" w:rsidRPr="0090277F" w:rsidRDefault="00704C35" w:rsidP="00204B66">
      <w:pPr>
        <w:pStyle w:val="TopicQuestion"/>
        <w:rPr>
          <w:rFonts w:ascii="Arial" w:hAnsi="Arial" w:cs="Arial"/>
          <w:color w:val="auto"/>
        </w:rPr>
      </w:pPr>
      <w:r w:rsidRPr="0090277F">
        <w:rPr>
          <w:rFonts w:ascii="Arial" w:hAnsi="Arial" w:cs="Arial"/>
          <w:color w:val="auto"/>
        </w:rPr>
        <w:t>f</w:t>
      </w:r>
      <w:r w:rsidR="00204B66" w:rsidRPr="0090277F">
        <w:rPr>
          <w:rFonts w:ascii="Arial" w:hAnsi="Arial" w:cs="Arial"/>
          <w:color w:val="auto"/>
        </w:rPr>
        <w:t>.</w:t>
      </w:r>
      <w:r w:rsidR="00204B66"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conflict with the provisions of an adopted Habitat Conservation Plan, Natural Community Conservation Plan, or other approved local, regional, or state habitat conservation plan?</w:t>
      </w:r>
    </w:p>
    <w:p w14:paraId="306737C3" w14:textId="25E0912B" w:rsidR="00204B66" w:rsidRDefault="00466F4E" w:rsidP="00204B66">
      <w:pPr>
        <w:pStyle w:val="BodyText"/>
        <w:rPr>
          <w:rFonts w:ascii="Arial" w:hAnsi="Arial" w:cs="Arial"/>
        </w:rPr>
      </w:pPr>
      <w:r w:rsidRPr="00DE50AD">
        <w:rPr>
          <w:rFonts w:ascii="Arial" w:hAnsi="Arial" w:cs="Arial"/>
        </w:rPr>
        <w:t xml:space="preserve">The project site is not part of an adopted habitat conservation plan, natural </w:t>
      </w:r>
      <w:proofErr w:type="gramStart"/>
      <w:r w:rsidRPr="00DE50AD">
        <w:rPr>
          <w:rFonts w:ascii="Arial" w:hAnsi="Arial" w:cs="Arial"/>
        </w:rPr>
        <w:t>communities</w:t>
      </w:r>
      <w:proofErr w:type="gramEnd"/>
      <w:r w:rsidRPr="00DE50AD">
        <w:rPr>
          <w:rFonts w:ascii="Arial" w:hAnsi="Arial" w:cs="Arial"/>
        </w:rPr>
        <w:t xml:space="preserve"> conservation plan, or other conservation plan. Therefore, construction and operation of the proposed project would have no impact to an approved habitat conservation plan.</w:t>
      </w:r>
    </w:p>
    <w:p w14:paraId="3552FF4A" w14:textId="612096D7" w:rsidR="005B1EDF" w:rsidRPr="005B1EDF" w:rsidRDefault="005B1EDF" w:rsidP="005B1EDF">
      <w:pPr>
        <w:pStyle w:val="BodyText"/>
        <w:rPr>
          <w:rFonts w:ascii="Arial" w:hAnsi="Arial" w:cs="Arial"/>
        </w:rPr>
      </w:pPr>
    </w:p>
    <w:p w14:paraId="02D2F029" w14:textId="77777777" w:rsidR="00322BDF" w:rsidRPr="0090277F" w:rsidRDefault="007C6562" w:rsidP="00686908">
      <w:pPr>
        <w:pStyle w:val="Heading2"/>
        <w:pageBreakBefore/>
        <w:rPr>
          <w:rFonts w:ascii="Arial" w:hAnsi="Arial" w:cs="Arial"/>
          <w:color w:val="auto"/>
        </w:rPr>
      </w:pPr>
      <w:bookmarkStart w:id="43" w:name="_Toc109758447"/>
      <w:r w:rsidRPr="0090277F">
        <w:rPr>
          <w:rFonts w:ascii="Arial" w:hAnsi="Arial" w:cs="Arial"/>
          <w:color w:val="auto"/>
        </w:rPr>
        <w:lastRenderedPageBreak/>
        <w:t>Cultural Resources</w:t>
      </w:r>
      <w:bookmarkEnd w:id="43"/>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37872FA2" w14:textId="77777777" w:rsidTr="00670792">
        <w:trPr>
          <w:cantSplit/>
        </w:trPr>
        <w:tc>
          <w:tcPr>
            <w:tcW w:w="4694" w:type="dxa"/>
            <w:tcBorders>
              <w:top w:val="single" w:sz="4" w:space="0" w:color="auto"/>
              <w:bottom w:val="single" w:sz="4" w:space="0" w:color="auto"/>
            </w:tcBorders>
            <w:shd w:val="clear" w:color="auto" w:fill="auto"/>
            <w:vAlign w:val="bottom"/>
          </w:tcPr>
          <w:p w14:paraId="715410D6" w14:textId="77777777" w:rsidR="007C6562" w:rsidRPr="0090277F" w:rsidRDefault="007C6562"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4116C793" w14:textId="77777777" w:rsidR="007C6562" w:rsidRPr="0090277F" w:rsidRDefault="007C6562"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21F3171D" w14:textId="77777777" w:rsidR="007C6562" w:rsidRPr="0090277F" w:rsidRDefault="007C6562"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05CA7CAB" w14:textId="77777777" w:rsidR="007C6562" w:rsidRPr="0090277F" w:rsidRDefault="007C6562"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441D6A63" w14:textId="77777777" w:rsidR="007C6562" w:rsidRPr="0090277F" w:rsidRDefault="007C6562"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7570EAC5" w14:textId="77777777" w:rsidTr="00670792">
        <w:trPr>
          <w:cantSplit/>
        </w:trPr>
        <w:tc>
          <w:tcPr>
            <w:tcW w:w="4694" w:type="dxa"/>
            <w:tcBorders>
              <w:top w:val="single" w:sz="4" w:space="0" w:color="auto"/>
            </w:tcBorders>
            <w:shd w:val="clear" w:color="auto" w:fill="auto"/>
          </w:tcPr>
          <w:p w14:paraId="583B2142" w14:textId="77777777" w:rsidR="007C6562" w:rsidRPr="0090277F" w:rsidRDefault="007C6562" w:rsidP="00670792">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6F77BEC9" w14:textId="77777777" w:rsidR="007C6562" w:rsidRPr="0090277F" w:rsidRDefault="007C6562" w:rsidP="00670792">
            <w:pPr>
              <w:jc w:val="center"/>
              <w:rPr>
                <w:rFonts w:ascii="Arial" w:hAnsi="Arial" w:cs="Arial"/>
                <w:sz w:val="20"/>
                <w:szCs w:val="20"/>
              </w:rPr>
            </w:pPr>
          </w:p>
        </w:tc>
        <w:tc>
          <w:tcPr>
            <w:tcW w:w="1370" w:type="dxa"/>
            <w:tcBorders>
              <w:top w:val="single" w:sz="4" w:space="0" w:color="auto"/>
            </w:tcBorders>
            <w:shd w:val="clear" w:color="auto" w:fill="auto"/>
          </w:tcPr>
          <w:p w14:paraId="5FDF0EBE" w14:textId="77777777" w:rsidR="007C6562" w:rsidRPr="0090277F" w:rsidRDefault="007C6562" w:rsidP="00670792">
            <w:pPr>
              <w:jc w:val="center"/>
              <w:rPr>
                <w:rFonts w:ascii="Arial" w:hAnsi="Arial" w:cs="Arial"/>
                <w:sz w:val="20"/>
                <w:szCs w:val="20"/>
              </w:rPr>
            </w:pPr>
          </w:p>
        </w:tc>
        <w:tc>
          <w:tcPr>
            <w:tcW w:w="1032" w:type="dxa"/>
            <w:tcBorders>
              <w:top w:val="single" w:sz="4" w:space="0" w:color="auto"/>
            </w:tcBorders>
            <w:shd w:val="clear" w:color="auto" w:fill="auto"/>
          </w:tcPr>
          <w:p w14:paraId="0B457441" w14:textId="77777777" w:rsidR="007C6562" w:rsidRPr="0090277F" w:rsidRDefault="007C6562" w:rsidP="00670792">
            <w:pPr>
              <w:jc w:val="center"/>
              <w:rPr>
                <w:rFonts w:ascii="Arial" w:hAnsi="Arial" w:cs="Arial"/>
                <w:sz w:val="20"/>
                <w:szCs w:val="20"/>
              </w:rPr>
            </w:pPr>
          </w:p>
        </w:tc>
        <w:tc>
          <w:tcPr>
            <w:tcW w:w="833" w:type="dxa"/>
            <w:tcBorders>
              <w:top w:val="single" w:sz="4" w:space="0" w:color="auto"/>
            </w:tcBorders>
            <w:shd w:val="clear" w:color="auto" w:fill="auto"/>
          </w:tcPr>
          <w:p w14:paraId="0289A44E" w14:textId="77777777" w:rsidR="007C6562" w:rsidRPr="0090277F" w:rsidRDefault="007C6562" w:rsidP="00670792">
            <w:pPr>
              <w:jc w:val="center"/>
              <w:rPr>
                <w:rFonts w:ascii="Arial" w:hAnsi="Arial" w:cs="Arial"/>
                <w:sz w:val="20"/>
                <w:szCs w:val="20"/>
              </w:rPr>
            </w:pPr>
          </w:p>
        </w:tc>
      </w:tr>
      <w:tr w:rsidR="0090277F" w:rsidRPr="0090277F" w14:paraId="1A39921F" w14:textId="77777777" w:rsidTr="00670792">
        <w:trPr>
          <w:cantSplit/>
          <w:trHeight w:val="296"/>
        </w:trPr>
        <w:tc>
          <w:tcPr>
            <w:tcW w:w="4694" w:type="dxa"/>
            <w:shd w:val="clear" w:color="auto" w:fill="auto"/>
          </w:tcPr>
          <w:p w14:paraId="07EB8EBE" w14:textId="77777777" w:rsidR="007C6562" w:rsidRPr="0090277F" w:rsidRDefault="007C6562" w:rsidP="00436C4B">
            <w:pPr>
              <w:pStyle w:val="TableAlphaList"/>
              <w:numPr>
                <w:ilvl w:val="0"/>
                <w:numId w:val="18"/>
              </w:numPr>
              <w:rPr>
                <w:rFonts w:ascii="Arial" w:hAnsi="Arial" w:cs="Arial"/>
              </w:rPr>
            </w:pPr>
            <w:r w:rsidRPr="0090277F">
              <w:rPr>
                <w:rFonts w:ascii="Arial" w:hAnsi="Arial" w:cs="Arial"/>
              </w:rPr>
              <w:t xml:space="preserve">Cause a substantial adverse change in the significance of a historical resource </w:t>
            </w:r>
            <w:r w:rsidR="00D6429A" w:rsidRPr="0090277F">
              <w:rPr>
                <w:rFonts w:ascii="Arial" w:hAnsi="Arial" w:cs="Arial"/>
              </w:rPr>
              <w:t xml:space="preserve">pursuant to </w:t>
            </w:r>
            <w:r w:rsidRPr="0090277F">
              <w:rPr>
                <w:rFonts w:ascii="Arial" w:hAnsi="Arial" w:cs="Arial"/>
              </w:rPr>
              <w:t xml:space="preserve">§15064.5? </w:t>
            </w:r>
          </w:p>
        </w:tc>
        <w:tc>
          <w:tcPr>
            <w:tcW w:w="1071" w:type="dxa"/>
            <w:shd w:val="clear" w:color="auto" w:fill="auto"/>
            <w:vAlign w:val="center"/>
          </w:tcPr>
          <w:p w14:paraId="72CFCD49" w14:textId="77777777" w:rsidR="007C656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7C656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2903678D" w14:textId="77777777" w:rsidR="007C656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7C656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02A853C9" w14:textId="53CF52FA" w:rsidR="007C6562"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0EA2E50B" w14:textId="40C4DDC0" w:rsidR="007C6562" w:rsidRPr="0090277F" w:rsidRDefault="00B95BAC"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90277F" w:rsidRPr="0090277F" w14:paraId="35B7AA18" w14:textId="77777777" w:rsidTr="00670792">
        <w:trPr>
          <w:cantSplit/>
        </w:trPr>
        <w:tc>
          <w:tcPr>
            <w:tcW w:w="4694" w:type="dxa"/>
            <w:shd w:val="clear" w:color="auto" w:fill="auto"/>
          </w:tcPr>
          <w:p w14:paraId="2DA75F71" w14:textId="77777777" w:rsidR="007C6562" w:rsidRPr="002B732D" w:rsidRDefault="007C6562" w:rsidP="00436C4B">
            <w:pPr>
              <w:pStyle w:val="TableAlphaList"/>
              <w:numPr>
                <w:ilvl w:val="0"/>
                <w:numId w:val="72"/>
              </w:numPr>
              <w:rPr>
                <w:rFonts w:ascii="Arial" w:hAnsi="Arial" w:cs="Arial"/>
              </w:rPr>
            </w:pPr>
            <w:r w:rsidRPr="002B732D">
              <w:rPr>
                <w:rFonts w:ascii="Arial" w:hAnsi="Arial" w:cs="Arial"/>
                <w:snapToGrid w:val="0"/>
              </w:rPr>
              <w:t>Cause a substantial adverse change in the significance of an archaeological resource pursuant to §15064.5?</w:t>
            </w:r>
          </w:p>
        </w:tc>
        <w:tc>
          <w:tcPr>
            <w:tcW w:w="1071" w:type="dxa"/>
            <w:shd w:val="clear" w:color="auto" w:fill="auto"/>
            <w:vAlign w:val="center"/>
          </w:tcPr>
          <w:p w14:paraId="09054407" w14:textId="77777777" w:rsidR="007C656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7C656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2A0F6915" w14:textId="1C77132A" w:rsidR="007C6562" w:rsidRPr="0090277F" w:rsidRDefault="0062109E"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2C3F085F" w14:textId="241ECA28" w:rsidR="007C6562"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0930F1C4" w14:textId="77777777" w:rsidR="007C656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7C656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7C6562" w:rsidRPr="0090277F" w14:paraId="7C6FBF98" w14:textId="77777777" w:rsidTr="00670792">
        <w:trPr>
          <w:cantSplit/>
        </w:trPr>
        <w:tc>
          <w:tcPr>
            <w:tcW w:w="4694" w:type="dxa"/>
            <w:tcBorders>
              <w:bottom w:val="single" w:sz="4" w:space="0" w:color="auto"/>
            </w:tcBorders>
            <w:shd w:val="clear" w:color="auto" w:fill="auto"/>
          </w:tcPr>
          <w:p w14:paraId="620535E8" w14:textId="77777777" w:rsidR="007C6562" w:rsidRPr="0090277F" w:rsidRDefault="007C6562" w:rsidP="007C6562">
            <w:pPr>
              <w:pStyle w:val="TableAlphaList"/>
              <w:rPr>
                <w:rFonts w:ascii="Arial" w:hAnsi="Arial" w:cs="Arial"/>
              </w:rPr>
            </w:pPr>
            <w:r w:rsidRPr="0090277F">
              <w:rPr>
                <w:rFonts w:ascii="Arial" w:hAnsi="Arial" w:cs="Arial"/>
              </w:rPr>
              <w:t>Disturb any human remains, including those interred outside of formal cemeteries?</w:t>
            </w:r>
          </w:p>
        </w:tc>
        <w:tc>
          <w:tcPr>
            <w:tcW w:w="1071" w:type="dxa"/>
            <w:tcBorders>
              <w:bottom w:val="single" w:sz="4" w:space="0" w:color="auto"/>
            </w:tcBorders>
            <w:shd w:val="clear" w:color="auto" w:fill="auto"/>
            <w:vAlign w:val="center"/>
          </w:tcPr>
          <w:p w14:paraId="7CF1E14A" w14:textId="77777777" w:rsidR="007C656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7C656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665CD62E" w14:textId="5B280A3B" w:rsidR="007C6562" w:rsidRPr="0090277F" w:rsidRDefault="0062109E"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12919E1F" w14:textId="28B9BDBA" w:rsidR="007C6562"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776BC4F4" w14:textId="77777777" w:rsidR="007C656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7C656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66162D44" w14:textId="77777777" w:rsidR="007C6562" w:rsidRPr="0090277F" w:rsidRDefault="007C6562" w:rsidP="007C6562">
      <w:pPr>
        <w:pStyle w:val="TableEnd"/>
        <w:rPr>
          <w:rFonts w:ascii="Arial" w:hAnsi="Arial" w:cs="Arial"/>
        </w:rPr>
      </w:pPr>
    </w:p>
    <w:p w14:paraId="7BD37E10" w14:textId="77777777" w:rsidR="00603202" w:rsidRPr="0090277F" w:rsidRDefault="009E3147" w:rsidP="009E3147">
      <w:pPr>
        <w:pStyle w:val="Heading3"/>
        <w:rPr>
          <w:rFonts w:ascii="Arial" w:hAnsi="Arial" w:cs="Arial"/>
          <w:color w:val="auto"/>
        </w:rPr>
      </w:pPr>
      <w:r w:rsidRPr="0090277F">
        <w:rPr>
          <w:rFonts w:ascii="Arial" w:hAnsi="Arial" w:cs="Arial"/>
          <w:color w:val="auto"/>
        </w:rPr>
        <w:t>Impact Analysis</w:t>
      </w:r>
    </w:p>
    <w:p w14:paraId="7B982F62" w14:textId="77777777" w:rsidR="00603202" w:rsidRPr="0090277F" w:rsidRDefault="00704C35" w:rsidP="007C6562">
      <w:pPr>
        <w:pStyle w:val="TopicQuestion"/>
        <w:rPr>
          <w:rFonts w:ascii="Arial" w:hAnsi="Arial" w:cs="Arial"/>
          <w:color w:val="auto"/>
        </w:rPr>
      </w:pPr>
      <w:r w:rsidRPr="0090277F">
        <w:rPr>
          <w:rFonts w:ascii="Arial" w:hAnsi="Arial" w:cs="Arial"/>
          <w:color w:val="auto"/>
        </w:rPr>
        <w:t>a</w:t>
      </w:r>
      <w:r w:rsidR="007C6562" w:rsidRPr="0090277F">
        <w:rPr>
          <w:rFonts w:ascii="Arial" w:hAnsi="Arial" w:cs="Arial"/>
          <w:color w:val="auto"/>
        </w:rPr>
        <w:t>.</w:t>
      </w:r>
      <w:r w:rsidR="007C6562"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cause a substantial adverse change in the significance of a historical resource </w:t>
      </w:r>
      <w:r w:rsidR="00D6429A" w:rsidRPr="0090277F">
        <w:rPr>
          <w:rFonts w:ascii="Arial" w:hAnsi="Arial" w:cs="Arial"/>
          <w:color w:val="auto"/>
        </w:rPr>
        <w:t xml:space="preserve">pursuant to </w:t>
      </w:r>
      <w:r w:rsidR="00603202" w:rsidRPr="0090277F">
        <w:rPr>
          <w:rFonts w:ascii="Arial" w:hAnsi="Arial" w:cs="Arial"/>
          <w:color w:val="auto"/>
        </w:rPr>
        <w:t>§15064.5?</w:t>
      </w:r>
    </w:p>
    <w:p w14:paraId="185EC14F" w14:textId="01FDE6B8" w:rsidR="007C6562" w:rsidRPr="00DF5ABB" w:rsidRDefault="00E1374F" w:rsidP="009C22A3">
      <w:pPr>
        <w:autoSpaceDE w:val="0"/>
        <w:autoSpaceDN w:val="0"/>
        <w:adjustRightInd w:val="0"/>
        <w:rPr>
          <w:rFonts w:ascii="Arial" w:hAnsi="Arial" w:cs="Arial"/>
        </w:rPr>
      </w:pPr>
      <w:r w:rsidRPr="00DF5ABB">
        <w:rPr>
          <w:rFonts w:ascii="Arial" w:hAnsi="Arial" w:cs="Arial"/>
        </w:rPr>
        <w:t>Historic structures and sites are defined by local, state, and federal criteria. To be considered eligible for the National Register</w:t>
      </w:r>
      <w:r w:rsidR="009C22A3" w:rsidRPr="00DF5ABB">
        <w:rPr>
          <w:rFonts w:ascii="Arial" w:hAnsi="Arial" w:cs="Arial"/>
        </w:rPr>
        <w:t xml:space="preserve"> of Historic Places</w:t>
      </w:r>
      <w:r w:rsidRPr="00DF5ABB">
        <w:rPr>
          <w:rFonts w:ascii="Arial" w:hAnsi="Arial" w:cs="Arial"/>
        </w:rPr>
        <w:t>, a property must meet the National</w:t>
      </w:r>
      <w:r w:rsidR="009C22A3" w:rsidRPr="00DF5ABB">
        <w:rPr>
          <w:rFonts w:ascii="Arial" w:hAnsi="Arial" w:cs="Arial"/>
        </w:rPr>
        <w:t xml:space="preserve"> </w:t>
      </w:r>
      <w:r w:rsidRPr="00DF5ABB">
        <w:rPr>
          <w:rFonts w:ascii="Arial" w:hAnsi="Arial" w:cs="Arial"/>
        </w:rPr>
        <w:t>Register Criteria for Evaluation. This evaluation involves the examination of the property's age, integrity, and</w:t>
      </w:r>
      <w:r w:rsidR="009C22A3" w:rsidRPr="00DF5ABB">
        <w:rPr>
          <w:rFonts w:ascii="Arial" w:hAnsi="Arial" w:cs="Arial"/>
        </w:rPr>
        <w:t xml:space="preserve"> </w:t>
      </w:r>
      <w:r w:rsidRPr="00DF5ABB">
        <w:rPr>
          <w:rFonts w:ascii="Arial" w:hAnsi="Arial" w:cs="Arial"/>
        </w:rPr>
        <w:t>significance. A property may be historic if it is old enough to be considered historic (generally considered to be</w:t>
      </w:r>
      <w:r w:rsidR="009C22A3" w:rsidRPr="00DF5ABB">
        <w:rPr>
          <w:rFonts w:ascii="Arial" w:hAnsi="Arial" w:cs="Arial"/>
        </w:rPr>
        <w:t xml:space="preserve"> </w:t>
      </w:r>
      <w:r w:rsidRPr="00DF5ABB">
        <w:rPr>
          <w:rFonts w:ascii="Arial" w:hAnsi="Arial" w:cs="Arial"/>
        </w:rPr>
        <w:t>at least 50 years old and appearing the way it did in the past). Buildings and properties will qualify for a listing</w:t>
      </w:r>
      <w:r w:rsidR="009C22A3" w:rsidRPr="00DF5ABB">
        <w:rPr>
          <w:rFonts w:ascii="Arial" w:hAnsi="Arial" w:cs="Arial"/>
        </w:rPr>
        <w:t xml:space="preserve"> </w:t>
      </w:r>
      <w:r w:rsidRPr="00DF5ABB">
        <w:rPr>
          <w:rFonts w:ascii="Arial" w:hAnsi="Arial" w:cs="Arial"/>
        </w:rPr>
        <w:t>on the National Register if they are integral parts of districts that meet the criteria identified.</w:t>
      </w:r>
    </w:p>
    <w:p w14:paraId="7F307F19" w14:textId="77777777" w:rsidR="009C22A3" w:rsidRDefault="009C22A3" w:rsidP="009C22A3">
      <w:pPr>
        <w:autoSpaceDE w:val="0"/>
        <w:autoSpaceDN w:val="0"/>
        <w:adjustRightInd w:val="0"/>
        <w:rPr>
          <w:rFonts w:ascii="Arial" w:hAnsi="Arial" w:cs="Arial"/>
          <w:color w:val="575757"/>
          <w:sz w:val="21"/>
          <w:szCs w:val="21"/>
        </w:rPr>
      </w:pPr>
    </w:p>
    <w:p w14:paraId="5A2127E3" w14:textId="19C1C186" w:rsidR="009C22A3" w:rsidRPr="006E29FB" w:rsidRDefault="009C22A3" w:rsidP="009C22A3">
      <w:pPr>
        <w:autoSpaceDE w:val="0"/>
        <w:autoSpaceDN w:val="0"/>
        <w:adjustRightInd w:val="0"/>
        <w:rPr>
          <w:rFonts w:ascii="Arial" w:hAnsi="Arial" w:cs="Arial"/>
        </w:rPr>
      </w:pPr>
      <w:r w:rsidRPr="000D75FA">
        <w:rPr>
          <w:rFonts w:ascii="Arial" w:hAnsi="Arial" w:cs="Arial"/>
        </w:rPr>
        <w:t xml:space="preserve">The high school campus was originally constructed in </w:t>
      </w:r>
      <w:r>
        <w:rPr>
          <w:rFonts w:ascii="Arial" w:hAnsi="Arial" w:cs="Arial"/>
        </w:rPr>
        <w:t>approximately 1952</w:t>
      </w:r>
      <w:r w:rsidRPr="000D75FA">
        <w:rPr>
          <w:rFonts w:ascii="Arial" w:hAnsi="Arial" w:cs="Arial"/>
        </w:rPr>
        <w:t xml:space="preserve"> and has been modified in subsequent years. </w:t>
      </w:r>
      <w:r w:rsidR="00204866">
        <w:rPr>
          <w:rFonts w:ascii="Arial" w:hAnsi="Arial" w:cs="Arial"/>
          <w:color w:val="222222"/>
          <w:shd w:val="clear" w:color="auto" w:fill="FFFFFF"/>
        </w:rPr>
        <w:t>T</w:t>
      </w:r>
      <w:r w:rsidRPr="000D75FA">
        <w:rPr>
          <w:rFonts w:ascii="Arial" w:hAnsi="Arial" w:cs="Arial"/>
          <w:color w:val="222222"/>
          <w:shd w:val="clear" w:color="auto" w:fill="FFFFFF"/>
        </w:rPr>
        <w:t xml:space="preserve">he campus has undergone extensive renovations and additions. </w:t>
      </w:r>
      <w:r w:rsidR="00204866" w:rsidRPr="00204866">
        <w:rPr>
          <w:rFonts w:ascii="Arial" w:hAnsi="Arial" w:cs="Arial"/>
          <w:iCs/>
          <w:shd w:val="clear" w:color="auto" w:fill="FFFFFF"/>
        </w:rPr>
        <w:t>In 2016, there was a swimming pool project that involved the construction of a new 50 meter pool.  In addition, there was most recently a culinary arts project that involved the complete renovation of one classroom wing into a culinary arts academy and the conversion of the Godfrey Gym into a fitness center.</w:t>
      </w:r>
      <w:r w:rsidR="00204866" w:rsidRPr="00204866">
        <w:rPr>
          <w:rFonts w:ascii="New serif" w:hAnsi="New serif"/>
          <w:i/>
          <w:iCs/>
          <w:shd w:val="clear" w:color="auto" w:fill="FFFFFF"/>
        </w:rPr>
        <w:t xml:space="preserve"> </w:t>
      </w:r>
      <w:r>
        <w:rPr>
          <w:rFonts w:ascii="Arial" w:hAnsi="Arial" w:cs="Arial"/>
        </w:rPr>
        <w:t>Because the campus has been modified</w:t>
      </w:r>
      <w:r>
        <w:t xml:space="preserve"> </w:t>
      </w:r>
      <w:r w:rsidRPr="00D2116B">
        <w:rPr>
          <w:rFonts w:ascii="Arial" w:hAnsi="Arial" w:cs="Arial"/>
        </w:rPr>
        <w:t>through additions and other alterations to original building fabric</w:t>
      </w:r>
      <w:r>
        <w:t>,</w:t>
      </w:r>
      <w:r>
        <w:rPr>
          <w:rFonts w:ascii="Arial" w:hAnsi="Arial" w:cs="Arial"/>
        </w:rPr>
        <w:t xml:space="preserve"> addition of a new building would not alter the significance of a historical resource. Therefore</w:t>
      </w:r>
      <w:r w:rsidRPr="000D75FA">
        <w:rPr>
          <w:rFonts w:ascii="Arial" w:hAnsi="Arial" w:cs="Arial"/>
        </w:rPr>
        <w:t>, no impact related to historic built resources would result with implementation of the proposed project.</w:t>
      </w:r>
    </w:p>
    <w:p w14:paraId="47D10965" w14:textId="77777777" w:rsidR="009C22A3" w:rsidRPr="0090277F" w:rsidRDefault="009C22A3" w:rsidP="009C22A3">
      <w:pPr>
        <w:autoSpaceDE w:val="0"/>
        <w:autoSpaceDN w:val="0"/>
        <w:adjustRightInd w:val="0"/>
        <w:rPr>
          <w:rFonts w:ascii="Arial" w:hAnsi="Arial" w:cs="Arial"/>
        </w:rPr>
      </w:pPr>
    </w:p>
    <w:p w14:paraId="062AAD2C" w14:textId="77777777" w:rsidR="00603202" w:rsidRPr="0090277F" w:rsidRDefault="00704C35" w:rsidP="007C6562">
      <w:pPr>
        <w:pStyle w:val="TopicQuestion"/>
        <w:rPr>
          <w:rFonts w:ascii="Arial" w:hAnsi="Arial" w:cs="Arial"/>
          <w:color w:val="auto"/>
        </w:rPr>
      </w:pPr>
      <w:r w:rsidRPr="0090277F">
        <w:rPr>
          <w:rFonts w:ascii="Arial" w:hAnsi="Arial" w:cs="Arial"/>
          <w:color w:val="auto"/>
        </w:rPr>
        <w:t>b</w:t>
      </w:r>
      <w:r w:rsidR="007C6562" w:rsidRPr="0090277F">
        <w:rPr>
          <w:rFonts w:ascii="Arial" w:hAnsi="Arial" w:cs="Arial"/>
          <w:color w:val="auto"/>
        </w:rPr>
        <w:t>.</w:t>
      </w:r>
      <w:r w:rsidR="007C6562"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cause a substantial adverse change in the significance of an archaeological resource pursuant to </w:t>
      </w:r>
      <w:r w:rsidR="00603202" w:rsidRPr="0090277F">
        <w:rPr>
          <w:rFonts w:ascii="Arial" w:hAnsi="Arial" w:cs="Arial"/>
          <w:snapToGrid w:val="0"/>
          <w:color w:val="auto"/>
        </w:rPr>
        <w:t>§15064.5?</w:t>
      </w:r>
    </w:p>
    <w:p w14:paraId="1B6D856B" w14:textId="77777777" w:rsidR="006E29FB" w:rsidRPr="00DE50AD" w:rsidRDefault="006E29FB" w:rsidP="006E29FB">
      <w:pPr>
        <w:autoSpaceDE w:val="0"/>
        <w:autoSpaceDN w:val="0"/>
        <w:adjustRightInd w:val="0"/>
        <w:rPr>
          <w:rFonts w:ascii="Arial" w:hAnsi="Arial" w:cs="Arial"/>
        </w:rPr>
      </w:pPr>
      <w:r w:rsidRPr="00DE50AD">
        <w:rPr>
          <w:rFonts w:ascii="Arial" w:hAnsi="Arial" w:cs="Arial"/>
        </w:rPr>
        <w:t>The project site and surrounding lands have been heavily disturbed by previous grading activity and are underlain by a variable thickness of artificial fill or disturbed soil typical of a developed area. Therefore, the potential for the site to contain archaeological resources is considered to be low.</w:t>
      </w:r>
    </w:p>
    <w:p w14:paraId="53A42CF7" w14:textId="77777777" w:rsidR="006E29FB" w:rsidRPr="00DE50AD" w:rsidRDefault="006E29FB" w:rsidP="006E29FB">
      <w:pPr>
        <w:autoSpaceDE w:val="0"/>
        <w:autoSpaceDN w:val="0"/>
        <w:adjustRightInd w:val="0"/>
        <w:rPr>
          <w:rFonts w:ascii="Arial" w:hAnsi="Arial" w:cs="Arial"/>
        </w:rPr>
      </w:pPr>
    </w:p>
    <w:p w14:paraId="358DB7B4" w14:textId="202903F1" w:rsidR="007C6562" w:rsidRDefault="006E29FB" w:rsidP="006E29FB">
      <w:pPr>
        <w:autoSpaceDE w:val="0"/>
        <w:autoSpaceDN w:val="0"/>
        <w:adjustRightInd w:val="0"/>
        <w:rPr>
          <w:rFonts w:ascii="Arial" w:hAnsi="Arial" w:cs="Arial"/>
        </w:rPr>
      </w:pPr>
      <w:r w:rsidRPr="00DE50AD">
        <w:rPr>
          <w:rFonts w:ascii="Arial" w:hAnsi="Arial" w:cs="Arial"/>
        </w:rPr>
        <w:t>However</w:t>
      </w:r>
      <w:r>
        <w:rPr>
          <w:rFonts w:ascii="Arial" w:hAnsi="Arial" w:cs="Arial"/>
        </w:rPr>
        <w:t xml:space="preserve">, </w:t>
      </w:r>
      <w:r w:rsidRPr="00DE50AD">
        <w:rPr>
          <w:rFonts w:ascii="Arial" w:hAnsi="Arial" w:cs="Arial"/>
        </w:rPr>
        <w:t xml:space="preserve">unknown or unrecorded resources may potentially be revealed during construction activities. This may occur if ground disturbance activities penetrate deeper than previous work performed. California </w:t>
      </w:r>
      <w:r>
        <w:rPr>
          <w:rFonts w:ascii="Arial" w:hAnsi="Arial" w:cs="Arial"/>
        </w:rPr>
        <w:t>PRC</w:t>
      </w:r>
      <w:r w:rsidRPr="00DE50AD">
        <w:rPr>
          <w:rFonts w:ascii="Arial" w:hAnsi="Arial" w:cs="Arial"/>
        </w:rPr>
        <w:t xml:space="preserve"> protects archaeological, paleontological, and historical sites with a wide variety of state policies and regulations in conjunction with the CEQA. Furthermore, all construction activities must comply with PRC </w:t>
      </w:r>
      <w:r>
        <w:rPr>
          <w:rFonts w:ascii="Arial" w:hAnsi="Arial" w:cs="Arial"/>
        </w:rPr>
        <w:t>Section</w:t>
      </w:r>
      <w:r w:rsidRPr="00DE50AD">
        <w:rPr>
          <w:rFonts w:ascii="Arial" w:hAnsi="Arial" w:cs="Arial"/>
        </w:rPr>
        <w:t xml:space="preserve"> 21083.2-21084.1 and </w:t>
      </w:r>
      <w:r w:rsidRPr="00DE50AD">
        <w:rPr>
          <w:rFonts w:ascii="Arial" w:hAnsi="Arial" w:cs="Arial"/>
        </w:rPr>
        <w:lastRenderedPageBreak/>
        <w:t xml:space="preserve">CEQA Guidelines </w:t>
      </w:r>
      <w:r>
        <w:rPr>
          <w:rFonts w:ascii="Arial" w:hAnsi="Arial" w:cs="Arial"/>
        </w:rPr>
        <w:t>Section</w:t>
      </w:r>
      <w:r w:rsidRPr="00DE50AD">
        <w:rPr>
          <w:rFonts w:ascii="Arial" w:hAnsi="Arial" w:cs="Arial"/>
        </w:rPr>
        <w:t xml:space="preserve"> 15064.5 and 15126.4(b) which address the protection of archaeological and historical resources. </w:t>
      </w:r>
      <w:r>
        <w:rPr>
          <w:rFonts w:ascii="Arial" w:hAnsi="Arial" w:cs="Arial"/>
        </w:rPr>
        <w:t xml:space="preserve">With the implementation of </w:t>
      </w:r>
      <w:r w:rsidRPr="00FF7F59">
        <w:rPr>
          <w:rFonts w:ascii="Arial" w:hAnsi="Arial" w:cs="Arial"/>
          <w:b/>
        </w:rPr>
        <w:t>Mitigation Measure CULT-1</w:t>
      </w:r>
      <w:r>
        <w:rPr>
          <w:rFonts w:ascii="Arial" w:hAnsi="Arial" w:cs="Arial"/>
        </w:rPr>
        <w:t>, t</w:t>
      </w:r>
      <w:r w:rsidRPr="00DE50AD">
        <w:rPr>
          <w:rFonts w:ascii="Arial" w:hAnsi="Arial" w:cs="Arial"/>
        </w:rPr>
        <w:t>his impact would be less than significant.</w:t>
      </w:r>
    </w:p>
    <w:p w14:paraId="6088E7F3" w14:textId="77777777" w:rsidR="006E29FB" w:rsidRPr="0090277F" w:rsidRDefault="006E29FB" w:rsidP="006E29FB">
      <w:pPr>
        <w:autoSpaceDE w:val="0"/>
        <w:autoSpaceDN w:val="0"/>
        <w:adjustRightInd w:val="0"/>
        <w:rPr>
          <w:rFonts w:ascii="Arial" w:hAnsi="Arial" w:cs="Arial"/>
        </w:rPr>
      </w:pPr>
    </w:p>
    <w:p w14:paraId="18CD32F5" w14:textId="77777777" w:rsidR="00603202" w:rsidRPr="0090277F" w:rsidRDefault="00D6429A" w:rsidP="007C6562">
      <w:pPr>
        <w:pStyle w:val="TopicQuestion"/>
        <w:rPr>
          <w:rFonts w:ascii="Arial" w:hAnsi="Arial" w:cs="Arial"/>
          <w:color w:val="auto"/>
        </w:rPr>
      </w:pPr>
      <w:r w:rsidRPr="0090277F">
        <w:rPr>
          <w:rFonts w:ascii="Arial" w:hAnsi="Arial" w:cs="Arial"/>
          <w:color w:val="auto"/>
        </w:rPr>
        <w:t>c</w:t>
      </w:r>
      <w:r w:rsidR="007C6562" w:rsidRPr="0090277F">
        <w:rPr>
          <w:rFonts w:ascii="Arial" w:hAnsi="Arial" w:cs="Arial"/>
          <w:color w:val="auto"/>
        </w:rPr>
        <w:t>.</w:t>
      </w:r>
      <w:r w:rsidR="007C6562"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disturb any humans remains, including those interred outside of formal cemeteries?</w:t>
      </w:r>
    </w:p>
    <w:p w14:paraId="1328AE2F" w14:textId="252F38B2" w:rsidR="007C6562" w:rsidRDefault="006E29FB" w:rsidP="007C6562">
      <w:pPr>
        <w:pStyle w:val="BodyText"/>
        <w:rPr>
          <w:rFonts w:ascii="Arial" w:hAnsi="Arial" w:cs="Arial"/>
        </w:rPr>
      </w:pPr>
      <w:r w:rsidRPr="00DE50AD">
        <w:rPr>
          <w:rFonts w:ascii="Arial" w:hAnsi="Arial" w:cs="Arial"/>
        </w:rPr>
        <w:t xml:space="preserve">The project site and surrounding area has been mass graded. During previous ground disturbance activities, no human remains were identified or recorded onsite. In the unlikely event that human remains are discovered, during precise grading or construction activities, the project would be subject to California Health and Safety Code </w:t>
      </w:r>
      <w:r>
        <w:rPr>
          <w:rFonts w:ascii="Arial" w:hAnsi="Arial" w:cs="Arial"/>
        </w:rPr>
        <w:t>Section</w:t>
      </w:r>
      <w:r w:rsidRPr="00DE50AD">
        <w:rPr>
          <w:rFonts w:ascii="Arial" w:hAnsi="Arial" w:cs="Arial"/>
        </w:rPr>
        <w:t xml:space="preserve"> 7050.5 and PRC </w:t>
      </w:r>
      <w:r>
        <w:rPr>
          <w:rFonts w:ascii="Arial" w:hAnsi="Arial" w:cs="Arial"/>
        </w:rPr>
        <w:t>Section</w:t>
      </w:r>
      <w:r w:rsidRPr="00DE50AD">
        <w:rPr>
          <w:rFonts w:ascii="Arial" w:hAnsi="Arial" w:cs="Arial"/>
        </w:rPr>
        <w:t xml:space="preserve"> 5097.98. California Health and Safety Code </w:t>
      </w:r>
      <w:r>
        <w:rPr>
          <w:rFonts w:ascii="Arial" w:hAnsi="Arial" w:cs="Arial"/>
        </w:rPr>
        <w:t>Section</w:t>
      </w:r>
      <w:r w:rsidRPr="00DE50AD">
        <w:rPr>
          <w:rFonts w:ascii="Arial" w:hAnsi="Arial" w:cs="Arial"/>
        </w:rPr>
        <w:t xml:space="preserve"> 7050.5 </w:t>
      </w:r>
      <w:r>
        <w:rPr>
          <w:rFonts w:ascii="Arial" w:hAnsi="Arial" w:cs="Arial"/>
        </w:rPr>
        <w:t>identify the required</w:t>
      </w:r>
      <w:r w:rsidRPr="00DE50AD">
        <w:rPr>
          <w:rFonts w:ascii="Arial" w:hAnsi="Arial" w:cs="Arial"/>
        </w:rPr>
        <w:t xml:space="preserve"> procedures </w:t>
      </w:r>
      <w:r>
        <w:rPr>
          <w:rFonts w:ascii="Arial" w:hAnsi="Arial" w:cs="Arial"/>
        </w:rPr>
        <w:t>to follow in</w:t>
      </w:r>
      <w:r w:rsidRPr="00DE50AD">
        <w:rPr>
          <w:rFonts w:ascii="Arial" w:hAnsi="Arial" w:cs="Arial"/>
        </w:rPr>
        <w:t xml:space="preserve"> the unlikely discovery of human remains. PRC </w:t>
      </w:r>
      <w:r>
        <w:rPr>
          <w:rFonts w:ascii="Arial" w:hAnsi="Arial" w:cs="Arial"/>
        </w:rPr>
        <w:t>Section</w:t>
      </w:r>
      <w:r w:rsidRPr="00DE50AD">
        <w:rPr>
          <w:rFonts w:ascii="Arial" w:hAnsi="Arial" w:cs="Arial"/>
        </w:rPr>
        <w:t xml:space="preserve"> 5097.98 stipulates the notification process during the discovery of Native American human remains, descendants, disposition of human remains, and associated artifacts. </w:t>
      </w:r>
      <w:r w:rsidR="0062109E">
        <w:rPr>
          <w:rFonts w:ascii="Arial" w:hAnsi="Arial" w:cs="Arial"/>
        </w:rPr>
        <w:t xml:space="preserve">Additionally, with the implementation of </w:t>
      </w:r>
      <w:r w:rsidR="0062109E" w:rsidRPr="00FF7F59">
        <w:rPr>
          <w:rFonts w:ascii="Arial" w:hAnsi="Arial" w:cs="Arial"/>
          <w:b/>
        </w:rPr>
        <w:t>Mitigation Measure CULT-1</w:t>
      </w:r>
      <w:r w:rsidR="0062109E">
        <w:rPr>
          <w:rFonts w:ascii="Arial" w:hAnsi="Arial" w:cs="Arial"/>
        </w:rPr>
        <w:t>, t</w:t>
      </w:r>
      <w:r w:rsidR="0062109E" w:rsidRPr="00DE50AD">
        <w:rPr>
          <w:rFonts w:ascii="Arial" w:hAnsi="Arial" w:cs="Arial"/>
        </w:rPr>
        <w:t>his impact would be less than significant</w:t>
      </w:r>
      <w:r w:rsidRPr="00DE50AD">
        <w:rPr>
          <w:rFonts w:ascii="Arial" w:hAnsi="Arial" w:cs="Arial"/>
        </w:rPr>
        <w:t>.</w:t>
      </w:r>
    </w:p>
    <w:p w14:paraId="4A19F6EB" w14:textId="77777777" w:rsidR="006E29FB" w:rsidRPr="004B21D3" w:rsidRDefault="006E29FB" w:rsidP="004B21D3">
      <w:pPr>
        <w:pStyle w:val="Heading3"/>
        <w:rPr>
          <w:rFonts w:ascii="Arial" w:hAnsi="Arial" w:cs="Arial"/>
          <w:color w:val="auto"/>
        </w:rPr>
      </w:pPr>
      <w:r w:rsidRPr="004B21D3">
        <w:rPr>
          <w:rFonts w:ascii="Arial" w:hAnsi="Arial" w:cs="Arial"/>
          <w:color w:val="auto"/>
        </w:rPr>
        <w:t>Mitigation Measures</w:t>
      </w:r>
    </w:p>
    <w:p w14:paraId="1D145E3E" w14:textId="2459FF75" w:rsidR="00A61AB6" w:rsidRPr="00204866" w:rsidRDefault="006E29FB" w:rsidP="0062109E">
      <w:pPr>
        <w:autoSpaceDE w:val="0"/>
        <w:autoSpaceDN w:val="0"/>
        <w:adjustRightInd w:val="0"/>
        <w:rPr>
          <w:rFonts w:ascii="Arial" w:hAnsi="Arial" w:cs="Arial"/>
          <w:color w:val="191919"/>
        </w:rPr>
      </w:pPr>
      <w:r w:rsidRPr="00204866">
        <w:rPr>
          <w:rFonts w:ascii="Arial" w:hAnsi="Arial" w:cs="Arial"/>
          <w:b/>
        </w:rPr>
        <w:t xml:space="preserve">Mitigation Measure CULT-1: </w:t>
      </w:r>
      <w:r w:rsidR="00A61AB6" w:rsidRPr="00204866">
        <w:rPr>
          <w:rFonts w:ascii="Arial" w:hAnsi="Arial" w:cs="Arial"/>
          <w:color w:val="191919"/>
        </w:rPr>
        <w:t>If unidentified cultural materials are encountered during project construction</w:t>
      </w:r>
      <w:r w:rsidR="00A61AB6" w:rsidRPr="00204866">
        <w:rPr>
          <w:rFonts w:ascii="Arial" w:hAnsi="Arial" w:cs="Arial"/>
          <w:color w:val="343434"/>
        </w:rPr>
        <w:t xml:space="preserve">, </w:t>
      </w:r>
      <w:r w:rsidR="00A61AB6" w:rsidRPr="00204866">
        <w:rPr>
          <w:rFonts w:ascii="Arial" w:hAnsi="Arial" w:cs="Arial"/>
          <w:color w:val="191919"/>
        </w:rPr>
        <w:t>all work within 50 feet shall be halted until an archaeolog</w:t>
      </w:r>
      <w:r w:rsidR="00A61AB6" w:rsidRPr="00204866">
        <w:rPr>
          <w:rFonts w:ascii="Arial" w:hAnsi="Arial" w:cs="Arial"/>
          <w:color w:val="343434"/>
        </w:rPr>
        <w:t>i</w:t>
      </w:r>
      <w:r w:rsidR="00A61AB6" w:rsidRPr="00204866">
        <w:rPr>
          <w:rFonts w:ascii="Arial" w:hAnsi="Arial" w:cs="Arial"/>
          <w:color w:val="191919"/>
        </w:rPr>
        <w:t>st meeting the Secretary of the Interior</w:t>
      </w:r>
      <w:r w:rsidR="00A61AB6" w:rsidRPr="00204866">
        <w:rPr>
          <w:rFonts w:ascii="Arial" w:hAnsi="Arial" w:cs="Arial"/>
          <w:color w:val="343434"/>
        </w:rPr>
        <w:t>'</w:t>
      </w:r>
      <w:r w:rsidR="00A61AB6" w:rsidRPr="00204866">
        <w:rPr>
          <w:rFonts w:ascii="Arial" w:hAnsi="Arial" w:cs="Arial"/>
          <w:color w:val="191919"/>
        </w:rPr>
        <w:t>s Professional Qualification Standards for prehistoric and/or historical archaeology can evaluate the findings and make recommendations</w:t>
      </w:r>
      <w:r w:rsidR="00A61AB6" w:rsidRPr="00204866">
        <w:rPr>
          <w:rFonts w:ascii="Arial" w:hAnsi="Arial" w:cs="Arial"/>
          <w:color w:val="343434"/>
        </w:rPr>
        <w:t xml:space="preserve">. </w:t>
      </w:r>
      <w:r w:rsidR="00A61AB6" w:rsidRPr="00204866">
        <w:rPr>
          <w:rFonts w:ascii="Arial" w:hAnsi="Arial" w:cs="Arial"/>
          <w:color w:val="191919"/>
        </w:rPr>
        <w:t>The project contractor shall divert</w:t>
      </w:r>
      <w:r w:rsidR="00A61AB6" w:rsidRPr="00204866">
        <w:rPr>
          <w:rFonts w:ascii="Arial" w:hAnsi="Arial" w:cs="Arial"/>
          <w:color w:val="343434"/>
        </w:rPr>
        <w:t xml:space="preserve">, </w:t>
      </w:r>
      <w:r w:rsidR="00A61AB6" w:rsidRPr="00204866">
        <w:rPr>
          <w:rFonts w:ascii="Arial" w:hAnsi="Arial" w:cs="Arial"/>
          <w:color w:val="191919"/>
        </w:rPr>
        <w:t xml:space="preserve">direct or temporarily halt ground-disturbing activities in the area of discovery to allow evaluation of potentially significant historical resources. The archaeologist shall immediately notify </w:t>
      </w:r>
      <w:r w:rsidR="0062109E" w:rsidRPr="00204866">
        <w:rPr>
          <w:rFonts w:ascii="Arial" w:hAnsi="Arial" w:cs="Arial"/>
          <w:color w:val="191919"/>
        </w:rPr>
        <w:t>the Calexico Unified School District</w:t>
      </w:r>
      <w:r w:rsidR="00A61AB6" w:rsidRPr="00204866">
        <w:rPr>
          <w:rFonts w:ascii="Arial" w:hAnsi="Arial" w:cs="Arial"/>
          <w:color w:val="191919"/>
        </w:rPr>
        <w:t xml:space="preserve"> of such findings at the time of discovery</w:t>
      </w:r>
      <w:r w:rsidR="00A61AB6" w:rsidRPr="00204866">
        <w:rPr>
          <w:rFonts w:ascii="Arial" w:hAnsi="Arial" w:cs="Arial"/>
          <w:color w:val="343434"/>
        </w:rPr>
        <w:t xml:space="preserve">. </w:t>
      </w:r>
      <w:r w:rsidR="00A61AB6" w:rsidRPr="00204866">
        <w:rPr>
          <w:rFonts w:ascii="Arial" w:hAnsi="Arial" w:cs="Arial"/>
          <w:color w:val="191919"/>
        </w:rPr>
        <w:t>The s</w:t>
      </w:r>
      <w:r w:rsidR="00A61AB6" w:rsidRPr="00204866">
        <w:rPr>
          <w:rFonts w:ascii="Arial" w:hAnsi="Arial" w:cs="Arial"/>
          <w:color w:val="343434"/>
        </w:rPr>
        <w:t>i</w:t>
      </w:r>
      <w:r w:rsidR="00A61AB6" w:rsidRPr="00204866">
        <w:rPr>
          <w:rFonts w:ascii="Arial" w:hAnsi="Arial" w:cs="Arial"/>
          <w:color w:val="191919"/>
        </w:rPr>
        <w:t>gnificance of the discovered resource(s) shall be dete</w:t>
      </w:r>
      <w:r w:rsidR="00A61AB6" w:rsidRPr="00204866">
        <w:rPr>
          <w:rFonts w:ascii="Arial" w:hAnsi="Arial" w:cs="Arial"/>
          <w:color w:val="343434"/>
        </w:rPr>
        <w:t>r</w:t>
      </w:r>
      <w:r w:rsidR="00A61AB6" w:rsidRPr="00204866">
        <w:rPr>
          <w:rFonts w:ascii="Arial" w:hAnsi="Arial" w:cs="Arial"/>
          <w:color w:val="191919"/>
        </w:rPr>
        <w:t>mined by the archaeologist</w:t>
      </w:r>
      <w:r w:rsidR="00A61AB6" w:rsidRPr="00204866">
        <w:rPr>
          <w:rFonts w:ascii="Arial" w:hAnsi="Arial" w:cs="Arial"/>
          <w:color w:val="343434"/>
        </w:rPr>
        <w:t xml:space="preserve">, </w:t>
      </w:r>
      <w:r w:rsidR="00A61AB6" w:rsidRPr="00204866">
        <w:rPr>
          <w:rFonts w:ascii="Arial" w:hAnsi="Arial" w:cs="Arial"/>
          <w:color w:val="191919"/>
        </w:rPr>
        <w:t>in consultation w</w:t>
      </w:r>
      <w:r w:rsidR="00A61AB6" w:rsidRPr="00204866">
        <w:rPr>
          <w:rFonts w:ascii="Arial" w:hAnsi="Arial" w:cs="Arial"/>
          <w:color w:val="343434"/>
        </w:rPr>
        <w:t>i</w:t>
      </w:r>
      <w:r w:rsidR="00A61AB6" w:rsidRPr="00204866">
        <w:rPr>
          <w:rFonts w:ascii="Arial" w:hAnsi="Arial" w:cs="Arial"/>
          <w:color w:val="191919"/>
        </w:rPr>
        <w:t xml:space="preserve">th the </w:t>
      </w:r>
      <w:r w:rsidR="0062109E" w:rsidRPr="00204866">
        <w:rPr>
          <w:rFonts w:ascii="Arial" w:hAnsi="Arial" w:cs="Arial"/>
          <w:color w:val="191919"/>
        </w:rPr>
        <w:t>District</w:t>
      </w:r>
      <w:r w:rsidR="00A61AB6" w:rsidRPr="00204866">
        <w:rPr>
          <w:rFonts w:ascii="Arial" w:hAnsi="Arial" w:cs="Arial"/>
          <w:color w:val="191919"/>
        </w:rPr>
        <w:t xml:space="preserve"> and the Native Amer</w:t>
      </w:r>
      <w:r w:rsidR="00A61AB6" w:rsidRPr="00204866">
        <w:rPr>
          <w:rFonts w:ascii="Arial" w:hAnsi="Arial" w:cs="Arial"/>
          <w:color w:val="343434"/>
        </w:rPr>
        <w:t>i</w:t>
      </w:r>
      <w:r w:rsidR="00A61AB6" w:rsidRPr="00204866">
        <w:rPr>
          <w:rFonts w:ascii="Arial" w:hAnsi="Arial" w:cs="Arial"/>
          <w:color w:val="191919"/>
        </w:rPr>
        <w:t>can community</w:t>
      </w:r>
      <w:r w:rsidR="00A61AB6" w:rsidRPr="00204866">
        <w:rPr>
          <w:rFonts w:ascii="Arial" w:hAnsi="Arial" w:cs="Arial"/>
          <w:color w:val="444444"/>
        </w:rPr>
        <w:t xml:space="preserve">. </w:t>
      </w:r>
      <w:r w:rsidR="00A61AB6" w:rsidRPr="00204866">
        <w:rPr>
          <w:rFonts w:ascii="Arial" w:hAnsi="Arial" w:cs="Arial"/>
          <w:color w:val="191919"/>
        </w:rPr>
        <w:t xml:space="preserve">The </w:t>
      </w:r>
      <w:r w:rsidR="0062109E" w:rsidRPr="00204866">
        <w:rPr>
          <w:rFonts w:ascii="Arial" w:hAnsi="Arial" w:cs="Arial"/>
          <w:color w:val="191919"/>
        </w:rPr>
        <w:t>District</w:t>
      </w:r>
      <w:r w:rsidR="00A61AB6" w:rsidRPr="00204866">
        <w:rPr>
          <w:rFonts w:ascii="Arial" w:hAnsi="Arial" w:cs="Arial"/>
          <w:color w:val="191919"/>
        </w:rPr>
        <w:t xml:space="preserve"> must concur with the evaluation procedures before grading activities are allowed to resume. For significant cultural and/or historical resources</w:t>
      </w:r>
      <w:r w:rsidR="00A61AB6" w:rsidRPr="00204866">
        <w:rPr>
          <w:rFonts w:ascii="Arial" w:hAnsi="Arial" w:cs="Arial"/>
          <w:color w:val="343434"/>
        </w:rPr>
        <w:t xml:space="preserve">, </w:t>
      </w:r>
      <w:r w:rsidR="00A61AB6" w:rsidRPr="00204866">
        <w:rPr>
          <w:rFonts w:ascii="Arial" w:hAnsi="Arial" w:cs="Arial"/>
          <w:color w:val="191919"/>
        </w:rPr>
        <w:t>a Research Design and Data Recovery Program shall be prepared and carried out to mitigate impacts before grading activities in the area of discovery is allowed to resume</w:t>
      </w:r>
      <w:r w:rsidR="00A61AB6" w:rsidRPr="00204866">
        <w:rPr>
          <w:rFonts w:ascii="Arial" w:hAnsi="Arial" w:cs="Arial"/>
          <w:color w:val="343434"/>
        </w:rPr>
        <w:t xml:space="preserve">. </w:t>
      </w:r>
      <w:r w:rsidR="00A61AB6" w:rsidRPr="00204866">
        <w:rPr>
          <w:rFonts w:ascii="Arial" w:hAnsi="Arial" w:cs="Arial"/>
          <w:color w:val="191919"/>
        </w:rPr>
        <w:t>Any human bones of Native American origin shall be turned over to the appropriate Native American group for reburial.</w:t>
      </w:r>
    </w:p>
    <w:p w14:paraId="156E44E3" w14:textId="77777777" w:rsidR="00A61AB6" w:rsidRPr="00204866" w:rsidRDefault="00A61AB6" w:rsidP="00A61AB6">
      <w:pPr>
        <w:autoSpaceDE w:val="0"/>
        <w:autoSpaceDN w:val="0"/>
        <w:adjustRightInd w:val="0"/>
        <w:rPr>
          <w:rFonts w:ascii="Arial" w:hAnsi="Arial" w:cs="Arial"/>
          <w:color w:val="191919"/>
        </w:rPr>
      </w:pPr>
    </w:p>
    <w:p w14:paraId="6122671E" w14:textId="2BA9E9FF" w:rsidR="006E29FB" w:rsidRPr="00204866" w:rsidRDefault="00A61AB6" w:rsidP="00A61AB6">
      <w:pPr>
        <w:autoSpaceDE w:val="0"/>
        <w:autoSpaceDN w:val="0"/>
        <w:adjustRightInd w:val="0"/>
        <w:rPr>
          <w:rFonts w:ascii="Arial" w:hAnsi="Arial" w:cs="Arial"/>
        </w:rPr>
      </w:pPr>
      <w:r w:rsidRPr="00204866">
        <w:rPr>
          <w:rFonts w:ascii="Arial" w:hAnsi="Arial" w:cs="Arial"/>
          <w:color w:val="191919"/>
        </w:rPr>
        <w:t>All materials collected shall be cleaned</w:t>
      </w:r>
      <w:r w:rsidRPr="00204866">
        <w:rPr>
          <w:rFonts w:ascii="Arial" w:hAnsi="Arial" w:cs="Arial"/>
          <w:color w:val="343434"/>
        </w:rPr>
        <w:t xml:space="preserve">, </w:t>
      </w:r>
      <w:r w:rsidRPr="00204866">
        <w:rPr>
          <w:rFonts w:ascii="Arial" w:hAnsi="Arial" w:cs="Arial"/>
          <w:color w:val="191919"/>
        </w:rPr>
        <w:t>cataloged</w:t>
      </w:r>
      <w:r w:rsidR="0062109E" w:rsidRPr="00204866">
        <w:rPr>
          <w:rFonts w:ascii="Arial" w:hAnsi="Arial" w:cs="Arial"/>
          <w:color w:val="191919"/>
        </w:rPr>
        <w:t>,</w:t>
      </w:r>
      <w:r w:rsidRPr="00204866">
        <w:rPr>
          <w:rFonts w:ascii="Arial" w:hAnsi="Arial" w:cs="Arial"/>
          <w:color w:val="191919"/>
        </w:rPr>
        <w:t xml:space="preserve"> and permanently curated with an appropriate institution</w:t>
      </w:r>
      <w:r w:rsidRPr="00204866">
        <w:rPr>
          <w:rFonts w:ascii="Arial" w:hAnsi="Arial" w:cs="Arial"/>
          <w:color w:val="343434"/>
        </w:rPr>
        <w:t xml:space="preserve">. </w:t>
      </w:r>
      <w:r w:rsidRPr="00204866">
        <w:rPr>
          <w:rFonts w:ascii="Arial" w:hAnsi="Arial" w:cs="Arial"/>
          <w:color w:val="191919"/>
        </w:rPr>
        <w:t>All artifa</w:t>
      </w:r>
      <w:r w:rsidRPr="00204866">
        <w:rPr>
          <w:rFonts w:ascii="Arial" w:hAnsi="Arial" w:cs="Arial"/>
          <w:color w:val="343434"/>
        </w:rPr>
        <w:t>c</w:t>
      </w:r>
      <w:r w:rsidRPr="00204866">
        <w:rPr>
          <w:rFonts w:ascii="Arial" w:hAnsi="Arial" w:cs="Arial"/>
          <w:color w:val="191919"/>
        </w:rPr>
        <w:t>ts shall be analyzed to identify function and chronology as they relate to the history of the area</w:t>
      </w:r>
      <w:r w:rsidRPr="00204866">
        <w:rPr>
          <w:rFonts w:ascii="Arial" w:hAnsi="Arial" w:cs="Arial"/>
          <w:color w:val="343434"/>
        </w:rPr>
        <w:t xml:space="preserve">. </w:t>
      </w:r>
      <w:r w:rsidRPr="00204866">
        <w:rPr>
          <w:rFonts w:ascii="Arial" w:hAnsi="Arial" w:cs="Arial"/>
          <w:color w:val="191919"/>
        </w:rPr>
        <w:t>Faunal material shall be identified as to species</w:t>
      </w:r>
      <w:r w:rsidRPr="00204866">
        <w:rPr>
          <w:rFonts w:ascii="Arial" w:hAnsi="Arial" w:cs="Arial"/>
          <w:color w:val="343434"/>
        </w:rPr>
        <w:t xml:space="preserve">, </w:t>
      </w:r>
      <w:r w:rsidRPr="00204866">
        <w:rPr>
          <w:rFonts w:ascii="Arial" w:hAnsi="Arial" w:cs="Arial"/>
          <w:color w:val="191919"/>
        </w:rPr>
        <w:t>and specialty studies shall be completed as appropriate</w:t>
      </w:r>
      <w:r w:rsidRPr="00204866">
        <w:rPr>
          <w:rFonts w:ascii="Arial" w:hAnsi="Arial" w:cs="Arial"/>
          <w:color w:val="343434"/>
        </w:rPr>
        <w:t xml:space="preserve">. </w:t>
      </w:r>
      <w:r w:rsidRPr="00204866">
        <w:rPr>
          <w:rFonts w:ascii="Arial" w:hAnsi="Arial" w:cs="Arial"/>
          <w:color w:val="191919"/>
        </w:rPr>
        <w:t>Additionally</w:t>
      </w:r>
      <w:r w:rsidRPr="00204866">
        <w:rPr>
          <w:rFonts w:ascii="Arial" w:hAnsi="Arial" w:cs="Arial"/>
          <w:color w:val="343434"/>
        </w:rPr>
        <w:t xml:space="preserve">, </w:t>
      </w:r>
      <w:r w:rsidRPr="00204866">
        <w:rPr>
          <w:rFonts w:ascii="Arial" w:hAnsi="Arial" w:cs="Arial"/>
          <w:color w:val="191919"/>
        </w:rPr>
        <w:t>any sites and/or features encountered during the monitoring program shall be recorded on the applicable Department of Parks and Recreation forms (DPR 523A/B, et al.) and submitted to an appropriate cultural resources repository with the final monitoring results report</w:t>
      </w:r>
      <w:r w:rsidRPr="00204866">
        <w:rPr>
          <w:rFonts w:ascii="Arial" w:hAnsi="Arial" w:cs="Arial"/>
          <w:color w:val="373737"/>
        </w:rPr>
        <w:t>.</w:t>
      </w:r>
    </w:p>
    <w:p w14:paraId="07650914" w14:textId="77777777" w:rsidR="006E29FB" w:rsidRPr="0090277F" w:rsidRDefault="006E29FB" w:rsidP="007C6562">
      <w:pPr>
        <w:pStyle w:val="BodyText"/>
        <w:rPr>
          <w:rFonts w:ascii="Arial" w:hAnsi="Arial" w:cs="Arial"/>
        </w:rPr>
      </w:pPr>
    </w:p>
    <w:p w14:paraId="1AAEF800" w14:textId="77777777" w:rsidR="00182F39" w:rsidRPr="0090277F" w:rsidRDefault="00182F39" w:rsidP="00182F39">
      <w:pPr>
        <w:pStyle w:val="Heading2"/>
        <w:pageBreakBefore/>
        <w:rPr>
          <w:rFonts w:ascii="Arial" w:hAnsi="Arial" w:cs="Arial"/>
          <w:color w:val="auto"/>
        </w:rPr>
      </w:pPr>
      <w:bookmarkStart w:id="44" w:name="_Toc109758448"/>
      <w:r w:rsidRPr="0090277F">
        <w:rPr>
          <w:rFonts w:ascii="Arial" w:hAnsi="Arial" w:cs="Arial"/>
          <w:color w:val="auto"/>
        </w:rPr>
        <w:lastRenderedPageBreak/>
        <w:t>Energy</w:t>
      </w:r>
      <w:bookmarkEnd w:id="44"/>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5123D4E7" w14:textId="77777777" w:rsidTr="00C3073B">
        <w:trPr>
          <w:cantSplit/>
        </w:trPr>
        <w:tc>
          <w:tcPr>
            <w:tcW w:w="4694" w:type="dxa"/>
            <w:tcBorders>
              <w:top w:val="single" w:sz="4" w:space="0" w:color="auto"/>
              <w:bottom w:val="single" w:sz="4" w:space="0" w:color="auto"/>
            </w:tcBorders>
            <w:shd w:val="clear" w:color="auto" w:fill="auto"/>
            <w:vAlign w:val="bottom"/>
          </w:tcPr>
          <w:p w14:paraId="456CD0F2" w14:textId="77777777" w:rsidR="00182F39" w:rsidRPr="0090277F" w:rsidRDefault="00182F39" w:rsidP="00C3073B">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7A98AF8C" w14:textId="77777777" w:rsidR="00182F39" w:rsidRPr="0090277F" w:rsidRDefault="00182F39" w:rsidP="00C3073B">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4E9393AE" w14:textId="77777777" w:rsidR="00182F39" w:rsidRPr="0090277F" w:rsidRDefault="00182F39" w:rsidP="00C3073B">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0E9563F0" w14:textId="77777777" w:rsidR="00182F39" w:rsidRPr="0090277F" w:rsidRDefault="00182F39" w:rsidP="00C3073B">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1427ACFB" w14:textId="77777777" w:rsidR="00182F39" w:rsidRPr="0090277F" w:rsidRDefault="00182F39" w:rsidP="00C3073B">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1152E5BE" w14:textId="77777777" w:rsidTr="00C3073B">
        <w:trPr>
          <w:cantSplit/>
        </w:trPr>
        <w:tc>
          <w:tcPr>
            <w:tcW w:w="4694" w:type="dxa"/>
            <w:tcBorders>
              <w:top w:val="single" w:sz="4" w:space="0" w:color="auto"/>
            </w:tcBorders>
            <w:shd w:val="clear" w:color="auto" w:fill="auto"/>
          </w:tcPr>
          <w:p w14:paraId="66AB72D7" w14:textId="77777777" w:rsidR="00182F39" w:rsidRPr="0090277F" w:rsidRDefault="00182F39" w:rsidP="00C3073B">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5A618289" w14:textId="77777777" w:rsidR="00182F39" w:rsidRPr="0090277F" w:rsidRDefault="00182F39" w:rsidP="00C3073B">
            <w:pPr>
              <w:jc w:val="center"/>
              <w:rPr>
                <w:rFonts w:ascii="Arial" w:hAnsi="Arial" w:cs="Arial"/>
                <w:sz w:val="20"/>
                <w:szCs w:val="20"/>
              </w:rPr>
            </w:pPr>
          </w:p>
        </w:tc>
        <w:tc>
          <w:tcPr>
            <w:tcW w:w="1370" w:type="dxa"/>
            <w:tcBorders>
              <w:top w:val="single" w:sz="4" w:space="0" w:color="auto"/>
            </w:tcBorders>
            <w:shd w:val="clear" w:color="auto" w:fill="auto"/>
          </w:tcPr>
          <w:p w14:paraId="69D9B934" w14:textId="77777777" w:rsidR="00182F39" w:rsidRPr="0090277F" w:rsidRDefault="00182F39" w:rsidP="00C3073B">
            <w:pPr>
              <w:jc w:val="center"/>
              <w:rPr>
                <w:rFonts w:ascii="Arial" w:hAnsi="Arial" w:cs="Arial"/>
                <w:sz w:val="20"/>
                <w:szCs w:val="20"/>
              </w:rPr>
            </w:pPr>
          </w:p>
        </w:tc>
        <w:tc>
          <w:tcPr>
            <w:tcW w:w="1032" w:type="dxa"/>
            <w:tcBorders>
              <w:top w:val="single" w:sz="4" w:space="0" w:color="auto"/>
            </w:tcBorders>
            <w:shd w:val="clear" w:color="auto" w:fill="auto"/>
          </w:tcPr>
          <w:p w14:paraId="60A2EE42" w14:textId="77777777" w:rsidR="00182F39" w:rsidRPr="0090277F" w:rsidRDefault="00182F39" w:rsidP="00C3073B">
            <w:pPr>
              <w:jc w:val="center"/>
              <w:rPr>
                <w:rFonts w:ascii="Arial" w:hAnsi="Arial" w:cs="Arial"/>
                <w:sz w:val="20"/>
                <w:szCs w:val="20"/>
              </w:rPr>
            </w:pPr>
          </w:p>
        </w:tc>
        <w:tc>
          <w:tcPr>
            <w:tcW w:w="833" w:type="dxa"/>
            <w:tcBorders>
              <w:top w:val="single" w:sz="4" w:space="0" w:color="auto"/>
            </w:tcBorders>
            <w:shd w:val="clear" w:color="auto" w:fill="auto"/>
          </w:tcPr>
          <w:p w14:paraId="659B492B" w14:textId="77777777" w:rsidR="00182F39" w:rsidRPr="0090277F" w:rsidRDefault="00182F39" w:rsidP="00C3073B">
            <w:pPr>
              <w:jc w:val="center"/>
              <w:rPr>
                <w:rFonts w:ascii="Arial" w:hAnsi="Arial" w:cs="Arial"/>
                <w:sz w:val="20"/>
                <w:szCs w:val="20"/>
              </w:rPr>
            </w:pPr>
          </w:p>
        </w:tc>
      </w:tr>
      <w:tr w:rsidR="0090277F" w:rsidRPr="0090277F" w14:paraId="069C6FA3" w14:textId="77777777" w:rsidTr="00C3073B">
        <w:trPr>
          <w:cantSplit/>
          <w:trHeight w:val="296"/>
        </w:trPr>
        <w:tc>
          <w:tcPr>
            <w:tcW w:w="4694" w:type="dxa"/>
            <w:shd w:val="clear" w:color="auto" w:fill="auto"/>
          </w:tcPr>
          <w:p w14:paraId="34446BD0" w14:textId="77777777" w:rsidR="00182F39" w:rsidRPr="0090277F" w:rsidRDefault="00182F39" w:rsidP="00436C4B">
            <w:pPr>
              <w:pStyle w:val="TableAlphaList"/>
              <w:numPr>
                <w:ilvl w:val="0"/>
                <w:numId w:val="59"/>
              </w:numPr>
              <w:rPr>
                <w:rFonts w:ascii="Arial" w:hAnsi="Arial" w:cs="Arial"/>
              </w:rPr>
            </w:pPr>
            <w:r w:rsidRPr="0090277F">
              <w:rPr>
                <w:rFonts w:ascii="Arial" w:hAnsi="Arial" w:cs="Arial"/>
              </w:rPr>
              <w:t xml:space="preserve">Result in </w:t>
            </w:r>
            <w:r w:rsidR="009856C5" w:rsidRPr="0090277F">
              <w:rPr>
                <w:rFonts w:ascii="Arial" w:hAnsi="Arial" w:cs="Arial"/>
              </w:rPr>
              <w:t xml:space="preserve">a </w:t>
            </w:r>
            <w:r w:rsidRPr="0090277F">
              <w:rPr>
                <w:rFonts w:ascii="Arial" w:hAnsi="Arial" w:cs="Arial"/>
              </w:rPr>
              <w:t>potentially significant environmental impact due to wasteful, inefficient, or unnecessary consumption of energy resources during project construction or operation?</w:t>
            </w:r>
          </w:p>
        </w:tc>
        <w:tc>
          <w:tcPr>
            <w:tcW w:w="1071" w:type="dxa"/>
            <w:shd w:val="clear" w:color="auto" w:fill="auto"/>
            <w:vAlign w:val="center"/>
          </w:tcPr>
          <w:p w14:paraId="3FE8D079" w14:textId="77777777" w:rsidR="00182F39"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182F39"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6192777D" w14:textId="77777777" w:rsidR="00182F39"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182F39"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4AFEE5D4" w14:textId="11BE24B3" w:rsidR="00182F39" w:rsidRPr="0090277F" w:rsidRDefault="00F40A53" w:rsidP="00C3073B">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2FC3D3AD" w14:textId="77777777" w:rsidR="00182F39"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182F39"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182F39" w:rsidRPr="0090277F" w14:paraId="0351163C" w14:textId="77777777" w:rsidTr="00C3073B">
        <w:trPr>
          <w:cantSplit/>
        </w:trPr>
        <w:tc>
          <w:tcPr>
            <w:tcW w:w="4694" w:type="dxa"/>
            <w:shd w:val="clear" w:color="auto" w:fill="auto"/>
          </w:tcPr>
          <w:p w14:paraId="3A73873F" w14:textId="77777777" w:rsidR="00182F39" w:rsidRPr="001B3CE9" w:rsidRDefault="006B16E5" w:rsidP="00436C4B">
            <w:pPr>
              <w:pStyle w:val="TableAlphaList"/>
              <w:numPr>
                <w:ilvl w:val="0"/>
                <w:numId w:val="77"/>
              </w:numPr>
              <w:rPr>
                <w:rFonts w:ascii="Arial" w:hAnsi="Arial" w:cs="Arial"/>
              </w:rPr>
            </w:pPr>
            <w:r w:rsidRPr="001B3CE9">
              <w:rPr>
                <w:rFonts w:ascii="Arial" w:hAnsi="Arial" w:cs="Arial"/>
                <w:snapToGrid w:val="0"/>
              </w:rPr>
              <w:t>Conflict with or obstruct a state or local plan for renewable energy or energy efficiency?</w:t>
            </w:r>
          </w:p>
        </w:tc>
        <w:tc>
          <w:tcPr>
            <w:tcW w:w="1071" w:type="dxa"/>
            <w:shd w:val="clear" w:color="auto" w:fill="auto"/>
            <w:vAlign w:val="center"/>
          </w:tcPr>
          <w:p w14:paraId="7D185D37" w14:textId="77777777" w:rsidR="00182F39"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182F39"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2ABD0550" w14:textId="77777777" w:rsidR="00182F39"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182F39"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30818B21" w14:textId="377A75DD" w:rsidR="00182F39" w:rsidRPr="0090277F" w:rsidRDefault="00864009" w:rsidP="00C3073B">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74C34C3F" w14:textId="77777777" w:rsidR="00182F39"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182F39"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58CEAD53" w14:textId="77777777" w:rsidR="00182F39" w:rsidRPr="0090277F" w:rsidRDefault="00182F39" w:rsidP="00182F39">
      <w:pPr>
        <w:pStyle w:val="TableEnd"/>
        <w:rPr>
          <w:rFonts w:ascii="Arial" w:hAnsi="Arial" w:cs="Arial"/>
        </w:rPr>
      </w:pPr>
    </w:p>
    <w:p w14:paraId="0BDC2578" w14:textId="77777777" w:rsidR="00182F39" w:rsidRPr="0090277F" w:rsidRDefault="00182F39" w:rsidP="00182F39">
      <w:pPr>
        <w:pStyle w:val="Heading3"/>
        <w:rPr>
          <w:rFonts w:ascii="Arial" w:hAnsi="Arial" w:cs="Arial"/>
          <w:color w:val="auto"/>
        </w:rPr>
      </w:pPr>
      <w:r w:rsidRPr="0090277F">
        <w:rPr>
          <w:rFonts w:ascii="Arial" w:hAnsi="Arial" w:cs="Arial"/>
          <w:color w:val="auto"/>
        </w:rPr>
        <w:t>Impact Analysis</w:t>
      </w:r>
    </w:p>
    <w:p w14:paraId="17962EAF" w14:textId="77777777" w:rsidR="00182F39" w:rsidRPr="0090277F" w:rsidRDefault="00182F39" w:rsidP="006B16E5">
      <w:pPr>
        <w:pStyle w:val="TopicQuestion"/>
        <w:rPr>
          <w:rFonts w:ascii="Arial" w:hAnsi="Arial" w:cs="Arial"/>
          <w:color w:val="auto"/>
        </w:rPr>
      </w:pPr>
      <w:r w:rsidRPr="0090277F">
        <w:rPr>
          <w:rFonts w:ascii="Arial" w:hAnsi="Arial" w:cs="Arial"/>
          <w:color w:val="auto"/>
        </w:rPr>
        <w:t>a.</w:t>
      </w:r>
      <w:r w:rsidRPr="0090277F">
        <w:rPr>
          <w:rFonts w:ascii="Arial" w:hAnsi="Arial" w:cs="Arial"/>
          <w:color w:val="auto"/>
        </w:rPr>
        <w:tab/>
        <w:t xml:space="preserve">Would the project </w:t>
      </w:r>
      <w:r w:rsidR="006B16E5" w:rsidRPr="0090277F">
        <w:rPr>
          <w:rFonts w:ascii="Arial" w:hAnsi="Arial" w:cs="Arial"/>
          <w:color w:val="auto"/>
        </w:rPr>
        <w:t xml:space="preserve">result in </w:t>
      </w:r>
      <w:r w:rsidR="009856C5" w:rsidRPr="0090277F">
        <w:rPr>
          <w:rFonts w:ascii="Arial" w:hAnsi="Arial" w:cs="Arial"/>
          <w:color w:val="auto"/>
        </w:rPr>
        <w:t xml:space="preserve">a </w:t>
      </w:r>
      <w:r w:rsidR="006B16E5" w:rsidRPr="0090277F">
        <w:rPr>
          <w:rFonts w:ascii="Arial" w:hAnsi="Arial" w:cs="Arial"/>
          <w:color w:val="auto"/>
        </w:rPr>
        <w:t>potentially significant environmental impact due to wasteful, inefficient, or unnecessary consumption of energy resources during project construction or operation?</w:t>
      </w:r>
    </w:p>
    <w:p w14:paraId="3155E384" w14:textId="276CBC56" w:rsidR="00F40A53" w:rsidRPr="0062109E" w:rsidRDefault="0062109E" w:rsidP="0062109E">
      <w:pPr>
        <w:pStyle w:val="TopicQuestion"/>
        <w:ind w:left="0" w:firstLine="0"/>
        <w:rPr>
          <w:rFonts w:ascii="Arial" w:hAnsi="Arial" w:cs="Arial"/>
          <w:i w:val="0"/>
          <w:color w:val="auto"/>
        </w:rPr>
      </w:pPr>
      <w:r w:rsidRPr="0062109E">
        <w:rPr>
          <w:rFonts w:ascii="Arial" w:hAnsi="Arial" w:cs="Arial"/>
          <w:i w:val="0"/>
          <w:color w:val="auto"/>
        </w:rPr>
        <w:t xml:space="preserve">The proposed project would not have a direct or cumulative impact, or create wasteful, inefficient, or unnecessary consumption of energy resources during construction or operation of the proposed project. As shown in Appendix A, the project is estimated to generate </w:t>
      </w:r>
      <w:r w:rsidR="001B0A24">
        <w:rPr>
          <w:rFonts w:ascii="Arial" w:hAnsi="Arial" w:cs="Arial"/>
          <w:i w:val="0"/>
          <w:color w:val="auto"/>
        </w:rPr>
        <w:t>476,680</w:t>
      </w:r>
      <w:r w:rsidRPr="0062109E">
        <w:rPr>
          <w:rFonts w:ascii="Arial" w:hAnsi="Arial" w:cs="Arial"/>
          <w:i w:val="0"/>
          <w:color w:val="auto"/>
        </w:rPr>
        <w:t xml:space="preserve"> kilowatt-hours per year. Also, the proposed project would not conflict with or obstruct a state or local plan for renewable energy or energy efficiency. The only energy consumed would be through fossil fuels (gasoline and diesel operated equipment) during construction-related activities and operation of the equipment and electricity in the building, once operational. The proposed lighting control systems would be in compliance with requirements of the current California Energy Commission efficiency standards for non-residential buildings. Therefore, the proposed project would result in a less-than-significant impact related to wasteful, inefficient, or unnecessary consumption of energy resources.</w:t>
      </w:r>
    </w:p>
    <w:p w14:paraId="7771ADAF" w14:textId="77777777" w:rsidR="00182F39" w:rsidRPr="0090277F" w:rsidRDefault="00182F39" w:rsidP="006B16E5">
      <w:pPr>
        <w:pStyle w:val="TopicQuestion"/>
        <w:rPr>
          <w:rFonts w:ascii="Arial" w:hAnsi="Arial" w:cs="Arial"/>
          <w:color w:val="auto"/>
        </w:rPr>
      </w:pPr>
      <w:r w:rsidRPr="0090277F">
        <w:rPr>
          <w:rFonts w:ascii="Arial" w:hAnsi="Arial" w:cs="Arial"/>
          <w:color w:val="auto"/>
        </w:rPr>
        <w:t>b.</w:t>
      </w:r>
      <w:r w:rsidRPr="0090277F">
        <w:rPr>
          <w:rFonts w:ascii="Arial" w:hAnsi="Arial" w:cs="Arial"/>
          <w:color w:val="auto"/>
        </w:rPr>
        <w:tab/>
      </w:r>
      <w:r w:rsidR="006B16E5" w:rsidRPr="0090277F">
        <w:rPr>
          <w:rFonts w:ascii="Arial" w:hAnsi="Arial" w:cs="Arial"/>
          <w:snapToGrid w:val="0"/>
          <w:color w:val="auto"/>
        </w:rPr>
        <w:t>Conflict with or obstruct a state or local plan for renewable energy or energy efficiency?</w:t>
      </w:r>
    </w:p>
    <w:p w14:paraId="5F21037D" w14:textId="04754976" w:rsidR="00182F39" w:rsidRPr="0090277F" w:rsidRDefault="00864009" w:rsidP="00182F39">
      <w:pPr>
        <w:pStyle w:val="BodyText"/>
        <w:rPr>
          <w:rFonts w:ascii="Arial" w:hAnsi="Arial" w:cs="Arial"/>
        </w:rPr>
      </w:pPr>
      <w:r w:rsidRPr="00DE50AD">
        <w:rPr>
          <w:rFonts w:ascii="Arial" w:hAnsi="Arial" w:cs="Arial"/>
        </w:rPr>
        <w:t>Title 24 is designed to provide certainty and uniformity throughout California while ensuring that the efficient and non</w:t>
      </w:r>
      <w:r w:rsidRPr="00DE50AD">
        <w:rPr>
          <w:rFonts w:ascii="Cambria Math" w:hAnsi="Cambria Math" w:cs="Cambria Math"/>
        </w:rPr>
        <w:t>‐</w:t>
      </w:r>
      <w:r w:rsidRPr="00DE50AD">
        <w:rPr>
          <w:rFonts w:ascii="Arial" w:hAnsi="Arial" w:cs="Arial"/>
        </w:rPr>
        <w:t xml:space="preserve">wasteful consumption of energy is carried out through design features. Adherence to Title 24 is deemed necessary to ensure that no significant impacts occur from the inefficient, wasteful, and unnecessary consumption of energy. </w:t>
      </w:r>
      <w:r>
        <w:rPr>
          <w:rFonts w:ascii="Arial" w:hAnsi="Arial" w:cs="Arial"/>
        </w:rPr>
        <w:t>The proposed</w:t>
      </w:r>
      <w:r w:rsidRPr="00DE50AD">
        <w:rPr>
          <w:rFonts w:ascii="Arial" w:hAnsi="Arial" w:cs="Arial"/>
        </w:rPr>
        <w:t xml:space="preserve"> lighting control systems would be in compliance with requirements of the current California Energy Commission efficiency standards for non-residential buildings. </w:t>
      </w:r>
      <w:r>
        <w:rPr>
          <w:rFonts w:ascii="Arial" w:hAnsi="Arial" w:cs="Arial"/>
        </w:rPr>
        <w:t>Th</w:t>
      </w:r>
      <w:r w:rsidRPr="00DE50AD">
        <w:rPr>
          <w:rFonts w:ascii="Arial" w:hAnsi="Arial" w:cs="Arial"/>
        </w:rPr>
        <w:t xml:space="preserve">e </w:t>
      </w:r>
      <w:r>
        <w:rPr>
          <w:rFonts w:ascii="Arial" w:hAnsi="Arial" w:cs="Arial"/>
        </w:rPr>
        <w:t>proposed building</w:t>
      </w:r>
      <w:r w:rsidRPr="00DE50AD">
        <w:rPr>
          <w:rFonts w:ascii="Arial" w:hAnsi="Arial" w:cs="Arial"/>
        </w:rPr>
        <w:t xml:space="preserve"> would be compliant with Title 24; therefore, the proposed project would not conflict with or obstruct a state or local plan for renewable energy or energy efficiency. This impact would be less than significant.</w:t>
      </w:r>
    </w:p>
    <w:p w14:paraId="108FC86D" w14:textId="77777777" w:rsidR="00603202" w:rsidRPr="0090277F" w:rsidRDefault="007C6562" w:rsidP="009E3147">
      <w:pPr>
        <w:pStyle w:val="Heading2"/>
        <w:pageBreakBefore/>
        <w:rPr>
          <w:rFonts w:ascii="Arial" w:hAnsi="Arial" w:cs="Arial"/>
          <w:color w:val="auto"/>
        </w:rPr>
      </w:pPr>
      <w:bookmarkStart w:id="45" w:name="_Toc109758449"/>
      <w:r w:rsidRPr="0090277F">
        <w:rPr>
          <w:rFonts w:ascii="Arial" w:hAnsi="Arial" w:cs="Arial"/>
          <w:color w:val="auto"/>
        </w:rPr>
        <w:lastRenderedPageBreak/>
        <w:t>Geology and Soils</w:t>
      </w:r>
      <w:bookmarkEnd w:id="45"/>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4CD564C6" w14:textId="77777777" w:rsidTr="00670792">
        <w:trPr>
          <w:cantSplit/>
        </w:trPr>
        <w:tc>
          <w:tcPr>
            <w:tcW w:w="4694" w:type="dxa"/>
            <w:tcBorders>
              <w:top w:val="single" w:sz="4" w:space="0" w:color="auto"/>
              <w:bottom w:val="single" w:sz="4" w:space="0" w:color="auto"/>
            </w:tcBorders>
            <w:shd w:val="clear" w:color="auto" w:fill="auto"/>
            <w:vAlign w:val="bottom"/>
          </w:tcPr>
          <w:p w14:paraId="7708B44B" w14:textId="77777777" w:rsidR="005579A6" w:rsidRPr="0090277F" w:rsidRDefault="005579A6"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23F99204" w14:textId="77777777" w:rsidR="005579A6" w:rsidRPr="0090277F" w:rsidRDefault="005579A6"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3863652B" w14:textId="77777777" w:rsidR="005579A6" w:rsidRPr="0090277F" w:rsidRDefault="005579A6"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582CE18F" w14:textId="77777777" w:rsidR="005579A6" w:rsidRPr="0090277F" w:rsidRDefault="005579A6"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4CD61AF7" w14:textId="77777777" w:rsidR="005579A6" w:rsidRPr="0090277F" w:rsidRDefault="005579A6"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3C18D94A" w14:textId="77777777" w:rsidTr="00670792">
        <w:trPr>
          <w:cantSplit/>
        </w:trPr>
        <w:tc>
          <w:tcPr>
            <w:tcW w:w="4694" w:type="dxa"/>
            <w:tcBorders>
              <w:top w:val="single" w:sz="4" w:space="0" w:color="auto"/>
            </w:tcBorders>
            <w:shd w:val="clear" w:color="auto" w:fill="auto"/>
          </w:tcPr>
          <w:p w14:paraId="3187E11D" w14:textId="77777777" w:rsidR="005579A6" w:rsidRPr="0090277F" w:rsidRDefault="005579A6" w:rsidP="00670792">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44D3DF90" w14:textId="77777777" w:rsidR="005579A6" w:rsidRPr="0090277F" w:rsidRDefault="005579A6" w:rsidP="00670792">
            <w:pPr>
              <w:jc w:val="center"/>
              <w:rPr>
                <w:rFonts w:ascii="Arial" w:hAnsi="Arial" w:cs="Arial"/>
                <w:sz w:val="20"/>
                <w:szCs w:val="20"/>
              </w:rPr>
            </w:pPr>
          </w:p>
        </w:tc>
        <w:tc>
          <w:tcPr>
            <w:tcW w:w="1370" w:type="dxa"/>
            <w:tcBorders>
              <w:top w:val="single" w:sz="4" w:space="0" w:color="auto"/>
            </w:tcBorders>
            <w:shd w:val="clear" w:color="auto" w:fill="auto"/>
          </w:tcPr>
          <w:p w14:paraId="0F3482D7" w14:textId="77777777" w:rsidR="005579A6" w:rsidRPr="0090277F" w:rsidRDefault="005579A6" w:rsidP="00670792">
            <w:pPr>
              <w:jc w:val="center"/>
              <w:rPr>
                <w:rFonts w:ascii="Arial" w:hAnsi="Arial" w:cs="Arial"/>
                <w:sz w:val="20"/>
                <w:szCs w:val="20"/>
              </w:rPr>
            </w:pPr>
          </w:p>
        </w:tc>
        <w:tc>
          <w:tcPr>
            <w:tcW w:w="1032" w:type="dxa"/>
            <w:tcBorders>
              <w:top w:val="single" w:sz="4" w:space="0" w:color="auto"/>
            </w:tcBorders>
            <w:shd w:val="clear" w:color="auto" w:fill="auto"/>
          </w:tcPr>
          <w:p w14:paraId="6C8C1851" w14:textId="77777777" w:rsidR="005579A6" w:rsidRPr="0090277F" w:rsidRDefault="005579A6" w:rsidP="00670792">
            <w:pPr>
              <w:jc w:val="center"/>
              <w:rPr>
                <w:rFonts w:ascii="Arial" w:hAnsi="Arial" w:cs="Arial"/>
                <w:sz w:val="20"/>
                <w:szCs w:val="20"/>
              </w:rPr>
            </w:pPr>
          </w:p>
        </w:tc>
        <w:tc>
          <w:tcPr>
            <w:tcW w:w="833" w:type="dxa"/>
            <w:tcBorders>
              <w:top w:val="single" w:sz="4" w:space="0" w:color="auto"/>
            </w:tcBorders>
            <w:shd w:val="clear" w:color="auto" w:fill="auto"/>
          </w:tcPr>
          <w:p w14:paraId="558DCDB1" w14:textId="77777777" w:rsidR="005579A6" w:rsidRPr="0090277F" w:rsidRDefault="005579A6" w:rsidP="00670792">
            <w:pPr>
              <w:jc w:val="center"/>
              <w:rPr>
                <w:rFonts w:ascii="Arial" w:hAnsi="Arial" w:cs="Arial"/>
                <w:sz w:val="20"/>
                <w:szCs w:val="20"/>
              </w:rPr>
            </w:pPr>
          </w:p>
        </w:tc>
      </w:tr>
      <w:tr w:rsidR="0090277F" w:rsidRPr="0090277F" w14:paraId="0D17D0DB" w14:textId="77777777" w:rsidTr="00670792">
        <w:trPr>
          <w:cantSplit/>
          <w:trHeight w:val="296"/>
        </w:trPr>
        <w:tc>
          <w:tcPr>
            <w:tcW w:w="4694" w:type="dxa"/>
            <w:shd w:val="clear" w:color="auto" w:fill="auto"/>
          </w:tcPr>
          <w:p w14:paraId="2054CB7E" w14:textId="77777777" w:rsidR="005579A6" w:rsidRPr="0090277F" w:rsidRDefault="002467D7" w:rsidP="00436C4B">
            <w:pPr>
              <w:pStyle w:val="TableAlphaList"/>
              <w:numPr>
                <w:ilvl w:val="0"/>
                <w:numId w:val="19"/>
              </w:numPr>
              <w:rPr>
                <w:rFonts w:ascii="Arial" w:hAnsi="Arial" w:cs="Arial"/>
              </w:rPr>
            </w:pPr>
            <w:r w:rsidRPr="0090277F">
              <w:rPr>
                <w:rFonts w:ascii="Arial" w:hAnsi="Arial" w:cs="Arial"/>
              </w:rPr>
              <w:t xml:space="preserve">Directly or indirectly cause </w:t>
            </w:r>
            <w:r w:rsidR="005579A6" w:rsidRPr="0090277F">
              <w:rPr>
                <w:rFonts w:ascii="Arial" w:hAnsi="Arial" w:cs="Arial"/>
              </w:rPr>
              <w:t xml:space="preserve">potential substantial adverse effects, including the risk of loss, injury, or death involving: </w:t>
            </w:r>
          </w:p>
        </w:tc>
        <w:tc>
          <w:tcPr>
            <w:tcW w:w="1071" w:type="dxa"/>
            <w:shd w:val="clear" w:color="auto" w:fill="auto"/>
            <w:vAlign w:val="center"/>
          </w:tcPr>
          <w:p w14:paraId="700F71EB" w14:textId="77777777" w:rsidR="005579A6" w:rsidRPr="0090277F" w:rsidRDefault="005579A6" w:rsidP="00670792">
            <w:pPr>
              <w:jc w:val="center"/>
              <w:rPr>
                <w:rFonts w:ascii="Arial" w:hAnsi="Arial" w:cs="Arial"/>
                <w:sz w:val="20"/>
                <w:szCs w:val="20"/>
              </w:rPr>
            </w:pPr>
          </w:p>
        </w:tc>
        <w:tc>
          <w:tcPr>
            <w:tcW w:w="1370" w:type="dxa"/>
            <w:shd w:val="clear" w:color="auto" w:fill="auto"/>
            <w:vAlign w:val="center"/>
          </w:tcPr>
          <w:p w14:paraId="1B9239B6" w14:textId="77777777" w:rsidR="005579A6" w:rsidRPr="0090277F" w:rsidRDefault="005579A6" w:rsidP="00670792">
            <w:pPr>
              <w:jc w:val="center"/>
              <w:rPr>
                <w:rFonts w:ascii="Arial" w:hAnsi="Arial" w:cs="Arial"/>
                <w:sz w:val="20"/>
                <w:szCs w:val="20"/>
              </w:rPr>
            </w:pPr>
          </w:p>
        </w:tc>
        <w:tc>
          <w:tcPr>
            <w:tcW w:w="1032" w:type="dxa"/>
            <w:shd w:val="clear" w:color="auto" w:fill="auto"/>
            <w:vAlign w:val="center"/>
          </w:tcPr>
          <w:p w14:paraId="53BCBFFA" w14:textId="77777777" w:rsidR="005579A6" w:rsidRPr="0090277F" w:rsidRDefault="005579A6" w:rsidP="00670792">
            <w:pPr>
              <w:jc w:val="center"/>
              <w:rPr>
                <w:rFonts w:ascii="Arial" w:hAnsi="Arial" w:cs="Arial"/>
                <w:sz w:val="20"/>
                <w:szCs w:val="20"/>
              </w:rPr>
            </w:pPr>
          </w:p>
        </w:tc>
        <w:tc>
          <w:tcPr>
            <w:tcW w:w="833" w:type="dxa"/>
            <w:shd w:val="clear" w:color="auto" w:fill="auto"/>
            <w:vAlign w:val="center"/>
          </w:tcPr>
          <w:p w14:paraId="0B1DB0E4" w14:textId="77777777" w:rsidR="005579A6" w:rsidRPr="0090277F" w:rsidRDefault="005579A6" w:rsidP="00670792">
            <w:pPr>
              <w:jc w:val="center"/>
              <w:rPr>
                <w:rFonts w:ascii="Arial" w:hAnsi="Arial" w:cs="Arial"/>
                <w:sz w:val="20"/>
                <w:szCs w:val="20"/>
              </w:rPr>
            </w:pPr>
          </w:p>
        </w:tc>
      </w:tr>
      <w:tr w:rsidR="0090277F" w:rsidRPr="0090277F" w14:paraId="7A0D131C" w14:textId="77777777" w:rsidTr="00670792">
        <w:trPr>
          <w:cantSplit/>
        </w:trPr>
        <w:tc>
          <w:tcPr>
            <w:tcW w:w="4694" w:type="dxa"/>
            <w:shd w:val="clear" w:color="auto" w:fill="auto"/>
          </w:tcPr>
          <w:p w14:paraId="65B4139C" w14:textId="77777777" w:rsidR="005579A6" w:rsidRPr="0090277F" w:rsidRDefault="005579A6" w:rsidP="00436C4B">
            <w:pPr>
              <w:pStyle w:val="TableText"/>
              <w:numPr>
                <w:ilvl w:val="0"/>
                <w:numId w:val="5"/>
              </w:numPr>
              <w:ind w:left="475" w:hanging="259"/>
              <w:rPr>
                <w:rFonts w:ascii="Arial" w:hAnsi="Arial" w:cs="Arial"/>
              </w:rPr>
            </w:pPr>
            <w:r w:rsidRPr="0090277F">
              <w:rPr>
                <w:rFonts w:ascii="Arial" w:hAnsi="Arial" w:cs="Arial"/>
              </w:rPr>
              <w:t>Rupture of a known earthquake fault, as delineated on the most recent Alquist-</w:t>
            </w:r>
            <w:proofErr w:type="spellStart"/>
            <w:r w:rsidRPr="0090277F">
              <w:rPr>
                <w:rFonts w:ascii="Arial" w:hAnsi="Arial" w:cs="Arial"/>
              </w:rPr>
              <w:t>Priolo</w:t>
            </w:r>
            <w:proofErr w:type="spellEnd"/>
            <w:r w:rsidRPr="0090277F">
              <w:rPr>
                <w:rFonts w:ascii="Arial" w:hAnsi="Arial" w:cs="Arial"/>
              </w:rPr>
              <w:t xml:space="preserve"> Earthquake Fault Zoning Map issued by the State Geologist for the area or based on other substantial evidence of a known fault? Refer to Division of Mines and Geology Special Publication 42</w:t>
            </w:r>
            <w:r w:rsidR="005B5362" w:rsidRPr="0090277F">
              <w:rPr>
                <w:rFonts w:ascii="Arial" w:hAnsi="Arial" w:cs="Arial"/>
              </w:rPr>
              <w:t>.</w:t>
            </w:r>
          </w:p>
        </w:tc>
        <w:tc>
          <w:tcPr>
            <w:tcW w:w="1071" w:type="dxa"/>
            <w:shd w:val="clear" w:color="auto" w:fill="auto"/>
            <w:vAlign w:val="center"/>
          </w:tcPr>
          <w:p w14:paraId="48612E66"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533DDA04" w14:textId="54944095" w:rsidR="005579A6" w:rsidRPr="0090277F" w:rsidRDefault="00A315EE"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06E1B8ED" w14:textId="340E3959" w:rsidR="005579A6" w:rsidRPr="0090277F" w:rsidRDefault="00F54810"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1C801E09"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2DD5BE3C" w14:textId="77777777" w:rsidTr="00670792">
        <w:trPr>
          <w:cantSplit/>
        </w:trPr>
        <w:tc>
          <w:tcPr>
            <w:tcW w:w="4694" w:type="dxa"/>
            <w:shd w:val="clear" w:color="auto" w:fill="auto"/>
          </w:tcPr>
          <w:p w14:paraId="62A32330" w14:textId="77777777" w:rsidR="005579A6" w:rsidRPr="0090277F" w:rsidRDefault="005579A6" w:rsidP="00436C4B">
            <w:pPr>
              <w:pStyle w:val="TableText"/>
              <w:numPr>
                <w:ilvl w:val="0"/>
                <w:numId w:val="5"/>
              </w:numPr>
              <w:ind w:left="475" w:hanging="259"/>
              <w:rPr>
                <w:rFonts w:ascii="Arial" w:hAnsi="Arial" w:cs="Arial"/>
              </w:rPr>
            </w:pPr>
            <w:r w:rsidRPr="0090277F">
              <w:rPr>
                <w:rFonts w:ascii="Arial" w:hAnsi="Arial" w:cs="Arial"/>
              </w:rPr>
              <w:t>Strong seismic ground shaking?</w:t>
            </w:r>
          </w:p>
        </w:tc>
        <w:tc>
          <w:tcPr>
            <w:tcW w:w="1071" w:type="dxa"/>
            <w:shd w:val="clear" w:color="auto" w:fill="auto"/>
            <w:vAlign w:val="center"/>
          </w:tcPr>
          <w:p w14:paraId="2789D8C2"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6E4D48AA" w14:textId="55226F81" w:rsidR="005579A6" w:rsidRPr="0090277F" w:rsidRDefault="00BF09BE"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25E998D2" w14:textId="1AB56272" w:rsidR="005579A6"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0D987BE5"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3489FA22" w14:textId="77777777" w:rsidTr="00670792">
        <w:trPr>
          <w:cantSplit/>
        </w:trPr>
        <w:tc>
          <w:tcPr>
            <w:tcW w:w="4694" w:type="dxa"/>
            <w:shd w:val="clear" w:color="auto" w:fill="auto"/>
          </w:tcPr>
          <w:p w14:paraId="7BEFC68E" w14:textId="77777777" w:rsidR="005579A6" w:rsidRPr="0090277F" w:rsidRDefault="005579A6" w:rsidP="00436C4B">
            <w:pPr>
              <w:pStyle w:val="TableText"/>
              <w:numPr>
                <w:ilvl w:val="0"/>
                <w:numId w:val="5"/>
              </w:numPr>
              <w:ind w:left="475" w:hanging="259"/>
              <w:rPr>
                <w:rFonts w:ascii="Arial" w:hAnsi="Arial" w:cs="Arial"/>
              </w:rPr>
            </w:pPr>
            <w:r w:rsidRPr="0090277F">
              <w:rPr>
                <w:rFonts w:ascii="Arial" w:hAnsi="Arial" w:cs="Arial"/>
              </w:rPr>
              <w:t>Seismic-related ground failure, including liquefaction?</w:t>
            </w:r>
          </w:p>
        </w:tc>
        <w:tc>
          <w:tcPr>
            <w:tcW w:w="1071" w:type="dxa"/>
            <w:shd w:val="clear" w:color="auto" w:fill="auto"/>
            <w:vAlign w:val="center"/>
          </w:tcPr>
          <w:p w14:paraId="38A12FB8"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AB082AF" w14:textId="51490824" w:rsidR="005579A6" w:rsidRPr="0090277F" w:rsidRDefault="00073A38"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00922914" w14:textId="7E672E5B" w:rsidR="005579A6"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023E8BE8"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12852B0E" w14:textId="77777777" w:rsidTr="00670792">
        <w:trPr>
          <w:cantSplit/>
        </w:trPr>
        <w:tc>
          <w:tcPr>
            <w:tcW w:w="4694" w:type="dxa"/>
            <w:shd w:val="clear" w:color="auto" w:fill="auto"/>
          </w:tcPr>
          <w:p w14:paraId="2C4DA7D4" w14:textId="77777777" w:rsidR="005579A6" w:rsidRPr="0090277F" w:rsidRDefault="005579A6" w:rsidP="00436C4B">
            <w:pPr>
              <w:pStyle w:val="TableText"/>
              <w:numPr>
                <w:ilvl w:val="0"/>
                <w:numId w:val="5"/>
              </w:numPr>
              <w:ind w:left="475" w:hanging="259"/>
              <w:rPr>
                <w:rFonts w:ascii="Arial" w:hAnsi="Arial" w:cs="Arial"/>
              </w:rPr>
            </w:pPr>
            <w:r w:rsidRPr="0090277F">
              <w:rPr>
                <w:rFonts w:ascii="Arial" w:hAnsi="Arial" w:cs="Arial"/>
              </w:rPr>
              <w:t>Landslides?</w:t>
            </w:r>
          </w:p>
        </w:tc>
        <w:tc>
          <w:tcPr>
            <w:tcW w:w="1071" w:type="dxa"/>
            <w:shd w:val="clear" w:color="auto" w:fill="auto"/>
            <w:vAlign w:val="center"/>
          </w:tcPr>
          <w:p w14:paraId="3A2C476C"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4FBCBC6F"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1695C758" w14:textId="22AEC17F" w:rsidR="005579A6" w:rsidRPr="0090277F" w:rsidRDefault="00073A38"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0B0D265B"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23BD3710" w14:textId="77777777" w:rsidTr="00670792">
        <w:trPr>
          <w:cantSplit/>
        </w:trPr>
        <w:tc>
          <w:tcPr>
            <w:tcW w:w="4694" w:type="dxa"/>
            <w:shd w:val="clear" w:color="auto" w:fill="auto"/>
          </w:tcPr>
          <w:p w14:paraId="19D18231" w14:textId="77777777" w:rsidR="005579A6" w:rsidRPr="00A20F3B" w:rsidRDefault="005579A6" w:rsidP="00436C4B">
            <w:pPr>
              <w:pStyle w:val="TableAlphaList"/>
              <w:numPr>
                <w:ilvl w:val="0"/>
                <w:numId w:val="73"/>
              </w:numPr>
              <w:rPr>
                <w:rFonts w:ascii="Arial" w:hAnsi="Arial" w:cs="Arial"/>
              </w:rPr>
            </w:pPr>
            <w:r w:rsidRPr="00A20F3B">
              <w:rPr>
                <w:rFonts w:ascii="Arial" w:hAnsi="Arial" w:cs="Arial"/>
              </w:rPr>
              <w:t>Result in substantial soil erosion or the loss of topsoil?</w:t>
            </w:r>
          </w:p>
        </w:tc>
        <w:tc>
          <w:tcPr>
            <w:tcW w:w="1071" w:type="dxa"/>
            <w:shd w:val="clear" w:color="auto" w:fill="auto"/>
            <w:vAlign w:val="center"/>
          </w:tcPr>
          <w:p w14:paraId="157C5DEE"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5F2C3BEA"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3F0372A6" w14:textId="495B7A45" w:rsidR="005579A6" w:rsidRPr="0090277F" w:rsidRDefault="00073A38"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025220B3"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5968A321" w14:textId="77777777" w:rsidTr="00670792">
        <w:trPr>
          <w:cantSplit/>
        </w:trPr>
        <w:tc>
          <w:tcPr>
            <w:tcW w:w="4694" w:type="dxa"/>
            <w:shd w:val="clear" w:color="auto" w:fill="auto"/>
          </w:tcPr>
          <w:p w14:paraId="2CF637F5" w14:textId="77777777" w:rsidR="005579A6" w:rsidRPr="0090277F" w:rsidRDefault="005579A6" w:rsidP="005579A6">
            <w:pPr>
              <w:pStyle w:val="TableAlphaList"/>
              <w:rPr>
                <w:rFonts w:ascii="Arial" w:hAnsi="Arial" w:cs="Arial"/>
              </w:rPr>
            </w:pPr>
            <w:r w:rsidRPr="0090277F">
              <w:rPr>
                <w:rFonts w:ascii="Arial" w:hAnsi="Arial" w:cs="Arial"/>
              </w:rPr>
              <w:t xml:space="preserve">Be located on a geologic unit or soil that is unstable, or that would become unstable as a result of the project, and potentially result in on- or off-site landslide, lateral spreading, subsidence, liquefaction or collapse? </w:t>
            </w:r>
          </w:p>
        </w:tc>
        <w:tc>
          <w:tcPr>
            <w:tcW w:w="1071" w:type="dxa"/>
            <w:shd w:val="clear" w:color="auto" w:fill="auto"/>
            <w:vAlign w:val="center"/>
          </w:tcPr>
          <w:p w14:paraId="7CCD85FF"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39A793A" w14:textId="26A8EF9E" w:rsidR="005579A6" w:rsidRPr="0090277F" w:rsidRDefault="006918FA"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08298E00" w14:textId="2F7BBFED" w:rsidR="005579A6"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3D394714"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725A3CF2" w14:textId="77777777" w:rsidTr="00A64989">
        <w:trPr>
          <w:cantSplit/>
        </w:trPr>
        <w:tc>
          <w:tcPr>
            <w:tcW w:w="4694" w:type="dxa"/>
            <w:shd w:val="clear" w:color="auto" w:fill="auto"/>
          </w:tcPr>
          <w:p w14:paraId="1E47132A" w14:textId="77777777" w:rsidR="005579A6" w:rsidRPr="0090277F" w:rsidRDefault="005579A6" w:rsidP="005579A6">
            <w:pPr>
              <w:pStyle w:val="TableAlphaList"/>
              <w:rPr>
                <w:rFonts w:ascii="Arial" w:hAnsi="Arial" w:cs="Arial"/>
              </w:rPr>
            </w:pPr>
            <w:r w:rsidRPr="0090277F">
              <w:rPr>
                <w:rFonts w:ascii="Arial" w:hAnsi="Arial" w:cs="Arial"/>
              </w:rPr>
              <w:t>Be located on expansive soil, as defined in Table 18-1-B of the Uniform Building Code (1994), creating substantial</w:t>
            </w:r>
            <w:r w:rsidR="002467D7" w:rsidRPr="0090277F">
              <w:rPr>
                <w:rFonts w:ascii="Arial" w:hAnsi="Arial" w:cs="Arial"/>
              </w:rPr>
              <w:t xml:space="preserve"> direct or indirect</w:t>
            </w:r>
            <w:r w:rsidRPr="0090277F">
              <w:rPr>
                <w:rFonts w:ascii="Arial" w:hAnsi="Arial" w:cs="Arial"/>
              </w:rPr>
              <w:t xml:space="preserve"> risks to life or property?</w:t>
            </w:r>
          </w:p>
        </w:tc>
        <w:tc>
          <w:tcPr>
            <w:tcW w:w="1071" w:type="dxa"/>
            <w:shd w:val="clear" w:color="auto" w:fill="auto"/>
            <w:vAlign w:val="center"/>
          </w:tcPr>
          <w:p w14:paraId="27B6F47F"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30CE757E" w14:textId="6021AE1B" w:rsidR="005579A6" w:rsidRPr="0090277F" w:rsidRDefault="00A6448A"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7B7E35F1" w14:textId="53699C61" w:rsidR="005579A6"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33E85038"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107E0B18" w14:textId="77777777" w:rsidTr="00A64989">
        <w:trPr>
          <w:cantSplit/>
        </w:trPr>
        <w:tc>
          <w:tcPr>
            <w:tcW w:w="4694" w:type="dxa"/>
            <w:shd w:val="clear" w:color="auto" w:fill="auto"/>
          </w:tcPr>
          <w:p w14:paraId="0AE1107F" w14:textId="77777777" w:rsidR="005579A6" w:rsidRPr="0090277F" w:rsidRDefault="005579A6" w:rsidP="005579A6">
            <w:pPr>
              <w:pStyle w:val="TableAlphaList"/>
              <w:rPr>
                <w:rFonts w:ascii="Arial" w:hAnsi="Arial" w:cs="Arial"/>
              </w:rPr>
            </w:pPr>
            <w:r w:rsidRPr="0090277F">
              <w:rPr>
                <w:rFonts w:ascii="Arial" w:hAnsi="Arial" w:cs="Arial"/>
              </w:rPr>
              <w:t xml:space="preserve">Have soils incapable of adequately supporting the use of septic tanks or alternative waste water disposal systems where sewers are not available for the disposal of waste water? </w:t>
            </w:r>
          </w:p>
        </w:tc>
        <w:tc>
          <w:tcPr>
            <w:tcW w:w="1071" w:type="dxa"/>
            <w:shd w:val="clear" w:color="auto" w:fill="auto"/>
            <w:vAlign w:val="center"/>
          </w:tcPr>
          <w:p w14:paraId="77427FEC"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4D326BE2"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22618D5A" w14:textId="77777777" w:rsidR="005579A6"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1"/>
                  <w:enabled/>
                  <w:calcOnExit w:val="0"/>
                  <w:checkBox>
                    <w:sizeAuto/>
                    <w:default w:val="0"/>
                  </w:checkBox>
                </w:ffData>
              </w:fldChar>
            </w:r>
            <w:r w:rsidR="005579A6"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13787DC8" w14:textId="43470C85" w:rsidR="005579A6" w:rsidRPr="0090277F" w:rsidRDefault="00622B6E"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2467D7" w:rsidRPr="0090277F" w14:paraId="5F1F03BD" w14:textId="77777777" w:rsidTr="002467D7">
        <w:trPr>
          <w:cantSplit/>
        </w:trPr>
        <w:tc>
          <w:tcPr>
            <w:tcW w:w="4694" w:type="dxa"/>
            <w:tcBorders>
              <w:bottom w:val="single" w:sz="4" w:space="0" w:color="auto"/>
            </w:tcBorders>
            <w:shd w:val="clear" w:color="auto" w:fill="auto"/>
          </w:tcPr>
          <w:p w14:paraId="4E7C5C5A" w14:textId="77777777" w:rsidR="002467D7" w:rsidRPr="0090277F" w:rsidRDefault="002467D7" w:rsidP="00C3073B">
            <w:pPr>
              <w:pStyle w:val="TableAlphaList"/>
              <w:rPr>
                <w:rFonts w:ascii="Arial" w:hAnsi="Arial" w:cs="Arial"/>
              </w:rPr>
            </w:pPr>
            <w:r w:rsidRPr="0090277F">
              <w:rPr>
                <w:rFonts w:ascii="Arial" w:hAnsi="Arial" w:cs="Arial"/>
              </w:rPr>
              <w:t xml:space="preserve">Directly or indirectly destroy a unique paleontological resource or site or unique geologic feature? </w:t>
            </w:r>
          </w:p>
        </w:tc>
        <w:tc>
          <w:tcPr>
            <w:tcW w:w="1071" w:type="dxa"/>
            <w:tcBorders>
              <w:bottom w:val="single" w:sz="4" w:space="0" w:color="auto"/>
            </w:tcBorders>
            <w:shd w:val="clear" w:color="auto" w:fill="auto"/>
            <w:vAlign w:val="center"/>
          </w:tcPr>
          <w:p w14:paraId="13EFD139" w14:textId="77777777" w:rsidR="002467D7"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2467D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723A3A17" w14:textId="5118C535" w:rsidR="002467D7" w:rsidRPr="0090277F" w:rsidRDefault="00B52874" w:rsidP="00C3073B">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3ED38203" w14:textId="77777777" w:rsidR="002467D7"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1"/>
                  <w:enabled/>
                  <w:calcOnExit w:val="0"/>
                  <w:checkBox>
                    <w:sizeAuto/>
                    <w:default w:val="0"/>
                  </w:checkBox>
                </w:ffData>
              </w:fldChar>
            </w:r>
            <w:r w:rsidR="002467D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tcBorders>
              <w:bottom w:val="single" w:sz="4" w:space="0" w:color="auto"/>
            </w:tcBorders>
            <w:shd w:val="clear" w:color="auto" w:fill="auto"/>
            <w:vAlign w:val="center"/>
          </w:tcPr>
          <w:p w14:paraId="532F7818" w14:textId="77777777" w:rsidR="002467D7"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2467D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43DF4D64" w14:textId="77777777" w:rsidR="005579A6" w:rsidRPr="0090277F" w:rsidRDefault="005579A6" w:rsidP="005579A6">
      <w:pPr>
        <w:pStyle w:val="TableEnd"/>
        <w:rPr>
          <w:rFonts w:ascii="Arial" w:hAnsi="Arial" w:cs="Arial"/>
        </w:rPr>
      </w:pPr>
    </w:p>
    <w:p w14:paraId="68A8C619" w14:textId="77777777" w:rsidR="00603202" w:rsidRPr="0090277F" w:rsidRDefault="00770C08" w:rsidP="00770C08">
      <w:pPr>
        <w:pStyle w:val="Heading3"/>
        <w:rPr>
          <w:rFonts w:ascii="Arial" w:hAnsi="Arial" w:cs="Arial"/>
          <w:color w:val="auto"/>
        </w:rPr>
      </w:pPr>
      <w:r w:rsidRPr="0090277F">
        <w:rPr>
          <w:rFonts w:ascii="Arial" w:hAnsi="Arial" w:cs="Arial"/>
          <w:color w:val="auto"/>
        </w:rPr>
        <w:t>Impact Analysis</w:t>
      </w:r>
    </w:p>
    <w:p w14:paraId="2DC4A5F1" w14:textId="3D9E0A77" w:rsidR="001B678D" w:rsidRPr="0090277F" w:rsidRDefault="00704C35" w:rsidP="00E176D4">
      <w:pPr>
        <w:pStyle w:val="TopicQuestion"/>
        <w:rPr>
          <w:rFonts w:ascii="Arial" w:hAnsi="Arial" w:cs="Arial"/>
          <w:color w:val="auto"/>
        </w:rPr>
      </w:pPr>
      <w:r w:rsidRPr="0090277F">
        <w:rPr>
          <w:rFonts w:ascii="Arial" w:hAnsi="Arial" w:cs="Arial"/>
          <w:color w:val="auto"/>
        </w:rPr>
        <w:t>a</w:t>
      </w:r>
      <w:r w:rsidR="00E176D4" w:rsidRPr="0090277F">
        <w:rPr>
          <w:rFonts w:ascii="Arial" w:hAnsi="Arial" w:cs="Arial"/>
          <w:color w:val="auto"/>
        </w:rPr>
        <w:t>.</w:t>
      </w:r>
      <w:r w:rsidR="00E176D4"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207C52">
        <w:rPr>
          <w:rFonts w:ascii="Arial" w:hAnsi="Arial" w:cs="Arial"/>
          <w:color w:val="auto"/>
        </w:rPr>
        <w:t xml:space="preserve"> </w:t>
      </w:r>
      <w:r w:rsidR="00E15F04" w:rsidRPr="0090277F">
        <w:rPr>
          <w:rFonts w:ascii="Arial" w:hAnsi="Arial" w:cs="Arial"/>
          <w:color w:val="auto"/>
        </w:rPr>
        <w:t xml:space="preserve">directly or indirectly cause </w:t>
      </w:r>
      <w:r w:rsidR="00603202" w:rsidRPr="0090277F">
        <w:rPr>
          <w:rFonts w:ascii="Arial" w:hAnsi="Arial" w:cs="Arial"/>
          <w:color w:val="auto"/>
        </w:rPr>
        <w:t>potential substantial adverse effects, including the risk of loss, injury, or death involving:</w:t>
      </w:r>
    </w:p>
    <w:p w14:paraId="6C1EE7DD" w14:textId="77777777" w:rsidR="006A22FF" w:rsidRDefault="00603202" w:rsidP="006A22FF">
      <w:pPr>
        <w:pStyle w:val="TopicQuestion2"/>
        <w:rPr>
          <w:rFonts w:ascii="Arial" w:hAnsi="Arial" w:cs="Arial"/>
          <w:color w:val="auto"/>
        </w:rPr>
      </w:pPr>
      <w:r w:rsidRPr="0090277F">
        <w:rPr>
          <w:rFonts w:ascii="Arial" w:hAnsi="Arial" w:cs="Arial"/>
          <w:color w:val="auto"/>
        </w:rPr>
        <w:t>i</w:t>
      </w:r>
      <w:r w:rsidR="001B678D" w:rsidRPr="0090277F">
        <w:rPr>
          <w:rFonts w:ascii="Arial" w:hAnsi="Arial" w:cs="Arial"/>
          <w:color w:val="auto"/>
        </w:rPr>
        <w:t>.</w:t>
      </w:r>
      <w:r w:rsidR="001B678D" w:rsidRPr="0090277F">
        <w:rPr>
          <w:rFonts w:ascii="Arial" w:hAnsi="Arial" w:cs="Arial"/>
          <w:color w:val="auto"/>
        </w:rPr>
        <w:tab/>
      </w:r>
      <w:r w:rsidRPr="0090277F">
        <w:rPr>
          <w:rFonts w:ascii="Arial" w:hAnsi="Arial" w:cs="Arial"/>
          <w:color w:val="auto"/>
        </w:rPr>
        <w:t>Rupture of a known earthquake fault, as delineated on the most recent Alquist-</w:t>
      </w:r>
      <w:proofErr w:type="spellStart"/>
      <w:r w:rsidRPr="0090277F">
        <w:rPr>
          <w:rFonts w:ascii="Arial" w:hAnsi="Arial" w:cs="Arial"/>
          <w:color w:val="auto"/>
        </w:rPr>
        <w:t>Priolo</w:t>
      </w:r>
      <w:proofErr w:type="spellEnd"/>
      <w:r w:rsidRPr="0090277F">
        <w:rPr>
          <w:rFonts w:ascii="Arial" w:hAnsi="Arial" w:cs="Arial"/>
          <w:color w:val="auto"/>
        </w:rPr>
        <w:t xml:space="preserve"> Earthquake Fault Zoning Map issued by the State Geologist for the area or based on other substantial evidence of a known fault? Refer to Division of Mines and Geology Special Publication 42</w:t>
      </w:r>
      <w:r w:rsidR="005B5362" w:rsidRPr="0090277F">
        <w:rPr>
          <w:rFonts w:ascii="Arial" w:hAnsi="Arial" w:cs="Arial"/>
          <w:color w:val="auto"/>
        </w:rPr>
        <w:t>.</w:t>
      </w:r>
    </w:p>
    <w:p w14:paraId="4547A323" w14:textId="668870DF" w:rsidR="00B52874" w:rsidRPr="00961266" w:rsidRDefault="00B52874" w:rsidP="004070F0">
      <w:pPr>
        <w:autoSpaceDE w:val="0"/>
        <w:autoSpaceDN w:val="0"/>
        <w:adjustRightInd w:val="0"/>
        <w:rPr>
          <w:rFonts w:ascii="Arial" w:hAnsi="Arial" w:cs="Arial"/>
        </w:rPr>
      </w:pPr>
      <w:r w:rsidRPr="004070F0">
        <w:rPr>
          <w:rFonts w:ascii="Arial" w:hAnsi="Arial" w:cs="Arial"/>
        </w:rPr>
        <w:t>The project site is not within a designated State of California Alquist-</w:t>
      </w:r>
      <w:proofErr w:type="spellStart"/>
      <w:r w:rsidRPr="004070F0">
        <w:rPr>
          <w:rFonts w:ascii="Arial" w:hAnsi="Arial" w:cs="Arial"/>
        </w:rPr>
        <w:t>Priolo</w:t>
      </w:r>
      <w:proofErr w:type="spellEnd"/>
      <w:r w:rsidRPr="004070F0">
        <w:rPr>
          <w:rFonts w:ascii="Arial" w:hAnsi="Arial" w:cs="Arial"/>
        </w:rPr>
        <w:t xml:space="preserve"> Earthquake Fault Zone. No known active regional faults cross through the project site, and the site is not within or adjacent to an Alquist-</w:t>
      </w:r>
      <w:proofErr w:type="spellStart"/>
      <w:r w:rsidRPr="004070F0">
        <w:rPr>
          <w:rFonts w:ascii="Arial" w:hAnsi="Arial" w:cs="Arial"/>
        </w:rPr>
        <w:t>Priolo</w:t>
      </w:r>
      <w:proofErr w:type="spellEnd"/>
      <w:r w:rsidRPr="004070F0">
        <w:rPr>
          <w:rFonts w:ascii="Arial" w:hAnsi="Arial" w:cs="Arial"/>
        </w:rPr>
        <w:t xml:space="preserve"> Earthquake Fault Zone as defined by the State of California in the Alquist-</w:t>
      </w:r>
      <w:proofErr w:type="spellStart"/>
      <w:r w:rsidRPr="004070F0">
        <w:rPr>
          <w:rFonts w:ascii="Arial" w:hAnsi="Arial" w:cs="Arial"/>
        </w:rPr>
        <w:t>Priolo</w:t>
      </w:r>
      <w:proofErr w:type="spellEnd"/>
      <w:r w:rsidRPr="004070F0">
        <w:rPr>
          <w:rFonts w:ascii="Arial" w:hAnsi="Arial" w:cs="Arial"/>
        </w:rPr>
        <w:t xml:space="preserve"> Earthquake Fault Zoning Act (ArcGIS 202</w:t>
      </w:r>
      <w:r w:rsidR="00F54810" w:rsidRPr="004070F0">
        <w:rPr>
          <w:rFonts w:ascii="Arial" w:hAnsi="Arial" w:cs="Arial"/>
        </w:rPr>
        <w:t>2</w:t>
      </w:r>
      <w:r w:rsidRPr="004070F0">
        <w:rPr>
          <w:rFonts w:ascii="Arial" w:hAnsi="Arial" w:cs="Arial"/>
        </w:rPr>
        <w:t xml:space="preserve">). The nearest fault is in the </w:t>
      </w:r>
      <w:r w:rsidR="00F54810" w:rsidRPr="004070F0">
        <w:rPr>
          <w:rFonts w:ascii="Arial" w:hAnsi="Arial" w:cs="Arial"/>
        </w:rPr>
        <w:t>Imperial</w:t>
      </w:r>
      <w:r w:rsidRPr="004070F0">
        <w:rPr>
          <w:rFonts w:ascii="Arial" w:hAnsi="Arial" w:cs="Arial"/>
        </w:rPr>
        <w:t xml:space="preserve"> Fault, which is located approximately </w:t>
      </w:r>
      <w:r w:rsidR="00F54810" w:rsidRPr="004070F0">
        <w:rPr>
          <w:rFonts w:ascii="Arial" w:hAnsi="Arial" w:cs="Arial"/>
        </w:rPr>
        <w:t>6</w:t>
      </w:r>
      <w:r w:rsidRPr="004070F0">
        <w:rPr>
          <w:rFonts w:ascii="Arial" w:hAnsi="Arial" w:cs="Arial"/>
        </w:rPr>
        <w:t xml:space="preserve"> miles </w:t>
      </w:r>
      <w:r w:rsidR="00F54810" w:rsidRPr="004070F0">
        <w:rPr>
          <w:rFonts w:ascii="Arial" w:hAnsi="Arial" w:cs="Arial"/>
        </w:rPr>
        <w:t>northeast</w:t>
      </w:r>
      <w:r w:rsidRPr="004070F0">
        <w:rPr>
          <w:rFonts w:ascii="Arial" w:hAnsi="Arial" w:cs="Arial"/>
        </w:rPr>
        <w:t xml:space="preserve"> of the project area. </w:t>
      </w:r>
      <w:r w:rsidR="004070F0" w:rsidRPr="004070F0">
        <w:rPr>
          <w:rFonts w:ascii="Arial" w:hAnsi="Arial" w:cs="Arial"/>
          <w:color w:val="1A1A1A"/>
        </w:rPr>
        <w:t xml:space="preserve">Surface </w:t>
      </w:r>
      <w:r w:rsidR="004070F0" w:rsidRPr="004070F0">
        <w:rPr>
          <w:rFonts w:ascii="Arial" w:hAnsi="Arial" w:cs="Arial"/>
          <w:color w:val="333333"/>
        </w:rPr>
        <w:t>r</w:t>
      </w:r>
      <w:r w:rsidR="004070F0" w:rsidRPr="004070F0">
        <w:rPr>
          <w:rFonts w:ascii="Arial" w:hAnsi="Arial" w:cs="Arial"/>
          <w:color w:val="1A1A1A"/>
        </w:rPr>
        <w:t xml:space="preserve">upture occurred along the Imperial Fault </w:t>
      </w:r>
      <w:r w:rsidR="004070F0" w:rsidRPr="004070F0">
        <w:rPr>
          <w:rFonts w:ascii="Arial" w:hAnsi="Arial" w:cs="Arial"/>
          <w:color w:val="333333"/>
        </w:rPr>
        <w:t>i</w:t>
      </w:r>
      <w:r w:rsidR="004070F0" w:rsidRPr="004070F0">
        <w:rPr>
          <w:rFonts w:ascii="Arial" w:hAnsi="Arial" w:cs="Arial"/>
          <w:color w:val="1A1A1A"/>
        </w:rPr>
        <w:t>n 1940 and is considered capable of a magnitude 7.0 event (</w:t>
      </w:r>
      <w:r w:rsidR="004070F0">
        <w:rPr>
          <w:rFonts w:ascii="Arial" w:hAnsi="Arial" w:cs="Arial"/>
          <w:color w:val="1A1A1A"/>
        </w:rPr>
        <w:t>SCEDC 2022</w:t>
      </w:r>
      <w:r w:rsidR="004070F0" w:rsidRPr="004070F0">
        <w:rPr>
          <w:rFonts w:ascii="Arial" w:hAnsi="Arial" w:cs="Arial"/>
          <w:color w:val="1A1A1A"/>
        </w:rPr>
        <w:t>)</w:t>
      </w:r>
      <w:r w:rsidR="004070F0" w:rsidRPr="004070F0">
        <w:rPr>
          <w:rFonts w:ascii="Arial" w:hAnsi="Arial" w:cs="Arial"/>
          <w:color w:val="474747"/>
        </w:rPr>
        <w:t xml:space="preserve">. </w:t>
      </w:r>
      <w:r w:rsidRPr="004070F0">
        <w:rPr>
          <w:rFonts w:ascii="Arial" w:hAnsi="Arial" w:cs="Arial"/>
        </w:rPr>
        <w:t>Because the site is not within or adjacent to an Alquist-</w:t>
      </w:r>
      <w:proofErr w:type="spellStart"/>
      <w:r w:rsidRPr="004070F0">
        <w:rPr>
          <w:rFonts w:ascii="Arial" w:hAnsi="Arial" w:cs="Arial"/>
        </w:rPr>
        <w:t>Priolo</w:t>
      </w:r>
      <w:proofErr w:type="spellEnd"/>
      <w:r w:rsidRPr="004070F0">
        <w:rPr>
          <w:rFonts w:ascii="Arial" w:hAnsi="Arial" w:cs="Arial"/>
        </w:rPr>
        <w:t xml:space="preserve"> Earthquake Fault Zone as defined</w:t>
      </w:r>
      <w:r w:rsidRPr="0099312E">
        <w:rPr>
          <w:rFonts w:ascii="Arial" w:hAnsi="Arial" w:cs="Arial"/>
        </w:rPr>
        <w:t xml:space="preserve"> by the State of California in the Alquist-</w:t>
      </w:r>
      <w:proofErr w:type="spellStart"/>
      <w:r w:rsidRPr="0099312E">
        <w:rPr>
          <w:rFonts w:ascii="Arial" w:hAnsi="Arial" w:cs="Arial"/>
        </w:rPr>
        <w:t>Priolo</w:t>
      </w:r>
      <w:proofErr w:type="spellEnd"/>
      <w:r w:rsidRPr="0099312E">
        <w:rPr>
          <w:rFonts w:ascii="Arial" w:hAnsi="Arial" w:cs="Arial"/>
        </w:rPr>
        <w:t xml:space="preserve"> </w:t>
      </w:r>
      <w:r w:rsidRPr="0099312E">
        <w:rPr>
          <w:rFonts w:ascii="Arial" w:hAnsi="Arial" w:cs="Arial"/>
        </w:rPr>
        <w:lastRenderedPageBreak/>
        <w:t>Earthquake Fault Zoning Act, no fault rupture-related impacts to the project are anticipated. No mitigation is required.</w:t>
      </w:r>
      <w:r w:rsidRPr="00DE50AD">
        <w:rPr>
          <w:rFonts w:ascii="Arial" w:hAnsi="Arial" w:cs="Arial"/>
        </w:rPr>
        <w:t xml:space="preserve"> </w:t>
      </w:r>
    </w:p>
    <w:p w14:paraId="3BAE9415" w14:textId="77777777" w:rsidR="006A22FF" w:rsidRPr="0090277F" w:rsidRDefault="006A22FF" w:rsidP="00084C17">
      <w:pPr>
        <w:pStyle w:val="TopicQuestion2"/>
        <w:rPr>
          <w:rFonts w:ascii="Arial" w:hAnsi="Arial" w:cs="Arial"/>
          <w:color w:val="auto"/>
        </w:rPr>
      </w:pPr>
    </w:p>
    <w:p w14:paraId="3373AA85" w14:textId="77777777" w:rsidR="00F31151" w:rsidRDefault="00603202" w:rsidP="00F31151">
      <w:pPr>
        <w:pStyle w:val="TopicQuestion2"/>
        <w:rPr>
          <w:rFonts w:ascii="Arial" w:hAnsi="Arial" w:cs="Arial"/>
          <w:color w:val="auto"/>
        </w:rPr>
      </w:pPr>
      <w:r w:rsidRPr="0090277F">
        <w:rPr>
          <w:rFonts w:ascii="Arial" w:hAnsi="Arial" w:cs="Arial"/>
          <w:color w:val="auto"/>
        </w:rPr>
        <w:t>ii</w:t>
      </w:r>
      <w:r w:rsidR="001B678D" w:rsidRPr="0090277F">
        <w:rPr>
          <w:rFonts w:ascii="Arial" w:hAnsi="Arial" w:cs="Arial"/>
          <w:color w:val="auto"/>
        </w:rPr>
        <w:t>.</w:t>
      </w:r>
      <w:r w:rsidR="001B678D" w:rsidRPr="0090277F">
        <w:rPr>
          <w:rFonts w:ascii="Arial" w:hAnsi="Arial" w:cs="Arial"/>
          <w:color w:val="auto"/>
        </w:rPr>
        <w:tab/>
      </w:r>
      <w:r w:rsidRPr="0090277F">
        <w:rPr>
          <w:rFonts w:ascii="Arial" w:hAnsi="Arial" w:cs="Arial"/>
          <w:color w:val="auto"/>
        </w:rPr>
        <w:t>Strong seismic ground shaking?</w:t>
      </w:r>
    </w:p>
    <w:p w14:paraId="77616F54" w14:textId="2F6AAB4B" w:rsidR="00F31151" w:rsidRPr="004779A1" w:rsidRDefault="0091450C" w:rsidP="0091450C">
      <w:pPr>
        <w:pStyle w:val="BodyText"/>
        <w:rPr>
          <w:rFonts w:ascii="Arial" w:hAnsi="Arial" w:cs="Arial"/>
        </w:rPr>
      </w:pPr>
      <w:r w:rsidRPr="00993D37">
        <w:rPr>
          <w:rFonts w:ascii="Arial" w:hAnsi="Arial" w:cs="Arial"/>
        </w:rPr>
        <w:t xml:space="preserve">The extent of ground shaking depends on several factors including the magnitude of the causative earthquake, the distance to the epicenter, and the geologic unit underlying the site. The project site is located in a region traditionally characterized by moderate to high seismic activity, which could result in damage to structures and other improvements due to ground shaking. Strong seismic ground shaking generated by seismic activity is considered a potential impact that may affect the proposed project. Implementation of </w:t>
      </w:r>
      <w:r w:rsidRPr="001A0A7A">
        <w:rPr>
          <w:rFonts w:ascii="Arial" w:hAnsi="Arial" w:cs="Arial"/>
          <w:b/>
        </w:rPr>
        <w:t>Mitigation Measure GEO-1</w:t>
      </w:r>
      <w:r w:rsidRPr="00993D37">
        <w:rPr>
          <w:rFonts w:ascii="Arial" w:hAnsi="Arial" w:cs="Arial"/>
        </w:rPr>
        <w:t>, which requires the proposed project to comply with the seismic design criteria outlined in the C</w:t>
      </w:r>
      <w:r>
        <w:rPr>
          <w:rFonts w:ascii="Arial" w:hAnsi="Arial" w:cs="Arial"/>
        </w:rPr>
        <w:t>alifornia Building Code</w:t>
      </w:r>
      <w:r w:rsidRPr="00993D37">
        <w:rPr>
          <w:rFonts w:ascii="Arial" w:hAnsi="Arial" w:cs="Arial"/>
        </w:rPr>
        <w:t xml:space="preserve"> </w:t>
      </w:r>
      <w:r>
        <w:rPr>
          <w:rFonts w:ascii="Arial" w:hAnsi="Arial" w:cs="Arial"/>
        </w:rPr>
        <w:t xml:space="preserve">(CBC) </w:t>
      </w:r>
      <w:r w:rsidRPr="00993D37">
        <w:rPr>
          <w:rFonts w:ascii="Arial" w:hAnsi="Arial" w:cs="Arial"/>
        </w:rPr>
        <w:t>would reduce impacts associated with strong ground shaking to a less</w:t>
      </w:r>
      <w:r>
        <w:rPr>
          <w:rFonts w:ascii="Arial" w:hAnsi="Arial" w:cs="Arial"/>
        </w:rPr>
        <w:t>-</w:t>
      </w:r>
      <w:r w:rsidRPr="00993D37">
        <w:rPr>
          <w:rFonts w:ascii="Arial" w:hAnsi="Arial" w:cs="Arial"/>
        </w:rPr>
        <w:t>than</w:t>
      </w:r>
      <w:r>
        <w:rPr>
          <w:rFonts w:ascii="Arial" w:hAnsi="Arial" w:cs="Arial"/>
        </w:rPr>
        <w:t>-</w:t>
      </w:r>
      <w:r w:rsidRPr="00993D37">
        <w:rPr>
          <w:rFonts w:ascii="Arial" w:hAnsi="Arial" w:cs="Arial"/>
        </w:rPr>
        <w:t>significant level.</w:t>
      </w:r>
    </w:p>
    <w:p w14:paraId="6FF8E080" w14:textId="77777777" w:rsidR="0047219F" w:rsidRDefault="00603202" w:rsidP="0047219F">
      <w:pPr>
        <w:pStyle w:val="TopicQuestion2"/>
        <w:rPr>
          <w:rFonts w:ascii="Arial" w:hAnsi="Arial" w:cs="Arial"/>
          <w:color w:val="auto"/>
        </w:rPr>
      </w:pPr>
      <w:r w:rsidRPr="0090277F">
        <w:rPr>
          <w:rFonts w:ascii="Arial" w:hAnsi="Arial" w:cs="Arial"/>
          <w:color w:val="auto"/>
        </w:rPr>
        <w:t>iii</w:t>
      </w:r>
      <w:r w:rsidR="001B678D" w:rsidRPr="0090277F">
        <w:rPr>
          <w:rFonts w:ascii="Arial" w:hAnsi="Arial" w:cs="Arial"/>
          <w:color w:val="auto"/>
        </w:rPr>
        <w:t>.</w:t>
      </w:r>
      <w:r w:rsidR="001B678D" w:rsidRPr="0090277F">
        <w:rPr>
          <w:rFonts w:ascii="Arial" w:hAnsi="Arial" w:cs="Arial"/>
          <w:color w:val="auto"/>
        </w:rPr>
        <w:tab/>
      </w:r>
      <w:r w:rsidRPr="0090277F">
        <w:rPr>
          <w:rFonts w:ascii="Arial" w:hAnsi="Arial" w:cs="Arial"/>
          <w:color w:val="auto"/>
        </w:rPr>
        <w:t>Seismic-related ground failure, including liquefaction?</w:t>
      </w:r>
    </w:p>
    <w:p w14:paraId="39C9796C" w14:textId="61CA513D" w:rsidR="0047219F" w:rsidRPr="0090277F" w:rsidRDefault="00073A38" w:rsidP="0047219F">
      <w:pPr>
        <w:pStyle w:val="BodyText"/>
        <w:rPr>
          <w:rFonts w:ascii="Arial" w:hAnsi="Arial" w:cs="Arial"/>
        </w:rPr>
      </w:pPr>
      <w:r>
        <w:rPr>
          <w:rFonts w:ascii="Arial" w:hAnsi="Arial" w:cs="Arial"/>
        </w:rPr>
        <w:t>According to the City of Calexico Safety Element of the General Plan, t</w:t>
      </w:r>
      <w:r w:rsidRPr="00073A38">
        <w:rPr>
          <w:rFonts w:ascii="Arial" w:hAnsi="Arial" w:cs="Arial"/>
        </w:rPr>
        <w:t>he</w:t>
      </w:r>
      <w:r>
        <w:rPr>
          <w:rFonts w:ascii="Arial" w:hAnsi="Arial" w:cs="Arial"/>
        </w:rPr>
        <w:t xml:space="preserve"> </w:t>
      </w:r>
      <w:r w:rsidRPr="00073A38">
        <w:rPr>
          <w:rFonts w:ascii="Arial" w:hAnsi="Arial" w:cs="Arial"/>
        </w:rPr>
        <w:t>City</w:t>
      </w:r>
      <w:r>
        <w:rPr>
          <w:rFonts w:ascii="Arial" w:hAnsi="Arial" w:cs="Arial"/>
        </w:rPr>
        <w:t xml:space="preserve"> </w:t>
      </w:r>
      <w:r w:rsidRPr="00073A38">
        <w:rPr>
          <w:rFonts w:ascii="Arial" w:hAnsi="Arial" w:cs="Arial"/>
        </w:rPr>
        <w:t>of</w:t>
      </w:r>
      <w:r>
        <w:rPr>
          <w:rFonts w:ascii="Arial" w:hAnsi="Arial" w:cs="Arial"/>
        </w:rPr>
        <w:t xml:space="preserve"> </w:t>
      </w:r>
      <w:r w:rsidRPr="00073A38">
        <w:rPr>
          <w:rFonts w:ascii="Arial" w:hAnsi="Arial" w:cs="Arial"/>
        </w:rPr>
        <w:t>Calexico</w:t>
      </w:r>
      <w:r>
        <w:rPr>
          <w:rFonts w:ascii="Arial" w:hAnsi="Arial" w:cs="Arial"/>
        </w:rPr>
        <w:t xml:space="preserve"> </w:t>
      </w:r>
      <w:r w:rsidRPr="00073A38">
        <w:rPr>
          <w:rFonts w:ascii="Arial" w:hAnsi="Arial" w:cs="Arial"/>
        </w:rPr>
        <w:t>and</w:t>
      </w:r>
      <w:r>
        <w:rPr>
          <w:rFonts w:ascii="Arial" w:hAnsi="Arial" w:cs="Arial"/>
        </w:rPr>
        <w:t xml:space="preserve"> </w:t>
      </w:r>
      <w:r w:rsidRPr="00073A38">
        <w:rPr>
          <w:rFonts w:ascii="Arial" w:hAnsi="Arial" w:cs="Arial"/>
        </w:rPr>
        <w:t>the</w:t>
      </w:r>
      <w:r>
        <w:rPr>
          <w:rFonts w:ascii="Arial" w:hAnsi="Arial" w:cs="Arial"/>
        </w:rPr>
        <w:t xml:space="preserve"> </w:t>
      </w:r>
      <w:r w:rsidRPr="00073A38">
        <w:rPr>
          <w:rFonts w:ascii="Arial" w:hAnsi="Arial" w:cs="Arial"/>
        </w:rPr>
        <w:t>surrounding</w:t>
      </w:r>
      <w:r>
        <w:rPr>
          <w:rFonts w:ascii="Arial" w:hAnsi="Arial" w:cs="Arial"/>
        </w:rPr>
        <w:t xml:space="preserve"> </w:t>
      </w:r>
      <w:r w:rsidRPr="00073A38">
        <w:rPr>
          <w:rFonts w:ascii="Arial" w:hAnsi="Arial" w:cs="Arial"/>
        </w:rPr>
        <w:t>area</w:t>
      </w:r>
      <w:r>
        <w:rPr>
          <w:rFonts w:ascii="Arial" w:hAnsi="Arial" w:cs="Arial"/>
        </w:rPr>
        <w:t xml:space="preserve"> </w:t>
      </w:r>
      <w:r w:rsidRPr="00073A38">
        <w:rPr>
          <w:rFonts w:ascii="Arial" w:hAnsi="Arial" w:cs="Arial"/>
        </w:rPr>
        <w:t>is</w:t>
      </w:r>
      <w:r>
        <w:rPr>
          <w:rFonts w:ascii="Arial" w:hAnsi="Arial" w:cs="Arial"/>
        </w:rPr>
        <w:t xml:space="preserve"> </w:t>
      </w:r>
      <w:r w:rsidRPr="00073A38">
        <w:rPr>
          <w:rFonts w:ascii="Arial" w:hAnsi="Arial" w:cs="Arial"/>
        </w:rPr>
        <w:t>susceptible</w:t>
      </w:r>
      <w:r>
        <w:rPr>
          <w:rFonts w:ascii="Arial" w:hAnsi="Arial" w:cs="Arial"/>
        </w:rPr>
        <w:t xml:space="preserve"> </w:t>
      </w:r>
      <w:r w:rsidRPr="00073A38">
        <w:rPr>
          <w:rFonts w:ascii="Arial" w:hAnsi="Arial" w:cs="Arial"/>
        </w:rPr>
        <w:t>to</w:t>
      </w:r>
      <w:r>
        <w:rPr>
          <w:rFonts w:ascii="Arial" w:hAnsi="Arial" w:cs="Arial"/>
        </w:rPr>
        <w:t xml:space="preserve"> </w:t>
      </w:r>
      <w:r w:rsidRPr="00073A38">
        <w:rPr>
          <w:rFonts w:ascii="Arial" w:hAnsi="Arial" w:cs="Arial"/>
        </w:rPr>
        <w:t>liquefaction</w:t>
      </w:r>
      <w:r>
        <w:rPr>
          <w:rFonts w:ascii="Arial" w:hAnsi="Arial" w:cs="Arial"/>
        </w:rPr>
        <w:t xml:space="preserve"> </w:t>
      </w:r>
      <w:r w:rsidRPr="00073A38">
        <w:rPr>
          <w:rFonts w:ascii="Arial" w:hAnsi="Arial" w:cs="Arial"/>
        </w:rPr>
        <w:t>because</w:t>
      </w:r>
      <w:r>
        <w:rPr>
          <w:rFonts w:ascii="Arial" w:hAnsi="Arial" w:cs="Arial"/>
        </w:rPr>
        <w:t xml:space="preserve"> </w:t>
      </w:r>
      <w:r w:rsidRPr="00073A38">
        <w:rPr>
          <w:rFonts w:ascii="Arial" w:hAnsi="Arial" w:cs="Arial"/>
        </w:rPr>
        <w:t>of</w:t>
      </w:r>
      <w:r>
        <w:rPr>
          <w:rFonts w:ascii="Arial" w:hAnsi="Arial" w:cs="Arial"/>
        </w:rPr>
        <w:t xml:space="preserve"> </w:t>
      </w:r>
      <w:r w:rsidRPr="00073A38">
        <w:rPr>
          <w:rFonts w:ascii="Arial" w:hAnsi="Arial" w:cs="Arial"/>
        </w:rPr>
        <w:t>crop</w:t>
      </w:r>
      <w:r>
        <w:rPr>
          <w:rFonts w:ascii="Arial" w:hAnsi="Arial" w:cs="Arial"/>
        </w:rPr>
        <w:t xml:space="preserve"> </w:t>
      </w:r>
      <w:r w:rsidRPr="00073A38">
        <w:rPr>
          <w:rFonts w:ascii="Arial" w:hAnsi="Arial" w:cs="Arial"/>
        </w:rPr>
        <w:t>irrigation</w:t>
      </w:r>
      <w:r>
        <w:rPr>
          <w:rFonts w:ascii="Arial" w:hAnsi="Arial" w:cs="Arial"/>
        </w:rPr>
        <w:t xml:space="preserve"> </w:t>
      </w:r>
      <w:r w:rsidRPr="00073A38">
        <w:rPr>
          <w:rFonts w:ascii="Arial" w:hAnsi="Arial" w:cs="Arial"/>
        </w:rPr>
        <w:t>and</w:t>
      </w:r>
      <w:r>
        <w:rPr>
          <w:rFonts w:ascii="Arial" w:hAnsi="Arial" w:cs="Arial"/>
        </w:rPr>
        <w:t xml:space="preserve"> </w:t>
      </w:r>
      <w:r w:rsidRPr="00073A38">
        <w:rPr>
          <w:rFonts w:ascii="Arial" w:hAnsi="Arial" w:cs="Arial"/>
        </w:rPr>
        <w:t>the</w:t>
      </w:r>
      <w:r>
        <w:rPr>
          <w:rFonts w:ascii="Arial" w:hAnsi="Arial" w:cs="Arial"/>
        </w:rPr>
        <w:t xml:space="preserve"> </w:t>
      </w:r>
      <w:r w:rsidRPr="00073A38">
        <w:rPr>
          <w:rFonts w:ascii="Arial" w:hAnsi="Arial" w:cs="Arial"/>
        </w:rPr>
        <w:t>geologically</w:t>
      </w:r>
      <w:r>
        <w:rPr>
          <w:rFonts w:ascii="Arial" w:hAnsi="Arial" w:cs="Arial"/>
        </w:rPr>
        <w:t xml:space="preserve"> </w:t>
      </w:r>
      <w:r w:rsidRPr="00073A38">
        <w:rPr>
          <w:rFonts w:ascii="Arial" w:hAnsi="Arial" w:cs="Arial"/>
        </w:rPr>
        <w:t>young</w:t>
      </w:r>
      <w:r>
        <w:rPr>
          <w:rFonts w:ascii="Arial" w:hAnsi="Arial" w:cs="Arial"/>
        </w:rPr>
        <w:t xml:space="preserve"> </w:t>
      </w:r>
      <w:r w:rsidRPr="00073A38">
        <w:rPr>
          <w:rFonts w:ascii="Arial" w:hAnsi="Arial" w:cs="Arial"/>
        </w:rPr>
        <w:t>and</w:t>
      </w:r>
      <w:r>
        <w:rPr>
          <w:rFonts w:ascii="Arial" w:hAnsi="Arial" w:cs="Arial"/>
        </w:rPr>
        <w:t xml:space="preserve"> unconsolidated s</w:t>
      </w:r>
      <w:r w:rsidRPr="00073A38">
        <w:rPr>
          <w:rFonts w:ascii="Arial" w:hAnsi="Arial" w:cs="Arial"/>
        </w:rPr>
        <w:t>ediment</w:t>
      </w:r>
      <w:r>
        <w:rPr>
          <w:rFonts w:ascii="Arial" w:hAnsi="Arial" w:cs="Arial"/>
        </w:rPr>
        <w:t xml:space="preserve"> </w:t>
      </w:r>
      <w:r w:rsidRPr="00073A38">
        <w:rPr>
          <w:rFonts w:ascii="Arial" w:hAnsi="Arial" w:cs="Arial"/>
        </w:rPr>
        <w:t xml:space="preserve">soil. </w:t>
      </w:r>
      <w:r w:rsidRPr="00993D37">
        <w:rPr>
          <w:rFonts w:ascii="Arial" w:hAnsi="Arial" w:cs="Arial"/>
        </w:rPr>
        <w:t xml:space="preserve">Implementation of </w:t>
      </w:r>
      <w:r w:rsidRPr="001A0A7A">
        <w:rPr>
          <w:rFonts w:ascii="Arial" w:hAnsi="Arial" w:cs="Arial"/>
          <w:b/>
        </w:rPr>
        <w:t>Mitigation Measure GEO-1</w:t>
      </w:r>
      <w:r w:rsidRPr="00993D37">
        <w:rPr>
          <w:rFonts w:ascii="Arial" w:hAnsi="Arial" w:cs="Arial"/>
        </w:rPr>
        <w:t xml:space="preserve">, which requires the proposed project to comply with the seismic design criteria outlined in the </w:t>
      </w:r>
      <w:r>
        <w:rPr>
          <w:rFonts w:ascii="Arial" w:hAnsi="Arial" w:cs="Arial"/>
        </w:rPr>
        <w:t xml:space="preserve">CBC </w:t>
      </w:r>
      <w:r w:rsidRPr="00993D37">
        <w:rPr>
          <w:rFonts w:ascii="Arial" w:hAnsi="Arial" w:cs="Arial"/>
        </w:rPr>
        <w:t xml:space="preserve">would reduce impacts associated with </w:t>
      </w:r>
      <w:r>
        <w:rPr>
          <w:rFonts w:ascii="Arial" w:hAnsi="Arial" w:cs="Arial"/>
        </w:rPr>
        <w:t>liquefaction</w:t>
      </w:r>
      <w:r w:rsidRPr="00993D37">
        <w:rPr>
          <w:rFonts w:ascii="Arial" w:hAnsi="Arial" w:cs="Arial"/>
        </w:rPr>
        <w:t xml:space="preserve"> to a less</w:t>
      </w:r>
      <w:r>
        <w:rPr>
          <w:rFonts w:ascii="Arial" w:hAnsi="Arial" w:cs="Arial"/>
        </w:rPr>
        <w:t>-</w:t>
      </w:r>
      <w:r w:rsidRPr="00993D37">
        <w:rPr>
          <w:rFonts w:ascii="Arial" w:hAnsi="Arial" w:cs="Arial"/>
        </w:rPr>
        <w:t>than</w:t>
      </w:r>
      <w:r>
        <w:rPr>
          <w:rFonts w:ascii="Arial" w:hAnsi="Arial" w:cs="Arial"/>
        </w:rPr>
        <w:t>-</w:t>
      </w:r>
      <w:r w:rsidRPr="00993D37">
        <w:rPr>
          <w:rFonts w:ascii="Arial" w:hAnsi="Arial" w:cs="Arial"/>
        </w:rPr>
        <w:t>significant level.</w:t>
      </w:r>
    </w:p>
    <w:p w14:paraId="014405DF" w14:textId="77777777" w:rsidR="00603202" w:rsidRPr="0090277F" w:rsidRDefault="00603202" w:rsidP="00084C17">
      <w:pPr>
        <w:pStyle w:val="TopicQuestion2"/>
        <w:rPr>
          <w:rFonts w:ascii="Arial" w:hAnsi="Arial" w:cs="Arial"/>
          <w:color w:val="auto"/>
        </w:rPr>
      </w:pPr>
      <w:r w:rsidRPr="0090277F">
        <w:rPr>
          <w:rFonts w:ascii="Arial" w:hAnsi="Arial" w:cs="Arial"/>
          <w:color w:val="auto"/>
        </w:rPr>
        <w:t>iv</w:t>
      </w:r>
      <w:r w:rsidR="001B678D" w:rsidRPr="0090277F">
        <w:rPr>
          <w:rFonts w:ascii="Arial" w:hAnsi="Arial" w:cs="Arial"/>
          <w:color w:val="auto"/>
        </w:rPr>
        <w:t>.</w:t>
      </w:r>
      <w:r w:rsidR="001B678D" w:rsidRPr="0090277F">
        <w:rPr>
          <w:rFonts w:ascii="Arial" w:hAnsi="Arial" w:cs="Arial"/>
          <w:color w:val="auto"/>
        </w:rPr>
        <w:tab/>
      </w:r>
      <w:r w:rsidRPr="0090277F">
        <w:rPr>
          <w:rFonts w:ascii="Arial" w:hAnsi="Arial" w:cs="Arial"/>
          <w:color w:val="auto"/>
        </w:rPr>
        <w:t>Landslides?</w:t>
      </w:r>
    </w:p>
    <w:p w14:paraId="29A1E320" w14:textId="4001C415" w:rsidR="00E176D4" w:rsidRPr="0090277F" w:rsidRDefault="00073A38" w:rsidP="00E176D4">
      <w:pPr>
        <w:pStyle w:val="BodyText"/>
        <w:rPr>
          <w:rFonts w:ascii="Arial" w:hAnsi="Arial" w:cs="Arial"/>
        </w:rPr>
      </w:pPr>
      <w:r w:rsidRPr="00C924A2">
        <w:rPr>
          <w:rFonts w:ascii="Arial" w:hAnsi="Arial" w:cs="Arial"/>
        </w:rPr>
        <w:t>Due to the absence of slopes on or adjacent to the project site and because no significant slopes w</w:t>
      </w:r>
      <w:r>
        <w:rPr>
          <w:rFonts w:ascii="Arial" w:hAnsi="Arial" w:cs="Arial"/>
        </w:rPr>
        <w:t>ould</w:t>
      </w:r>
      <w:r w:rsidRPr="00C924A2">
        <w:rPr>
          <w:rFonts w:ascii="Arial" w:hAnsi="Arial" w:cs="Arial"/>
        </w:rPr>
        <w:t xml:space="preserve"> be constructed as part of the project, the potential for landslides is considered very low. Therefore, no landslide-related impacts to the project are anticipated. No mitigation is required.</w:t>
      </w:r>
    </w:p>
    <w:p w14:paraId="4293156C" w14:textId="77777777" w:rsidR="00603202" w:rsidRPr="0090277F" w:rsidRDefault="00704C35" w:rsidP="00E176D4">
      <w:pPr>
        <w:pStyle w:val="TopicQuestion"/>
        <w:rPr>
          <w:rFonts w:ascii="Arial" w:hAnsi="Arial" w:cs="Arial"/>
          <w:color w:val="auto"/>
        </w:rPr>
      </w:pPr>
      <w:r w:rsidRPr="0090277F">
        <w:rPr>
          <w:rFonts w:ascii="Arial" w:hAnsi="Arial" w:cs="Arial"/>
          <w:color w:val="auto"/>
        </w:rPr>
        <w:t>b</w:t>
      </w:r>
      <w:r w:rsidR="00E176D4" w:rsidRPr="0090277F">
        <w:rPr>
          <w:rFonts w:ascii="Arial" w:hAnsi="Arial" w:cs="Arial"/>
          <w:color w:val="auto"/>
        </w:rPr>
        <w:t>.</w:t>
      </w:r>
      <w:r w:rsidR="00E176D4"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result in substantial soil erosion or the loss of topsoil?</w:t>
      </w:r>
    </w:p>
    <w:p w14:paraId="556E84B4" w14:textId="1A94A64B" w:rsidR="00073A38" w:rsidRPr="00D26FEB" w:rsidRDefault="00073A38" w:rsidP="00073A38">
      <w:pPr>
        <w:pStyle w:val="BodyText"/>
        <w:rPr>
          <w:rFonts w:ascii="Arial" w:hAnsi="Arial" w:cs="Arial"/>
        </w:rPr>
      </w:pPr>
      <w:r w:rsidRPr="006127A8">
        <w:rPr>
          <w:rFonts w:ascii="Arial" w:hAnsi="Arial" w:cs="Arial"/>
        </w:rPr>
        <w:t>The extent and severity of erosion potential is related to the type of soil, the velocity of concentrated runoff that may contact unprotected soil, and the length of time during which unprotected soils are in contact with concentrated runoff. Generally, the less cohesive the soils and the longer the soils are unprotected and exposed to environmental elements, the greater the impact. The N</w:t>
      </w:r>
      <w:r>
        <w:rPr>
          <w:rFonts w:ascii="Arial" w:hAnsi="Arial" w:cs="Arial"/>
        </w:rPr>
        <w:t xml:space="preserve">atural </w:t>
      </w:r>
      <w:r w:rsidRPr="006127A8">
        <w:rPr>
          <w:rFonts w:ascii="Arial" w:hAnsi="Arial" w:cs="Arial"/>
        </w:rPr>
        <w:t>R</w:t>
      </w:r>
      <w:r>
        <w:rPr>
          <w:rFonts w:ascii="Arial" w:hAnsi="Arial" w:cs="Arial"/>
        </w:rPr>
        <w:t xml:space="preserve">esources </w:t>
      </w:r>
      <w:r w:rsidRPr="006127A8">
        <w:rPr>
          <w:rFonts w:ascii="Arial" w:hAnsi="Arial" w:cs="Arial"/>
        </w:rPr>
        <w:t>C</w:t>
      </w:r>
      <w:r>
        <w:rPr>
          <w:rFonts w:ascii="Arial" w:hAnsi="Arial" w:cs="Arial"/>
        </w:rPr>
        <w:t xml:space="preserve">onservation </w:t>
      </w:r>
      <w:r w:rsidRPr="006127A8">
        <w:rPr>
          <w:rFonts w:ascii="Arial" w:hAnsi="Arial" w:cs="Arial"/>
        </w:rPr>
        <w:t>S</w:t>
      </w:r>
      <w:r>
        <w:rPr>
          <w:rFonts w:ascii="Arial" w:hAnsi="Arial" w:cs="Arial"/>
        </w:rPr>
        <w:t>ervice</w:t>
      </w:r>
      <w:r w:rsidRPr="006127A8">
        <w:rPr>
          <w:rFonts w:ascii="Arial" w:hAnsi="Arial" w:cs="Arial"/>
        </w:rPr>
        <w:t xml:space="preserve"> classifies soil based on susceptibility to erosion. The on-site soil unit</w:t>
      </w:r>
      <w:r w:rsidR="00D26FEB">
        <w:rPr>
          <w:rFonts w:ascii="Arial" w:hAnsi="Arial" w:cs="Arial"/>
        </w:rPr>
        <w:t xml:space="preserve">s consist of </w:t>
      </w:r>
      <w:r w:rsidR="00D26FEB" w:rsidRPr="00D26FEB">
        <w:rPr>
          <w:rFonts w:ascii="Arial" w:hAnsi="Arial" w:cs="Arial"/>
          <w:color w:val="000000"/>
          <w:shd w:val="clear" w:color="auto" w:fill="FFFFFF"/>
        </w:rPr>
        <w:t>Imperial silty clay, wet; Imperial-</w:t>
      </w:r>
      <w:proofErr w:type="spellStart"/>
      <w:r w:rsidR="00D26FEB" w:rsidRPr="00D26FEB">
        <w:rPr>
          <w:rFonts w:ascii="Arial" w:hAnsi="Arial" w:cs="Arial"/>
          <w:color w:val="000000"/>
          <w:shd w:val="clear" w:color="auto" w:fill="FFFFFF"/>
        </w:rPr>
        <w:t>Glenbar</w:t>
      </w:r>
      <w:proofErr w:type="spellEnd"/>
      <w:r w:rsidR="00D26FEB" w:rsidRPr="00D26FEB">
        <w:rPr>
          <w:rFonts w:ascii="Arial" w:hAnsi="Arial" w:cs="Arial"/>
          <w:color w:val="000000"/>
          <w:shd w:val="clear" w:color="auto" w:fill="FFFFFF"/>
        </w:rPr>
        <w:t xml:space="preserve"> silty clay loams, wet, 0 to 2 percent slopes; and </w:t>
      </w:r>
      <w:proofErr w:type="spellStart"/>
      <w:r w:rsidR="00D26FEB" w:rsidRPr="00D26FEB">
        <w:rPr>
          <w:rFonts w:ascii="Arial" w:hAnsi="Arial" w:cs="Arial"/>
          <w:color w:val="000000"/>
          <w:shd w:val="clear" w:color="auto" w:fill="FFFFFF"/>
        </w:rPr>
        <w:t>Meloland</w:t>
      </w:r>
      <w:proofErr w:type="spellEnd"/>
      <w:r w:rsidR="00D26FEB" w:rsidRPr="00D26FEB">
        <w:rPr>
          <w:rFonts w:ascii="Arial" w:hAnsi="Arial" w:cs="Arial"/>
          <w:color w:val="000000"/>
          <w:shd w:val="clear" w:color="auto" w:fill="FFFFFF"/>
        </w:rPr>
        <w:t xml:space="preserve"> very fine sandy loam, wet</w:t>
      </w:r>
      <w:r w:rsidRPr="00D26FEB">
        <w:rPr>
          <w:rFonts w:ascii="Arial" w:hAnsi="Arial" w:cs="Arial"/>
        </w:rPr>
        <w:t xml:space="preserve">. </w:t>
      </w:r>
      <w:r w:rsidR="00C610E1">
        <w:rPr>
          <w:rFonts w:ascii="Arial" w:hAnsi="Arial" w:cs="Arial"/>
        </w:rPr>
        <w:t xml:space="preserve">Both the Imperial soil and </w:t>
      </w:r>
      <w:proofErr w:type="spellStart"/>
      <w:r w:rsidR="00C610E1">
        <w:rPr>
          <w:rFonts w:ascii="Arial" w:hAnsi="Arial" w:cs="Arial"/>
        </w:rPr>
        <w:t>Glenbar</w:t>
      </w:r>
      <w:proofErr w:type="spellEnd"/>
      <w:r w:rsidR="00C610E1">
        <w:rPr>
          <w:rFonts w:ascii="Arial" w:hAnsi="Arial" w:cs="Arial"/>
        </w:rPr>
        <w:t xml:space="preserve"> soil are deep with slow permeability and very high available water capacity. Surface runoff is slow and the hazard of erosion is slight (USDA 1981).</w:t>
      </w:r>
    </w:p>
    <w:p w14:paraId="3F416141" w14:textId="17C5AF1E" w:rsidR="00C610E1" w:rsidRPr="00A20F3B" w:rsidRDefault="00073A38" w:rsidP="00073A38">
      <w:pPr>
        <w:pStyle w:val="BodyText"/>
        <w:rPr>
          <w:rFonts w:ascii="Arial" w:hAnsi="Arial" w:cs="Arial"/>
        </w:rPr>
      </w:pPr>
      <w:r w:rsidRPr="006127A8">
        <w:rPr>
          <w:rFonts w:ascii="Arial" w:hAnsi="Arial" w:cs="Arial"/>
        </w:rPr>
        <w:t xml:space="preserve">The susceptibility to erosion of soils at the site may increase during construction when the soils are exposed during grading activities. Stockpiled soils may also be vulnerable to erosion while construction is in progress. </w:t>
      </w:r>
      <w:r>
        <w:rPr>
          <w:rFonts w:ascii="Arial" w:hAnsi="Arial" w:cs="Arial"/>
        </w:rPr>
        <w:t>B</w:t>
      </w:r>
      <w:r w:rsidRPr="006127A8">
        <w:rPr>
          <w:rFonts w:ascii="Arial" w:hAnsi="Arial" w:cs="Arial"/>
        </w:rPr>
        <w:t xml:space="preserve">est management practices (BMPs) would be implemented during construction activities. Construction BMPs would include Erosion </w:t>
      </w:r>
      <w:r w:rsidRPr="006127A8">
        <w:rPr>
          <w:rFonts w:ascii="Arial" w:hAnsi="Arial" w:cs="Arial"/>
        </w:rPr>
        <w:lastRenderedPageBreak/>
        <w:t xml:space="preserve">Control and Sediment Control BMPs designed to minimize erosion and sedimentation. Implementation of </w:t>
      </w:r>
      <w:r>
        <w:rPr>
          <w:rFonts w:ascii="Arial" w:hAnsi="Arial" w:cs="Arial"/>
        </w:rPr>
        <w:t xml:space="preserve">BMPs </w:t>
      </w:r>
      <w:r w:rsidRPr="006127A8">
        <w:rPr>
          <w:rFonts w:ascii="Arial" w:hAnsi="Arial" w:cs="Arial"/>
        </w:rPr>
        <w:t>would reduce impacts associated with erosion during construction activities to a less</w:t>
      </w:r>
      <w:r>
        <w:rPr>
          <w:rFonts w:ascii="Arial" w:hAnsi="Arial" w:cs="Arial"/>
        </w:rPr>
        <w:t>-</w:t>
      </w:r>
      <w:r w:rsidRPr="006127A8">
        <w:rPr>
          <w:rFonts w:ascii="Arial" w:hAnsi="Arial" w:cs="Arial"/>
        </w:rPr>
        <w:t>than</w:t>
      </w:r>
      <w:r>
        <w:rPr>
          <w:rFonts w:ascii="Arial" w:hAnsi="Arial" w:cs="Arial"/>
        </w:rPr>
        <w:t>-</w:t>
      </w:r>
      <w:r w:rsidRPr="006127A8">
        <w:rPr>
          <w:rFonts w:ascii="Arial" w:hAnsi="Arial" w:cs="Arial"/>
        </w:rPr>
        <w:t>significant level.</w:t>
      </w:r>
    </w:p>
    <w:p w14:paraId="04905D26" w14:textId="77777777" w:rsidR="00603202" w:rsidRPr="0090277F" w:rsidRDefault="00704C35" w:rsidP="00E176D4">
      <w:pPr>
        <w:pStyle w:val="TopicQuestion"/>
        <w:rPr>
          <w:rFonts w:ascii="Arial" w:hAnsi="Arial" w:cs="Arial"/>
          <w:color w:val="auto"/>
        </w:rPr>
      </w:pPr>
      <w:r w:rsidRPr="0090277F">
        <w:rPr>
          <w:rFonts w:ascii="Arial" w:hAnsi="Arial" w:cs="Arial"/>
          <w:color w:val="auto"/>
        </w:rPr>
        <w:t>c</w:t>
      </w:r>
      <w:r w:rsidR="00E176D4" w:rsidRPr="0090277F">
        <w:rPr>
          <w:rFonts w:ascii="Arial" w:hAnsi="Arial" w:cs="Arial"/>
          <w:color w:val="auto"/>
        </w:rPr>
        <w:t>.</w:t>
      </w:r>
      <w:r w:rsidR="00E176D4"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be located on a geologic unit or soil that is unstable, or that would become unstable as a result of the project, and potentially result in on- or off-site landslide, lateral spreading, subsidence, liquefaction or collapse?</w:t>
      </w:r>
    </w:p>
    <w:p w14:paraId="53EEB22A" w14:textId="7C71D038" w:rsidR="006918FA" w:rsidRPr="00936C11" w:rsidRDefault="006918FA" w:rsidP="006918FA">
      <w:pPr>
        <w:pStyle w:val="BodyText"/>
        <w:rPr>
          <w:rFonts w:ascii="Arial" w:hAnsi="Arial" w:cs="Arial"/>
        </w:rPr>
      </w:pPr>
      <w:r w:rsidRPr="00936C11">
        <w:rPr>
          <w:rFonts w:ascii="Arial" w:hAnsi="Arial" w:cs="Arial"/>
        </w:rPr>
        <w:t>Due to the absence of slopes on or adjacent to the project site and because no significant slopes w</w:t>
      </w:r>
      <w:r>
        <w:rPr>
          <w:rFonts w:ascii="Arial" w:hAnsi="Arial" w:cs="Arial"/>
        </w:rPr>
        <w:t>ould</w:t>
      </w:r>
      <w:r w:rsidRPr="00936C11">
        <w:rPr>
          <w:rFonts w:ascii="Arial" w:hAnsi="Arial" w:cs="Arial"/>
        </w:rPr>
        <w:t xml:space="preserve"> be constructed as part of the project, the potential for landslides is considered very low. Therefore, the potential for the project to be impacted by landslides is to be very low. Therefore, no landslide-related impacts to the project are anticipated. No mitigation is required. </w:t>
      </w:r>
    </w:p>
    <w:p w14:paraId="0735D94A" w14:textId="77777777" w:rsidR="006918FA" w:rsidRPr="00936C11" w:rsidRDefault="006918FA" w:rsidP="006918FA">
      <w:pPr>
        <w:pStyle w:val="BodyText"/>
        <w:rPr>
          <w:rFonts w:ascii="Arial" w:hAnsi="Arial" w:cs="Arial"/>
        </w:rPr>
      </w:pPr>
      <w:r w:rsidRPr="00936C11">
        <w:rPr>
          <w:rFonts w:ascii="Arial" w:hAnsi="Arial" w:cs="Arial"/>
        </w:rPr>
        <w:t>Liquefaction is the loss of soil strength caused by a significant seismic event. It occurs primarily in loose, fine to medium-grained sands, and in very soft to medium stiff silts that are saturated by groundwater. Lateral spreading is a phenomenon that can be associated with liquefaction when sloping ground is present. Groundwater is necessary for liquefaction or lateral spreading to occur. Due to the depth to groundwater (</w:t>
      </w:r>
      <w:r>
        <w:rPr>
          <w:rFonts w:ascii="Arial" w:hAnsi="Arial" w:cs="Arial"/>
        </w:rPr>
        <w:t>more than 80</w:t>
      </w:r>
      <w:r w:rsidRPr="00936C11">
        <w:rPr>
          <w:rFonts w:ascii="Arial" w:hAnsi="Arial" w:cs="Arial"/>
        </w:rPr>
        <w:t xml:space="preserve"> feet below ground surface) and the absence of significant slopes at the project site, no impacts related to liquefaction or lateral spreading are anticipated. No mitigation is required. </w:t>
      </w:r>
    </w:p>
    <w:p w14:paraId="50345226" w14:textId="03914CC4" w:rsidR="00F40A53" w:rsidRDefault="006918FA" w:rsidP="006918FA">
      <w:pPr>
        <w:pStyle w:val="BodyText"/>
        <w:rPr>
          <w:rFonts w:ascii="Arial" w:hAnsi="Arial" w:cs="Arial"/>
        </w:rPr>
      </w:pPr>
      <w:r w:rsidRPr="00936C11">
        <w:rPr>
          <w:rFonts w:ascii="Arial" w:hAnsi="Arial" w:cs="Arial"/>
        </w:rPr>
        <w:t xml:space="preserve">Subsidence is the settlement of the ground surface relative to the surrounding area, with little or no horizontal movement. The primary potential cause for subsidence under static conditions at the project site would be the consolidation of compressible soils near the surface due to the foundation loads. The site soils also have a slight potential for subsidence from collapse due to </w:t>
      </w:r>
      <w:proofErr w:type="spellStart"/>
      <w:r w:rsidRPr="00936C11">
        <w:rPr>
          <w:rFonts w:ascii="Arial" w:hAnsi="Arial" w:cs="Arial"/>
        </w:rPr>
        <w:t>hydroconsolidation</w:t>
      </w:r>
      <w:proofErr w:type="spellEnd"/>
      <w:r w:rsidRPr="00936C11">
        <w:rPr>
          <w:rFonts w:ascii="Arial" w:hAnsi="Arial" w:cs="Arial"/>
        </w:rPr>
        <w:t>, which is a phenomenon that occurs primarily in loose, dry, sandy soils. When water passes through susceptible soils, the voids between particles collapse, resulting in subsidence.</w:t>
      </w:r>
      <w:r>
        <w:rPr>
          <w:rFonts w:ascii="Arial" w:hAnsi="Arial" w:cs="Arial"/>
        </w:rPr>
        <w:t xml:space="preserve"> </w:t>
      </w:r>
      <w:r w:rsidRPr="00936C11">
        <w:rPr>
          <w:rFonts w:ascii="Arial" w:hAnsi="Arial" w:cs="Arial"/>
        </w:rPr>
        <w:t xml:space="preserve">Soil settlement at the project site would have adverse impacts including but not limited to, structural damage to the proposed building, cosmetic damage, accessibility issues and tripping hazards, and potential disruption of drainage patterns. </w:t>
      </w:r>
      <w:r w:rsidRPr="00936C11">
        <w:rPr>
          <w:rFonts w:ascii="Arial" w:hAnsi="Arial" w:cs="Arial"/>
          <w:b/>
        </w:rPr>
        <w:t>Mitigation Measure GEO-1</w:t>
      </w:r>
      <w:r w:rsidRPr="00936C11">
        <w:rPr>
          <w:rFonts w:ascii="Arial" w:hAnsi="Arial" w:cs="Arial"/>
        </w:rPr>
        <w:t>, which requires the proposed project to comply with the grading requirements as outlined in the CBC, would reduce impacts associated with subsidence and collapse to a less-than-significant level.</w:t>
      </w:r>
    </w:p>
    <w:p w14:paraId="3A951D02" w14:textId="77777777" w:rsidR="00603202" w:rsidRPr="0090277F" w:rsidRDefault="00704C35" w:rsidP="00E176D4">
      <w:pPr>
        <w:pStyle w:val="TopicQuestion"/>
        <w:rPr>
          <w:rFonts w:ascii="Arial" w:hAnsi="Arial" w:cs="Arial"/>
          <w:color w:val="auto"/>
        </w:rPr>
      </w:pPr>
      <w:r w:rsidRPr="0090277F">
        <w:rPr>
          <w:rFonts w:ascii="Arial" w:hAnsi="Arial" w:cs="Arial"/>
          <w:color w:val="auto"/>
        </w:rPr>
        <w:t>d</w:t>
      </w:r>
      <w:r w:rsidR="00E176D4" w:rsidRPr="0090277F">
        <w:rPr>
          <w:rFonts w:ascii="Arial" w:hAnsi="Arial" w:cs="Arial"/>
          <w:color w:val="auto"/>
        </w:rPr>
        <w:t>.</w:t>
      </w:r>
      <w:r w:rsidR="00E176D4"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be located on expansive soil, as defined in Table 18-1-B of the Uniform Building Code (1994), creating substantial </w:t>
      </w:r>
      <w:r w:rsidR="00E15F04" w:rsidRPr="0090277F">
        <w:rPr>
          <w:rFonts w:ascii="Arial" w:hAnsi="Arial" w:cs="Arial"/>
          <w:color w:val="auto"/>
        </w:rPr>
        <w:t xml:space="preserve">direct or indirect </w:t>
      </w:r>
      <w:r w:rsidR="00603202" w:rsidRPr="0090277F">
        <w:rPr>
          <w:rFonts w:ascii="Arial" w:hAnsi="Arial" w:cs="Arial"/>
          <w:color w:val="auto"/>
        </w:rPr>
        <w:t>risks to life or property?</w:t>
      </w:r>
    </w:p>
    <w:p w14:paraId="0586A3CE" w14:textId="05CA6571" w:rsidR="00E176D4" w:rsidRDefault="00A6448A" w:rsidP="006C4A76">
      <w:pPr>
        <w:autoSpaceDE w:val="0"/>
        <w:autoSpaceDN w:val="0"/>
        <w:adjustRightInd w:val="0"/>
        <w:rPr>
          <w:rFonts w:ascii="Arial" w:hAnsi="Arial" w:cs="Arial"/>
        </w:rPr>
      </w:pPr>
      <w:r>
        <w:rPr>
          <w:rFonts w:ascii="Arial" w:hAnsi="Arial" w:cs="Arial"/>
        </w:rPr>
        <w:t>Expansive soils are primarily comprised of clay particles. Clay increases in volume when water is absorbed and shrinks when dry. Expansive soils can damage building foundations</w:t>
      </w:r>
      <w:r w:rsidR="00C62163">
        <w:rPr>
          <w:rFonts w:ascii="Arial" w:hAnsi="Arial" w:cs="Arial"/>
        </w:rPr>
        <w:t>, concrete flatwork, and asphaltic concrete pavements as a result of swelling forces that reduce soil strength. According to the Imperial County Soil Survey (USDA 1981</w:t>
      </w:r>
      <w:r w:rsidR="00091B08">
        <w:rPr>
          <w:rFonts w:ascii="Arial" w:hAnsi="Arial" w:cs="Arial"/>
        </w:rPr>
        <w:t xml:space="preserve">), Imperial soils have a high shrink-swell potential and </w:t>
      </w:r>
      <w:proofErr w:type="spellStart"/>
      <w:r w:rsidR="00091B08">
        <w:rPr>
          <w:rFonts w:ascii="Arial" w:hAnsi="Arial" w:cs="Arial"/>
        </w:rPr>
        <w:t>Glenbar</w:t>
      </w:r>
      <w:proofErr w:type="spellEnd"/>
      <w:r w:rsidR="00091B08">
        <w:rPr>
          <w:rFonts w:ascii="Arial" w:hAnsi="Arial" w:cs="Arial"/>
        </w:rPr>
        <w:t xml:space="preserve"> soils have a moderate shrink-swell potential due to the high clay content. Foundations require extra strength to withstand the stresses of shrinking and swelling. Therefore, the presence of expansive soils is considered a potentially significant impact. </w:t>
      </w:r>
    </w:p>
    <w:p w14:paraId="4A610A01" w14:textId="77777777" w:rsidR="00622B6E" w:rsidRDefault="00622B6E" w:rsidP="006C4A76">
      <w:pPr>
        <w:autoSpaceDE w:val="0"/>
        <w:autoSpaceDN w:val="0"/>
        <w:adjustRightInd w:val="0"/>
        <w:rPr>
          <w:rFonts w:ascii="Arial" w:hAnsi="Arial" w:cs="Arial"/>
        </w:rPr>
      </w:pPr>
    </w:p>
    <w:p w14:paraId="07C994B8" w14:textId="3997BBAF" w:rsidR="00622B6E" w:rsidRDefault="00622B6E" w:rsidP="006C4A76">
      <w:pPr>
        <w:autoSpaceDE w:val="0"/>
        <w:autoSpaceDN w:val="0"/>
        <w:adjustRightInd w:val="0"/>
        <w:rPr>
          <w:rFonts w:ascii="Arial" w:hAnsi="Arial" w:cs="Arial"/>
        </w:rPr>
      </w:pPr>
      <w:r>
        <w:rPr>
          <w:rFonts w:ascii="Arial" w:hAnsi="Arial" w:cs="Arial"/>
        </w:rPr>
        <w:lastRenderedPageBreak/>
        <w:t xml:space="preserve">Implementation of </w:t>
      </w:r>
      <w:r w:rsidRPr="00622B6E">
        <w:rPr>
          <w:rFonts w:ascii="Arial" w:hAnsi="Arial" w:cs="Arial"/>
          <w:b/>
        </w:rPr>
        <w:t>Mitigation Measure GEO-2</w:t>
      </w:r>
      <w:r>
        <w:rPr>
          <w:rFonts w:ascii="Arial" w:hAnsi="Arial" w:cs="Arial"/>
        </w:rPr>
        <w:t xml:space="preserve"> would ensure that the project is designed and constructed to withstand the stresses of shrinking and swelling potentially occurring in association with the soils on the project site. With implementation of Mitigation Measure GEO-2, this impact would be less than significant.</w:t>
      </w:r>
      <w:r w:rsidRPr="00622B6E">
        <w:rPr>
          <w:rFonts w:ascii="Arial" w:hAnsi="Arial" w:cs="Arial"/>
        </w:rPr>
        <w:t> </w:t>
      </w:r>
    </w:p>
    <w:p w14:paraId="3C300671" w14:textId="77777777" w:rsidR="006C4A76" w:rsidRPr="0090277F" w:rsidRDefault="006C4A76" w:rsidP="006C4A76">
      <w:pPr>
        <w:autoSpaceDE w:val="0"/>
        <w:autoSpaceDN w:val="0"/>
        <w:adjustRightInd w:val="0"/>
        <w:rPr>
          <w:rFonts w:ascii="Arial" w:hAnsi="Arial" w:cs="Arial"/>
        </w:rPr>
      </w:pPr>
    </w:p>
    <w:p w14:paraId="1946D3A8" w14:textId="77777777" w:rsidR="00603202" w:rsidRPr="0090277F" w:rsidRDefault="00704C35" w:rsidP="00E176D4">
      <w:pPr>
        <w:pStyle w:val="TopicQuestion"/>
        <w:rPr>
          <w:rFonts w:ascii="Arial" w:hAnsi="Arial" w:cs="Arial"/>
          <w:color w:val="auto"/>
        </w:rPr>
      </w:pPr>
      <w:r w:rsidRPr="0090277F">
        <w:rPr>
          <w:rFonts w:ascii="Arial" w:hAnsi="Arial" w:cs="Arial"/>
          <w:color w:val="auto"/>
        </w:rPr>
        <w:t>e</w:t>
      </w:r>
      <w:r w:rsidR="00E176D4" w:rsidRPr="0090277F">
        <w:rPr>
          <w:rFonts w:ascii="Arial" w:hAnsi="Arial" w:cs="Arial"/>
          <w:color w:val="auto"/>
        </w:rPr>
        <w:t>.</w:t>
      </w:r>
      <w:r w:rsidR="00E176D4" w:rsidRPr="0090277F">
        <w:rPr>
          <w:rFonts w:ascii="Arial" w:hAnsi="Arial" w:cs="Arial"/>
          <w:color w:val="auto"/>
        </w:rPr>
        <w:tab/>
      </w:r>
      <w:r w:rsidR="00603202" w:rsidRPr="0090277F">
        <w:rPr>
          <w:rFonts w:ascii="Arial" w:hAnsi="Arial" w:cs="Arial"/>
          <w:color w:val="auto"/>
        </w:rPr>
        <w:t xml:space="preserve">Would the </w:t>
      </w:r>
      <w:r w:rsidR="003D7636" w:rsidRPr="0090277F">
        <w:rPr>
          <w:rFonts w:ascii="Arial" w:hAnsi="Arial" w:cs="Arial"/>
          <w:color w:val="auto"/>
        </w:rPr>
        <w:t>project</w:t>
      </w:r>
      <w:r w:rsidR="00603202" w:rsidRPr="0090277F">
        <w:rPr>
          <w:rFonts w:ascii="Arial" w:hAnsi="Arial" w:cs="Arial"/>
          <w:color w:val="auto"/>
        </w:rPr>
        <w:t xml:space="preserve"> have soils incapable of adequately supporting the use of septic tanks or alternative waste water disposal systems where sewers are not available for the disposal of waste water?</w:t>
      </w:r>
    </w:p>
    <w:p w14:paraId="4D3281E3" w14:textId="2521AD84" w:rsidR="00E176D4" w:rsidRDefault="00622B6E" w:rsidP="00622B6E">
      <w:pPr>
        <w:autoSpaceDE w:val="0"/>
        <w:autoSpaceDN w:val="0"/>
        <w:adjustRightInd w:val="0"/>
        <w:rPr>
          <w:rFonts w:ascii="Arial" w:hAnsi="Arial" w:cs="Arial"/>
        </w:rPr>
      </w:pPr>
      <w:r w:rsidRPr="002361DE">
        <w:rPr>
          <w:rFonts w:ascii="Arial" w:hAnsi="Arial" w:cs="Arial"/>
        </w:rPr>
        <w:t xml:space="preserve">The </w:t>
      </w:r>
      <w:r>
        <w:rPr>
          <w:rFonts w:ascii="Arial" w:hAnsi="Arial" w:cs="Arial"/>
        </w:rPr>
        <w:t xml:space="preserve">proposed </w:t>
      </w:r>
      <w:r w:rsidRPr="002361DE">
        <w:rPr>
          <w:rFonts w:ascii="Arial" w:hAnsi="Arial" w:cs="Arial"/>
        </w:rPr>
        <w:t>project w</w:t>
      </w:r>
      <w:r>
        <w:rPr>
          <w:rFonts w:ascii="Arial" w:hAnsi="Arial" w:cs="Arial"/>
        </w:rPr>
        <w:t>ould</w:t>
      </w:r>
      <w:r w:rsidRPr="002361DE">
        <w:rPr>
          <w:rFonts w:ascii="Arial" w:hAnsi="Arial" w:cs="Arial"/>
        </w:rPr>
        <w:t xml:space="preserve"> utilize municipal utilities for disposal of wastewater; no septic tanks or alternative wastewater disposal systems are planned. Therefore, the proposed project would not result in impacts associated with soils incapable of adequately supporting the use of septic tanks or alternative wastewater disposal systems. No mitigation is required.</w:t>
      </w:r>
    </w:p>
    <w:p w14:paraId="180A66A4" w14:textId="77777777" w:rsidR="00622B6E" w:rsidRPr="0090277F" w:rsidRDefault="00622B6E" w:rsidP="00622B6E">
      <w:pPr>
        <w:autoSpaceDE w:val="0"/>
        <w:autoSpaceDN w:val="0"/>
        <w:adjustRightInd w:val="0"/>
        <w:rPr>
          <w:rFonts w:ascii="Arial" w:hAnsi="Arial" w:cs="Arial"/>
        </w:rPr>
      </w:pPr>
    </w:p>
    <w:p w14:paraId="25ADC19A" w14:textId="77777777" w:rsidR="00E15F04" w:rsidRPr="0090277F" w:rsidRDefault="00E15F04" w:rsidP="00E15F04">
      <w:pPr>
        <w:pStyle w:val="TopicQuestion"/>
        <w:rPr>
          <w:rFonts w:ascii="Arial" w:hAnsi="Arial" w:cs="Arial"/>
          <w:color w:val="auto"/>
        </w:rPr>
      </w:pPr>
      <w:r w:rsidRPr="0090277F">
        <w:rPr>
          <w:rFonts w:ascii="Arial" w:hAnsi="Arial" w:cs="Arial"/>
          <w:color w:val="auto"/>
        </w:rPr>
        <w:t>f.</w:t>
      </w:r>
      <w:r w:rsidRPr="0090277F">
        <w:rPr>
          <w:rFonts w:ascii="Arial" w:hAnsi="Arial" w:cs="Arial"/>
          <w:color w:val="auto"/>
        </w:rPr>
        <w:tab/>
        <w:t>Directly or indirectly destroy a unique paleontological resource or site or unique geologic feature?</w:t>
      </w:r>
    </w:p>
    <w:p w14:paraId="7DD38CA5" w14:textId="0F33CDAC" w:rsidR="00B52874" w:rsidRPr="00204866" w:rsidRDefault="00B52874" w:rsidP="00B52874">
      <w:pPr>
        <w:autoSpaceDE w:val="0"/>
        <w:autoSpaceDN w:val="0"/>
        <w:adjustRightInd w:val="0"/>
        <w:rPr>
          <w:rFonts w:ascii="Arial" w:hAnsi="Arial" w:cs="Arial"/>
          <w:color w:val="191919"/>
        </w:rPr>
      </w:pPr>
      <w:r w:rsidRPr="00204866">
        <w:rPr>
          <w:rFonts w:ascii="Arial" w:hAnsi="Arial" w:cs="Arial"/>
          <w:color w:val="191919"/>
        </w:rPr>
        <w:t>Paleontological resources</w:t>
      </w:r>
      <w:r w:rsidRPr="00204866">
        <w:rPr>
          <w:rFonts w:ascii="Arial" w:hAnsi="Arial" w:cs="Arial"/>
          <w:color w:val="373737"/>
        </w:rPr>
        <w:t xml:space="preserve">, </w:t>
      </w:r>
      <w:r w:rsidRPr="00204866">
        <w:rPr>
          <w:rFonts w:ascii="Arial" w:hAnsi="Arial" w:cs="Arial"/>
          <w:color w:val="191919"/>
        </w:rPr>
        <w:t>or fossils</w:t>
      </w:r>
      <w:r w:rsidRPr="00204866">
        <w:rPr>
          <w:rFonts w:ascii="Arial" w:hAnsi="Arial" w:cs="Arial"/>
          <w:color w:val="373737"/>
        </w:rPr>
        <w:t xml:space="preserve">, </w:t>
      </w:r>
      <w:r w:rsidRPr="00204866">
        <w:rPr>
          <w:rFonts w:ascii="Arial" w:hAnsi="Arial" w:cs="Arial"/>
          <w:color w:val="191919"/>
        </w:rPr>
        <w:t>are the remains of extinct organisms and they provide the only direct evidence of ancient life</w:t>
      </w:r>
      <w:r w:rsidRPr="00204866">
        <w:rPr>
          <w:rFonts w:ascii="Arial" w:hAnsi="Arial" w:cs="Arial"/>
          <w:color w:val="373737"/>
        </w:rPr>
        <w:t xml:space="preserve">. </w:t>
      </w:r>
      <w:r w:rsidRPr="00204866">
        <w:rPr>
          <w:rFonts w:ascii="Arial" w:hAnsi="Arial" w:cs="Arial"/>
          <w:color w:val="191919"/>
        </w:rPr>
        <w:t>Section 02(8) of the Federal Land Policy and Management Act of 1976 mandates the treatment of paleontological resources as having scientific value. Scientifically significant paleontological resources are defined as vertebrate fossils that are identifiable to a particular taxon and/or element</w:t>
      </w:r>
      <w:r w:rsidRPr="00204866">
        <w:rPr>
          <w:rFonts w:ascii="Arial" w:hAnsi="Arial" w:cs="Arial"/>
          <w:color w:val="373737"/>
        </w:rPr>
        <w:t xml:space="preserve">, </w:t>
      </w:r>
      <w:r w:rsidRPr="00204866">
        <w:rPr>
          <w:rFonts w:ascii="Arial" w:hAnsi="Arial" w:cs="Arial"/>
          <w:color w:val="191919"/>
        </w:rPr>
        <w:t>noteworthy occurrences of invertebrate and plant fossils</w:t>
      </w:r>
      <w:r w:rsidRPr="00204866">
        <w:rPr>
          <w:rFonts w:ascii="Arial" w:hAnsi="Arial" w:cs="Arial"/>
          <w:color w:val="373737"/>
        </w:rPr>
        <w:t xml:space="preserve">, </w:t>
      </w:r>
      <w:r w:rsidRPr="00204866">
        <w:rPr>
          <w:rFonts w:ascii="Arial" w:hAnsi="Arial" w:cs="Arial"/>
          <w:color w:val="191919"/>
        </w:rPr>
        <w:t>and vertebrate trackways</w:t>
      </w:r>
      <w:r w:rsidRPr="00204866">
        <w:rPr>
          <w:rFonts w:ascii="Arial" w:hAnsi="Arial" w:cs="Arial"/>
          <w:color w:val="373737"/>
        </w:rPr>
        <w:t xml:space="preserve">. </w:t>
      </w:r>
      <w:r w:rsidRPr="00204866">
        <w:rPr>
          <w:rFonts w:ascii="Arial" w:hAnsi="Arial" w:cs="Arial"/>
          <w:color w:val="191919"/>
        </w:rPr>
        <w:t>In general, surface-disturbing activities, such as grading and excavation</w:t>
      </w:r>
      <w:r w:rsidRPr="00204866">
        <w:rPr>
          <w:rFonts w:ascii="Arial" w:hAnsi="Arial" w:cs="Arial"/>
          <w:color w:val="373737"/>
        </w:rPr>
        <w:t xml:space="preserve">, </w:t>
      </w:r>
      <w:r w:rsidRPr="00204866">
        <w:rPr>
          <w:rFonts w:ascii="Arial" w:hAnsi="Arial" w:cs="Arial"/>
          <w:color w:val="191919"/>
        </w:rPr>
        <w:t>have the potential to cause adverse effects on surface and subsurface paleontological resources</w:t>
      </w:r>
      <w:r w:rsidRPr="00204866">
        <w:rPr>
          <w:rFonts w:ascii="Arial" w:hAnsi="Arial" w:cs="Arial"/>
          <w:color w:val="373737"/>
        </w:rPr>
        <w:t xml:space="preserve">. </w:t>
      </w:r>
      <w:r w:rsidRPr="00204866">
        <w:rPr>
          <w:rFonts w:ascii="Arial" w:hAnsi="Arial" w:cs="Arial"/>
          <w:color w:val="191919"/>
        </w:rPr>
        <w:t>Direct impacts include destruction due to breakage and fragmentation</w:t>
      </w:r>
      <w:r w:rsidRPr="00204866">
        <w:rPr>
          <w:rFonts w:ascii="Arial" w:hAnsi="Arial" w:cs="Arial"/>
          <w:color w:val="373737"/>
        </w:rPr>
        <w:t xml:space="preserve">. </w:t>
      </w:r>
      <w:r w:rsidRPr="00204866">
        <w:rPr>
          <w:rFonts w:ascii="Arial" w:hAnsi="Arial" w:cs="Arial"/>
          <w:color w:val="191919"/>
        </w:rPr>
        <w:t>Indirect impacts may result from increased accessibility to paleontological resources resulting in an increased likelihood of looting or vandalism.</w:t>
      </w:r>
    </w:p>
    <w:p w14:paraId="5165EBEB" w14:textId="77777777" w:rsidR="00B52874" w:rsidRPr="00204866" w:rsidRDefault="00B52874" w:rsidP="00B52874">
      <w:pPr>
        <w:autoSpaceDE w:val="0"/>
        <w:autoSpaceDN w:val="0"/>
        <w:adjustRightInd w:val="0"/>
        <w:rPr>
          <w:rFonts w:ascii="Arial" w:hAnsi="Arial" w:cs="Arial"/>
          <w:color w:val="191919"/>
        </w:rPr>
      </w:pPr>
    </w:p>
    <w:p w14:paraId="15E8E626" w14:textId="2E2891DF" w:rsidR="00420FE2" w:rsidRPr="00204866" w:rsidRDefault="00B52874" w:rsidP="00B52874">
      <w:pPr>
        <w:autoSpaceDE w:val="0"/>
        <w:autoSpaceDN w:val="0"/>
        <w:adjustRightInd w:val="0"/>
        <w:rPr>
          <w:rFonts w:ascii="Arial" w:hAnsi="Arial" w:cs="Arial"/>
          <w:color w:val="191919"/>
        </w:rPr>
      </w:pPr>
      <w:r w:rsidRPr="00204866">
        <w:rPr>
          <w:rFonts w:ascii="Arial" w:hAnsi="Arial" w:cs="Arial"/>
          <w:color w:val="191919"/>
        </w:rPr>
        <w:t xml:space="preserve">Geologic deposits at the surface of the </w:t>
      </w:r>
      <w:r w:rsidR="00204866">
        <w:rPr>
          <w:rFonts w:ascii="Arial" w:hAnsi="Arial" w:cs="Arial"/>
          <w:color w:val="191919"/>
        </w:rPr>
        <w:t>project site</w:t>
      </w:r>
      <w:r w:rsidRPr="00204866">
        <w:rPr>
          <w:rFonts w:ascii="Arial" w:hAnsi="Arial" w:cs="Arial"/>
          <w:color w:val="191919"/>
        </w:rPr>
        <w:t xml:space="preserve"> consist of soil types that accumulated between the latest Pleistocene and late Holocene eras</w:t>
      </w:r>
      <w:r w:rsidRPr="00204866">
        <w:rPr>
          <w:rFonts w:ascii="Arial" w:hAnsi="Arial" w:cs="Arial"/>
          <w:color w:val="373737"/>
        </w:rPr>
        <w:t xml:space="preserve">. </w:t>
      </w:r>
      <w:r w:rsidRPr="00204866">
        <w:rPr>
          <w:rFonts w:ascii="Arial" w:hAnsi="Arial" w:cs="Arial"/>
          <w:color w:val="191919"/>
        </w:rPr>
        <w:t xml:space="preserve">Soils in the project area include Imperial silty clay, </w:t>
      </w:r>
      <w:r w:rsidR="00B7307E" w:rsidRPr="00204866">
        <w:rPr>
          <w:rFonts w:ascii="Arial" w:hAnsi="Arial" w:cs="Arial"/>
          <w:color w:val="191919"/>
        </w:rPr>
        <w:t>Imperial</w:t>
      </w:r>
      <w:r w:rsidR="00B7307E" w:rsidRPr="00204866">
        <w:rPr>
          <w:rFonts w:ascii="Arial" w:hAnsi="Arial" w:cs="Arial"/>
          <w:color w:val="373737"/>
        </w:rPr>
        <w:t>-</w:t>
      </w:r>
      <w:proofErr w:type="spellStart"/>
      <w:r w:rsidR="00B7307E" w:rsidRPr="00204866">
        <w:rPr>
          <w:rFonts w:ascii="Arial" w:hAnsi="Arial" w:cs="Arial"/>
          <w:color w:val="191919"/>
        </w:rPr>
        <w:t>Glenbar</w:t>
      </w:r>
      <w:proofErr w:type="spellEnd"/>
      <w:r w:rsidR="00B7307E" w:rsidRPr="00204866">
        <w:rPr>
          <w:rFonts w:ascii="Arial" w:hAnsi="Arial" w:cs="Arial"/>
          <w:color w:val="191919"/>
        </w:rPr>
        <w:t xml:space="preserve"> silty clay loam, and </w:t>
      </w:r>
      <w:proofErr w:type="spellStart"/>
      <w:r w:rsidRPr="00204866">
        <w:rPr>
          <w:rFonts w:ascii="Arial" w:hAnsi="Arial" w:cs="Arial"/>
          <w:color w:val="191919"/>
        </w:rPr>
        <w:t>Meloland</w:t>
      </w:r>
      <w:proofErr w:type="spellEnd"/>
      <w:r w:rsidRPr="00204866">
        <w:rPr>
          <w:rFonts w:ascii="Arial" w:hAnsi="Arial" w:cs="Arial"/>
          <w:color w:val="191919"/>
        </w:rPr>
        <w:t xml:space="preserve"> very fine sandy loam. These soils are not conducive to the preservation of fossil materials. Sedimentary deposits, such as the alluvium that underlies the project area</w:t>
      </w:r>
      <w:r w:rsidRPr="00204866">
        <w:rPr>
          <w:rFonts w:ascii="Arial" w:hAnsi="Arial" w:cs="Arial"/>
          <w:color w:val="373737"/>
        </w:rPr>
        <w:t xml:space="preserve">, </w:t>
      </w:r>
      <w:r w:rsidRPr="00204866">
        <w:rPr>
          <w:rFonts w:ascii="Arial" w:hAnsi="Arial" w:cs="Arial"/>
          <w:color w:val="191919"/>
        </w:rPr>
        <w:t xml:space="preserve">are considered to have low paleontological potential because the soil deposits are too recent to contain </w:t>
      </w:r>
      <w:r w:rsidRPr="00204866">
        <w:rPr>
          <w:rFonts w:ascii="Arial" w:hAnsi="Arial" w:cs="Arial"/>
          <w:color w:val="373737"/>
        </w:rPr>
        <w:t>i</w:t>
      </w:r>
      <w:r w:rsidRPr="00204866">
        <w:rPr>
          <w:rFonts w:ascii="Arial" w:hAnsi="Arial" w:cs="Arial"/>
          <w:color w:val="191919"/>
        </w:rPr>
        <w:t>n-situ fossils</w:t>
      </w:r>
      <w:r w:rsidRPr="00204866">
        <w:rPr>
          <w:rFonts w:ascii="Arial" w:hAnsi="Arial" w:cs="Arial"/>
          <w:color w:val="373737"/>
        </w:rPr>
        <w:t xml:space="preserve">. </w:t>
      </w:r>
      <w:r w:rsidRPr="00204866">
        <w:rPr>
          <w:rFonts w:ascii="Arial" w:hAnsi="Arial" w:cs="Arial"/>
          <w:color w:val="191919"/>
        </w:rPr>
        <w:t>Project-related construction would not likely e</w:t>
      </w:r>
      <w:r w:rsidRPr="00204866">
        <w:rPr>
          <w:rFonts w:ascii="Arial" w:hAnsi="Arial" w:cs="Arial"/>
          <w:color w:val="373737"/>
        </w:rPr>
        <w:t>x</w:t>
      </w:r>
      <w:r w:rsidRPr="00204866">
        <w:rPr>
          <w:rFonts w:ascii="Arial" w:hAnsi="Arial" w:cs="Arial"/>
          <w:color w:val="191919"/>
        </w:rPr>
        <w:t>tend into any fossil-containing bedrock layers. However, the potential for the discovery of unknown paleontological resources cannot be completely discounted</w:t>
      </w:r>
      <w:r w:rsidRPr="00204866">
        <w:rPr>
          <w:rFonts w:ascii="Arial" w:hAnsi="Arial" w:cs="Arial"/>
          <w:color w:val="575757"/>
        </w:rPr>
        <w:t xml:space="preserve">. </w:t>
      </w:r>
      <w:r w:rsidRPr="00204866">
        <w:rPr>
          <w:rFonts w:ascii="Arial" w:hAnsi="Arial" w:cs="Arial"/>
          <w:b/>
          <w:color w:val="191919"/>
        </w:rPr>
        <w:t>Mitigation Measure GEO-</w:t>
      </w:r>
      <w:r w:rsidR="00622B6E" w:rsidRPr="00204866">
        <w:rPr>
          <w:rFonts w:ascii="Arial" w:hAnsi="Arial" w:cs="Arial"/>
          <w:b/>
          <w:color w:val="191919"/>
        </w:rPr>
        <w:t>3</w:t>
      </w:r>
      <w:r w:rsidRPr="00204866">
        <w:rPr>
          <w:rFonts w:ascii="Arial" w:hAnsi="Arial" w:cs="Arial"/>
          <w:color w:val="191919"/>
        </w:rPr>
        <w:t xml:space="preserve"> is required in the event that fossil resources are encountered during construction activities</w:t>
      </w:r>
      <w:r w:rsidRPr="00204866">
        <w:rPr>
          <w:rFonts w:ascii="Arial" w:hAnsi="Arial" w:cs="Arial"/>
          <w:color w:val="373737"/>
        </w:rPr>
        <w:t xml:space="preserve">. </w:t>
      </w:r>
      <w:r w:rsidRPr="00204866">
        <w:rPr>
          <w:rFonts w:ascii="Arial" w:hAnsi="Arial" w:cs="Arial"/>
          <w:color w:val="191919"/>
        </w:rPr>
        <w:t>Implementation of Mitigation Measure GEO-</w:t>
      </w:r>
      <w:r w:rsidR="00622B6E" w:rsidRPr="00204866">
        <w:rPr>
          <w:rFonts w:ascii="Arial" w:hAnsi="Arial" w:cs="Arial"/>
          <w:color w:val="191919"/>
        </w:rPr>
        <w:t>3</w:t>
      </w:r>
      <w:r w:rsidRPr="00204866">
        <w:rPr>
          <w:rFonts w:ascii="Arial" w:hAnsi="Arial" w:cs="Arial"/>
          <w:color w:val="191919"/>
        </w:rPr>
        <w:t xml:space="preserve"> would </w:t>
      </w:r>
      <w:r w:rsidR="00086AC9" w:rsidRPr="00204866">
        <w:rPr>
          <w:rFonts w:ascii="Arial" w:hAnsi="Arial" w:cs="Arial"/>
          <w:color w:val="191919"/>
        </w:rPr>
        <w:t xml:space="preserve">reduce </w:t>
      </w:r>
      <w:r w:rsidRPr="00204866">
        <w:rPr>
          <w:rFonts w:ascii="Arial" w:hAnsi="Arial" w:cs="Arial"/>
          <w:color w:val="191919"/>
        </w:rPr>
        <w:t>impacts to paleontological resources to less than significant.</w:t>
      </w:r>
    </w:p>
    <w:p w14:paraId="5B64762C" w14:textId="77777777" w:rsidR="00B52874" w:rsidRDefault="00B52874" w:rsidP="00B52874">
      <w:pPr>
        <w:autoSpaceDE w:val="0"/>
        <w:autoSpaceDN w:val="0"/>
        <w:adjustRightInd w:val="0"/>
        <w:rPr>
          <w:rFonts w:ascii="Arial" w:hAnsi="Arial" w:cs="Arial"/>
        </w:rPr>
      </w:pPr>
    </w:p>
    <w:p w14:paraId="4F783FB0" w14:textId="77777777" w:rsidR="00A40E4D" w:rsidRPr="00A40E4D" w:rsidRDefault="00A40E4D" w:rsidP="00A40E4D">
      <w:pPr>
        <w:pStyle w:val="Heading3"/>
        <w:rPr>
          <w:rFonts w:ascii="Arial" w:hAnsi="Arial" w:cs="Arial"/>
          <w:color w:val="auto"/>
        </w:rPr>
      </w:pPr>
      <w:r w:rsidRPr="00A40E4D">
        <w:rPr>
          <w:rFonts w:ascii="Arial" w:hAnsi="Arial" w:cs="Arial"/>
          <w:color w:val="auto"/>
        </w:rPr>
        <w:t xml:space="preserve">Mitigation Measures </w:t>
      </w:r>
    </w:p>
    <w:p w14:paraId="53302A0A" w14:textId="77777777" w:rsidR="00A40E4D" w:rsidRDefault="00A40E4D" w:rsidP="00A40E4D">
      <w:pPr>
        <w:pStyle w:val="BodyText"/>
        <w:rPr>
          <w:rFonts w:ascii="Arial" w:hAnsi="Arial" w:cs="Arial"/>
        </w:rPr>
      </w:pPr>
      <w:r>
        <w:rPr>
          <w:rFonts w:ascii="Arial" w:hAnsi="Arial" w:cs="Arial"/>
          <w:b/>
        </w:rPr>
        <w:t xml:space="preserve">Mitigation Measure </w:t>
      </w:r>
      <w:r w:rsidRPr="00C44383">
        <w:rPr>
          <w:rFonts w:ascii="Arial" w:hAnsi="Arial" w:cs="Arial"/>
          <w:b/>
        </w:rPr>
        <w:t>GEO-1:</w:t>
      </w:r>
      <w:r w:rsidRPr="00C44383">
        <w:rPr>
          <w:rFonts w:ascii="Arial" w:hAnsi="Arial" w:cs="Arial"/>
        </w:rPr>
        <w:t xml:space="preserve"> </w:t>
      </w:r>
      <w:r w:rsidRPr="00A9444D">
        <w:rPr>
          <w:rFonts w:ascii="Arial" w:hAnsi="Arial" w:cs="Arial"/>
        </w:rPr>
        <w:t>Structures shall be designed by the engineer/architect in accordance with the seismic parameters presented in the applicable sections of the California Building Code (CBC) in effect at the time that the project is permitted. Design, grading, and construction shall be performed in accordance with the requirements of the CBC.</w:t>
      </w:r>
    </w:p>
    <w:p w14:paraId="42CE66A3" w14:textId="549D1E6E" w:rsidR="00B277B2" w:rsidRDefault="00B277B2" w:rsidP="00A40E4D">
      <w:pPr>
        <w:pStyle w:val="BodyText"/>
        <w:rPr>
          <w:rFonts w:ascii="Arial" w:hAnsi="Arial" w:cs="Arial"/>
        </w:rPr>
      </w:pPr>
      <w:r>
        <w:rPr>
          <w:rFonts w:ascii="Arial" w:hAnsi="Arial" w:cs="Arial"/>
          <w:b/>
        </w:rPr>
        <w:lastRenderedPageBreak/>
        <w:t xml:space="preserve">Mitigation Measure GEO-2: </w:t>
      </w:r>
      <w:r>
        <w:rPr>
          <w:rFonts w:ascii="Arial" w:hAnsi="Arial" w:cs="Arial"/>
        </w:rPr>
        <w:t>A site-specific geotechnical investigation shall be prepared for the project to determine the extent and effect of expansive soils. The proposed buildings shall be designed in accordance with recommendations of the geotechnical investigation addressing expansive soils.</w:t>
      </w:r>
    </w:p>
    <w:p w14:paraId="46C34158" w14:textId="5F88203B" w:rsidR="00622B6E" w:rsidRPr="00B277B2" w:rsidRDefault="00622B6E" w:rsidP="00A40E4D">
      <w:pPr>
        <w:pStyle w:val="BodyText"/>
        <w:rPr>
          <w:rFonts w:ascii="Arial" w:hAnsi="Arial" w:cs="Arial"/>
          <w:b/>
        </w:rPr>
      </w:pPr>
      <w:r w:rsidRPr="009517B3">
        <w:rPr>
          <w:rFonts w:ascii="Arial" w:hAnsi="Arial" w:cs="Arial"/>
          <w:b/>
        </w:rPr>
        <w:t>Mitigation Measure GEO-3:</w:t>
      </w:r>
      <w:r>
        <w:rPr>
          <w:rFonts w:ascii="Arial" w:hAnsi="Arial" w:cs="Arial"/>
        </w:rPr>
        <w:t xml:space="preserve"> </w:t>
      </w:r>
      <w:r w:rsidRPr="002361DE">
        <w:rPr>
          <w:rFonts w:ascii="Arial" w:hAnsi="Arial" w:cs="Arial"/>
        </w:rPr>
        <w:t>If paleontological resources are encountered during the course of ground disturbance, work in the immediate area of the find shall be redirected and the District shall retain a qualified paleontologist to assess the find for scientific significance. If determined to be significant, the fossil shall be collected from the field. The paleontologist may also make recommendations regarding additional mitigation measures, such as paleontological monitoring. Scientifically significant resources shall be prepared to the point of identification, identified to the lowest taxonomic level possible, cataloged, and curated into the permanent collections of a museum repository. If scientifically significant paleontological resources are collected, a report of findings shall be prepared to document the collection.</w:t>
      </w:r>
    </w:p>
    <w:p w14:paraId="570D465F" w14:textId="77777777" w:rsidR="00603202" w:rsidRPr="0090277F" w:rsidRDefault="00D9476E" w:rsidP="00770C08">
      <w:pPr>
        <w:pStyle w:val="Heading2"/>
        <w:pageBreakBefore/>
        <w:rPr>
          <w:rFonts w:ascii="Arial" w:hAnsi="Arial" w:cs="Arial"/>
          <w:color w:val="auto"/>
        </w:rPr>
      </w:pPr>
      <w:bookmarkStart w:id="46" w:name="_Toc109758450"/>
      <w:r w:rsidRPr="0090277F">
        <w:rPr>
          <w:rFonts w:ascii="Arial" w:hAnsi="Arial" w:cs="Arial"/>
          <w:color w:val="auto"/>
        </w:rPr>
        <w:lastRenderedPageBreak/>
        <w:t>Greenhouse Gas Emissions</w:t>
      </w:r>
      <w:bookmarkEnd w:id="46"/>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573F9F40" w14:textId="77777777" w:rsidTr="00670792">
        <w:trPr>
          <w:cantSplit/>
        </w:trPr>
        <w:tc>
          <w:tcPr>
            <w:tcW w:w="4694" w:type="dxa"/>
            <w:tcBorders>
              <w:top w:val="single" w:sz="4" w:space="0" w:color="auto"/>
              <w:bottom w:val="single" w:sz="4" w:space="0" w:color="auto"/>
            </w:tcBorders>
            <w:shd w:val="clear" w:color="auto" w:fill="auto"/>
            <w:vAlign w:val="bottom"/>
          </w:tcPr>
          <w:p w14:paraId="3351986F" w14:textId="77777777" w:rsidR="00A5123A" w:rsidRPr="0090277F" w:rsidRDefault="00A5123A"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5C519FB5" w14:textId="77777777" w:rsidR="00A5123A" w:rsidRPr="0090277F" w:rsidRDefault="00A5123A"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4268C43C" w14:textId="77777777" w:rsidR="00A5123A" w:rsidRPr="0090277F" w:rsidRDefault="00A5123A"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483D17B3" w14:textId="77777777" w:rsidR="00A5123A" w:rsidRPr="0090277F" w:rsidRDefault="00A5123A"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6AC30910" w14:textId="77777777" w:rsidR="00A5123A" w:rsidRPr="0090277F" w:rsidRDefault="00A5123A"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79582362" w14:textId="77777777" w:rsidTr="00670792">
        <w:trPr>
          <w:cantSplit/>
        </w:trPr>
        <w:tc>
          <w:tcPr>
            <w:tcW w:w="4694" w:type="dxa"/>
            <w:tcBorders>
              <w:top w:val="single" w:sz="4" w:space="0" w:color="auto"/>
            </w:tcBorders>
            <w:shd w:val="clear" w:color="auto" w:fill="auto"/>
          </w:tcPr>
          <w:p w14:paraId="3ECD3E6E" w14:textId="77777777" w:rsidR="00A5123A" w:rsidRPr="0090277F" w:rsidRDefault="00A5123A" w:rsidP="00670792">
            <w:pPr>
              <w:pStyle w:val="TableText"/>
              <w:rPr>
                <w:rFonts w:ascii="Arial" w:hAnsi="Arial" w:cs="Arial"/>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62E0D62E" w14:textId="77777777" w:rsidR="00A5123A" w:rsidRPr="0090277F" w:rsidRDefault="00A5123A" w:rsidP="00670792">
            <w:pPr>
              <w:jc w:val="center"/>
              <w:rPr>
                <w:rFonts w:ascii="Arial" w:hAnsi="Arial" w:cs="Arial"/>
                <w:sz w:val="20"/>
                <w:szCs w:val="20"/>
              </w:rPr>
            </w:pPr>
          </w:p>
        </w:tc>
        <w:tc>
          <w:tcPr>
            <w:tcW w:w="1370" w:type="dxa"/>
            <w:tcBorders>
              <w:top w:val="single" w:sz="4" w:space="0" w:color="auto"/>
            </w:tcBorders>
            <w:shd w:val="clear" w:color="auto" w:fill="auto"/>
          </w:tcPr>
          <w:p w14:paraId="668582D8" w14:textId="77777777" w:rsidR="00A5123A" w:rsidRPr="0090277F" w:rsidRDefault="00A5123A" w:rsidP="00670792">
            <w:pPr>
              <w:jc w:val="center"/>
              <w:rPr>
                <w:rFonts w:ascii="Arial" w:hAnsi="Arial" w:cs="Arial"/>
                <w:sz w:val="20"/>
                <w:szCs w:val="20"/>
              </w:rPr>
            </w:pPr>
          </w:p>
        </w:tc>
        <w:tc>
          <w:tcPr>
            <w:tcW w:w="1032" w:type="dxa"/>
            <w:tcBorders>
              <w:top w:val="single" w:sz="4" w:space="0" w:color="auto"/>
            </w:tcBorders>
            <w:shd w:val="clear" w:color="auto" w:fill="auto"/>
          </w:tcPr>
          <w:p w14:paraId="2AF97408" w14:textId="77777777" w:rsidR="00A5123A" w:rsidRPr="0090277F" w:rsidRDefault="00A5123A" w:rsidP="00670792">
            <w:pPr>
              <w:jc w:val="center"/>
              <w:rPr>
                <w:rFonts w:ascii="Arial" w:hAnsi="Arial" w:cs="Arial"/>
                <w:sz w:val="20"/>
                <w:szCs w:val="20"/>
              </w:rPr>
            </w:pPr>
          </w:p>
        </w:tc>
        <w:tc>
          <w:tcPr>
            <w:tcW w:w="833" w:type="dxa"/>
            <w:tcBorders>
              <w:top w:val="single" w:sz="4" w:space="0" w:color="auto"/>
            </w:tcBorders>
            <w:shd w:val="clear" w:color="auto" w:fill="auto"/>
          </w:tcPr>
          <w:p w14:paraId="3EE52F66" w14:textId="77777777" w:rsidR="00A5123A" w:rsidRPr="0090277F" w:rsidRDefault="00A5123A" w:rsidP="00670792">
            <w:pPr>
              <w:jc w:val="center"/>
              <w:rPr>
                <w:rFonts w:ascii="Arial" w:hAnsi="Arial" w:cs="Arial"/>
                <w:sz w:val="20"/>
                <w:szCs w:val="20"/>
              </w:rPr>
            </w:pPr>
          </w:p>
        </w:tc>
      </w:tr>
      <w:tr w:rsidR="0090277F" w:rsidRPr="0090277F" w14:paraId="72CECCD3" w14:textId="77777777" w:rsidTr="00670792">
        <w:trPr>
          <w:cantSplit/>
        </w:trPr>
        <w:tc>
          <w:tcPr>
            <w:tcW w:w="4694" w:type="dxa"/>
            <w:shd w:val="clear" w:color="auto" w:fill="auto"/>
          </w:tcPr>
          <w:p w14:paraId="455263CF" w14:textId="77777777" w:rsidR="00A5123A" w:rsidRPr="0090277F" w:rsidRDefault="00A5123A" w:rsidP="00436C4B">
            <w:pPr>
              <w:pStyle w:val="TableAlphaList"/>
              <w:numPr>
                <w:ilvl w:val="0"/>
                <w:numId w:val="6"/>
              </w:numPr>
              <w:rPr>
                <w:rFonts w:ascii="Arial" w:hAnsi="Arial" w:cs="Arial"/>
              </w:rPr>
            </w:pPr>
            <w:r w:rsidRPr="0090277F">
              <w:rPr>
                <w:rFonts w:ascii="Arial" w:hAnsi="Arial" w:cs="Arial"/>
              </w:rPr>
              <w:t>Generate greenhouse gas emissions, either directly or indirectly, that may have a significant impact on the environment?</w:t>
            </w:r>
          </w:p>
        </w:tc>
        <w:tc>
          <w:tcPr>
            <w:tcW w:w="1071" w:type="dxa"/>
            <w:shd w:val="clear" w:color="auto" w:fill="auto"/>
            <w:vAlign w:val="center"/>
          </w:tcPr>
          <w:p w14:paraId="04CBC3C2" w14:textId="77777777" w:rsidR="00A5123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A5123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821AEDD" w14:textId="77777777" w:rsidR="00A5123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A5123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5F3E0F67" w14:textId="6CC9F150" w:rsidR="00A5123A" w:rsidRPr="0090277F" w:rsidRDefault="00285122"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6AE1C851" w14:textId="77777777" w:rsidR="00A5123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A5123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A5123A" w:rsidRPr="0090277F" w14:paraId="3CE0D426" w14:textId="77777777" w:rsidTr="00670792">
        <w:trPr>
          <w:cantSplit/>
        </w:trPr>
        <w:tc>
          <w:tcPr>
            <w:tcW w:w="4694" w:type="dxa"/>
            <w:tcBorders>
              <w:bottom w:val="single" w:sz="4" w:space="0" w:color="auto"/>
            </w:tcBorders>
            <w:shd w:val="clear" w:color="auto" w:fill="auto"/>
          </w:tcPr>
          <w:p w14:paraId="0294AF2B" w14:textId="77777777" w:rsidR="00A5123A" w:rsidRPr="0090277F" w:rsidRDefault="00A5123A" w:rsidP="00A5123A">
            <w:pPr>
              <w:pStyle w:val="TableAlphaList"/>
              <w:rPr>
                <w:rFonts w:ascii="Arial" w:hAnsi="Arial" w:cs="Arial"/>
              </w:rPr>
            </w:pPr>
            <w:r w:rsidRPr="0090277F">
              <w:rPr>
                <w:rFonts w:ascii="Arial" w:hAnsi="Arial" w:cs="Arial"/>
              </w:rPr>
              <w:t>Conflict with an applicable plan, policy or regulation adopted for the purpose of reducing the emissions of greenhouse gases?</w:t>
            </w:r>
          </w:p>
        </w:tc>
        <w:tc>
          <w:tcPr>
            <w:tcW w:w="1071" w:type="dxa"/>
            <w:tcBorders>
              <w:bottom w:val="single" w:sz="4" w:space="0" w:color="auto"/>
            </w:tcBorders>
            <w:shd w:val="clear" w:color="auto" w:fill="auto"/>
            <w:vAlign w:val="center"/>
          </w:tcPr>
          <w:p w14:paraId="1D10C97C" w14:textId="77777777" w:rsidR="00A5123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A5123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280E4AC1" w14:textId="77777777" w:rsidR="00A5123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A5123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47569B24" w14:textId="630A40E7" w:rsidR="00A5123A" w:rsidRPr="0090277F" w:rsidRDefault="00C34A97"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608A836D" w14:textId="77777777" w:rsidR="00A5123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A5123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183790B2" w14:textId="77777777" w:rsidR="00D9476E" w:rsidRPr="0090277F" w:rsidRDefault="00D9476E" w:rsidP="00A5123A">
      <w:pPr>
        <w:pStyle w:val="TableEnd"/>
        <w:rPr>
          <w:rFonts w:ascii="Arial" w:hAnsi="Arial" w:cs="Arial"/>
        </w:rPr>
      </w:pPr>
    </w:p>
    <w:p w14:paraId="26B6BCCE" w14:textId="77777777" w:rsidR="00603202" w:rsidRPr="0090277F" w:rsidRDefault="00770C08" w:rsidP="00770C08">
      <w:pPr>
        <w:pStyle w:val="Heading3"/>
        <w:rPr>
          <w:rFonts w:ascii="Arial" w:hAnsi="Arial" w:cs="Arial"/>
          <w:color w:val="auto"/>
        </w:rPr>
      </w:pPr>
      <w:r w:rsidRPr="0090277F">
        <w:rPr>
          <w:rFonts w:ascii="Arial" w:hAnsi="Arial" w:cs="Arial"/>
          <w:color w:val="auto"/>
        </w:rPr>
        <w:t>Impact Analysis</w:t>
      </w:r>
    </w:p>
    <w:p w14:paraId="4B75F0E5" w14:textId="77777777" w:rsidR="00603202" w:rsidRPr="0090277F" w:rsidRDefault="00704C35" w:rsidP="00A5123A">
      <w:pPr>
        <w:pStyle w:val="TopicQuestion"/>
        <w:rPr>
          <w:rFonts w:ascii="Arial" w:hAnsi="Arial" w:cs="Arial"/>
          <w:color w:val="auto"/>
        </w:rPr>
      </w:pPr>
      <w:r w:rsidRPr="0090277F">
        <w:rPr>
          <w:rFonts w:ascii="Arial" w:hAnsi="Arial" w:cs="Arial"/>
          <w:color w:val="auto"/>
        </w:rPr>
        <w:t>a</w:t>
      </w:r>
      <w:r w:rsidR="00A5123A" w:rsidRPr="0090277F">
        <w:rPr>
          <w:rFonts w:ascii="Arial" w:hAnsi="Arial" w:cs="Arial"/>
          <w:color w:val="auto"/>
        </w:rPr>
        <w:t>.</w:t>
      </w:r>
      <w:r w:rsidR="00A5123A" w:rsidRPr="0090277F">
        <w:rPr>
          <w:rFonts w:ascii="Arial" w:hAnsi="Arial" w:cs="Arial"/>
          <w:color w:val="auto"/>
        </w:rPr>
        <w:tab/>
      </w:r>
      <w:r w:rsidR="00603202" w:rsidRPr="0090277F">
        <w:rPr>
          <w:rFonts w:ascii="Arial" w:hAnsi="Arial" w:cs="Arial"/>
          <w:color w:val="auto"/>
        </w:rPr>
        <w:t xml:space="preserve"> Would the project generate greenhouse gas emissions, either directly or indirectly, that may have a significant impact on the environment?</w:t>
      </w:r>
    </w:p>
    <w:p w14:paraId="3B1CABC3" w14:textId="77777777" w:rsidR="00AD5895" w:rsidRPr="00696AFD" w:rsidRDefault="00AD5895" w:rsidP="00AD5895">
      <w:pPr>
        <w:pStyle w:val="BodyText"/>
        <w:rPr>
          <w:rFonts w:ascii="Arial" w:hAnsi="Arial" w:cs="Arial"/>
        </w:rPr>
      </w:pPr>
      <w:r w:rsidRPr="00696AFD">
        <w:rPr>
          <w:rFonts w:ascii="Arial" w:hAnsi="Arial" w:cs="Arial"/>
        </w:rPr>
        <w:t>Greenhouse gas emissions (GHGs) are present in the atmosphere naturally, and are released by natural sources, or are formed from secondary reactions taking place in the atmos</w:t>
      </w:r>
      <w:r w:rsidRPr="00696AFD">
        <w:rPr>
          <w:rFonts w:ascii="Arial" w:hAnsi="Arial" w:cs="Arial"/>
        </w:rPr>
        <w:softHyphen/>
        <w:t>phere. However, over the last 200 years, human activities have caused substantial quantities of GHGs to be released into the atmos</w:t>
      </w:r>
      <w:r w:rsidRPr="00696AFD">
        <w:rPr>
          <w:rFonts w:ascii="Arial" w:hAnsi="Arial" w:cs="Arial"/>
        </w:rPr>
        <w:softHyphen/>
        <w:t>phere. These extra emissions are increasing GHG concentrations in the atmosphere, and enhancing the natural greenhouse effect, which is believed to be causing global climate change. The gases that are widely seen as the principal contributors to human-induced global climate change are:</w:t>
      </w:r>
    </w:p>
    <w:p w14:paraId="55F62C22" w14:textId="77777777" w:rsidR="00AD5895" w:rsidRPr="00696AFD" w:rsidRDefault="00AD5895" w:rsidP="00AD5895">
      <w:pPr>
        <w:pStyle w:val="BulletLeft"/>
        <w:rPr>
          <w:rFonts w:ascii="Arial" w:hAnsi="Arial" w:cs="Arial"/>
        </w:rPr>
      </w:pPr>
      <w:r w:rsidRPr="00696AFD">
        <w:rPr>
          <w:rFonts w:ascii="Arial" w:hAnsi="Arial" w:cs="Arial"/>
        </w:rPr>
        <w:t>Carbon dioxide (CO</w:t>
      </w:r>
      <w:r w:rsidRPr="00696AFD">
        <w:rPr>
          <w:rFonts w:ascii="Arial" w:hAnsi="Arial" w:cs="Arial"/>
          <w:vertAlign w:val="subscript"/>
        </w:rPr>
        <w:t>2</w:t>
      </w:r>
      <w:r w:rsidRPr="00696AFD">
        <w:rPr>
          <w:rFonts w:ascii="Arial" w:hAnsi="Arial" w:cs="Arial"/>
        </w:rPr>
        <w:t>)</w:t>
      </w:r>
    </w:p>
    <w:p w14:paraId="6007FB74" w14:textId="77777777" w:rsidR="00AD5895" w:rsidRPr="00696AFD" w:rsidRDefault="00AD5895" w:rsidP="00AD5895">
      <w:pPr>
        <w:pStyle w:val="BulletLeft"/>
        <w:rPr>
          <w:rFonts w:ascii="Arial" w:hAnsi="Arial" w:cs="Arial"/>
        </w:rPr>
      </w:pPr>
      <w:r w:rsidRPr="00696AFD">
        <w:rPr>
          <w:rFonts w:ascii="Arial" w:hAnsi="Arial" w:cs="Arial"/>
        </w:rPr>
        <w:t>Methane (CH</w:t>
      </w:r>
      <w:r w:rsidRPr="00696AFD">
        <w:rPr>
          <w:rFonts w:ascii="Arial" w:hAnsi="Arial" w:cs="Arial"/>
          <w:vertAlign w:val="subscript"/>
        </w:rPr>
        <w:t>4</w:t>
      </w:r>
      <w:r w:rsidRPr="00696AFD">
        <w:rPr>
          <w:rFonts w:ascii="Arial" w:hAnsi="Arial" w:cs="Arial"/>
        </w:rPr>
        <w:t>)</w:t>
      </w:r>
    </w:p>
    <w:p w14:paraId="2D466895" w14:textId="77777777" w:rsidR="00AD5895" w:rsidRPr="00696AFD" w:rsidRDefault="00AD5895" w:rsidP="00AD5895">
      <w:pPr>
        <w:pStyle w:val="BulletLeft"/>
        <w:rPr>
          <w:rFonts w:ascii="Arial" w:hAnsi="Arial" w:cs="Arial"/>
        </w:rPr>
      </w:pPr>
      <w:r w:rsidRPr="00696AFD">
        <w:rPr>
          <w:rFonts w:ascii="Arial" w:hAnsi="Arial" w:cs="Arial"/>
        </w:rPr>
        <w:t>Nitrous oxide (N</w:t>
      </w:r>
      <w:r w:rsidRPr="00696AFD">
        <w:rPr>
          <w:rFonts w:ascii="Arial" w:hAnsi="Arial" w:cs="Arial"/>
          <w:vertAlign w:val="subscript"/>
        </w:rPr>
        <w:t>2</w:t>
      </w:r>
      <w:r w:rsidRPr="00696AFD">
        <w:rPr>
          <w:rFonts w:ascii="Arial" w:hAnsi="Arial" w:cs="Arial"/>
        </w:rPr>
        <w:t xml:space="preserve">O) </w:t>
      </w:r>
    </w:p>
    <w:p w14:paraId="0126F4FF" w14:textId="77777777" w:rsidR="00AD5895" w:rsidRPr="00696AFD" w:rsidRDefault="00AD5895" w:rsidP="00AD5895">
      <w:pPr>
        <w:pStyle w:val="BulletLeft"/>
        <w:rPr>
          <w:rFonts w:ascii="Arial" w:hAnsi="Arial" w:cs="Arial"/>
        </w:rPr>
      </w:pPr>
      <w:r w:rsidRPr="00696AFD">
        <w:rPr>
          <w:rFonts w:ascii="Arial" w:hAnsi="Arial" w:cs="Arial"/>
        </w:rPr>
        <w:t xml:space="preserve">Hydrofluorocarbons </w:t>
      </w:r>
    </w:p>
    <w:p w14:paraId="4E919E72" w14:textId="77777777" w:rsidR="00AD5895" w:rsidRPr="00696AFD" w:rsidRDefault="00AD5895" w:rsidP="00AD5895">
      <w:pPr>
        <w:pStyle w:val="BulletLeft"/>
        <w:rPr>
          <w:rFonts w:ascii="Arial" w:hAnsi="Arial" w:cs="Arial"/>
        </w:rPr>
      </w:pPr>
      <w:r w:rsidRPr="00696AFD">
        <w:rPr>
          <w:rFonts w:ascii="Arial" w:hAnsi="Arial" w:cs="Arial"/>
        </w:rPr>
        <w:t xml:space="preserve">Perfluorocarbons </w:t>
      </w:r>
    </w:p>
    <w:p w14:paraId="43786404" w14:textId="77777777" w:rsidR="00AD5895" w:rsidRPr="00696AFD" w:rsidRDefault="00AD5895" w:rsidP="00AD5895">
      <w:pPr>
        <w:pStyle w:val="BulletLeft"/>
        <w:rPr>
          <w:rFonts w:ascii="Arial" w:hAnsi="Arial" w:cs="Arial"/>
        </w:rPr>
      </w:pPr>
      <w:r w:rsidRPr="00696AFD">
        <w:rPr>
          <w:rFonts w:ascii="Arial" w:hAnsi="Arial" w:cs="Arial"/>
        </w:rPr>
        <w:t>Sulfur Hexafluoride</w:t>
      </w:r>
    </w:p>
    <w:p w14:paraId="7CA1C245" w14:textId="77777777" w:rsidR="00AD5895" w:rsidRPr="00696AFD" w:rsidRDefault="00AD5895" w:rsidP="00AD5895">
      <w:pPr>
        <w:pStyle w:val="BodyText"/>
        <w:rPr>
          <w:rFonts w:ascii="Arial" w:hAnsi="Arial" w:cs="Arial"/>
        </w:rPr>
      </w:pPr>
      <w:r w:rsidRPr="00696AFD">
        <w:rPr>
          <w:rFonts w:ascii="Arial" w:hAnsi="Arial" w:cs="Arial"/>
        </w:rPr>
        <w:t xml:space="preserve">Certain gases, such as water vapor, are short-lived in the atmosphere. Others remain in the atmosphere for significant periods of time, contributing to climate change in the long term. Water vapor is excluded from the list of GHGs above because it is short-lived in the atmosphere and its atmospheric concentrations are largely determined by natural processes, such as oceanic evaporation. </w:t>
      </w:r>
    </w:p>
    <w:p w14:paraId="64A6C295" w14:textId="77777777" w:rsidR="00AD5895" w:rsidRPr="00696AFD" w:rsidRDefault="00AD5895" w:rsidP="00AD5895">
      <w:pPr>
        <w:pStyle w:val="BodyText"/>
        <w:rPr>
          <w:rFonts w:ascii="Arial" w:hAnsi="Arial" w:cs="Arial"/>
        </w:rPr>
      </w:pPr>
      <w:r w:rsidRPr="00696AFD">
        <w:rPr>
          <w:rFonts w:ascii="Arial" w:hAnsi="Arial" w:cs="Arial"/>
        </w:rPr>
        <w:t xml:space="preserve">These gases vary considerably in terms of Global Warming Potential (GWP), which is a concept developed to compare the ability of each GHG to trap heat in the atmosphere relative to another gas. GWP is based on several factors, including the relative effectiveness of a gas to absorb infrared radiation and the length of time that the gas remains in the atmosphere (“atmospheric lifetime”). </w:t>
      </w:r>
    </w:p>
    <w:p w14:paraId="6C83AF29" w14:textId="77777777" w:rsidR="00AD5895" w:rsidRPr="00696AFD" w:rsidRDefault="00AD5895" w:rsidP="00AD5895">
      <w:pPr>
        <w:pStyle w:val="BodyText"/>
        <w:rPr>
          <w:rFonts w:ascii="Arial" w:hAnsi="Arial" w:cs="Arial"/>
        </w:rPr>
      </w:pPr>
      <w:r w:rsidRPr="00696AFD">
        <w:rPr>
          <w:rFonts w:ascii="Arial" w:hAnsi="Arial" w:cs="Arial"/>
        </w:rPr>
        <w:lastRenderedPageBreak/>
        <w:t>The GWP of each gas is measured relative to CO</w:t>
      </w:r>
      <w:r w:rsidRPr="00696AFD">
        <w:rPr>
          <w:rFonts w:ascii="Arial" w:hAnsi="Arial" w:cs="Arial"/>
          <w:vertAlign w:val="subscript"/>
        </w:rPr>
        <w:t>2</w:t>
      </w:r>
      <w:r w:rsidRPr="00696AFD">
        <w:rPr>
          <w:rFonts w:ascii="Arial" w:hAnsi="Arial" w:cs="Arial"/>
        </w:rPr>
        <w:t>, the most abundant GHG; the definition of GWP for a particular GHG is the ratio of heat trapped by one unit mass of the GHG to the ratio of heat trapped by one unit mass of CO</w:t>
      </w:r>
      <w:r w:rsidRPr="00696AFD">
        <w:rPr>
          <w:rFonts w:ascii="Arial" w:hAnsi="Arial" w:cs="Arial"/>
          <w:vertAlign w:val="subscript"/>
        </w:rPr>
        <w:t>2</w:t>
      </w:r>
      <w:r w:rsidRPr="00696AFD">
        <w:rPr>
          <w:rFonts w:ascii="Arial" w:hAnsi="Arial" w:cs="Arial"/>
        </w:rPr>
        <w:t xml:space="preserve"> over a specified time period. </w:t>
      </w:r>
    </w:p>
    <w:p w14:paraId="12E39A5A" w14:textId="77777777" w:rsidR="00AD5895" w:rsidRPr="00696AFD" w:rsidRDefault="00AD5895" w:rsidP="00AD5895">
      <w:pPr>
        <w:pStyle w:val="Heading5"/>
        <w:rPr>
          <w:rFonts w:ascii="Arial" w:hAnsi="Arial" w:cs="Arial"/>
          <w:vanish/>
          <w:specVanish/>
        </w:rPr>
      </w:pPr>
      <w:r w:rsidRPr="00696AFD">
        <w:rPr>
          <w:rFonts w:ascii="Arial" w:hAnsi="Arial" w:cs="Arial"/>
        </w:rPr>
        <w:t>Construction Greenhouse Gas Emissions.</w:t>
      </w:r>
    </w:p>
    <w:p w14:paraId="40A53C3F" w14:textId="77777777" w:rsidR="00AD5895" w:rsidRPr="00696AFD" w:rsidRDefault="00AD5895" w:rsidP="00AD5895">
      <w:pPr>
        <w:pStyle w:val="BodyText"/>
        <w:rPr>
          <w:rFonts w:ascii="Arial" w:hAnsi="Arial" w:cs="Arial"/>
        </w:rPr>
      </w:pPr>
      <w:r w:rsidRPr="00696AFD">
        <w:rPr>
          <w:rFonts w:ascii="Arial" w:hAnsi="Arial" w:cs="Arial"/>
        </w:rPr>
        <w:t xml:space="preserve"> Construction activities associated with the </w:t>
      </w:r>
      <w:r>
        <w:rPr>
          <w:rFonts w:ascii="Arial" w:hAnsi="Arial" w:cs="Arial"/>
        </w:rPr>
        <w:t>proposed project</w:t>
      </w:r>
      <w:r w:rsidRPr="00696AFD">
        <w:rPr>
          <w:rFonts w:ascii="Arial" w:hAnsi="Arial" w:cs="Arial"/>
        </w:rPr>
        <w:t>, such as site preparation, site grading, on-site construction vehicles, equipment hauling materials to and from the project site, and motor vehicles transporting the construction crew would produce combustion emissions from various sources. During construction, GHGs would be emitted through the operation of construction equipment and from worker and builder supply vendor vehicles, each of which typically uses fossil-based fuels to operate. The combustion of fossil-based fuels creates GHGs such as CO</w:t>
      </w:r>
      <w:r w:rsidRPr="00696AFD">
        <w:rPr>
          <w:rFonts w:ascii="Arial" w:hAnsi="Arial" w:cs="Arial"/>
          <w:vertAlign w:val="subscript"/>
        </w:rPr>
        <w:t>2</w:t>
      </w:r>
      <w:r w:rsidRPr="00696AFD">
        <w:rPr>
          <w:rFonts w:ascii="Arial" w:hAnsi="Arial" w:cs="Arial"/>
        </w:rPr>
        <w:t>, CH</w:t>
      </w:r>
      <w:r w:rsidRPr="00696AFD">
        <w:rPr>
          <w:rFonts w:ascii="Arial" w:hAnsi="Arial" w:cs="Arial"/>
          <w:vertAlign w:val="subscript"/>
        </w:rPr>
        <w:t>4</w:t>
      </w:r>
      <w:r w:rsidRPr="00696AFD">
        <w:rPr>
          <w:rFonts w:ascii="Arial" w:hAnsi="Arial" w:cs="Arial"/>
        </w:rPr>
        <w:t>, and N</w:t>
      </w:r>
      <w:r w:rsidRPr="00696AFD">
        <w:rPr>
          <w:rFonts w:ascii="Arial" w:hAnsi="Arial" w:cs="Arial"/>
          <w:vertAlign w:val="subscript"/>
        </w:rPr>
        <w:t>2</w:t>
      </w:r>
      <w:r w:rsidRPr="00696AFD">
        <w:rPr>
          <w:rFonts w:ascii="Arial" w:hAnsi="Arial" w:cs="Arial"/>
        </w:rPr>
        <w:t>O. Furthermore, CH</w:t>
      </w:r>
      <w:r w:rsidRPr="00696AFD">
        <w:rPr>
          <w:rFonts w:ascii="Arial" w:hAnsi="Arial" w:cs="Arial"/>
          <w:vertAlign w:val="subscript"/>
        </w:rPr>
        <w:t>4</w:t>
      </w:r>
      <w:r w:rsidRPr="00696AFD">
        <w:rPr>
          <w:rFonts w:ascii="Arial" w:hAnsi="Arial" w:cs="Arial"/>
        </w:rPr>
        <w:t xml:space="preserve"> is emitted during the fueling of heavy equipment. Exhaust emissions from on-site construction activities would vary daily as construction activity levels change. </w:t>
      </w:r>
    </w:p>
    <w:p w14:paraId="1E0516A7" w14:textId="5ED964E4" w:rsidR="00AD5895" w:rsidRPr="00696AFD" w:rsidRDefault="00AD5895" w:rsidP="00AD5895">
      <w:pPr>
        <w:pStyle w:val="BodyText"/>
        <w:rPr>
          <w:rFonts w:ascii="Arial" w:hAnsi="Arial" w:cs="Arial"/>
        </w:rPr>
      </w:pPr>
      <w:r w:rsidRPr="00CD7FBC">
        <w:rPr>
          <w:rFonts w:ascii="Arial" w:hAnsi="Arial" w:cs="Arial"/>
        </w:rPr>
        <w:t>There is no threshold for construction</w:t>
      </w:r>
      <w:r>
        <w:rPr>
          <w:rFonts w:ascii="Arial" w:hAnsi="Arial" w:cs="Arial"/>
        </w:rPr>
        <w:t>-</w:t>
      </w:r>
      <w:r w:rsidRPr="00CD7FBC">
        <w:rPr>
          <w:rFonts w:ascii="Arial" w:hAnsi="Arial" w:cs="Arial"/>
        </w:rPr>
        <w:t>related activities.</w:t>
      </w:r>
      <w:r>
        <w:t xml:space="preserve"> </w:t>
      </w:r>
      <w:r w:rsidRPr="00696AFD">
        <w:rPr>
          <w:rFonts w:ascii="Arial" w:hAnsi="Arial" w:cs="Arial"/>
        </w:rPr>
        <w:t xml:space="preserve">Using </w:t>
      </w:r>
      <w:proofErr w:type="spellStart"/>
      <w:r w:rsidRPr="00696AFD">
        <w:rPr>
          <w:rFonts w:ascii="Arial" w:hAnsi="Arial" w:cs="Arial"/>
        </w:rPr>
        <w:t>CalEEMod</w:t>
      </w:r>
      <w:proofErr w:type="spellEnd"/>
      <w:r w:rsidRPr="00696AFD">
        <w:rPr>
          <w:rFonts w:ascii="Arial" w:hAnsi="Arial" w:cs="Arial"/>
        </w:rPr>
        <w:t xml:space="preserve">, it is estimated that construction of the </w:t>
      </w:r>
      <w:r>
        <w:rPr>
          <w:rFonts w:ascii="Arial" w:hAnsi="Arial" w:cs="Arial"/>
        </w:rPr>
        <w:t>proposed project</w:t>
      </w:r>
      <w:r w:rsidRPr="00696AFD">
        <w:rPr>
          <w:rFonts w:ascii="Arial" w:hAnsi="Arial" w:cs="Arial"/>
        </w:rPr>
        <w:t xml:space="preserve"> would generate a total of approximately </w:t>
      </w:r>
      <w:r w:rsidR="00285122">
        <w:rPr>
          <w:rFonts w:ascii="Arial" w:hAnsi="Arial" w:cs="Arial"/>
        </w:rPr>
        <w:t>357</w:t>
      </w:r>
      <w:r w:rsidRPr="00696AFD">
        <w:rPr>
          <w:rFonts w:ascii="Arial" w:hAnsi="Arial" w:cs="Arial"/>
        </w:rPr>
        <w:t xml:space="preserve"> metric tons of CO</w:t>
      </w:r>
      <w:r w:rsidRPr="00696AFD">
        <w:rPr>
          <w:rFonts w:ascii="Arial" w:hAnsi="Arial" w:cs="Arial"/>
          <w:vertAlign w:val="subscript"/>
        </w:rPr>
        <w:t>2</w:t>
      </w:r>
      <w:r w:rsidRPr="00696AFD">
        <w:rPr>
          <w:rFonts w:ascii="Arial" w:hAnsi="Arial" w:cs="Arial"/>
        </w:rPr>
        <w:t xml:space="preserve"> equivalents (CO</w:t>
      </w:r>
      <w:r w:rsidRPr="00696AFD">
        <w:rPr>
          <w:rFonts w:ascii="Arial" w:hAnsi="Arial" w:cs="Arial"/>
          <w:vertAlign w:val="subscript"/>
        </w:rPr>
        <w:t>2</w:t>
      </w:r>
      <w:r w:rsidRPr="00696AFD">
        <w:rPr>
          <w:rFonts w:ascii="Arial" w:hAnsi="Arial" w:cs="Arial"/>
        </w:rPr>
        <w:t xml:space="preserve">e). </w:t>
      </w:r>
      <w:r w:rsidRPr="00342CBA">
        <w:rPr>
          <w:rFonts w:ascii="Arial" w:hAnsi="Arial" w:cs="Arial"/>
        </w:rPr>
        <w:t xml:space="preserve">When considered over the 30-year life of the project, the total amortized construction emissions for the proposed project would be </w:t>
      </w:r>
      <w:r w:rsidR="00285122">
        <w:rPr>
          <w:rFonts w:ascii="Arial" w:hAnsi="Arial" w:cs="Arial"/>
        </w:rPr>
        <w:t>11.9</w:t>
      </w:r>
      <w:r w:rsidRPr="00342CBA">
        <w:rPr>
          <w:rFonts w:ascii="Arial" w:hAnsi="Arial" w:cs="Arial"/>
        </w:rPr>
        <w:t xml:space="preserve"> metric tons of CO</w:t>
      </w:r>
      <w:r w:rsidRPr="00342CBA">
        <w:rPr>
          <w:rFonts w:ascii="Arial" w:hAnsi="Arial" w:cs="Arial"/>
          <w:vertAlign w:val="subscript"/>
        </w:rPr>
        <w:t>2</w:t>
      </w:r>
      <w:r w:rsidRPr="00342CBA">
        <w:rPr>
          <w:rFonts w:ascii="Arial" w:hAnsi="Arial" w:cs="Arial"/>
        </w:rPr>
        <w:t>e per year. As such, construction of the proposed project would not generate GHG emissions that would have a significant impact on the environment and construction-related impacts would be less than significant</w:t>
      </w:r>
      <w:r w:rsidRPr="00696AFD">
        <w:rPr>
          <w:rFonts w:ascii="Arial" w:hAnsi="Arial" w:cs="Arial"/>
        </w:rPr>
        <w:t>.</w:t>
      </w:r>
    </w:p>
    <w:p w14:paraId="4442CF5F" w14:textId="77777777" w:rsidR="00AD5895" w:rsidRPr="00696AFD" w:rsidRDefault="00AD5895" w:rsidP="00AD5895">
      <w:pPr>
        <w:pStyle w:val="Heading5"/>
        <w:rPr>
          <w:rFonts w:ascii="Arial" w:hAnsi="Arial" w:cs="Arial"/>
          <w:vanish/>
          <w:specVanish/>
        </w:rPr>
      </w:pPr>
      <w:r w:rsidRPr="00696AFD">
        <w:rPr>
          <w:rFonts w:ascii="Arial" w:hAnsi="Arial" w:cs="Arial"/>
        </w:rPr>
        <w:t>Operational Greenhouse Gas Emissions.</w:t>
      </w:r>
    </w:p>
    <w:p w14:paraId="521A4D05" w14:textId="77777777" w:rsidR="00AD5895" w:rsidRPr="00696AFD" w:rsidRDefault="00AD5895" w:rsidP="00AD5895">
      <w:pPr>
        <w:pStyle w:val="BodyText"/>
        <w:rPr>
          <w:rFonts w:ascii="Arial" w:hAnsi="Arial" w:cs="Arial"/>
        </w:rPr>
      </w:pPr>
      <w:r w:rsidRPr="00696AFD">
        <w:rPr>
          <w:rFonts w:ascii="Arial" w:hAnsi="Arial" w:cs="Arial"/>
        </w:rPr>
        <w:t xml:space="preserve"> Long-term GHG emissions are typically generated from mobile, area, waste, and water sources as well as indirect emissions from sources associated with energy consumption. Mobile-source GHG emissions would include project-generated haul trips to and from the site. Area-source emissions would be associated with activities such as landscaping and maintenance on the project site. Energy source emissions are typically generated at off-site utility providers as a result of increased electricity demand generated by a project. Stationary source emissions would be associated with emergency backup generator</w:t>
      </w:r>
      <w:r>
        <w:rPr>
          <w:rFonts w:ascii="Arial" w:hAnsi="Arial" w:cs="Arial"/>
        </w:rPr>
        <w:t>s</w:t>
      </w:r>
      <w:r w:rsidRPr="00696AFD">
        <w:rPr>
          <w:rFonts w:ascii="Arial" w:hAnsi="Arial" w:cs="Arial"/>
        </w:rPr>
        <w:t xml:space="preserve">. In addition, water source emissions associated with the proposed project are generated by </w:t>
      </w:r>
      <w:r>
        <w:rPr>
          <w:rFonts w:ascii="Arial" w:hAnsi="Arial" w:cs="Arial"/>
        </w:rPr>
        <w:t xml:space="preserve">water supply and conveyance and </w:t>
      </w:r>
      <w:r w:rsidRPr="00696AFD">
        <w:rPr>
          <w:rFonts w:ascii="Arial" w:hAnsi="Arial" w:cs="Arial"/>
        </w:rPr>
        <w:t xml:space="preserve">water distribution. </w:t>
      </w:r>
    </w:p>
    <w:p w14:paraId="5609AD07" w14:textId="1B3479EF" w:rsidR="00AD5895" w:rsidRPr="00696AFD" w:rsidRDefault="00AD5895" w:rsidP="00AD5895">
      <w:pPr>
        <w:pStyle w:val="BodyText"/>
        <w:rPr>
          <w:rFonts w:ascii="Arial" w:hAnsi="Arial" w:cs="Arial"/>
        </w:rPr>
      </w:pPr>
      <w:r w:rsidRPr="00696AFD">
        <w:rPr>
          <w:rFonts w:ascii="Arial" w:hAnsi="Arial" w:cs="Arial"/>
        </w:rPr>
        <w:t xml:space="preserve">Operational emissions were estimated using </w:t>
      </w:r>
      <w:proofErr w:type="spellStart"/>
      <w:r w:rsidRPr="00696AFD">
        <w:rPr>
          <w:rFonts w:ascii="Arial" w:hAnsi="Arial" w:cs="Arial"/>
        </w:rPr>
        <w:t>CalEEMod</w:t>
      </w:r>
      <w:proofErr w:type="spellEnd"/>
      <w:r w:rsidRPr="00696AFD">
        <w:rPr>
          <w:rFonts w:ascii="Arial" w:hAnsi="Arial" w:cs="Arial"/>
        </w:rPr>
        <w:t xml:space="preserve"> and the results are presented in Table </w:t>
      </w:r>
      <w:r>
        <w:rPr>
          <w:rFonts w:ascii="Arial" w:hAnsi="Arial" w:cs="Arial"/>
        </w:rPr>
        <w:t>5</w:t>
      </w:r>
      <w:r w:rsidRPr="00696AFD">
        <w:rPr>
          <w:rFonts w:ascii="Arial" w:hAnsi="Arial" w:cs="Arial"/>
        </w:rPr>
        <w:t xml:space="preserve">. </w:t>
      </w:r>
      <w:proofErr w:type="spellStart"/>
      <w:r w:rsidRPr="00696AFD">
        <w:rPr>
          <w:rFonts w:ascii="Arial" w:hAnsi="Arial" w:cs="Arial"/>
        </w:rPr>
        <w:t>CalEEMod</w:t>
      </w:r>
      <w:proofErr w:type="spellEnd"/>
      <w:r w:rsidRPr="00696AFD">
        <w:rPr>
          <w:rFonts w:ascii="Arial" w:hAnsi="Arial" w:cs="Arial"/>
        </w:rPr>
        <w:t xml:space="preserve"> output sheets are included </w:t>
      </w:r>
      <w:r w:rsidRPr="0075435E">
        <w:rPr>
          <w:rFonts w:ascii="Arial" w:hAnsi="Arial" w:cs="Arial"/>
        </w:rPr>
        <w:t>in Appendix A</w:t>
      </w:r>
      <w:r w:rsidRPr="00696AFD">
        <w:rPr>
          <w:rFonts w:ascii="Arial" w:hAnsi="Arial" w:cs="Arial"/>
        </w:rPr>
        <w:t>.</w:t>
      </w:r>
    </w:p>
    <w:tbl>
      <w:tblPr>
        <w:tblStyle w:val="TableGrid"/>
        <w:tblW w:w="9000" w:type="dxa"/>
        <w:jc w:val="center"/>
        <w:tblLayout w:type="fixed"/>
        <w:tblLook w:val="05E0" w:firstRow="1" w:lastRow="1" w:firstColumn="1" w:lastColumn="1" w:noHBand="0" w:noVBand="1"/>
      </w:tblPr>
      <w:tblGrid>
        <w:gridCol w:w="2300"/>
        <w:gridCol w:w="1276"/>
        <w:gridCol w:w="1275"/>
        <w:gridCol w:w="1275"/>
        <w:gridCol w:w="1275"/>
        <w:gridCol w:w="1599"/>
      </w:tblGrid>
      <w:tr w:rsidR="00AD5895" w:rsidRPr="00696AFD" w14:paraId="48C8544B" w14:textId="77777777" w:rsidTr="00634AED">
        <w:trPr>
          <w:tblHeader/>
          <w:jc w:val="center"/>
        </w:trPr>
        <w:tc>
          <w:tcPr>
            <w:tcW w:w="9000" w:type="dxa"/>
            <w:gridSpan w:val="6"/>
            <w:tcBorders>
              <w:top w:val="nil"/>
              <w:left w:val="nil"/>
              <w:bottom w:val="single" w:sz="4" w:space="0" w:color="auto"/>
              <w:right w:val="nil"/>
            </w:tcBorders>
            <w:shd w:val="clear" w:color="auto" w:fill="auto"/>
          </w:tcPr>
          <w:p w14:paraId="4C3FDB2E" w14:textId="77777777" w:rsidR="00AD5895" w:rsidRPr="0075435E" w:rsidRDefault="00AD5895" w:rsidP="00634AED">
            <w:pPr>
              <w:pStyle w:val="TableNumbered"/>
              <w:rPr>
                <w:rFonts w:ascii="Arial" w:hAnsi="Arial" w:cs="Arial"/>
                <w:color w:val="auto"/>
                <w:sz w:val="22"/>
                <w:szCs w:val="22"/>
              </w:rPr>
            </w:pPr>
            <w:bookmarkStart w:id="47" w:name="_Toc16069076"/>
            <w:bookmarkStart w:id="48" w:name="_Toc109758792"/>
            <w:r w:rsidRPr="0075435E">
              <w:rPr>
                <w:rFonts w:ascii="Arial" w:hAnsi="Arial" w:cs="Arial"/>
                <w:color w:val="auto"/>
                <w:sz w:val="22"/>
                <w:szCs w:val="22"/>
              </w:rPr>
              <w:t>Operational GHG Emissions</w:t>
            </w:r>
            <w:bookmarkEnd w:id="47"/>
            <w:bookmarkEnd w:id="48"/>
          </w:p>
        </w:tc>
      </w:tr>
      <w:tr w:rsidR="00AD5895" w:rsidRPr="00696AFD" w14:paraId="6EB8199A" w14:textId="77777777" w:rsidTr="00634AED">
        <w:trPr>
          <w:tblHeader/>
          <w:jc w:val="center"/>
        </w:trPr>
        <w:tc>
          <w:tcPr>
            <w:tcW w:w="2300" w:type="dxa"/>
            <w:vMerge w:val="restart"/>
            <w:shd w:val="clear" w:color="auto" w:fill="auto"/>
            <w:vAlign w:val="center"/>
          </w:tcPr>
          <w:p w14:paraId="4856A041" w14:textId="77777777" w:rsidR="00AD5895" w:rsidRPr="00696AFD" w:rsidRDefault="00AD5895" w:rsidP="00634AED">
            <w:pPr>
              <w:pStyle w:val="TableHeading"/>
              <w:keepNext/>
              <w:keepLines/>
              <w:rPr>
                <w:rFonts w:ascii="Arial" w:hAnsi="Arial" w:cs="Arial"/>
              </w:rPr>
            </w:pPr>
            <w:r w:rsidRPr="00696AFD">
              <w:rPr>
                <w:rFonts w:ascii="Arial" w:hAnsi="Arial" w:cs="Arial"/>
              </w:rPr>
              <w:t>Emissions Source Category</w:t>
            </w:r>
          </w:p>
        </w:tc>
        <w:tc>
          <w:tcPr>
            <w:tcW w:w="6700" w:type="dxa"/>
            <w:gridSpan w:val="5"/>
            <w:shd w:val="clear" w:color="auto" w:fill="auto"/>
            <w:vAlign w:val="center"/>
          </w:tcPr>
          <w:p w14:paraId="3E4EC3BE" w14:textId="77777777" w:rsidR="00AD5895" w:rsidRPr="00696AFD" w:rsidRDefault="00AD5895" w:rsidP="00634AED">
            <w:pPr>
              <w:pStyle w:val="TableHeading"/>
              <w:keepNext/>
              <w:keepLines/>
              <w:rPr>
                <w:rFonts w:ascii="Arial" w:hAnsi="Arial" w:cs="Arial"/>
              </w:rPr>
            </w:pPr>
            <w:r w:rsidRPr="00696AFD">
              <w:rPr>
                <w:rFonts w:ascii="Arial" w:hAnsi="Arial" w:cs="Arial"/>
              </w:rPr>
              <w:t>Operational Emissions (Metric Tons per Year)</w:t>
            </w:r>
          </w:p>
        </w:tc>
      </w:tr>
      <w:tr w:rsidR="00AD5895" w:rsidRPr="00696AFD" w14:paraId="2DD9E805" w14:textId="77777777" w:rsidTr="00634AED">
        <w:trPr>
          <w:tblHeader/>
          <w:jc w:val="center"/>
        </w:trPr>
        <w:tc>
          <w:tcPr>
            <w:tcW w:w="2300" w:type="dxa"/>
            <w:vMerge/>
            <w:shd w:val="clear" w:color="auto" w:fill="auto"/>
            <w:vAlign w:val="center"/>
          </w:tcPr>
          <w:p w14:paraId="27BB1106" w14:textId="77777777" w:rsidR="00AD5895" w:rsidRPr="00696AFD" w:rsidRDefault="00AD5895" w:rsidP="00634AED">
            <w:pPr>
              <w:pStyle w:val="TableHeading"/>
              <w:keepNext/>
              <w:keepLines/>
              <w:rPr>
                <w:rFonts w:ascii="Arial" w:hAnsi="Arial" w:cs="Arial"/>
              </w:rPr>
            </w:pPr>
          </w:p>
        </w:tc>
        <w:tc>
          <w:tcPr>
            <w:tcW w:w="1276" w:type="dxa"/>
            <w:shd w:val="clear" w:color="auto" w:fill="auto"/>
            <w:vAlign w:val="bottom"/>
          </w:tcPr>
          <w:p w14:paraId="4E88D232" w14:textId="77777777" w:rsidR="00AD5895" w:rsidRPr="00696AFD" w:rsidRDefault="00AD5895" w:rsidP="00634AED">
            <w:pPr>
              <w:pStyle w:val="TableHeading"/>
              <w:keepNext/>
              <w:keepLines/>
              <w:rPr>
                <w:rFonts w:ascii="Arial" w:hAnsi="Arial" w:cs="Arial"/>
                <w:vertAlign w:val="subscript"/>
              </w:rPr>
            </w:pPr>
            <w:r w:rsidRPr="00696AFD">
              <w:rPr>
                <w:rFonts w:ascii="Arial" w:hAnsi="Arial" w:cs="Arial"/>
              </w:rPr>
              <w:t>CO</w:t>
            </w:r>
            <w:r w:rsidRPr="00696AFD">
              <w:rPr>
                <w:rFonts w:ascii="Arial" w:hAnsi="Arial" w:cs="Arial"/>
                <w:vertAlign w:val="subscript"/>
              </w:rPr>
              <w:t>2</w:t>
            </w:r>
          </w:p>
        </w:tc>
        <w:tc>
          <w:tcPr>
            <w:tcW w:w="1275" w:type="dxa"/>
            <w:shd w:val="clear" w:color="auto" w:fill="auto"/>
            <w:vAlign w:val="bottom"/>
          </w:tcPr>
          <w:p w14:paraId="71F498C9" w14:textId="77777777" w:rsidR="00AD5895" w:rsidRPr="00696AFD" w:rsidRDefault="00AD5895" w:rsidP="00634AED">
            <w:pPr>
              <w:pStyle w:val="TableHeading"/>
              <w:keepNext/>
              <w:keepLines/>
              <w:rPr>
                <w:rFonts w:ascii="Arial" w:hAnsi="Arial" w:cs="Arial"/>
                <w:vertAlign w:val="subscript"/>
              </w:rPr>
            </w:pPr>
            <w:r w:rsidRPr="00696AFD">
              <w:rPr>
                <w:rFonts w:ascii="Arial" w:hAnsi="Arial" w:cs="Arial"/>
              </w:rPr>
              <w:t>CH</w:t>
            </w:r>
            <w:r w:rsidRPr="00696AFD">
              <w:rPr>
                <w:rFonts w:ascii="Arial" w:hAnsi="Arial" w:cs="Arial"/>
                <w:vertAlign w:val="subscript"/>
              </w:rPr>
              <w:t>4</w:t>
            </w:r>
          </w:p>
        </w:tc>
        <w:tc>
          <w:tcPr>
            <w:tcW w:w="1275" w:type="dxa"/>
            <w:shd w:val="clear" w:color="auto" w:fill="auto"/>
            <w:vAlign w:val="bottom"/>
          </w:tcPr>
          <w:p w14:paraId="4F9641F1" w14:textId="77777777" w:rsidR="00AD5895" w:rsidRPr="00696AFD" w:rsidRDefault="00AD5895" w:rsidP="00634AED">
            <w:pPr>
              <w:pStyle w:val="TableHeading"/>
              <w:keepNext/>
              <w:keepLines/>
              <w:rPr>
                <w:rFonts w:ascii="Arial" w:hAnsi="Arial" w:cs="Arial"/>
              </w:rPr>
            </w:pPr>
            <w:r w:rsidRPr="00696AFD">
              <w:rPr>
                <w:rFonts w:ascii="Arial" w:hAnsi="Arial" w:cs="Arial"/>
              </w:rPr>
              <w:t>N</w:t>
            </w:r>
            <w:r w:rsidRPr="00696AFD">
              <w:rPr>
                <w:rFonts w:ascii="Arial" w:hAnsi="Arial" w:cs="Arial"/>
                <w:vertAlign w:val="subscript"/>
              </w:rPr>
              <w:t>2</w:t>
            </w:r>
            <w:r w:rsidRPr="00696AFD">
              <w:rPr>
                <w:rFonts w:ascii="Arial" w:hAnsi="Arial" w:cs="Arial"/>
              </w:rPr>
              <w:t>O</w:t>
            </w:r>
          </w:p>
        </w:tc>
        <w:tc>
          <w:tcPr>
            <w:tcW w:w="1275" w:type="dxa"/>
            <w:shd w:val="clear" w:color="auto" w:fill="auto"/>
            <w:vAlign w:val="bottom"/>
          </w:tcPr>
          <w:p w14:paraId="526C9C2E" w14:textId="77777777" w:rsidR="00AD5895" w:rsidRPr="00696AFD" w:rsidRDefault="00AD5895" w:rsidP="00634AED">
            <w:pPr>
              <w:pStyle w:val="TableHeading"/>
              <w:keepNext/>
              <w:keepLines/>
              <w:rPr>
                <w:rFonts w:ascii="Arial" w:hAnsi="Arial" w:cs="Arial"/>
              </w:rPr>
            </w:pPr>
            <w:r w:rsidRPr="00696AFD">
              <w:rPr>
                <w:rFonts w:ascii="Arial" w:hAnsi="Arial" w:cs="Arial"/>
              </w:rPr>
              <w:t>CO</w:t>
            </w:r>
            <w:r w:rsidRPr="00696AFD">
              <w:rPr>
                <w:rFonts w:ascii="Arial" w:hAnsi="Arial" w:cs="Arial"/>
                <w:vertAlign w:val="subscript"/>
              </w:rPr>
              <w:t>2</w:t>
            </w:r>
            <w:r w:rsidRPr="00696AFD">
              <w:rPr>
                <w:rFonts w:ascii="Arial" w:hAnsi="Arial" w:cs="Arial"/>
              </w:rPr>
              <w:t>e</w:t>
            </w:r>
          </w:p>
        </w:tc>
        <w:tc>
          <w:tcPr>
            <w:tcW w:w="1599" w:type="dxa"/>
            <w:shd w:val="clear" w:color="auto" w:fill="auto"/>
            <w:vAlign w:val="bottom"/>
          </w:tcPr>
          <w:p w14:paraId="2BB0848D" w14:textId="77777777" w:rsidR="00AD5895" w:rsidRPr="00696AFD" w:rsidRDefault="00AD5895" w:rsidP="00634AED">
            <w:pPr>
              <w:pStyle w:val="TableHeading"/>
              <w:keepNext/>
              <w:keepLines/>
              <w:rPr>
                <w:rFonts w:ascii="Arial" w:hAnsi="Arial" w:cs="Arial"/>
              </w:rPr>
            </w:pPr>
            <w:r w:rsidRPr="00696AFD">
              <w:rPr>
                <w:rFonts w:ascii="Arial" w:hAnsi="Arial" w:cs="Arial"/>
              </w:rPr>
              <w:t>Percent of Total</w:t>
            </w:r>
          </w:p>
        </w:tc>
      </w:tr>
      <w:tr w:rsidR="00AD5895" w:rsidRPr="00696AFD" w14:paraId="65D53AF2" w14:textId="77777777" w:rsidTr="00634AED">
        <w:trPr>
          <w:jc w:val="center"/>
        </w:trPr>
        <w:tc>
          <w:tcPr>
            <w:tcW w:w="2300" w:type="dxa"/>
            <w:shd w:val="clear" w:color="auto" w:fill="auto"/>
          </w:tcPr>
          <w:p w14:paraId="1BA6D6A5" w14:textId="77777777" w:rsidR="00AD5895" w:rsidRPr="00696AFD" w:rsidRDefault="00AD5895" w:rsidP="00634AED">
            <w:pPr>
              <w:pStyle w:val="TableText"/>
              <w:keepNext/>
              <w:keepLines/>
              <w:rPr>
                <w:rFonts w:ascii="Arial" w:hAnsi="Arial" w:cs="Arial"/>
              </w:rPr>
            </w:pPr>
            <w:r w:rsidRPr="00696AFD">
              <w:rPr>
                <w:rFonts w:ascii="Arial" w:hAnsi="Arial" w:cs="Arial"/>
              </w:rPr>
              <w:t>Area</w:t>
            </w:r>
          </w:p>
        </w:tc>
        <w:tc>
          <w:tcPr>
            <w:tcW w:w="1276" w:type="dxa"/>
            <w:shd w:val="clear" w:color="auto" w:fill="auto"/>
          </w:tcPr>
          <w:p w14:paraId="6A852EB6" w14:textId="0A7EC10B" w:rsidR="00AD5895" w:rsidRPr="00696AFD" w:rsidRDefault="001B0A24" w:rsidP="00285122">
            <w:pPr>
              <w:pStyle w:val="TableText"/>
              <w:keepNext/>
              <w:keepLines/>
              <w:jc w:val="center"/>
              <w:rPr>
                <w:rFonts w:ascii="Arial" w:hAnsi="Arial" w:cs="Arial"/>
              </w:rPr>
            </w:pPr>
            <w:r>
              <w:rPr>
                <w:rFonts w:ascii="Arial" w:hAnsi="Arial" w:cs="Arial"/>
              </w:rPr>
              <w:t>0.001</w:t>
            </w:r>
            <w:r w:rsidR="00285122">
              <w:rPr>
                <w:rFonts w:ascii="Arial" w:hAnsi="Arial" w:cs="Arial"/>
              </w:rPr>
              <w:t>7</w:t>
            </w:r>
          </w:p>
        </w:tc>
        <w:tc>
          <w:tcPr>
            <w:tcW w:w="1275" w:type="dxa"/>
            <w:shd w:val="clear" w:color="auto" w:fill="auto"/>
          </w:tcPr>
          <w:p w14:paraId="125DF3DB" w14:textId="0665A101" w:rsidR="00AD5895" w:rsidRPr="00696AFD" w:rsidRDefault="001B0A24" w:rsidP="00634AED">
            <w:pPr>
              <w:pStyle w:val="TableText"/>
              <w:keepNext/>
              <w:keepLines/>
              <w:jc w:val="center"/>
              <w:rPr>
                <w:rFonts w:ascii="Arial" w:hAnsi="Arial" w:cs="Arial"/>
              </w:rPr>
            </w:pPr>
            <w:r>
              <w:rPr>
                <w:rFonts w:ascii="Arial" w:hAnsi="Arial" w:cs="Arial"/>
              </w:rPr>
              <w:t>0.00</w:t>
            </w:r>
          </w:p>
        </w:tc>
        <w:tc>
          <w:tcPr>
            <w:tcW w:w="1275" w:type="dxa"/>
            <w:shd w:val="clear" w:color="auto" w:fill="auto"/>
          </w:tcPr>
          <w:p w14:paraId="3960D613" w14:textId="68FFCBBC" w:rsidR="00AD5895" w:rsidRPr="00696AFD" w:rsidRDefault="001B0A24" w:rsidP="00634AED">
            <w:pPr>
              <w:pStyle w:val="TableText"/>
              <w:keepNext/>
              <w:keepLines/>
              <w:jc w:val="center"/>
              <w:rPr>
                <w:rFonts w:ascii="Arial" w:hAnsi="Arial" w:cs="Arial"/>
              </w:rPr>
            </w:pPr>
            <w:r>
              <w:rPr>
                <w:rFonts w:ascii="Arial" w:hAnsi="Arial" w:cs="Arial"/>
              </w:rPr>
              <w:t>0.00</w:t>
            </w:r>
          </w:p>
        </w:tc>
        <w:tc>
          <w:tcPr>
            <w:tcW w:w="1275" w:type="dxa"/>
            <w:shd w:val="clear" w:color="auto" w:fill="auto"/>
          </w:tcPr>
          <w:p w14:paraId="5301759C" w14:textId="156E1F65" w:rsidR="00AD5895" w:rsidRPr="00696AFD" w:rsidRDefault="001B0A24" w:rsidP="00285122">
            <w:pPr>
              <w:pStyle w:val="TableText"/>
              <w:keepNext/>
              <w:keepLines/>
              <w:jc w:val="center"/>
              <w:rPr>
                <w:rFonts w:ascii="Arial" w:hAnsi="Arial" w:cs="Arial"/>
              </w:rPr>
            </w:pPr>
            <w:r>
              <w:rPr>
                <w:rFonts w:ascii="Arial" w:hAnsi="Arial" w:cs="Arial"/>
              </w:rPr>
              <w:t>0.001</w:t>
            </w:r>
            <w:r w:rsidR="00285122">
              <w:rPr>
                <w:rFonts w:ascii="Arial" w:hAnsi="Arial" w:cs="Arial"/>
              </w:rPr>
              <w:t>8</w:t>
            </w:r>
          </w:p>
        </w:tc>
        <w:tc>
          <w:tcPr>
            <w:tcW w:w="1599" w:type="dxa"/>
            <w:shd w:val="clear" w:color="auto" w:fill="auto"/>
          </w:tcPr>
          <w:p w14:paraId="7A09D249" w14:textId="79B5632D" w:rsidR="00AD5895" w:rsidRPr="00696AFD" w:rsidRDefault="001B0A24" w:rsidP="00634AED">
            <w:pPr>
              <w:pStyle w:val="TableText"/>
              <w:keepNext/>
              <w:keepLines/>
              <w:jc w:val="center"/>
              <w:rPr>
                <w:rFonts w:ascii="Arial" w:hAnsi="Arial" w:cs="Arial"/>
              </w:rPr>
            </w:pPr>
            <w:r>
              <w:rPr>
                <w:rFonts w:ascii="Arial" w:hAnsi="Arial" w:cs="Arial"/>
              </w:rPr>
              <w:t>0.00</w:t>
            </w:r>
          </w:p>
        </w:tc>
      </w:tr>
      <w:tr w:rsidR="00AD5895" w:rsidRPr="00696AFD" w14:paraId="59B1ECDD" w14:textId="77777777" w:rsidTr="00634AED">
        <w:trPr>
          <w:jc w:val="center"/>
        </w:trPr>
        <w:tc>
          <w:tcPr>
            <w:tcW w:w="2300" w:type="dxa"/>
            <w:shd w:val="clear" w:color="auto" w:fill="auto"/>
          </w:tcPr>
          <w:p w14:paraId="40433CA4" w14:textId="77777777" w:rsidR="00AD5895" w:rsidRPr="00696AFD" w:rsidRDefault="00AD5895" w:rsidP="00634AED">
            <w:pPr>
              <w:pStyle w:val="TableText"/>
              <w:keepNext/>
              <w:keepLines/>
              <w:rPr>
                <w:rFonts w:ascii="Arial" w:hAnsi="Arial" w:cs="Arial"/>
              </w:rPr>
            </w:pPr>
            <w:r w:rsidRPr="00696AFD">
              <w:rPr>
                <w:rFonts w:ascii="Arial" w:hAnsi="Arial" w:cs="Arial"/>
              </w:rPr>
              <w:t>Energy</w:t>
            </w:r>
          </w:p>
        </w:tc>
        <w:tc>
          <w:tcPr>
            <w:tcW w:w="1276" w:type="dxa"/>
            <w:shd w:val="clear" w:color="auto" w:fill="auto"/>
          </w:tcPr>
          <w:p w14:paraId="6E7A3A8A" w14:textId="5FE184E6" w:rsidR="00AD5895" w:rsidRPr="00696AFD" w:rsidRDefault="00285122" w:rsidP="00634AED">
            <w:pPr>
              <w:pStyle w:val="TableText"/>
              <w:keepNext/>
              <w:keepLines/>
              <w:jc w:val="center"/>
              <w:rPr>
                <w:rFonts w:ascii="Arial" w:hAnsi="Arial" w:cs="Arial"/>
              </w:rPr>
            </w:pPr>
            <w:r>
              <w:rPr>
                <w:rFonts w:ascii="Arial" w:hAnsi="Arial" w:cs="Arial"/>
              </w:rPr>
              <w:t>43.59</w:t>
            </w:r>
          </w:p>
        </w:tc>
        <w:tc>
          <w:tcPr>
            <w:tcW w:w="1275" w:type="dxa"/>
            <w:shd w:val="clear" w:color="auto" w:fill="auto"/>
          </w:tcPr>
          <w:p w14:paraId="6224AD9A" w14:textId="257502EC" w:rsidR="00AD5895" w:rsidRPr="00696AFD" w:rsidRDefault="001B0A24" w:rsidP="00285122">
            <w:pPr>
              <w:pStyle w:val="TableText"/>
              <w:keepNext/>
              <w:keepLines/>
              <w:jc w:val="center"/>
              <w:rPr>
                <w:rFonts w:ascii="Arial" w:hAnsi="Arial" w:cs="Arial"/>
              </w:rPr>
            </w:pPr>
            <w:r>
              <w:rPr>
                <w:rFonts w:ascii="Arial" w:hAnsi="Arial" w:cs="Arial"/>
              </w:rPr>
              <w:t>0.000</w:t>
            </w:r>
            <w:r w:rsidR="00285122">
              <w:rPr>
                <w:rFonts w:ascii="Arial" w:hAnsi="Arial" w:cs="Arial"/>
              </w:rPr>
              <w:t>8</w:t>
            </w:r>
          </w:p>
        </w:tc>
        <w:tc>
          <w:tcPr>
            <w:tcW w:w="1275" w:type="dxa"/>
            <w:shd w:val="clear" w:color="auto" w:fill="auto"/>
          </w:tcPr>
          <w:p w14:paraId="3424D552" w14:textId="676BD8C7" w:rsidR="00AD5895" w:rsidRPr="00696AFD" w:rsidRDefault="001B0A24" w:rsidP="00285122">
            <w:pPr>
              <w:pStyle w:val="TableText"/>
              <w:keepNext/>
              <w:keepLines/>
              <w:jc w:val="center"/>
              <w:rPr>
                <w:rFonts w:ascii="Arial" w:hAnsi="Arial" w:cs="Arial"/>
              </w:rPr>
            </w:pPr>
            <w:r>
              <w:rPr>
                <w:rFonts w:ascii="Arial" w:hAnsi="Arial" w:cs="Arial"/>
              </w:rPr>
              <w:t>0.000</w:t>
            </w:r>
            <w:r w:rsidR="00285122">
              <w:rPr>
                <w:rFonts w:ascii="Arial" w:hAnsi="Arial" w:cs="Arial"/>
              </w:rPr>
              <w:t>8</w:t>
            </w:r>
          </w:p>
        </w:tc>
        <w:tc>
          <w:tcPr>
            <w:tcW w:w="1275" w:type="dxa"/>
            <w:shd w:val="clear" w:color="auto" w:fill="auto"/>
          </w:tcPr>
          <w:p w14:paraId="0418859B" w14:textId="5628257C" w:rsidR="00AD5895" w:rsidRPr="00696AFD" w:rsidRDefault="00285122" w:rsidP="00634AED">
            <w:pPr>
              <w:pStyle w:val="TableText"/>
              <w:keepNext/>
              <w:keepLines/>
              <w:jc w:val="center"/>
              <w:rPr>
                <w:rFonts w:ascii="Arial" w:hAnsi="Arial" w:cs="Arial"/>
              </w:rPr>
            </w:pPr>
            <w:r>
              <w:rPr>
                <w:rFonts w:ascii="Arial" w:hAnsi="Arial" w:cs="Arial"/>
              </w:rPr>
              <w:t>43.85</w:t>
            </w:r>
          </w:p>
        </w:tc>
        <w:tc>
          <w:tcPr>
            <w:tcW w:w="1599" w:type="dxa"/>
            <w:shd w:val="clear" w:color="auto" w:fill="auto"/>
          </w:tcPr>
          <w:p w14:paraId="3BCA447B" w14:textId="0CDB1135" w:rsidR="00AD5895" w:rsidRPr="00696AFD" w:rsidRDefault="00285122" w:rsidP="00634AED">
            <w:pPr>
              <w:pStyle w:val="TableText"/>
              <w:keepNext/>
              <w:keepLines/>
              <w:jc w:val="center"/>
              <w:rPr>
                <w:rFonts w:ascii="Arial" w:hAnsi="Arial" w:cs="Arial"/>
              </w:rPr>
            </w:pPr>
            <w:r>
              <w:rPr>
                <w:rFonts w:ascii="Arial" w:hAnsi="Arial" w:cs="Arial"/>
              </w:rPr>
              <w:t>19.4</w:t>
            </w:r>
          </w:p>
        </w:tc>
      </w:tr>
      <w:tr w:rsidR="00AD5895" w:rsidRPr="00696AFD" w14:paraId="13ADF158" w14:textId="77777777" w:rsidTr="00634AED">
        <w:trPr>
          <w:jc w:val="center"/>
        </w:trPr>
        <w:tc>
          <w:tcPr>
            <w:tcW w:w="2300" w:type="dxa"/>
            <w:shd w:val="clear" w:color="auto" w:fill="auto"/>
          </w:tcPr>
          <w:p w14:paraId="19D8AD62" w14:textId="77777777" w:rsidR="00AD5895" w:rsidRPr="00696AFD" w:rsidRDefault="00AD5895" w:rsidP="00634AED">
            <w:pPr>
              <w:pStyle w:val="TableText"/>
              <w:keepNext/>
              <w:keepLines/>
              <w:rPr>
                <w:rFonts w:ascii="Arial" w:hAnsi="Arial" w:cs="Arial"/>
              </w:rPr>
            </w:pPr>
            <w:r w:rsidRPr="00696AFD">
              <w:rPr>
                <w:rFonts w:ascii="Arial" w:hAnsi="Arial" w:cs="Arial"/>
              </w:rPr>
              <w:t>Mobile</w:t>
            </w:r>
          </w:p>
        </w:tc>
        <w:tc>
          <w:tcPr>
            <w:tcW w:w="1276" w:type="dxa"/>
            <w:shd w:val="clear" w:color="auto" w:fill="auto"/>
          </w:tcPr>
          <w:p w14:paraId="28804CF0" w14:textId="43CE65C0" w:rsidR="00AD5895" w:rsidRPr="00696AFD" w:rsidRDefault="00285122" w:rsidP="00634AED">
            <w:pPr>
              <w:pStyle w:val="TableText"/>
              <w:keepNext/>
              <w:keepLines/>
              <w:jc w:val="center"/>
              <w:rPr>
                <w:rFonts w:ascii="Arial" w:hAnsi="Arial" w:cs="Arial"/>
              </w:rPr>
            </w:pPr>
            <w:r>
              <w:rPr>
                <w:rFonts w:ascii="Arial" w:hAnsi="Arial" w:cs="Arial"/>
              </w:rPr>
              <w:t>113.57</w:t>
            </w:r>
          </w:p>
        </w:tc>
        <w:tc>
          <w:tcPr>
            <w:tcW w:w="1275" w:type="dxa"/>
            <w:shd w:val="clear" w:color="auto" w:fill="auto"/>
          </w:tcPr>
          <w:p w14:paraId="5D145FD6" w14:textId="6CDBC990" w:rsidR="00AD5895" w:rsidRPr="00696AFD" w:rsidRDefault="001B0A24" w:rsidP="00285122">
            <w:pPr>
              <w:pStyle w:val="TableText"/>
              <w:keepNext/>
              <w:keepLines/>
              <w:jc w:val="center"/>
              <w:rPr>
                <w:rFonts w:ascii="Arial" w:hAnsi="Arial" w:cs="Arial"/>
              </w:rPr>
            </w:pPr>
            <w:r>
              <w:rPr>
                <w:rFonts w:ascii="Arial" w:hAnsi="Arial" w:cs="Arial"/>
              </w:rPr>
              <w:t>0.0</w:t>
            </w:r>
            <w:r w:rsidR="00285122">
              <w:rPr>
                <w:rFonts w:ascii="Arial" w:hAnsi="Arial" w:cs="Arial"/>
              </w:rPr>
              <w:t>10</w:t>
            </w:r>
          </w:p>
        </w:tc>
        <w:tc>
          <w:tcPr>
            <w:tcW w:w="1275" w:type="dxa"/>
            <w:shd w:val="clear" w:color="auto" w:fill="auto"/>
          </w:tcPr>
          <w:p w14:paraId="71AD8DF9" w14:textId="4D526F14" w:rsidR="00AD5895" w:rsidRPr="00696AFD" w:rsidRDefault="001B0A24" w:rsidP="00285122">
            <w:pPr>
              <w:pStyle w:val="TableText"/>
              <w:keepNext/>
              <w:keepLines/>
              <w:jc w:val="center"/>
              <w:rPr>
                <w:rFonts w:ascii="Arial" w:hAnsi="Arial" w:cs="Arial"/>
              </w:rPr>
            </w:pPr>
            <w:r>
              <w:rPr>
                <w:rFonts w:ascii="Arial" w:hAnsi="Arial" w:cs="Arial"/>
              </w:rPr>
              <w:t>0.00</w:t>
            </w:r>
            <w:r w:rsidR="00285122">
              <w:rPr>
                <w:rFonts w:ascii="Arial" w:hAnsi="Arial" w:cs="Arial"/>
              </w:rPr>
              <w:t>80</w:t>
            </w:r>
          </w:p>
        </w:tc>
        <w:tc>
          <w:tcPr>
            <w:tcW w:w="1275" w:type="dxa"/>
            <w:shd w:val="clear" w:color="auto" w:fill="auto"/>
          </w:tcPr>
          <w:p w14:paraId="2A2C859D" w14:textId="03735CC3" w:rsidR="00AD5895" w:rsidRPr="00696AFD" w:rsidRDefault="00285122" w:rsidP="00634AED">
            <w:pPr>
              <w:pStyle w:val="TableText"/>
              <w:keepNext/>
              <w:keepLines/>
              <w:jc w:val="center"/>
              <w:rPr>
                <w:rFonts w:ascii="Arial" w:hAnsi="Arial" w:cs="Arial"/>
              </w:rPr>
            </w:pPr>
            <w:r>
              <w:rPr>
                <w:rFonts w:ascii="Arial" w:hAnsi="Arial" w:cs="Arial"/>
              </w:rPr>
              <w:t>116.19</w:t>
            </w:r>
          </w:p>
        </w:tc>
        <w:tc>
          <w:tcPr>
            <w:tcW w:w="1599" w:type="dxa"/>
            <w:shd w:val="clear" w:color="auto" w:fill="auto"/>
          </w:tcPr>
          <w:p w14:paraId="090EB121" w14:textId="060EF348" w:rsidR="00AD5895" w:rsidRPr="00696AFD" w:rsidRDefault="00285122" w:rsidP="00634AED">
            <w:pPr>
              <w:pStyle w:val="TableText"/>
              <w:keepNext/>
              <w:keepLines/>
              <w:jc w:val="center"/>
              <w:rPr>
                <w:rFonts w:ascii="Arial" w:hAnsi="Arial" w:cs="Arial"/>
              </w:rPr>
            </w:pPr>
            <w:r>
              <w:rPr>
                <w:rFonts w:ascii="Arial" w:hAnsi="Arial" w:cs="Arial"/>
              </w:rPr>
              <w:t>51.5</w:t>
            </w:r>
          </w:p>
        </w:tc>
      </w:tr>
      <w:tr w:rsidR="001B0A24" w:rsidRPr="00696AFD" w14:paraId="738A6E6E" w14:textId="77777777" w:rsidTr="00634AED">
        <w:trPr>
          <w:jc w:val="center"/>
        </w:trPr>
        <w:tc>
          <w:tcPr>
            <w:tcW w:w="2300" w:type="dxa"/>
            <w:shd w:val="clear" w:color="auto" w:fill="auto"/>
          </w:tcPr>
          <w:p w14:paraId="20F3581A" w14:textId="3AC8D075" w:rsidR="001B0A24" w:rsidRPr="00696AFD" w:rsidRDefault="001B0A24" w:rsidP="00634AED">
            <w:pPr>
              <w:pStyle w:val="TableText"/>
              <w:keepNext/>
              <w:keepLines/>
              <w:rPr>
                <w:rFonts w:ascii="Arial" w:hAnsi="Arial" w:cs="Arial"/>
              </w:rPr>
            </w:pPr>
            <w:r>
              <w:rPr>
                <w:rFonts w:ascii="Arial" w:hAnsi="Arial" w:cs="Arial"/>
              </w:rPr>
              <w:t>Waste</w:t>
            </w:r>
          </w:p>
        </w:tc>
        <w:tc>
          <w:tcPr>
            <w:tcW w:w="1276" w:type="dxa"/>
            <w:shd w:val="clear" w:color="auto" w:fill="auto"/>
          </w:tcPr>
          <w:p w14:paraId="3287A9A6" w14:textId="21438DF7" w:rsidR="001B0A24" w:rsidRPr="00696AFD" w:rsidRDefault="00285122" w:rsidP="00634AED">
            <w:pPr>
              <w:pStyle w:val="TableText"/>
              <w:keepNext/>
              <w:keepLines/>
              <w:jc w:val="center"/>
              <w:rPr>
                <w:rFonts w:ascii="Arial" w:hAnsi="Arial" w:cs="Arial"/>
              </w:rPr>
            </w:pPr>
            <w:r>
              <w:rPr>
                <w:rFonts w:ascii="Arial" w:hAnsi="Arial" w:cs="Arial"/>
              </w:rPr>
              <w:t>24.81</w:t>
            </w:r>
          </w:p>
        </w:tc>
        <w:tc>
          <w:tcPr>
            <w:tcW w:w="1275" w:type="dxa"/>
            <w:shd w:val="clear" w:color="auto" w:fill="auto"/>
          </w:tcPr>
          <w:p w14:paraId="198414BB" w14:textId="4AFA5625" w:rsidR="001B0A24" w:rsidRPr="00696AFD" w:rsidRDefault="001B0A24" w:rsidP="00285122">
            <w:pPr>
              <w:pStyle w:val="TableText"/>
              <w:keepNext/>
              <w:keepLines/>
              <w:jc w:val="center"/>
              <w:rPr>
                <w:rFonts w:ascii="Arial" w:hAnsi="Arial" w:cs="Arial"/>
              </w:rPr>
            </w:pPr>
            <w:r>
              <w:rPr>
                <w:rFonts w:ascii="Arial" w:hAnsi="Arial" w:cs="Arial"/>
              </w:rPr>
              <w:t>1.</w:t>
            </w:r>
            <w:r w:rsidR="00285122">
              <w:rPr>
                <w:rFonts w:ascii="Arial" w:hAnsi="Arial" w:cs="Arial"/>
              </w:rPr>
              <w:t>47</w:t>
            </w:r>
          </w:p>
        </w:tc>
        <w:tc>
          <w:tcPr>
            <w:tcW w:w="1275" w:type="dxa"/>
            <w:shd w:val="clear" w:color="auto" w:fill="auto"/>
          </w:tcPr>
          <w:p w14:paraId="7B1C1216" w14:textId="2546B7FC" w:rsidR="001B0A24" w:rsidRPr="00696AFD" w:rsidRDefault="001B0A24" w:rsidP="00634AED">
            <w:pPr>
              <w:pStyle w:val="TableText"/>
              <w:keepNext/>
              <w:keepLines/>
              <w:jc w:val="center"/>
              <w:rPr>
                <w:rFonts w:ascii="Arial" w:hAnsi="Arial" w:cs="Arial"/>
              </w:rPr>
            </w:pPr>
            <w:r>
              <w:rPr>
                <w:rFonts w:ascii="Arial" w:hAnsi="Arial" w:cs="Arial"/>
              </w:rPr>
              <w:t>0.00</w:t>
            </w:r>
          </w:p>
        </w:tc>
        <w:tc>
          <w:tcPr>
            <w:tcW w:w="1275" w:type="dxa"/>
            <w:shd w:val="clear" w:color="auto" w:fill="auto"/>
          </w:tcPr>
          <w:p w14:paraId="7EEED31E" w14:textId="36D52D5B" w:rsidR="001B0A24" w:rsidRPr="00696AFD" w:rsidRDefault="00285122" w:rsidP="00634AED">
            <w:pPr>
              <w:pStyle w:val="TableText"/>
              <w:keepNext/>
              <w:keepLines/>
              <w:jc w:val="center"/>
              <w:rPr>
                <w:rFonts w:ascii="Arial" w:hAnsi="Arial" w:cs="Arial"/>
              </w:rPr>
            </w:pPr>
            <w:r>
              <w:rPr>
                <w:rFonts w:ascii="Arial" w:hAnsi="Arial" w:cs="Arial"/>
              </w:rPr>
              <w:t>61.46</w:t>
            </w:r>
          </w:p>
        </w:tc>
        <w:tc>
          <w:tcPr>
            <w:tcW w:w="1599" w:type="dxa"/>
            <w:shd w:val="clear" w:color="auto" w:fill="auto"/>
          </w:tcPr>
          <w:p w14:paraId="2B26334A" w14:textId="0509676D" w:rsidR="001B0A24" w:rsidRPr="00696AFD" w:rsidRDefault="00285122" w:rsidP="00634AED">
            <w:pPr>
              <w:pStyle w:val="TableText"/>
              <w:keepNext/>
              <w:keepLines/>
              <w:jc w:val="center"/>
              <w:rPr>
                <w:rFonts w:ascii="Arial" w:hAnsi="Arial" w:cs="Arial"/>
              </w:rPr>
            </w:pPr>
            <w:r>
              <w:rPr>
                <w:rFonts w:ascii="Arial" w:hAnsi="Arial" w:cs="Arial"/>
              </w:rPr>
              <w:t>27.2</w:t>
            </w:r>
          </w:p>
        </w:tc>
      </w:tr>
      <w:tr w:rsidR="001B0A24" w:rsidRPr="00696AFD" w14:paraId="10FFA77B" w14:textId="77777777" w:rsidTr="00634AED">
        <w:trPr>
          <w:jc w:val="center"/>
        </w:trPr>
        <w:tc>
          <w:tcPr>
            <w:tcW w:w="2300" w:type="dxa"/>
            <w:shd w:val="clear" w:color="auto" w:fill="auto"/>
          </w:tcPr>
          <w:p w14:paraId="41F2D9EE" w14:textId="44F1E9E0" w:rsidR="001B0A24" w:rsidRPr="00696AFD" w:rsidRDefault="001B0A24" w:rsidP="00634AED">
            <w:pPr>
              <w:pStyle w:val="TableText"/>
              <w:keepNext/>
              <w:keepLines/>
              <w:rPr>
                <w:rFonts w:ascii="Arial" w:hAnsi="Arial" w:cs="Arial"/>
              </w:rPr>
            </w:pPr>
            <w:r>
              <w:rPr>
                <w:rFonts w:ascii="Arial" w:hAnsi="Arial" w:cs="Arial"/>
              </w:rPr>
              <w:t>Water</w:t>
            </w:r>
          </w:p>
        </w:tc>
        <w:tc>
          <w:tcPr>
            <w:tcW w:w="1276" w:type="dxa"/>
            <w:shd w:val="clear" w:color="auto" w:fill="auto"/>
          </w:tcPr>
          <w:p w14:paraId="1C9F5927" w14:textId="12A996CB" w:rsidR="001B0A24" w:rsidRPr="00696AFD" w:rsidRDefault="001B0A24" w:rsidP="00285122">
            <w:pPr>
              <w:pStyle w:val="TableText"/>
              <w:keepNext/>
              <w:keepLines/>
              <w:jc w:val="center"/>
              <w:rPr>
                <w:rFonts w:ascii="Arial" w:hAnsi="Arial" w:cs="Arial"/>
              </w:rPr>
            </w:pPr>
            <w:r>
              <w:rPr>
                <w:rFonts w:ascii="Arial" w:hAnsi="Arial" w:cs="Arial"/>
              </w:rPr>
              <w:t>0.</w:t>
            </w:r>
            <w:r w:rsidR="00285122">
              <w:rPr>
                <w:rFonts w:ascii="Arial" w:hAnsi="Arial" w:cs="Arial"/>
              </w:rPr>
              <w:t>99</w:t>
            </w:r>
          </w:p>
        </w:tc>
        <w:tc>
          <w:tcPr>
            <w:tcW w:w="1275" w:type="dxa"/>
            <w:shd w:val="clear" w:color="auto" w:fill="auto"/>
          </w:tcPr>
          <w:p w14:paraId="282BF0E8" w14:textId="088A5368" w:rsidR="001B0A24" w:rsidRPr="00696AFD" w:rsidRDefault="001B0A24" w:rsidP="00285122">
            <w:pPr>
              <w:pStyle w:val="TableText"/>
              <w:keepNext/>
              <w:keepLines/>
              <w:jc w:val="center"/>
              <w:rPr>
                <w:rFonts w:ascii="Arial" w:hAnsi="Arial" w:cs="Arial"/>
              </w:rPr>
            </w:pPr>
            <w:r>
              <w:rPr>
                <w:rFonts w:ascii="Arial" w:hAnsi="Arial" w:cs="Arial"/>
              </w:rPr>
              <w:t>0.</w:t>
            </w:r>
            <w:r w:rsidR="00285122">
              <w:rPr>
                <w:rFonts w:ascii="Arial" w:hAnsi="Arial" w:cs="Arial"/>
              </w:rPr>
              <w:t>10</w:t>
            </w:r>
          </w:p>
        </w:tc>
        <w:tc>
          <w:tcPr>
            <w:tcW w:w="1275" w:type="dxa"/>
            <w:shd w:val="clear" w:color="auto" w:fill="auto"/>
          </w:tcPr>
          <w:p w14:paraId="38C5AF8D" w14:textId="2CAC39DF" w:rsidR="001B0A24" w:rsidRPr="00696AFD" w:rsidRDefault="001B0A24" w:rsidP="00285122">
            <w:pPr>
              <w:pStyle w:val="TableText"/>
              <w:keepNext/>
              <w:keepLines/>
              <w:jc w:val="center"/>
              <w:rPr>
                <w:rFonts w:ascii="Arial" w:hAnsi="Arial" w:cs="Arial"/>
              </w:rPr>
            </w:pPr>
            <w:r>
              <w:rPr>
                <w:rFonts w:ascii="Arial" w:hAnsi="Arial" w:cs="Arial"/>
              </w:rPr>
              <w:t>0.00</w:t>
            </w:r>
            <w:r w:rsidR="00285122">
              <w:rPr>
                <w:rFonts w:ascii="Arial" w:hAnsi="Arial" w:cs="Arial"/>
              </w:rPr>
              <w:t>24</w:t>
            </w:r>
          </w:p>
        </w:tc>
        <w:tc>
          <w:tcPr>
            <w:tcW w:w="1275" w:type="dxa"/>
            <w:shd w:val="clear" w:color="auto" w:fill="auto"/>
          </w:tcPr>
          <w:p w14:paraId="12EC81B4" w14:textId="65FA9CC6" w:rsidR="001B0A24" w:rsidRPr="00696AFD" w:rsidRDefault="00285122" w:rsidP="00634AED">
            <w:pPr>
              <w:pStyle w:val="TableText"/>
              <w:keepNext/>
              <w:keepLines/>
              <w:jc w:val="center"/>
              <w:rPr>
                <w:rFonts w:ascii="Arial" w:hAnsi="Arial" w:cs="Arial"/>
              </w:rPr>
            </w:pPr>
            <w:r>
              <w:rPr>
                <w:rFonts w:ascii="Arial" w:hAnsi="Arial" w:cs="Arial"/>
              </w:rPr>
              <w:t>4.25</w:t>
            </w:r>
          </w:p>
        </w:tc>
        <w:tc>
          <w:tcPr>
            <w:tcW w:w="1599" w:type="dxa"/>
            <w:shd w:val="clear" w:color="auto" w:fill="auto"/>
          </w:tcPr>
          <w:p w14:paraId="163882D3" w14:textId="04477898" w:rsidR="001B0A24" w:rsidRPr="00696AFD" w:rsidRDefault="00285122" w:rsidP="00634AED">
            <w:pPr>
              <w:pStyle w:val="TableText"/>
              <w:keepNext/>
              <w:keepLines/>
              <w:jc w:val="center"/>
              <w:rPr>
                <w:rFonts w:ascii="Arial" w:hAnsi="Arial" w:cs="Arial"/>
              </w:rPr>
            </w:pPr>
            <w:r>
              <w:rPr>
                <w:rFonts w:ascii="Arial" w:hAnsi="Arial" w:cs="Arial"/>
              </w:rPr>
              <w:t>1.9</w:t>
            </w:r>
          </w:p>
        </w:tc>
      </w:tr>
      <w:tr w:rsidR="00AD5895" w:rsidRPr="00696AFD" w14:paraId="7CD88463" w14:textId="77777777" w:rsidTr="00634AED">
        <w:trPr>
          <w:jc w:val="center"/>
        </w:trPr>
        <w:tc>
          <w:tcPr>
            <w:tcW w:w="6126" w:type="dxa"/>
            <w:gridSpan w:val="4"/>
            <w:shd w:val="clear" w:color="auto" w:fill="auto"/>
          </w:tcPr>
          <w:p w14:paraId="131072D8" w14:textId="77777777" w:rsidR="00AD5895" w:rsidRPr="00696AFD" w:rsidRDefault="00AD5895" w:rsidP="00634AED">
            <w:pPr>
              <w:pStyle w:val="TableText"/>
              <w:keepNext/>
              <w:keepLines/>
              <w:rPr>
                <w:rFonts w:ascii="Arial" w:hAnsi="Arial" w:cs="Arial"/>
                <w:b/>
              </w:rPr>
            </w:pPr>
            <w:r w:rsidRPr="00696AFD">
              <w:rPr>
                <w:rFonts w:ascii="Arial" w:hAnsi="Arial" w:cs="Arial"/>
                <w:b/>
              </w:rPr>
              <w:t>Total Operational</w:t>
            </w:r>
          </w:p>
        </w:tc>
        <w:tc>
          <w:tcPr>
            <w:tcW w:w="1275" w:type="dxa"/>
            <w:shd w:val="clear" w:color="auto" w:fill="auto"/>
          </w:tcPr>
          <w:p w14:paraId="791292F2" w14:textId="48FCAE2E" w:rsidR="00AD5895" w:rsidRPr="00696AFD" w:rsidRDefault="00285122" w:rsidP="00634AED">
            <w:pPr>
              <w:pStyle w:val="TableText"/>
              <w:keepNext/>
              <w:keepLines/>
              <w:jc w:val="center"/>
              <w:rPr>
                <w:rFonts w:ascii="Arial" w:hAnsi="Arial" w:cs="Arial"/>
                <w:b/>
              </w:rPr>
            </w:pPr>
            <w:r>
              <w:rPr>
                <w:rFonts w:ascii="Arial" w:hAnsi="Arial" w:cs="Arial"/>
                <w:b/>
              </w:rPr>
              <w:t>225.75</w:t>
            </w:r>
          </w:p>
        </w:tc>
        <w:tc>
          <w:tcPr>
            <w:tcW w:w="1599" w:type="dxa"/>
            <w:shd w:val="clear" w:color="auto" w:fill="auto"/>
          </w:tcPr>
          <w:p w14:paraId="589C3CE2" w14:textId="77777777" w:rsidR="00AD5895" w:rsidRPr="00696AFD" w:rsidRDefault="00AD5895" w:rsidP="00634AED">
            <w:pPr>
              <w:pStyle w:val="TableText"/>
              <w:keepNext/>
              <w:keepLines/>
              <w:jc w:val="center"/>
              <w:rPr>
                <w:rFonts w:ascii="Arial" w:hAnsi="Arial" w:cs="Arial"/>
                <w:b/>
              </w:rPr>
            </w:pPr>
            <w:r>
              <w:rPr>
                <w:rFonts w:ascii="Arial" w:hAnsi="Arial" w:cs="Arial"/>
                <w:b/>
              </w:rPr>
              <w:t>100.0</w:t>
            </w:r>
          </w:p>
        </w:tc>
      </w:tr>
      <w:tr w:rsidR="00AD5895" w:rsidRPr="00696AFD" w14:paraId="70B28D70" w14:textId="77777777" w:rsidTr="00634AED">
        <w:trPr>
          <w:jc w:val="center"/>
        </w:trPr>
        <w:tc>
          <w:tcPr>
            <w:tcW w:w="9000" w:type="dxa"/>
            <w:gridSpan w:val="6"/>
            <w:tcBorders>
              <w:left w:val="nil"/>
              <w:bottom w:val="nil"/>
              <w:right w:val="nil"/>
            </w:tcBorders>
            <w:shd w:val="clear" w:color="auto" w:fill="auto"/>
          </w:tcPr>
          <w:p w14:paraId="195BC573" w14:textId="48260690" w:rsidR="00AD5895" w:rsidRPr="00696AFD" w:rsidRDefault="00AD5895" w:rsidP="00903273">
            <w:pPr>
              <w:pStyle w:val="TableFootnote"/>
              <w:keepNext/>
              <w:keepLines/>
              <w:rPr>
                <w:rFonts w:ascii="Arial" w:hAnsi="Arial" w:cs="Arial"/>
              </w:rPr>
            </w:pPr>
            <w:r w:rsidRPr="00696AFD">
              <w:rPr>
                <w:rFonts w:ascii="Arial" w:hAnsi="Arial" w:cs="Arial"/>
              </w:rPr>
              <w:t xml:space="preserve">Source:  </w:t>
            </w:r>
            <w:r>
              <w:rPr>
                <w:rFonts w:ascii="Arial" w:hAnsi="Arial" w:cs="Arial"/>
              </w:rPr>
              <w:t>SSS (</w:t>
            </w:r>
            <w:r w:rsidR="00903273">
              <w:rPr>
                <w:rFonts w:ascii="Arial" w:hAnsi="Arial" w:cs="Arial"/>
              </w:rPr>
              <w:t>July</w:t>
            </w:r>
            <w:r w:rsidR="000A053E">
              <w:rPr>
                <w:rFonts w:ascii="Arial" w:hAnsi="Arial" w:cs="Arial"/>
              </w:rPr>
              <w:t xml:space="preserve"> 2022</w:t>
            </w:r>
            <w:r w:rsidRPr="00696AFD">
              <w:rPr>
                <w:rFonts w:ascii="Arial" w:hAnsi="Arial" w:cs="Arial"/>
              </w:rPr>
              <w:t xml:space="preserve">). </w:t>
            </w:r>
          </w:p>
        </w:tc>
      </w:tr>
    </w:tbl>
    <w:p w14:paraId="0CE8F887" w14:textId="77777777" w:rsidR="00AD5895" w:rsidRPr="00696AFD" w:rsidRDefault="00AD5895" w:rsidP="00AD5895">
      <w:pPr>
        <w:pStyle w:val="BodyText"/>
        <w:rPr>
          <w:rFonts w:ascii="Arial" w:hAnsi="Arial" w:cs="Arial"/>
        </w:rPr>
      </w:pPr>
    </w:p>
    <w:p w14:paraId="31C53FAD" w14:textId="34EA75AF" w:rsidR="00137841" w:rsidRPr="00696AFD" w:rsidRDefault="00AD5895" w:rsidP="00696AFD">
      <w:pPr>
        <w:pStyle w:val="BodyText"/>
        <w:rPr>
          <w:rFonts w:ascii="Arial" w:hAnsi="Arial" w:cs="Arial"/>
        </w:rPr>
      </w:pPr>
      <w:r w:rsidRPr="00696AFD">
        <w:rPr>
          <w:rFonts w:ascii="Arial" w:hAnsi="Arial" w:cs="Arial"/>
        </w:rPr>
        <w:lastRenderedPageBreak/>
        <w:t xml:space="preserve">The proposed project would generate approximately </w:t>
      </w:r>
      <w:r w:rsidR="00285122">
        <w:rPr>
          <w:rFonts w:ascii="Arial" w:hAnsi="Arial" w:cs="Arial"/>
        </w:rPr>
        <w:t>225.75</w:t>
      </w:r>
      <w:r w:rsidRPr="00696AFD">
        <w:rPr>
          <w:rFonts w:ascii="Arial" w:hAnsi="Arial" w:cs="Arial"/>
        </w:rPr>
        <w:t xml:space="preserve"> metric tons of CO</w:t>
      </w:r>
      <w:r w:rsidRPr="00696AFD">
        <w:rPr>
          <w:rFonts w:ascii="Arial" w:hAnsi="Arial" w:cs="Arial"/>
          <w:vertAlign w:val="subscript"/>
        </w:rPr>
        <w:t>2</w:t>
      </w:r>
      <w:r w:rsidRPr="00696AFD">
        <w:rPr>
          <w:rFonts w:ascii="Arial" w:hAnsi="Arial" w:cs="Arial"/>
        </w:rPr>
        <w:t xml:space="preserve">e per year of emissions, as shown in Table </w:t>
      </w:r>
      <w:r w:rsidR="000A053E">
        <w:rPr>
          <w:rFonts w:ascii="Arial" w:hAnsi="Arial" w:cs="Arial"/>
        </w:rPr>
        <w:t>5</w:t>
      </w:r>
      <w:r w:rsidRPr="00696AFD">
        <w:rPr>
          <w:rFonts w:ascii="Arial" w:hAnsi="Arial" w:cs="Arial"/>
        </w:rPr>
        <w:t xml:space="preserve">. </w:t>
      </w:r>
      <w:r w:rsidR="002E0291">
        <w:rPr>
          <w:rFonts w:ascii="Arial" w:hAnsi="Arial" w:cs="Arial"/>
        </w:rPr>
        <w:t>The City of C</w:t>
      </w:r>
      <w:r w:rsidR="00C34A97">
        <w:rPr>
          <w:rFonts w:ascii="Arial" w:hAnsi="Arial" w:cs="Arial"/>
        </w:rPr>
        <w:t>alexico and the ICAPCD have not</w:t>
      </w:r>
      <w:r w:rsidR="002E0291">
        <w:rPr>
          <w:rFonts w:ascii="Arial" w:hAnsi="Arial" w:cs="Arial"/>
        </w:rPr>
        <w:t xml:space="preserve"> adopted quantitative significance thresholds for determination of whether a project would have a significant impact on the environment or conflict with an applicable GHG-reduction plan, policy, or regulat</w:t>
      </w:r>
      <w:r w:rsidR="006D0038">
        <w:rPr>
          <w:rFonts w:ascii="Arial" w:hAnsi="Arial" w:cs="Arial"/>
        </w:rPr>
        <w:t>ion. For purposes of this analysis, project-generated emissions were evaluated based on CAPCOA’s recommended GHG threshold of 900 metric tons CO</w:t>
      </w:r>
      <w:r w:rsidR="006D0038" w:rsidRPr="005B76F9">
        <w:rPr>
          <w:rFonts w:ascii="Arial" w:hAnsi="Arial" w:cs="Arial"/>
          <w:vertAlign w:val="subscript"/>
        </w:rPr>
        <w:t>2</w:t>
      </w:r>
      <w:r w:rsidR="006D0038">
        <w:rPr>
          <w:rFonts w:ascii="Arial" w:hAnsi="Arial" w:cs="Arial"/>
        </w:rPr>
        <w:t>e per year (MT</w:t>
      </w:r>
      <w:r w:rsidR="00C34A97">
        <w:rPr>
          <w:rFonts w:ascii="Arial" w:hAnsi="Arial" w:cs="Arial"/>
        </w:rPr>
        <w:t xml:space="preserve"> </w:t>
      </w:r>
      <w:r w:rsidR="006D0038">
        <w:rPr>
          <w:rFonts w:ascii="Arial" w:hAnsi="Arial" w:cs="Arial"/>
        </w:rPr>
        <w:t>CO</w:t>
      </w:r>
      <w:r w:rsidR="006D0038" w:rsidRPr="005B76F9">
        <w:rPr>
          <w:rFonts w:ascii="Arial" w:hAnsi="Arial" w:cs="Arial"/>
          <w:vertAlign w:val="subscript"/>
        </w:rPr>
        <w:t>2</w:t>
      </w:r>
      <w:r w:rsidR="006D0038">
        <w:rPr>
          <w:rFonts w:ascii="Arial" w:hAnsi="Arial" w:cs="Arial"/>
        </w:rPr>
        <w:t>e/</w:t>
      </w:r>
      <w:proofErr w:type="spellStart"/>
      <w:r w:rsidR="006D0038">
        <w:rPr>
          <w:rFonts w:ascii="Arial" w:hAnsi="Arial" w:cs="Arial"/>
        </w:rPr>
        <w:t>yr</w:t>
      </w:r>
      <w:proofErr w:type="spellEnd"/>
      <w:r w:rsidR="005B76F9">
        <w:rPr>
          <w:rFonts w:ascii="Arial" w:hAnsi="Arial" w:cs="Arial"/>
        </w:rPr>
        <w:t xml:space="preserve">), as reflected in CAPCOA’s </w:t>
      </w:r>
      <w:r w:rsidR="005B76F9" w:rsidRPr="00C34A97">
        <w:rPr>
          <w:rFonts w:ascii="Arial" w:hAnsi="Arial" w:cs="Arial"/>
          <w:i/>
        </w:rPr>
        <w:t>CEQA and Climate Change</w:t>
      </w:r>
      <w:r w:rsidR="005B76F9">
        <w:rPr>
          <w:rFonts w:ascii="Arial" w:hAnsi="Arial" w:cs="Arial"/>
        </w:rPr>
        <w:t xml:space="preserve"> white paper.</w:t>
      </w:r>
      <w:r w:rsidR="002E0291" w:rsidRPr="002E0291">
        <w:rPr>
          <w:rFonts w:ascii="Arial" w:hAnsi="Arial" w:cs="Arial"/>
        </w:rPr>
        <w:t xml:space="preserve">  </w:t>
      </w:r>
      <w:r w:rsidRPr="00696AFD">
        <w:rPr>
          <w:rFonts w:ascii="Arial" w:hAnsi="Arial" w:cs="Arial"/>
        </w:rPr>
        <w:t xml:space="preserve">Based on the emission estimates shown in Table </w:t>
      </w:r>
      <w:r w:rsidR="000A053E">
        <w:rPr>
          <w:rFonts w:ascii="Arial" w:hAnsi="Arial" w:cs="Arial"/>
        </w:rPr>
        <w:t>5</w:t>
      </w:r>
      <w:r w:rsidRPr="00696AFD">
        <w:rPr>
          <w:rFonts w:ascii="Arial" w:hAnsi="Arial" w:cs="Arial"/>
        </w:rPr>
        <w:t xml:space="preserve">, the proposed project would not result in the generation of substantial GHG emissions. As such, operation of the </w:t>
      </w:r>
      <w:r>
        <w:rPr>
          <w:rFonts w:ascii="Arial" w:hAnsi="Arial" w:cs="Arial"/>
        </w:rPr>
        <w:t>proposed project</w:t>
      </w:r>
      <w:r w:rsidRPr="00696AFD">
        <w:rPr>
          <w:rFonts w:ascii="Arial" w:hAnsi="Arial" w:cs="Arial"/>
        </w:rPr>
        <w:t xml:space="preserve"> would not generate GHG emissions that would have a significant impact on the environment and construction-related impacts would be less than significant.</w:t>
      </w:r>
    </w:p>
    <w:p w14:paraId="77289B99" w14:textId="77777777" w:rsidR="00603202" w:rsidRPr="0090277F" w:rsidRDefault="00704C35" w:rsidP="00A5123A">
      <w:pPr>
        <w:pStyle w:val="TopicQuestion"/>
        <w:rPr>
          <w:rFonts w:ascii="Arial" w:hAnsi="Arial" w:cs="Arial"/>
          <w:color w:val="auto"/>
        </w:rPr>
      </w:pPr>
      <w:r w:rsidRPr="0090277F">
        <w:rPr>
          <w:rFonts w:ascii="Arial" w:hAnsi="Arial" w:cs="Arial"/>
          <w:color w:val="auto"/>
        </w:rPr>
        <w:t>b</w:t>
      </w:r>
      <w:r w:rsidR="00A5123A" w:rsidRPr="0090277F">
        <w:rPr>
          <w:rFonts w:ascii="Arial" w:hAnsi="Arial" w:cs="Arial"/>
          <w:color w:val="auto"/>
        </w:rPr>
        <w:t>.</w:t>
      </w:r>
      <w:r w:rsidR="00A5123A" w:rsidRPr="0090277F">
        <w:rPr>
          <w:rFonts w:ascii="Arial" w:hAnsi="Arial" w:cs="Arial"/>
          <w:color w:val="auto"/>
        </w:rPr>
        <w:tab/>
      </w:r>
      <w:r w:rsidR="00603202" w:rsidRPr="0090277F">
        <w:rPr>
          <w:rFonts w:ascii="Arial" w:hAnsi="Arial" w:cs="Arial"/>
          <w:color w:val="auto"/>
        </w:rPr>
        <w:t>Would the project conflict with an applicable plan, policy or regulation adopted for the purpose of reducing the emissions of greenhouse gases?</w:t>
      </w:r>
    </w:p>
    <w:p w14:paraId="56B98BF9" w14:textId="77777777" w:rsidR="00C34A97" w:rsidRPr="00722F80" w:rsidRDefault="00C34A97" w:rsidP="00C34A97">
      <w:pPr>
        <w:pStyle w:val="BodyText"/>
        <w:rPr>
          <w:rFonts w:ascii="Arial" w:hAnsi="Arial" w:cs="Arial"/>
        </w:rPr>
      </w:pPr>
      <w:r w:rsidRPr="00722F80">
        <w:rPr>
          <w:rFonts w:ascii="Arial" w:hAnsi="Arial" w:cs="Arial"/>
        </w:rPr>
        <w:t>The Scoping Plan, approved by CARB in 2008 and updated in 2014 and 2017</w:t>
      </w:r>
      <w:r>
        <w:rPr>
          <w:rFonts w:ascii="Arial" w:hAnsi="Arial" w:cs="Arial"/>
        </w:rPr>
        <w:t xml:space="preserve"> (CARB 2017</w:t>
      </w:r>
      <w:r w:rsidRPr="00722F80">
        <w:rPr>
          <w:rFonts w:ascii="Arial" w:hAnsi="Arial" w:cs="Arial"/>
        </w:rPr>
        <w:t>), provides a framework for actions to reduce California’s GHG emissions and requires CARB and other state agencies to adopt regulations and other initiatives to reduce GHGs. The Scoping Plan is not directly applicable to specific projects, nor is it intended to be used for project-level evaluations. Relatedly, in the Final Statement of Reasons for the Amendments to the CEQA Guidelines, the California Natural Resources Agency observed that “the [Scoping Plan] may not be appropriate for use in determining the significance of individual projects because it is conceptual at this stage and relies on the future development of regulations to implement the strategies identified in the Scoping Plan” (CARB 20</w:t>
      </w:r>
      <w:r>
        <w:rPr>
          <w:rFonts w:ascii="Arial" w:hAnsi="Arial" w:cs="Arial"/>
        </w:rPr>
        <w:t>17</w:t>
      </w:r>
      <w:r w:rsidRPr="00722F80">
        <w:rPr>
          <w:rFonts w:ascii="Arial" w:hAnsi="Arial" w:cs="Arial"/>
        </w:rPr>
        <w:t xml:space="preserve">). However, under the Scoping Plan there are several state regulatory measures aimed at the identification and reduction of GHG emissions. CARB and other state agencies have adopted many of the measures identified in the Scoping Plan. Most of these measures focus on area source emissions (e.g., energy usage, high Global Warming Potential GHGs in consumer products) and changes to the vehicle fleet (i.e., hybrid, electric, and more fuel-efficient vehicles) and associated fuels (e.g., low-carbon fuel standard), among others. The project would comply with all applicable regulations adopted in furtherance of the Scoping Plan to the extent required by law. </w:t>
      </w:r>
    </w:p>
    <w:p w14:paraId="273BA673" w14:textId="77777777" w:rsidR="00C34A97" w:rsidRPr="00722F80" w:rsidRDefault="00C34A97" w:rsidP="00C34A97">
      <w:pPr>
        <w:pStyle w:val="BodyText"/>
        <w:rPr>
          <w:rFonts w:ascii="Arial" w:hAnsi="Arial" w:cs="Arial"/>
        </w:rPr>
      </w:pPr>
      <w:r w:rsidRPr="00722F80">
        <w:rPr>
          <w:rFonts w:ascii="Arial" w:hAnsi="Arial" w:cs="Arial"/>
        </w:rPr>
        <w:t xml:space="preserve">Regarding consistency with post-2020 statewide targets, specifically Senate Bill 32 (goal of reducing GHG emissions to 40% below 1990 levels by 2030) and Executive Order S-3-05 (goal of reducing GHG emissions to 80% below 1990 levels by 2050), there are no established protocols or thresholds of significance for that future-year analysis. However, CARB forecasts that compliance with the current Scoping Plan puts the state on a trajectory of meeting these long-term GHG goals, although the specific path to compliance is unknown. The Scoping Plan Second Update reaffirms that the state is on the path toward achieving the 2050 objective of reducing GHG emissions to 80% below 1990 after the adoption of Senate Bill 32 and Assembly Bill 197 in 2016. </w:t>
      </w:r>
    </w:p>
    <w:p w14:paraId="5CF1D4B4" w14:textId="366D5F32" w:rsidR="00A5123A" w:rsidRPr="00FA699E" w:rsidRDefault="00C34A97" w:rsidP="00C34A97">
      <w:pPr>
        <w:pStyle w:val="BodyText"/>
        <w:rPr>
          <w:rFonts w:ascii="Arial" w:hAnsi="Arial" w:cs="Arial"/>
        </w:rPr>
      </w:pPr>
      <w:r w:rsidRPr="00722F80">
        <w:rPr>
          <w:rFonts w:ascii="Arial" w:hAnsi="Arial" w:cs="Arial"/>
        </w:rPr>
        <w:t>As discussed previously, the project would generate minimal short-term GHG emissions and long-term operational GHG emissions. Operational GHG emissions would be considerably less than the CAPCOA GHG emissions threshold of 900 MT CO</w:t>
      </w:r>
      <w:r w:rsidRPr="00722F80">
        <w:rPr>
          <w:rFonts w:ascii="Arial" w:hAnsi="Arial" w:cs="Arial"/>
          <w:vertAlign w:val="subscript"/>
        </w:rPr>
        <w:t>2</w:t>
      </w:r>
      <w:r w:rsidRPr="00722F80">
        <w:rPr>
          <w:rFonts w:ascii="Arial" w:hAnsi="Arial" w:cs="Arial"/>
        </w:rPr>
        <w:t xml:space="preserve">e per year and as such, construction and operation of the project would not conflict with the state’s trajectory toward future GHG reductions. With respect to future GHG targets under Senate Bill 32 and </w:t>
      </w:r>
      <w:r w:rsidRPr="00722F80">
        <w:rPr>
          <w:rFonts w:ascii="Arial" w:hAnsi="Arial" w:cs="Arial"/>
        </w:rPr>
        <w:lastRenderedPageBreak/>
        <w:t xml:space="preserve">Executive Order S-3-05, CARB has also made clear its legal interpretation that it has the requisite authority to adopt whatever regulations are necessary, beyond the </w:t>
      </w:r>
      <w:r>
        <w:rPr>
          <w:rFonts w:ascii="Arial" w:hAnsi="Arial" w:cs="Arial"/>
        </w:rPr>
        <w:t>AB</w:t>
      </w:r>
      <w:r w:rsidRPr="00722F80">
        <w:rPr>
          <w:rFonts w:ascii="Arial" w:hAnsi="Arial" w:cs="Arial"/>
        </w:rPr>
        <w:t xml:space="preserve"> 32 horizon year of 2020, to meet the reduction targets in 2030 and in 2050. This legal interpretation by an expert agency provides evidence that future regulations will be adopted to continue the state on its trajectory toward meeting these future GHG targets. Based on the preceding considerations, the project would not conflict with an applicable plan, policy, or regulation adopted to reduce the emissions of GHGs, and impacts would be less than significant.</w:t>
      </w:r>
    </w:p>
    <w:p w14:paraId="4479E325" w14:textId="77777777" w:rsidR="00603202" w:rsidRPr="0090277F" w:rsidRDefault="00A5123A" w:rsidP="00770C08">
      <w:pPr>
        <w:pStyle w:val="Heading2"/>
        <w:pageBreakBefore/>
        <w:rPr>
          <w:rFonts w:ascii="Arial" w:hAnsi="Arial" w:cs="Arial"/>
          <w:color w:val="auto"/>
        </w:rPr>
      </w:pPr>
      <w:bookmarkStart w:id="49" w:name="_Toc109758451"/>
      <w:r w:rsidRPr="0090277F">
        <w:rPr>
          <w:rFonts w:ascii="Arial" w:hAnsi="Arial" w:cs="Arial"/>
          <w:color w:val="auto"/>
        </w:rPr>
        <w:lastRenderedPageBreak/>
        <w:t>Hazards and Hazardous Materials</w:t>
      </w:r>
      <w:bookmarkEnd w:id="49"/>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22235591" w14:textId="77777777" w:rsidTr="00670792">
        <w:trPr>
          <w:cantSplit/>
        </w:trPr>
        <w:tc>
          <w:tcPr>
            <w:tcW w:w="4694" w:type="dxa"/>
            <w:tcBorders>
              <w:top w:val="single" w:sz="4" w:space="0" w:color="auto"/>
              <w:bottom w:val="single" w:sz="4" w:space="0" w:color="auto"/>
            </w:tcBorders>
            <w:shd w:val="clear" w:color="auto" w:fill="auto"/>
            <w:vAlign w:val="bottom"/>
          </w:tcPr>
          <w:p w14:paraId="130BCF8C" w14:textId="77777777" w:rsidR="00A5123A" w:rsidRPr="0090277F" w:rsidRDefault="00A5123A"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4725DDD0" w14:textId="77777777" w:rsidR="00A5123A" w:rsidRPr="0090277F" w:rsidRDefault="00A5123A"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12BB57FF" w14:textId="77777777" w:rsidR="00A5123A" w:rsidRPr="0090277F" w:rsidRDefault="00A5123A"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382B8689" w14:textId="77777777" w:rsidR="00A5123A" w:rsidRPr="0090277F" w:rsidRDefault="00A5123A"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78D518BF" w14:textId="77777777" w:rsidR="00A5123A" w:rsidRPr="0090277F" w:rsidRDefault="00A5123A"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12B401E6" w14:textId="77777777" w:rsidTr="00670792">
        <w:trPr>
          <w:cantSplit/>
        </w:trPr>
        <w:tc>
          <w:tcPr>
            <w:tcW w:w="4694" w:type="dxa"/>
            <w:tcBorders>
              <w:top w:val="single" w:sz="4" w:space="0" w:color="auto"/>
            </w:tcBorders>
            <w:shd w:val="clear" w:color="auto" w:fill="auto"/>
          </w:tcPr>
          <w:p w14:paraId="40967105" w14:textId="77777777" w:rsidR="00A5123A" w:rsidRPr="0090277F" w:rsidRDefault="00A5123A" w:rsidP="00670792">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667AA262" w14:textId="77777777" w:rsidR="00A5123A" w:rsidRPr="0090277F" w:rsidRDefault="00A5123A" w:rsidP="00670792">
            <w:pPr>
              <w:jc w:val="center"/>
              <w:rPr>
                <w:rFonts w:ascii="Arial" w:hAnsi="Arial" w:cs="Arial"/>
                <w:sz w:val="20"/>
                <w:szCs w:val="20"/>
              </w:rPr>
            </w:pPr>
          </w:p>
        </w:tc>
        <w:tc>
          <w:tcPr>
            <w:tcW w:w="1370" w:type="dxa"/>
            <w:tcBorders>
              <w:top w:val="single" w:sz="4" w:space="0" w:color="auto"/>
            </w:tcBorders>
            <w:shd w:val="clear" w:color="auto" w:fill="auto"/>
          </w:tcPr>
          <w:p w14:paraId="09B47414" w14:textId="77777777" w:rsidR="00A5123A" w:rsidRPr="0090277F" w:rsidRDefault="00A5123A" w:rsidP="00670792">
            <w:pPr>
              <w:jc w:val="center"/>
              <w:rPr>
                <w:rFonts w:ascii="Arial" w:hAnsi="Arial" w:cs="Arial"/>
                <w:sz w:val="20"/>
                <w:szCs w:val="20"/>
              </w:rPr>
            </w:pPr>
          </w:p>
        </w:tc>
        <w:tc>
          <w:tcPr>
            <w:tcW w:w="1032" w:type="dxa"/>
            <w:tcBorders>
              <w:top w:val="single" w:sz="4" w:space="0" w:color="auto"/>
            </w:tcBorders>
            <w:shd w:val="clear" w:color="auto" w:fill="auto"/>
          </w:tcPr>
          <w:p w14:paraId="6AD5DB03" w14:textId="77777777" w:rsidR="00A5123A" w:rsidRPr="0090277F" w:rsidRDefault="00A5123A" w:rsidP="00670792">
            <w:pPr>
              <w:jc w:val="center"/>
              <w:rPr>
                <w:rFonts w:ascii="Arial" w:hAnsi="Arial" w:cs="Arial"/>
                <w:sz w:val="20"/>
                <w:szCs w:val="20"/>
              </w:rPr>
            </w:pPr>
          </w:p>
        </w:tc>
        <w:tc>
          <w:tcPr>
            <w:tcW w:w="833" w:type="dxa"/>
            <w:tcBorders>
              <w:top w:val="single" w:sz="4" w:space="0" w:color="auto"/>
            </w:tcBorders>
            <w:shd w:val="clear" w:color="auto" w:fill="auto"/>
          </w:tcPr>
          <w:p w14:paraId="293FE153" w14:textId="77777777" w:rsidR="00A5123A" w:rsidRPr="0090277F" w:rsidRDefault="00A5123A" w:rsidP="00670792">
            <w:pPr>
              <w:jc w:val="center"/>
              <w:rPr>
                <w:rFonts w:ascii="Arial" w:hAnsi="Arial" w:cs="Arial"/>
                <w:sz w:val="20"/>
                <w:szCs w:val="20"/>
              </w:rPr>
            </w:pPr>
          </w:p>
        </w:tc>
      </w:tr>
      <w:tr w:rsidR="0090277F" w:rsidRPr="0090277F" w14:paraId="1D890C8D" w14:textId="77777777" w:rsidTr="00670792">
        <w:trPr>
          <w:cantSplit/>
          <w:trHeight w:val="296"/>
        </w:trPr>
        <w:tc>
          <w:tcPr>
            <w:tcW w:w="4694" w:type="dxa"/>
            <w:shd w:val="clear" w:color="auto" w:fill="auto"/>
          </w:tcPr>
          <w:p w14:paraId="1EB998BE" w14:textId="77777777" w:rsidR="004A5267" w:rsidRPr="0090277F" w:rsidRDefault="004A5267" w:rsidP="00436C4B">
            <w:pPr>
              <w:pStyle w:val="TableAlphaList"/>
              <w:numPr>
                <w:ilvl w:val="0"/>
                <w:numId w:val="7"/>
              </w:numPr>
              <w:rPr>
                <w:rFonts w:ascii="Arial" w:hAnsi="Arial" w:cs="Arial"/>
              </w:rPr>
            </w:pPr>
            <w:r w:rsidRPr="0090277F">
              <w:rPr>
                <w:rFonts w:ascii="Arial" w:hAnsi="Arial" w:cs="Arial"/>
              </w:rPr>
              <w:t>Create a significant hazard to the public or the environment through the routine transport, use, or disposal of hazardous materials?</w:t>
            </w:r>
          </w:p>
        </w:tc>
        <w:tc>
          <w:tcPr>
            <w:tcW w:w="1071" w:type="dxa"/>
            <w:shd w:val="clear" w:color="auto" w:fill="auto"/>
            <w:vAlign w:val="center"/>
          </w:tcPr>
          <w:p w14:paraId="51256FBD"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243C80C6"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402500F9" w14:textId="684988BD" w:rsidR="004A5267" w:rsidRPr="0090277F" w:rsidRDefault="00C34A97"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66A33083"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47752A42" w14:textId="77777777" w:rsidTr="00670792">
        <w:trPr>
          <w:cantSplit/>
        </w:trPr>
        <w:tc>
          <w:tcPr>
            <w:tcW w:w="4694" w:type="dxa"/>
            <w:shd w:val="clear" w:color="auto" w:fill="auto"/>
          </w:tcPr>
          <w:p w14:paraId="2DB33379" w14:textId="77777777" w:rsidR="004A5267" w:rsidRPr="00B23FBB" w:rsidRDefault="004A5267" w:rsidP="00436C4B">
            <w:pPr>
              <w:pStyle w:val="TableAlphaList"/>
              <w:numPr>
                <w:ilvl w:val="0"/>
                <w:numId w:val="64"/>
              </w:numPr>
              <w:rPr>
                <w:rFonts w:ascii="Arial" w:hAnsi="Arial" w:cs="Arial"/>
              </w:rPr>
            </w:pPr>
            <w:r w:rsidRPr="00B23FBB">
              <w:rPr>
                <w:rFonts w:ascii="Arial" w:hAnsi="Arial" w:cs="Arial"/>
              </w:rPr>
              <w:t>Create a significant hazard to the public or the environment through reasonably foreseeable upset and accident conditions involving the release of hazardous materials into the environment?</w:t>
            </w:r>
          </w:p>
        </w:tc>
        <w:tc>
          <w:tcPr>
            <w:tcW w:w="1071" w:type="dxa"/>
            <w:shd w:val="clear" w:color="auto" w:fill="auto"/>
            <w:vAlign w:val="center"/>
          </w:tcPr>
          <w:p w14:paraId="4ECA6FEA"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47343E5F" w14:textId="54C410F9" w:rsidR="004A5267" w:rsidRPr="0090277F" w:rsidRDefault="00D439F1"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3A499E99" w14:textId="4F492B37" w:rsidR="004A5267" w:rsidRPr="0090277F" w:rsidRDefault="00D439F1"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3556367D"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51BB472A" w14:textId="77777777" w:rsidTr="00670792">
        <w:trPr>
          <w:cantSplit/>
        </w:trPr>
        <w:tc>
          <w:tcPr>
            <w:tcW w:w="4694" w:type="dxa"/>
            <w:shd w:val="clear" w:color="auto" w:fill="auto"/>
          </w:tcPr>
          <w:p w14:paraId="74E2FF70" w14:textId="77777777" w:rsidR="004A5267" w:rsidRPr="00B23FBB" w:rsidRDefault="004A5267" w:rsidP="004A5267">
            <w:pPr>
              <w:pStyle w:val="TableAlphaList"/>
              <w:rPr>
                <w:rFonts w:ascii="Arial" w:hAnsi="Arial" w:cs="Arial"/>
              </w:rPr>
            </w:pPr>
            <w:r w:rsidRPr="00B23FBB">
              <w:rPr>
                <w:rFonts w:ascii="Arial" w:hAnsi="Arial" w:cs="Arial"/>
              </w:rPr>
              <w:t xml:space="preserve">Emit hazardous emissions or handle hazardous or acutely hazardous materials, substances, or waste within one-quarter mile of an existing or proposed school? </w:t>
            </w:r>
          </w:p>
        </w:tc>
        <w:tc>
          <w:tcPr>
            <w:tcW w:w="1071" w:type="dxa"/>
            <w:shd w:val="clear" w:color="auto" w:fill="auto"/>
            <w:vAlign w:val="center"/>
          </w:tcPr>
          <w:p w14:paraId="436E673F"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D7BA397" w14:textId="7E5ACB0B" w:rsidR="004A5267" w:rsidRPr="0090277F" w:rsidRDefault="00634AED"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0B3FD18B" w14:textId="76789891" w:rsidR="004A5267" w:rsidRPr="0090277F" w:rsidRDefault="00634AED"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2A567460"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06233573" w14:textId="77777777" w:rsidTr="00670792">
        <w:trPr>
          <w:cantSplit/>
        </w:trPr>
        <w:tc>
          <w:tcPr>
            <w:tcW w:w="4694" w:type="dxa"/>
            <w:shd w:val="clear" w:color="auto" w:fill="auto"/>
          </w:tcPr>
          <w:p w14:paraId="18A5EA41" w14:textId="77777777" w:rsidR="004A5267" w:rsidRPr="00B23FBB" w:rsidRDefault="004A5267" w:rsidP="004A5267">
            <w:pPr>
              <w:pStyle w:val="TableAlphaList"/>
              <w:rPr>
                <w:rFonts w:ascii="Arial" w:hAnsi="Arial" w:cs="Arial"/>
              </w:rPr>
            </w:pPr>
            <w:r w:rsidRPr="00B23FBB">
              <w:rPr>
                <w:rFonts w:ascii="Arial" w:hAnsi="Arial" w:cs="Arial"/>
              </w:rPr>
              <w:t xml:space="preserve">Be located on a site which is included on a list of hazardous materials sites compiled pursuant to Government Code Section 65962.5 and, as a result, would it create a significant hazard to the public or the environment? </w:t>
            </w:r>
          </w:p>
        </w:tc>
        <w:tc>
          <w:tcPr>
            <w:tcW w:w="1071" w:type="dxa"/>
            <w:shd w:val="clear" w:color="auto" w:fill="auto"/>
            <w:vAlign w:val="center"/>
          </w:tcPr>
          <w:p w14:paraId="30188AD8"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38934208" w14:textId="5D425151" w:rsidR="004A5267" w:rsidRPr="0090277F" w:rsidRDefault="00EA2402"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04590447" w14:textId="2B29199E" w:rsidR="004A5267" w:rsidRPr="0090277F" w:rsidRDefault="0060593E"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6605C353"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1D268B38" w14:textId="77777777" w:rsidTr="00670792">
        <w:trPr>
          <w:cantSplit/>
        </w:trPr>
        <w:tc>
          <w:tcPr>
            <w:tcW w:w="4694" w:type="dxa"/>
            <w:shd w:val="clear" w:color="auto" w:fill="auto"/>
          </w:tcPr>
          <w:p w14:paraId="0FC63EA5" w14:textId="77777777" w:rsidR="004A5267" w:rsidRPr="0090277F" w:rsidRDefault="004A5267" w:rsidP="005B5362">
            <w:pPr>
              <w:pStyle w:val="TableAlphaList"/>
              <w:rPr>
                <w:rFonts w:ascii="Arial" w:hAnsi="Arial" w:cs="Arial"/>
              </w:rPr>
            </w:pPr>
            <w:r w:rsidRPr="0090277F">
              <w:rPr>
                <w:rFonts w:ascii="Arial" w:hAnsi="Arial" w:cs="Arial"/>
              </w:rPr>
              <w:t xml:space="preserve">For a project located within an airport land use plan or, where such a plan has not been adopted, within </w:t>
            </w:r>
            <w:r w:rsidR="005B5362" w:rsidRPr="0090277F">
              <w:rPr>
                <w:rFonts w:ascii="Arial" w:hAnsi="Arial" w:cs="Arial"/>
              </w:rPr>
              <w:t>2</w:t>
            </w:r>
            <w:r w:rsidRPr="0090277F">
              <w:rPr>
                <w:rFonts w:ascii="Arial" w:hAnsi="Arial" w:cs="Arial"/>
              </w:rPr>
              <w:t xml:space="preserve"> miles of a public airport or public use airport, would the project result in a safety hazard </w:t>
            </w:r>
            <w:r w:rsidR="002313D2" w:rsidRPr="0090277F">
              <w:rPr>
                <w:rFonts w:ascii="Arial" w:hAnsi="Arial" w:cs="Arial"/>
              </w:rPr>
              <w:t xml:space="preserve">or excessive noise </w:t>
            </w:r>
            <w:r w:rsidRPr="0090277F">
              <w:rPr>
                <w:rFonts w:ascii="Arial" w:hAnsi="Arial" w:cs="Arial"/>
              </w:rPr>
              <w:t xml:space="preserve">for people residing or working in the project area? </w:t>
            </w:r>
          </w:p>
        </w:tc>
        <w:tc>
          <w:tcPr>
            <w:tcW w:w="1071" w:type="dxa"/>
            <w:shd w:val="clear" w:color="auto" w:fill="auto"/>
            <w:vAlign w:val="center"/>
          </w:tcPr>
          <w:p w14:paraId="435DE674"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045ED7EC"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458E1BCD" w14:textId="3C017F77" w:rsidR="004A5267" w:rsidRPr="0090277F" w:rsidRDefault="008D7E0D"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77CD619C" w14:textId="6222AA4E" w:rsidR="004A5267"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90277F" w:rsidRPr="0090277F" w14:paraId="43DC1279" w14:textId="77777777" w:rsidTr="00670792">
        <w:trPr>
          <w:cantSplit/>
        </w:trPr>
        <w:tc>
          <w:tcPr>
            <w:tcW w:w="4694" w:type="dxa"/>
            <w:shd w:val="clear" w:color="auto" w:fill="auto"/>
          </w:tcPr>
          <w:p w14:paraId="6AB7AC66" w14:textId="77777777" w:rsidR="004A5267" w:rsidRPr="0090277F" w:rsidRDefault="004A5267" w:rsidP="004A5267">
            <w:pPr>
              <w:pStyle w:val="TableAlphaList"/>
              <w:rPr>
                <w:rFonts w:ascii="Arial" w:hAnsi="Arial" w:cs="Arial"/>
              </w:rPr>
            </w:pPr>
            <w:r w:rsidRPr="0090277F">
              <w:rPr>
                <w:rFonts w:ascii="Arial" w:hAnsi="Arial" w:cs="Arial"/>
              </w:rPr>
              <w:t xml:space="preserve">Impair implementation of or physically interfere with an adopted emergency response plan or emergency evacuation plan? </w:t>
            </w:r>
          </w:p>
        </w:tc>
        <w:tc>
          <w:tcPr>
            <w:tcW w:w="1071" w:type="dxa"/>
            <w:shd w:val="clear" w:color="auto" w:fill="auto"/>
            <w:vAlign w:val="center"/>
          </w:tcPr>
          <w:p w14:paraId="235DA2B8"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5A382244"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36877819" w14:textId="7B00860C" w:rsidR="004A5267" w:rsidRPr="0090277F" w:rsidRDefault="008D7E0D"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0617386B"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4A5267" w:rsidRPr="0090277F" w14:paraId="160F9127" w14:textId="77777777" w:rsidTr="00DE109D">
        <w:trPr>
          <w:cantSplit/>
        </w:trPr>
        <w:tc>
          <w:tcPr>
            <w:tcW w:w="4694" w:type="dxa"/>
            <w:shd w:val="clear" w:color="auto" w:fill="auto"/>
          </w:tcPr>
          <w:p w14:paraId="6CBD8F3C" w14:textId="77777777" w:rsidR="004A5267" w:rsidRPr="0090277F" w:rsidRDefault="004A5267" w:rsidP="002313D2">
            <w:pPr>
              <w:pStyle w:val="TableAlphaList"/>
              <w:rPr>
                <w:rFonts w:ascii="Arial" w:hAnsi="Arial" w:cs="Arial"/>
              </w:rPr>
            </w:pPr>
            <w:r w:rsidRPr="0090277F">
              <w:rPr>
                <w:rFonts w:ascii="Arial" w:hAnsi="Arial" w:cs="Arial"/>
              </w:rPr>
              <w:t>Expose people or structures</w:t>
            </w:r>
            <w:r w:rsidR="002313D2" w:rsidRPr="0090277F">
              <w:rPr>
                <w:rFonts w:ascii="Arial" w:hAnsi="Arial" w:cs="Arial"/>
              </w:rPr>
              <w:t>, either directly or indirectly,</w:t>
            </w:r>
            <w:r w:rsidRPr="0090277F">
              <w:rPr>
                <w:rFonts w:ascii="Arial" w:hAnsi="Arial" w:cs="Arial"/>
              </w:rPr>
              <w:t xml:space="preserve"> to a significant risk of loss, injury or death involving wildland fires?</w:t>
            </w:r>
          </w:p>
        </w:tc>
        <w:tc>
          <w:tcPr>
            <w:tcW w:w="1071" w:type="dxa"/>
            <w:shd w:val="clear" w:color="auto" w:fill="auto"/>
            <w:vAlign w:val="center"/>
          </w:tcPr>
          <w:p w14:paraId="3F2CE47D"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38465445" w14:textId="77777777" w:rsidR="004A5267"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4A526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7D1BB221" w14:textId="66B5ED10" w:rsidR="004A5267" w:rsidRPr="0090277F" w:rsidRDefault="00390AEE"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2A8D9EBD" w14:textId="5D0DAE5D" w:rsidR="004A5267" w:rsidRPr="0090277F" w:rsidRDefault="00F40A53"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DE109D" w:rsidRPr="0090277F" w14:paraId="72BCE3FB" w14:textId="77777777" w:rsidTr="00DE109D">
        <w:trPr>
          <w:cantSplit/>
        </w:trPr>
        <w:tc>
          <w:tcPr>
            <w:tcW w:w="4694" w:type="dxa"/>
            <w:shd w:val="clear" w:color="auto" w:fill="auto"/>
          </w:tcPr>
          <w:p w14:paraId="6E404C7F" w14:textId="7419004B" w:rsidR="00DE109D" w:rsidRPr="0090277F" w:rsidRDefault="00DE109D" w:rsidP="00DE109D">
            <w:pPr>
              <w:pStyle w:val="TableAlphaList"/>
              <w:rPr>
                <w:rFonts w:ascii="Arial" w:hAnsi="Arial" w:cs="Arial"/>
              </w:rPr>
            </w:pPr>
            <w:r w:rsidRPr="00776C57">
              <w:rPr>
                <w:rFonts w:ascii="Arial" w:hAnsi="Arial" w:cs="Arial"/>
                <w:szCs w:val="18"/>
              </w:rPr>
              <w:t>Is the property line of the proposed school site less than the</w:t>
            </w:r>
            <w:r w:rsidR="00B4303B">
              <w:rPr>
                <w:rFonts w:ascii="Arial" w:hAnsi="Arial" w:cs="Arial"/>
                <w:szCs w:val="18"/>
              </w:rPr>
              <w:t xml:space="preserve"> </w:t>
            </w:r>
            <w:r w:rsidRPr="00776C57">
              <w:rPr>
                <w:rFonts w:ascii="Arial" w:hAnsi="Arial" w:cs="Arial"/>
                <w:szCs w:val="18"/>
              </w:rPr>
              <w:t>following distances from the edge of respective powerline</w:t>
            </w:r>
            <w:r w:rsidR="00B4303B">
              <w:rPr>
                <w:rFonts w:ascii="Arial" w:hAnsi="Arial" w:cs="Arial"/>
                <w:szCs w:val="18"/>
              </w:rPr>
              <w:t xml:space="preserve"> </w:t>
            </w:r>
            <w:r w:rsidRPr="00776C57">
              <w:rPr>
                <w:rFonts w:ascii="Arial" w:hAnsi="Arial" w:cs="Arial"/>
                <w:szCs w:val="18"/>
              </w:rPr>
              <w:t>easements: (1) 100 feet of a 50-133 kV line; (2) 150 feet of a</w:t>
            </w:r>
            <w:r w:rsidR="002D6E62">
              <w:rPr>
                <w:rFonts w:ascii="Arial" w:hAnsi="Arial" w:cs="Arial"/>
                <w:szCs w:val="18"/>
              </w:rPr>
              <w:t xml:space="preserve"> </w:t>
            </w:r>
            <w:r w:rsidRPr="00776C57">
              <w:rPr>
                <w:rFonts w:ascii="Arial" w:hAnsi="Arial" w:cs="Arial"/>
                <w:szCs w:val="18"/>
              </w:rPr>
              <w:t>220-230 kV line; or (3) 350 feet of a 500-550 kV line?</w:t>
            </w:r>
          </w:p>
        </w:tc>
        <w:tc>
          <w:tcPr>
            <w:tcW w:w="1071" w:type="dxa"/>
            <w:shd w:val="clear" w:color="auto" w:fill="auto"/>
            <w:vAlign w:val="center"/>
          </w:tcPr>
          <w:p w14:paraId="33C3A158" w14:textId="77777777" w:rsidR="00DE109D" w:rsidRPr="0090277F" w:rsidRDefault="007E3A48" w:rsidP="00DE109D">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DE109D"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3117486" w14:textId="77777777" w:rsidR="00DE109D" w:rsidRPr="0090277F" w:rsidRDefault="007E3A48" w:rsidP="00DE109D">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DE109D"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7FB0246C" w14:textId="55FE2A2D" w:rsidR="00DE109D" w:rsidRPr="0090277F" w:rsidRDefault="002C1A28" w:rsidP="00DE109D">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23724B3B" w14:textId="77777777" w:rsidR="00DE109D" w:rsidRPr="0090277F" w:rsidRDefault="007E3A48" w:rsidP="00DE109D">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DE109D"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DE109D" w:rsidRPr="0090277F" w14:paraId="33D3F47D" w14:textId="77777777" w:rsidTr="005E2DE4">
        <w:trPr>
          <w:cantSplit/>
        </w:trPr>
        <w:tc>
          <w:tcPr>
            <w:tcW w:w="4694" w:type="dxa"/>
            <w:shd w:val="clear" w:color="auto" w:fill="auto"/>
          </w:tcPr>
          <w:p w14:paraId="5383144F" w14:textId="07D1B85D" w:rsidR="00DE109D" w:rsidRPr="00776C57" w:rsidRDefault="00DE109D" w:rsidP="00DE109D">
            <w:pPr>
              <w:pStyle w:val="TableAlphaList"/>
              <w:rPr>
                <w:rFonts w:ascii="Arial" w:hAnsi="Arial" w:cs="Arial"/>
                <w:szCs w:val="18"/>
              </w:rPr>
            </w:pPr>
            <w:r w:rsidRPr="00776C57">
              <w:rPr>
                <w:rFonts w:ascii="Arial" w:hAnsi="Arial" w:cs="Arial"/>
                <w:szCs w:val="18"/>
              </w:rPr>
              <w:t xml:space="preserve">Is the proposed school site located near an </w:t>
            </w:r>
            <w:r>
              <w:rPr>
                <w:rFonts w:ascii="Arial" w:hAnsi="Arial" w:cs="Arial"/>
                <w:szCs w:val="18"/>
              </w:rPr>
              <w:t>a</w:t>
            </w:r>
            <w:r w:rsidRPr="00776C57">
              <w:rPr>
                <w:rFonts w:ascii="Arial" w:hAnsi="Arial" w:cs="Arial"/>
                <w:szCs w:val="18"/>
              </w:rPr>
              <w:t>boveground water</w:t>
            </w:r>
            <w:r w:rsidR="00B4303B">
              <w:rPr>
                <w:rFonts w:ascii="Arial" w:hAnsi="Arial" w:cs="Arial"/>
                <w:szCs w:val="18"/>
              </w:rPr>
              <w:t xml:space="preserve"> </w:t>
            </w:r>
            <w:r w:rsidRPr="00776C57">
              <w:rPr>
                <w:rFonts w:ascii="Arial" w:hAnsi="Arial" w:cs="Arial"/>
                <w:szCs w:val="18"/>
              </w:rPr>
              <w:t>or fuel storage tank or within 1,500 feet of an easement of an</w:t>
            </w:r>
            <w:r w:rsidR="00B4303B">
              <w:rPr>
                <w:rFonts w:ascii="Arial" w:hAnsi="Arial" w:cs="Arial"/>
                <w:szCs w:val="18"/>
              </w:rPr>
              <w:t xml:space="preserve"> </w:t>
            </w:r>
            <w:r w:rsidRPr="00776C57">
              <w:rPr>
                <w:rFonts w:ascii="Arial" w:hAnsi="Arial" w:cs="Arial"/>
                <w:szCs w:val="18"/>
              </w:rPr>
              <w:t>aboveground or underground pipeline that can pose a safety</w:t>
            </w:r>
            <w:r w:rsidR="00B4303B">
              <w:rPr>
                <w:rFonts w:ascii="Arial" w:hAnsi="Arial" w:cs="Arial"/>
                <w:szCs w:val="18"/>
              </w:rPr>
              <w:t xml:space="preserve"> </w:t>
            </w:r>
            <w:r w:rsidRPr="00776C57">
              <w:rPr>
                <w:rFonts w:ascii="Arial" w:hAnsi="Arial" w:cs="Arial"/>
                <w:szCs w:val="18"/>
              </w:rPr>
              <w:t>hazard to the site?</w:t>
            </w:r>
          </w:p>
        </w:tc>
        <w:tc>
          <w:tcPr>
            <w:tcW w:w="1071" w:type="dxa"/>
            <w:shd w:val="clear" w:color="auto" w:fill="auto"/>
            <w:vAlign w:val="center"/>
          </w:tcPr>
          <w:p w14:paraId="66AF0BEA" w14:textId="77777777" w:rsidR="00DE109D" w:rsidRPr="0090277F" w:rsidRDefault="007E3A48" w:rsidP="00DE109D">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DE109D"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6468FB74" w14:textId="77777777" w:rsidR="00DE109D" w:rsidRPr="0090277F" w:rsidRDefault="007E3A48" w:rsidP="00DE109D">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DE109D"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2A837D1D" w14:textId="09957FBB" w:rsidR="00DE109D" w:rsidRPr="0090277F" w:rsidRDefault="009B0AC1" w:rsidP="00DE109D">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11639190" w14:textId="77777777" w:rsidR="00DE109D" w:rsidRPr="0090277F" w:rsidRDefault="007E3A48" w:rsidP="00DE109D">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DE109D"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5E2DE4" w:rsidRPr="0090277F" w14:paraId="2B090F5B" w14:textId="77777777" w:rsidTr="00826E9E">
        <w:trPr>
          <w:cantSplit/>
        </w:trPr>
        <w:tc>
          <w:tcPr>
            <w:tcW w:w="4694" w:type="dxa"/>
            <w:shd w:val="clear" w:color="auto" w:fill="auto"/>
          </w:tcPr>
          <w:p w14:paraId="65573B92" w14:textId="4F4A5208" w:rsidR="005E2DE4" w:rsidRPr="00776C57" w:rsidRDefault="005E2DE4" w:rsidP="005E2DE4">
            <w:pPr>
              <w:pStyle w:val="TableAlphaList"/>
              <w:rPr>
                <w:rFonts w:ascii="Arial" w:hAnsi="Arial" w:cs="Arial"/>
                <w:szCs w:val="18"/>
              </w:rPr>
            </w:pPr>
            <w:r w:rsidRPr="00B23FBB">
              <w:rPr>
                <w:rFonts w:ascii="Arial" w:hAnsi="Arial" w:cs="Arial"/>
                <w:szCs w:val="18"/>
              </w:rPr>
              <w:t>Is the school site in an area designated in a city, county, or city</w:t>
            </w:r>
            <w:r w:rsidR="00B4303B" w:rsidRPr="00B23FBB">
              <w:rPr>
                <w:rFonts w:ascii="Arial" w:hAnsi="Arial" w:cs="Arial"/>
                <w:szCs w:val="18"/>
              </w:rPr>
              <w:t xml:space="preserve"> </w:t>
            </w:r>
            <w:r w:rsidRPr="00B23FBB">
              <w:rPr>
                <w:rFonts w:ascii="Arial" w:hAnsi="Arial" w:cs="Arial"/>
                <w:szCs w:val="18"/>
              </w:rPr>
              <w:t>and county general plan for agricultural use and zoned for</w:t>
            </w:r>
            <w:r w:rsidR="00B4303B" w:rsidRPr="00B23FBB">
              <w:rPr>
                <w:rFonts w:ascii="Arial" w:hAnsi="Arial" w:cs="Arial"/>
                <w:szCs w:val="18"/>
              </w:rPr>
              <w:t xml:space="preserve"> </w:t>
            </w:r>
            <w:r w:rsidRPr="00B23FBB">
              <w:rPr>
                <w:rFonts w:ascii="Arial" w:hAnsi="Arial" w:cs="Arial"/>
                <w:szCs w:val="18"/>
              </w:rPr>
              <w:t>agricultural production, and if so, do neighboring agricultural</w:t>
            </w:r>
            <w:r w:rsidR="00B4303B" w:rsidRPr="00B23FBB">
              <w:rPr>
                <w:rFonts w:ascii="Arial" w:hAnsi="Arial" w:cs="Arial"/>
                <w:szCs w:val="18"/>
              </w:rPr>
              <w:t xml:space="preserve"> </w:t>
            </w:r>
            <w:r w:rsidRPr="00B23FBB">
              <w:rPr>
                <w:rFonts w:ascii="Arial" w:hAnsi="Arial" w:cs="Arial"/>
                <w:szCs w:val="18"/>
              </w:rPr>
              <w:t>uses have the potential to result in any public health and safety</w:t>
            </w:r>
            <w:r w:rsidR="00B4303B" w:rsidRPr="00B23FBB">
              <w:rPr>
                <w:rFonts w:ascii="Arial" w:hAnsi="Arial" w:cs="Arial"/>
                <w:szCs w:val="18"/>
              </w:rPr>
              <w:t xml:space="preserve"> </w:t>
            </w:r>
            <w:r w:rsidRPr="00B23FBB">
              <w:rPr>
                <w:rFonts w:ascii="Arial" w:hAnsi="Arial" w:cs="Arial"/>
                <w:szCs w:val="18"/>
              </w:rPr>
              <w:t>issues that may affect the pupils and employees at the school</w:t>
            </w:r>
            <w:r w:rsidR="00B4303B" w:rsidRPr="00B23FBB">
              <w:rPr>
                <w:rFonts w:ascii="Arial" w:hAnsi="Arial" w:cs="Arial"/>
                <w:szCs w:val="18"/>
              </w:rPr>
              <w:t xml:space="preserve"> </w:t>
            </w:r>
            <w:r w:rsidRPr="00B23FBB">
              <w:rPr>
                <w:rFonts w:ascii="Arial" w:hAnsi="Arial" w:cs="Arial"/>
                <w:szCs w:val="18"/>
              </w:rPr>
              <w:t xml:space="preserve">site? </w:t>
            </w:r>
            <w:r w:rsidRPr="00B23FBB">
              <w:rPr>
                <w:rFonts w:ascii="Arial" w:hAnsi="Arial" w:cs="Arial"/>
                <w:i/>
                <w:iCs/>
                <w:szCs w:val="18"/>
              </w:rPr>
              <w:t>(Does not apply to school sites approved by CDE prior to</w:t>
            </w:r>
            <w:r w:rsidR="00B4303B" w:rsidRPr="00B23FBB">
              <w:rPr>
                <w:rFonts w:ascii="Arial" w:hAnsi="Arial" w:cs="Arial"/>
                <w:i/>
                <w:iCs/>
                <w:szCs w:val="18"/>
              </w:rPr>
              <w:t xml:space="preserve"> </w:t>
            </w:r>
            <w:r w:rsidRPr="00B23FBB">
              <w:rPr>
                <w:rFonts w:ascii="Arial" w:hAnsi="Arial" w:cs="Arial"/>
                <w:i/>
                <w:iCs/>
                <w:szCs w:val="18"/>
              </w:rPr>
              <w:t>January 1, 1997.)</w:t>
            </w:r>
          </w:p>
        </w:tc>
        <w:tc>
          <w:tcPr>
            <w:tcW w:w="1071" w:type="dxa"/>
            <w:shd w:val="clear" w:color="auto" w:fill="auto"/>
            <w:vAlign w:val="center"/>
          </w:tcPr>
          <w:p w14:paraId="5E9539E9" w14:textId="77777777" w:rsidR="005E2DE4" w:rsidRPr="0090277F" w:rsidRDefault="007E3A48" w:rsidP="005E2DE4">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5E2DE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DDB92BD" w14:textId="77777777" w:rsidR="005E2DE4" w:rsidRPr="0090277F" w:rsidRDefault="007E3A48" w:rsidP="005E2DE4">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5E2DE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0B991024" w14:textId="7443B207" w:rsidR="005E2DE4" w:rsidRPr="0090277F" w:rsidRDefault="009B0AC1" w:rsidP="005E2DE4">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0A0CE064" w14:textId="77777777" w:rsidR="005E2DE4" w:rsidRPr="0090277F" w:rsidRDefault="007E3A48" w:rsidP="005E2DE4">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5E2DE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826E9E" w:rsidRPr="0090277F" w14:paraId="38167270" w14:textId="77777777" w:rsidTr="00F42174">
        <w:trPr>
          <w:cantSplit/>
        </w:trPr>
        <w:tc>
          <w:tcPr>
            <w:tcW w:w="4694" w:type="dxa"/>
            <w:shd w:val="clear" w:color="auto" w:fill="auto"/>
          </w:tcPr>
          <w:p w14:paraId="159EE449" w14:textId="7A366E6F" w:rsidR="00826E9E" w:rsidRPr="00776C57" w:rsidRDefault="00826E9E" w:rsidP="00826E9E">
            <w:pPr>
              <w:pStyle w:val="TableAlphaList"/>
              <w:rPr>
                <w:rFonts w:ascii="Arial" w:hAnsi="Arial" w:cs="Arial"/>
                <w:szCs w:val="18"/>
              </w:rPr>
            </w:pPr>
            <w:r w:rsidRPr="00776C57">
              <w:rPr>
                <w:rFonts w:ascii="Arial" w:hAnsi="Arial" w:cs="Arial"/>
                <w:szCs w:val="18"/>
              </w:rPr>
              <w:t>Does the project site contain a current or former hazardous</w:t>
            </w:r>
            <w:r w:rsidR="00B4303B">
              <w:rPr>
                <w:rFonts w:ascii="Arial" w:hAnsi="Arial" w:cs="Arial"/>
                <w:szCs w:val="18"/>
              </w:rPr>
              <w:t xml:space="preserve"> </w:t>
            </w:r>
            <w:r w:rsidRPr="00776C57">
              <w:rPr>
                <w:rFonts w:ascii="Arial" w:hAnsi="Arial" w:cs="Arial"/>
                <w:szCs w:val="18"/>
              </w:rPr>
              <w:t>waste disposal site or solid waste disposal site and, if so, have</w:t>
            </w:r>
            <w:r w:rsidR="00B4303B">
              <w:rPr>
                <w:rFonts w:ascii="Arial" w:hAnsi="Arial" w:cs="Arial"/>
                <w:szCs w:val="18"/>
              </w:rPr>
              <w:t xml:space="preserve"> </w:t>
            </w:r>
            <w:r w:rsidRPr="00776C57">
              <w:rPr>
                <w:rFonts w:ascii="Arial" w:hAnsi="Arial" w:cs="Arial"/>
                <w:szCs w:val="18"/>
              </w:rPr>
              <w:t>the wastes been removed?</w:t>
            </w:r>
          </w:p>
        </w:tc>
        <w:tc>
          <w:tcPr>
            <w:tcW w:w="1071" w:type="dxa"/>
            <w:shd w:val="clear" w:color="auto" w:fill="auto"/>
            <w:vAlign w:val="center"/>
          </w:tcPr>
          <w:p w14:paraId="0BA89047" w14:textId="77777777" w:rsidR="00826E9E" w:rsidRPr="0090277F" w:rsidRDefault="007E3A48" w:rsidP="00826E9E">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826E9E"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5CB39968" w14:textId="77777777" w:rsidR="00826E9E" w:rsidRPr="0090277F" w:rsidRDefault="007E3A48" w:rsidP="00826E9E">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826E9E"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71110BA9" w14:textId="77777777" w:rsidR="00826E9E" w:rsidRPr="0090277F" w:rsidRDefault="007E3A48" w:rsidP="00826E9E">
            <w:pPr>
              <w:jc w:val="center"/>
              <w:rPr>
                <w:rFonts w:ascii="Arial" w:hAnsi="Arial" w:cs="Arial"/>
                <w:sz w:val="20"/>
                <w:szCs w:val="20"/>
              </w:rPr>
            </w:pPr>
            <w:r w:rsidRPr="0090277F">
              <w:rPr>
                <w:rFonts w:ascii="Arial" w:hAnsi="Arial" w:cs="Arial"/>
                <w:sz w:val="20"/>
                <w:szCs w:val="20"/>
              </w:rPr>
              <w:fldChar w:fldCharType="begin">
                <w:ffData>
                  <w:name w:val="Check11"/>
                  <w:enabled/>
                  <w:calcOnExit w:val="0"/>
                  <w:checkBox>
                    <w:sizeAuto/>
                    <w:default w:val="0"/>
                  </w:checkBox>
                </w:ffData>
              </w:fldChar>
            </w:r>
            <w:r w:rsidR="00826E9E"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35F94D47" w14:textId="7A827BC4" w:rsidR="00826E9E" w:rsidRPr="0090277F" w:rsidRDefault="009B0AC1" w:rsidP="00826E9E">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F42174" w:rsidRPr="0090277F" w14:paraId="377AADB7" w14:textId="77777777" w:rsidTr="00670792">
        <w:trPr>
          <w:cantSplit/>
        </w:trPr>
        <w:tc>
          <w:tcPr>
            <w:tcW w:w="4694" w:type="dxa"/>
            <w:tcBorders>
              <w:bottom w:val="single" w:sz="4" w:space="0" w:color="auto"/>
            </w:tcBorders>
            <w:shd w:val="clear" w:color="auto" w:fill="auto"/>
          </w:tcPr>
          <w:p w14:paraId="5030FDC4" w14:textId="2A9CD499" w:rsidR="00F42174" w:rsidRPr="00776C57" w:rsidRDefault="00F42174" w:rsidP="00F42174">
            <w:pPr>
              <w:pStyle w:val="TableAlphaList"/>
              <w:rPr>
                <w:rFonts w:ascii="Arial" w:hAnsi="Arial" w:cs="Arial"/>
                <w:szCs w:val="18"/>
              </w:rPr>
            </w:pPr>
            <w:r w:rsidRPr="00B23FBB">
              <w:rPr>
                <w:rFonts w:ascii="Arial" w:hAnsi="Arial" w:cs="Arial"/>
                <w:szCs w:val="18"/>
              </w:rPr>
              <w:t>If a response action is necessary and proposed as part of this</w:t>
            </w:r>
            <w:r w:rsidR="00B4303B" w:rsidRPr="00B23FBB">
              <w:rPr>
                <w:rFonts w:ascii="Arial" w:hAnsi="Arial" w:cs="Arial"/>
                <w:szCs w:val="18"/>
              </w:rPr>
              <w:t xml:space="preserve"> </w:t>
            </w:r>
            <w:r w:rsidRPr="00B23FBB">
              <w:rPr>
                <w:rFonts w:ascii="Arial" w:hAnsi="Arial" w:cs="Arial"/>
                <w:szCs w:val="18"/>
              </w:rPr>
              <w:t>project, has it been developed to be protective of children’s</w:t>
            </w:r>
            <w:r w:rsidR="00B4303B" w:rsidRPr="00B23FBB">
              <w:rPr>
                <w:rFonts w:ascii="Arial" w:hAnsi="Arial" w:cs="Arial"/>
                <w:szCs w:val="18"/>
              </w:rPr>
              <w:t xml:space="preserve"> </w:t>
            </w:r>
            <w:r w:rsidRPr="00B23FBB">
              <w:rPr>
                <w:rFonts w:ascii="Arial" w:hAnsi="Arial" w:cs="Arial"/>
                <w:szCs w:val="18"/>
              </w:rPr>
              <w:t>health, with an ample margin of safety?</w:t>
            </w:r>
          </w:p>
        </w:tc>
        <w:tc>
          <w:tcPr>
            <w:tcW w:w="1071" w:type="dxa"/>
            <w:tcBorders>
              <w:bottom w:val="single" w:sz="4" w:space="0" w:color="auto"/>
            </w:tcBorders>
            <w:shd w:val="clear" w:color="auto" w:fill="auto"/>
            <w:vAlign w:val="center"/>
          </w:tcPr>
          <w:p w14:paraId="02842232" w14:textId="77777777" w:rsidR="00F42174" w:rsidRPr="0090277F" w:rsidRDefault="007E3A48" w:rsidP="00F42174">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F4217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22209169" w14:textId="2C579994" w:rsidR="00F42174" w:rsidRPr="0090277F" w:rsidRDefault="00F40A53" w:rsidP="00F42174">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56773A4B" w14:textId="7736B6C3" w:rsidR="00F42174" w:rsidRPr="0090277F" w:rsidRDefault="000746C8" w:rsidP="00F42174">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37043539" w14:textId="77777777" w:rsidR="00F42174" w:rsidRPr="0090277F" w:rsidRDefault="007E3A48" w:rsidP="00F42174">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F4217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78670F6E" w14:textId="77777777" w:rsidR="00A5123A" w:rsidRPr="0090277F" w:rsidRDefault="00A5123A" w:rsidP="00D6296A">
      <w:pPr>
        <w:pStyle w:val="TableEnd"/>
        <w:rPr>
          <w:rFonts w:ascii="Arial" w:hAnsi="Arial" w:cs="Arial"/>
        </w:rPr>
      </w:pPr>
    </w:p>
    <w:p w14:paraId="24C7F9E1" w14:textId="77777777" w:rsidR="00317B60" w:rsidRPr="0090277F" w:rsidRDefault="00770C08" w:rsidP="00770C08">
      <w:pPr>
        <w:pStyle w:val="Heading3"/>
        <w:rPr>
          <w:rFonts w:ascii="Arial" w:hAnsi="Arial" w:cs="Arial"/>
          <w:color w:val="auto"/>
        </w:rPr>
      </w:pPr>
      <w:r w:rsidRPr="0090277F">
        <w:rPr>
          <w:rFonts w:ascii="Arial" w:hAnsi="Arial" w:cs="Arial"/>
          <w:color w:val="auto"/>
        </w:rPr>
        <w:t>Impact Analysis</w:t>
      </w:r>
    </w:p>
    <w:p w14:paraId="26C9FD96" w14:textId="77777777" w:rsidR="00317B60" w:rsidRPr="0090277F" w:rsidRDefault="00704C35" w:rsidP="00D6296A">
      <w:pPr>
        <w:pStyle w:val="TopicQuestion"/>
        <w:rPr>
          <w:rFonts w:ascii="Arial" w:hAnsi="Arial" w:cs="Arial"/>
          <w:color w:val="auto"/>
        </w:rPr>
      </w:pPr>
      <w:r w:rsidRPr="0090277F">
        <w:rPr>
          <w:rFonts w:ascii="Arial" w:hAnsi="Arial" w:cs="Arial"/>
          <w:color w:val="auto"/>
        </w:rPr>
        <w:t>a</w:t>
      </w:r>
      <w:r w:rsidR="00D6296A" w:rsidRPr="0090277F">
        <w:rPr>
          <w:rFonts w:ascii="Arial" w:hAnsi="Arial" w:cs="Arial"/>
          <w:color w:val="auto"/>
        </w:rPr>
        <w:t>.</w:t>
      </w:r>
      <w:r w:rsidR="00D6296A" w:rsidRPr="0090277F">
        <w:rPr>
          <w:rFonts w:ascii="Arial" w:hAnsi="Arial" w:cs="Arial"/>
          <w:color w:val="auto"/>
        </w:rPr>
        <w:tab/>
      </w:r>
      <w:r w:rsidR="00317B60" w:rsidRPr="0090277F">
        <w:rPr>
          <w:rFonts w:ascii="Arial" w:hAnsi="Arial" w:cs="Arial"/>
          <w:color w:val="auto"/>
        </w:rPr>
        <w:t xml:space="preserve">Would the </w:t>
      </w:r>
      <w:r w:rsidR="003D7636" w:rsidRPr="0090277F">
        <w:rPr>
          <w:rFonts w:ascii="Arial" w:hAnsi="Arial" w:cs="Arial"/>
          <w:color w:val="auto"/>
        </w:rPr>
        <w:t>project</w:t>
      </w:r>
      <w:r w:rsidR="00317B60" w:rsidRPr="0090277F">
        <w:rPr>
          <w:rFonts w:ascii="Arial" w:hAnsi="Arial" w:cs="Arial"/>
          <w:color w:val="auto"/>
        </w:rPr>
        <w:t xml:space="preserve"> create a significant hazard to the public or the environment through the routine transport, use, or disposal of hazardous materials?</w:t>
      </w:r>
    </w:p>
    <w:p w14:paraId="2B2A74EA" w14:textId="2AA1BEBD" w:rsidR="00C34A97" w:rsidRDefault="00C34A97" w:rsidP="00C34A97">
      <w:pPr>
        <w:autoSpaceDE w:val="0"/>
        <w:autoSpaceDN w:val="0"/>
        <w:adjustRightInd w:val="0"/>
        <w:rPr>
          <w:rFonts w:ascii="Arial" w:hAnsi="Arial" w:cs="Arial"/>
        </w:rPr>
      </w:pPr>
      <w:r>
        <w:rPr>
          <w:rFonts w:ascii="Arial" w:hAnsi="Arial" w:cs="Arial"/>
        </w:rPr>
        <w:t>Construction of the proposed project would require the transport and use of small quantities of hazardous materials in the form of gasoline, diesel, and oil. There is the potential for small leaks due to refueling of construction equipment; however, implementation of BMPs identified in construction specification plans would reduce the potential for accidental release of construction-related fuels and other hazardous materials. These BMPs would prevent, minimize, or remedy storm water contamination from spills or leaks, control the amount of runoff from the site, and require proper disposal and handling of hazardous materials.</w:t>
      </w:r>
    </w:p>
    <w:p w14:paraId="16D3FA05" w14:textId="77777777" w:rsidR="00C34A97" w:rsidRDefault="00C34A97" w:rsidP="00C34A97">
      <w:pPr>
        <w:autoSpaceDE w:val="0"/>
        <w:autoSpaceDN w:val="0"/>
        <w:adjustRightInd w:val="0"/>
        <w:rPr>
          <w:rFonts w:ascii="Arial" w:hAnsi="Arial" w:cs="Arial"/>
        </w:rPr>
      </w:pPr>
    </w:p>
    <w:p w14:paraId="5D2B5074" w14:textId="77777777" w:rsidR="00C34A97" w:rsidRDefault="00C34A97" w:rsidP="00C34A97">
      <w:pPr>
        <w:autoSpaceDE w:val="0"/>
        <w:autoSpaceDN w:val="0"/>
        <w:adjustRightInd w:val="0"/>
        <w:rPr>
          <w:rFonts w:ascii="Arial" w:hAnsi="Arial" w:cs="Arial"/>
        </w:rPr>
      </w:pPr>
      <w:r>
        <w:rPr>
          <w:rFonts w:ascii="Arial" w:hAnsi="Arial" w:cs="Arial"/>
        </w:rPr>
        <w:t>Any on-site storage, transport, or use of hazardous materials during the operation of the proposed project would comply with local, state, and federal regulatory requirements.</w:t>
      </w:r>
    </w:p>
    <w:p w14:paraId="61BA6CA6" w14:textId="77777777" w:rsidR="00C34A97" w:rsidRDefault="00C34A97" w:rsidP="00C34A97">
      <w:pPr>
        <w:autoSpaceDE w:val="0"/>
        <w:autoSpaceDN w:val="0"/>
        <w:adjustRightInd w:val="0"/>
        <w:rPr>
          <w:rFonts w:ascii="Arial" w:hAnsi="Arial" w:cs="Arial"/>
        </w:rPr>
      </w:pPr>
    </w:p>
    <w:p w14:paraId="174CF5F3" w14:textId="4C0667E9" w:rsidR="00F40A53" w:rsidRDefault="00C34A97" w:rsidP="00C34A97">
      <w:pPr>
        <w:autoSpaceDE w:val="0"/>
        <w:autoSpaceDN w:val="0"/>
        <w:adjustRightInd w:val="0"/>
        <w:rPr>
          <w:rFonts w:ascii="Arial" w:hAnsi="Arial" w:cs="Arial"/>
        </w:rPr>
      </w:pPr>
      <w:r>
        <w:rPr>
          <w:rFonts w:ascii="Arial" w:hAnsi="Arial" w:cs="Arial"/>
        </w:rPr>
        <w:t>Therefore, impacts associated with a potential hazard to the public or the environment through the routine transport, use, or disposal of hazardous materials would be less than significant.</w:t>
      </w:r>
    </w:p>
    <w:p w14:paraId="2CCD2080" w14:textId="77777777" w:rsidR="00C34A97" w:rsidRDefault="00C34A97" w:rsidP="00C34A97">
      <w:pPr>
        <w:autoSpaceDE w:val="0"/>
        <w:autoSpaceDN w:val="0"/>
        <w:adjustRightInd w:val="0"/>
        <w:rPr>
          <w:rFonts w:ascii="Arial" w:hAnsi="Arial" w:cs="Arial"/>
        </w:rPr>
      </w:pPr>
    </w:p>
    <w:p w14:paraId="440FDA50" w14:textId="77777777" w:rsidR="00317B60" w:rsidRPr="0090277F" w:rsidRDefault="00704C35" w:rsidP="00D6296A">
      <w:pPr>
        <w:pStyle w:val="TopicQuestion"/>
        <w:rPr>
          <w:rFonts w:ascii="Arial" w:hAnsi="Arial" w:cs="Arial"/>
          <w:color w:val="auto"/>
        </w:rPr>
      </w:pPr>
      <w:r w:rsidRPr="0090277F">
        <w:rPr>
          <w:rFonts w:ascii="Arial" w:hAnsi="Arial" w:cs="Arial"/>
          <w:color w:val="auto"/>
        </w:rPr>
        <w:t>b</w:t>
      </w:r>
      <w:r w:rsidR="00D6296A" w:rsidRPr="0090277F">
        <w:rPr>
          <w:rFonts w:ascii="Arial" w:hAnsi="Arial" w:cs="Arial"/>
          <w:color w:val="auto"/>
        </w:rPr>
        <w:t>.</w:t>
      </w:r>
      <w:r w:rsidR="00D6296A" w:rsidRPr="0090277F">
        <w:rPr>
          <w:rFonts w:ascii="Arial" w:hAnsi="Arial" w:cs="Arial"/>
          <w:color w:val="auto"/>
        </w:rPr>
        <w:tab/>
      </w:r>
      <w:r w:rsidR="00317B60" w:rsidRPr="0090277F">
        <w:rPr>
          <w:rFonts w:ascii="Arial" w:hAnsi="Arial" w:cs="Arial"/>
          <w:color w:val="auto"/>
        </w:rPr>
        <w:t xml:space="preserve">Would the </w:t>
      </w:r>
      <w:r w:rsidR="003D7636" w:rsidRPr="0090277F">
        <w:rPr>
          <w:rFonts w:ascii="Arial" w:hAnsi="Arial" w:cs="Arial"/>
          <w:color w:val="auto"/>
        </w:rPr>
        <w:t>project</w:t>
      </w:r>
      <w:r w:rsidR="00317B60" w:rsidRPr="0090277F">
        <w:rPr>
          <w:rFonts w:ascii="Arial" w:hAnsi="Arial" w:cs="Arial"/>
          <w:color w:val="auto"/>
        </w:rPr>
        <w:t xml:space="preserve"> create a significant hazard to the public or the environment through reasonably foreseeable upset and accident conditions involving the release of hazardous materials into the environment?</w:t>
      </w:r>
    </w:p>
    <w:p w14:paraId="4C8C1512" w14:textId="14714F59" w:rsidR="0060593E" w:rsidRDefault="008546FD" w:rsidP="008546FD">
      <w:pPr>
        <w:autoSpaceDE w:val="0"/>
        <w:autoSpaceDN w:val="0"/>
        <w:adjustRightInd w:val="0"/>
        <w:rPr>
          <w:rFonts w:ascii="ArialMT" w:hAnsi="ArialMT" w:cs="ArialMT"/>
        </w:rPr>
      </w:pPr>
      <w:r>
        <w:rPr>
          <w:rFonts w:ascii="Arial" w:hAnsi="Arial" w:cs="Arial"/>
        </w:rPr>
        <w:t xml:space="preserve">According to the </w:t>
      </w:r>
      <w:r w:rsidRPr="008546FD">
        <w:rPr>
          <w:rFonts w:ascii="Arial" w:hAnsi="Arial" w:cs="Arial"/>
          <w:bCs/>
        </w:rPr>
        <w:t>P</w:t>
      </w:r>
      <w:r>
        <w:rPr>
          <w:rFonts w:ascii="Arial" w:hAnsi="Arial" w:cs="Arial"/>
          <w:bCs/>
        </w:rPr>
        <w:t>hase</w:t>
      </w:r>
      <w:r w:rsidRPr="008546FD">
        <w:rPr>
          <w:rFonts w:ascii="Arial" w:hAnsi="Arial" w:cs="Arial"/>
          <w:bCs/>
        </w:rPr>
        <w:t xml:space="preserve"> I E</w:t>
      </w:r>
      <w:r>
        <w:rPr>
          <w:rFonts w:ascii="Arial" w:hAnsi="Arial" w:cs="Arial"/>
          <w:bCs/>
        </w:rPr>
        <w:t>nvironmental</w:t>
      </w:r>
      <w:r w:rsidRPr="008546FD">
        <w:rPr>
          <w:rFonts w:ascii="Arial" w:hAnsi="Arial" w:cs="Arial"/>
          <w:bCs/>
        </w:rPr>
        <w:t xml:space="preserve"> S</w:t>
      </w:r>
      <w:r>
        <w:rPr>
          <w:rFonts w:ascii="Arial" w:hAnsi="Arial" w:cs="Arial"/>
          <w:bCs/>
        </w:rPr>
        <w:t>ite</w:t>
      </w:r>
      <w:r w:rsidRPr="008546FD">
        <w:rPr>
          <w:rFonts w:ascii="Arial" w:hAnsi="Arial" w:cs="Arial"/>
          <w:bCs/>
        </w:rPr>
        <w:t xml:space="preserve"> A</w:t>
      </w:r>
      <w:r>
        <w:rPr>
          <w:rFonts w:ascii="Arial" w:hAnsi="Arial" w:cs="Arial"/>
          <w:bCs/>
        </w:rPr>
        <w:t>ssessment and</w:t>
      </w:r>
      <w:r w:rsidRPr="008546FD">
        <w:rPr>
          <w:rFonts w:ascii="Arial" w:hAnsi="Arial" w:cs="Arial"/>
          <w:bCs/>
        </w:rPr>
        <w:t xml:space="preserve"> T</w:t>
      </w:r>
      <w:r>
        <w:rPr>
          <w:rFonts w:ascii="Arial" w:hAnsi="Arial" w:cs="Arial"/>
          <w:bCs/>
        </w:rPr>
        <w:t>itle</w:t>
      </w:r>
      <w:r w:rsidRPr="008546FD">
        <w:rPr>
          <w:rFonts w:ascii="Arial" w:hAnsi="Arial" w:cs="Arial"/>
          <w:bCs/>
        </w:rPr>
        <w:t xml:space="preserve"> V E</w:t>
      </w:r>
      <w:r>
        <w:rPr>
          <w:rFonts w:ascii="Arial" w:hAnsi="Arial" w:cs="Arial"/>
          <w:bCs/>
        </w:rPr>
        <w:t>nvironmental</w:t>
      </w:r>
      <w:r w:rsidRPr="008546FD">
        <w:rPr>
          <w:rFonts w:ascii="Arial" w:hAnsi="Arial" w:cs="Arial"/>
          <w:bCs/>
        </w:rPr>
        <w:t xml:space="preserve"> H</w:t>
      </w:r>
      <w:r>
        <w:rPr>
          <w:rFonts w:ascii="Arial" w:hAnsi="Arial" w:cs="Arial"/>
          <w:bCs/>
        </w:rPr>
        <w:t>azards</w:t>
      </w:r>
      <w:r w:rsidRPr="008546FD">
        <w:rPr>
          <w:rFonts w:ascii="Arial" w:hAnsi="Arial" w:cs="Arial"/>
          <w:bCs/>
        </w:rPr>
        <w:t xml:space="preserve"> R</w:t>
      </w:r>
      <w:r>
        <w:rPr>
          <w:rFonts w:ascii="Arial" w:hAnsi="Arial" w:cs="Arial"/>
          <w:bCs/>
        </w:rPr>
        <w:t>eview (Padre Associates 2021)</w:t>
      </w:r>
      <w:r>
        <w:rPr>
          <w:rFonts w:ascii="Arial" w:hAnsi="Arial" w:cs="Arial"/>
        </w:rPr>
        <w:t xml:space="preserve">, </w:t>
      </w:r>
      <w:r>
        <w:rPr>
          <w:rFonts w:ascii="ArialMT" w:hAnsi="ArialMT" w:cs="ArialMT"/>
        </w:rPr>
        <w:t xml:space="preserve">a review of historical aerial photographs indicates that many of the existing school buildings were constructed between the 1950s and the 1970s. Therefore, the potential for asbestos containing material (ACM) and lead-based paint (LBP) associated with existing building structures is considered a </w:t>
      </w:r>
      <w:r w:rsidR="00BF7494">
        <w:rPr>
          <w:rFonts w:ascii="ArialMT" w:hAnsi="ArialMT" w:cs="ArialMT"/>
        </w:rPr>
        <w:t>recognized environmental condition</w:t>
      </w:r>
      <w:r>
        <w:rPr>
          <w:rFonts w:ascii="ArialMT" w:hAnsi="ArialMT" w:cs="ArialMT"/>
        </w:rPr>
        <w:t xml:space="preserve">. Demolition of structures containing ACM and LBP would be a potentially significant impact. Implementation of </w:t>
      </w:r>
      <w:r w:rsidRPr="008546FD">
        <w:rPr>
          <w:rFonts w:ascii="ArialMT" w:hAnsi="ArialMT" w:cs="ArialMT"/>
          <w:b/>
        </w:rPr>
        <w:t>Mitigation Measure HAZ-1</w:t>
      </w:r>
      <w:r>
        <w:rPr>
          <w:rFonts w:ascii="ArialMT" w:hAnsi="ArialMT" w:cs="ArialMT"/>
        </w:rPr>
        <w:t xml:space="preserve">, which requires </w:t>
      </w:r>
      <w:r w:rsidR="00D439F1">
        <w:rPr>
          <w:rFonts w:ascii="ArialMT" w:hAnsi="ArialMT" w:cs="ArialMT"/>
        </w:rPr>
        <w:t>survey of buildings potentially containing ACM and LBP and clean-up by qualified personnel</w:t>
      </w:r>
      <w:r>
        <w:rPr>
          <w:rFonts w:ascii="ArialMT" w:hAnsi="ArialMT" w:cs="ArialMT"/>
        </w:rPr>
        <w:t>, would reduce this impact to less than significant.</w:t>
      </w:r>
    </w:p>
    <w:p w14:paraId="2061F027" w14:textId="77777777" w:rsidR="00BF7494" w:rsidRDefault="00BF7494" w:rsidP="008546FD">
      <w:pPr>
        <w:autoSpaceDE w:val="0"/>
        <w:autoSpaceDN w:val="0"/>
        <w:adjustRightInd w:val="0"/>
        <w:rPr>
          <w:rFonts w:ascii="ArialMT" w:hAnsi="ArialMT" w:cs="ArialMT"/>
        </w:rPr>
      </w:pPr>
    </w:p>
    <w:p w14:paraId="0B208542" w14:textId="28E3F163" w:rsidR="00BF7494" w:rsidRDefault="00BF7494" w:rsidP="00BF7494">
      <w:pPr>
        <w:autoSpaceDE w:val="0"/>
        <w:autoSpaceDN w:val="0"/>
        <w:adjustRightInd w:val="0"/>
        <w:rPr>
          <w:rFonts w:ascii="ArialMT" w:hAnsi="ArialMT" w:cs="ArialMT"/>
        </w:rPr>
      </w:pPr>
      <w:r>
        <w:rPr>
          <w:rFonts w:ascii="Arial" w:hAnsi="Arial" w:cs="Arial"/>
        </w:rPr>
        <w:t xml:space="preserve">As discussed in the </w:t>
      </w:r>
      <w:r w:rsidR="005A3B5D" w:rsidRPr="008546FD">
        <w:rPr>
          <w:rFonts w:ascii="Arial" w:hAnsi="Arial" w:cs="Arial"/>
          <w:bCs/>
        </w:rPr>
        <w:t>P</w:t>
      </w:r>
      <w:r w:rsidR="005A3B5D">
        <w:rPr>
          <w:rFonts w:ascii="Arial" w:hAnsi="Arial" w:cs="Arial"/>
          <w:bCs/>
        </w:rPr>
        <w:t>hase</w:t>
      </w:r>
      <w:r w:rsidR="005A3B5D" w:rsidRPr="008546FD">
        <w:rPr>
          <w:rFonts w:ascii="Arial" w:hAnsi="Arial" w:cs="Arial"/>
          <w:bCs/>
        </w:rPr>
        <w:t xml:space="preserve"> I E</w:t>
      </w:r>
      <w:r w:rsidR="005A3B5D">
        <w:rPr>
          <w:rFonts w:ascii="Arial" w:hAnsi="Arial" w:cs="Arial"/>
          <w:bCs/>
        </w:rPr>
        <w:t>nvironmental</w:t>
      </w:r>
      <w:r w:rsidR="005A3B5D" w:rsidRPr="008546FD">
        <w:rPr>
          <w:rFonts w:ascii="Arial" w:hAnsi="Arial" w:cs="Arial"/>
          <w:bCs/>
        </w:rPr>
        <w:t xml:space="preserve"> S</w:t>
      </w:r>
      <w:r w:rsidR="005A3B5D">
        <w:rPr>
          <w:rFonts w:ascii="Arial" w:hAnsi="Arial" w:cs="Arial"/>
          <w:bCs/>
        </w:rPr>
        <w:t>ite</w:t>
      </w:r>
      <w:r w:rsidR="005A3B5D" w:rsidRPr="008546FD">
        <w:rPr>
          <w:rFonts w:ascii="Arial" w:hAnsi="Arial" w:cs="Arial"/>
          <w:bCs/>
        </w:rPr>
        <w:t xml:space="preserve"> A</w:t>
      </w:r>
      <w:r w:rsidR="005A3B5D">
        <w:rPr>
          <w:rFonts w:ascii="Arial" w:hAnsi="Arial" w:cs="Arial"/>
          <w:bCs/>
        </w:rPr>
        <w:t>ssessment and</w:t>
      </w:r>
      <w:r w:rsidR="005A3B5D" w:rsidRPr="008546FD">
        <w:rPr>
          <w:rFonts w:ascii="Arial" w:hAnsi="Arial" w:cs="Arial"/>
          <w:bCs/>
        </w:rPr>
        <w:t xml:space="preserve"> T</w:t>
      </w:r>
      <w:r w:rsidR="005A3B5D">
        <w:rPr>
          <w:rFonts w:ascii="Arial" w:hAnsi="Arial" w:cs="Arial"/>
          <w:bCs/>
        </w:rPr>
        <w:t>itle</w:t>
      </w:r>
      <w:r w:rsidR="005A3B5D" w:rsidRPr="008546FD">
        <w:rPr>
          <w:rFonts w:ascii="Arial" w:hAnsi="Arial" w:cs="Arial"/>
          <w:bCs/>
        </w:rPr>
        <w:t xml:space="preserve"> V E</w:t>
      </w:r>
      <w:r w:rsidR="005A3B5D">
        <w:rPr>
          <w:rFonts w:ascii="Arial" w:hAnsi="Arial" w:cs="Arial"/>
          <w:bCs/>
        </w:rPr>
        <w:t>nvironmental</w:t>
      </w:r>
      <w:r w:rsidR="005A3B5D" w:rsidRPr="008546FD">
        <w:rPr>
          <w:rFonts w:ascii="Arial" w:hAnsi="Arial" w:cs="Arial"/>
          <w:bCs/>
        </w:rPr>
        <w:t xml:space="preserve"> H</w:t>
      </w:r>
      <w:r w:rsidR="005A3B5D">
        <w:rPr>
          <w:rFonts w:ascii="Arial" w:hAnsi="Arial" w:cs="Arial"/>
          <w:bCs/>
        </w:rPr>
        <w:t>azards</w:t>
      </w:r>
      <w:r w:rsidR="005A3B5D" w:rsidRPr="008546FD">
        <w:rPr>
          <w:rFonts w:ascii="Arial" w:hAnsi="Arial" w:cs="Arial"/>
          <w:bCs/>
        </w:rPr>
        <w:t xml:space="preserve"> R</w:t>
      </w:r>
      <w:r w:rsidR="005A3B5D">
        <w:rPr>
          <w:rFonts w:ascii="Arial" w:hAnsi="Arial" w:cs="Arial"/>
          <w:bCs/>
        </w:rPr>
        <w:t>eview (Padre Associates 2021)</w:t>
      </w:r>
      <w:r>
        <w:rPr>
          <w:rFonts w:ascii="Arial" w:hAnsi="Arial" w:cs="Arial"/>
        </w:rPr>
        <w:t xml:space="preserve">, </w:t>
      </w:r>
      <w:r>
        <w:rPr>
          <w:rFonts w:ascii="ArialMT" w:hAnsi="ArialMT" w:cs="ArialMT"/>
        </w:rPr>
        <w:t>the project site may potentially contain arsenic in soil from historic agricultural use; residual pesticides in soil from direct application of termiticides and/or ant control around the perimeters of building structures; residual lead in soil from the weathering of lead-based paint from building structures; and polychlorinated biphenyls (PCBs) in soil from weathering of caulking used in windowpanes containing PCBs, and PCBs in soil near pole- and pad-mounted electrical transformers.</w:t>
      </w:r>
    </w:p>
    <w:p w14:paraId="7A80F7CA" w14:textId="77777777" w:rsidR="00BF7494" w:rsidRDefault="00BF7494" w:rsidP="00BF7494">
      <w:pPr>
        <w:autoSpaceDE w:val="0"/>
        <w:autoSpaceDN w:val="0"/>
        <w:adjustRightInd w:val="0"/>
        <w:rPr>
          <w:rFonts w:ascii="Arial" w:hAnsi="Arial" w:cs="Arial"/>
        </w:rPr>
      </w:pPr>
    </w:p>
    <w:p w14:paraId="7F5C9ACC" w14:textId="77777777" w:rsidR="00BF7494" w:rsidRPr="00B23FBB" w:rsidRDefault="00BF7494" w:rsidP="00BF7494">
      <w:pPr>
        <w:pStyle w:val="BodyText"/>
        <w:rPr>
          <w:rFonts w:ascii="Arial" w:hAnsi="Arial" w:cs="Arial"/>
        </w:rPr>
      </w:pPr>
      <w:r>
        <w:rPr>
          <w:rFonts w:ascii="Arial" w:hAnsi="Arial" w:cs="Arial"/>
        </w:rPr>
        <w:t xml:space="preserve">The proposed project would require the excavation and transport of contaminated soils. </w:t>
      </w:r>
      <w:r w:rsidRPr="00B23FBB">
        <w:rPr>
          <w:rFonts w:ascii="Arial" w:hAnsi="Arial" w:cs="Arial"/>
        </w:rPr>
        <w:t xml:space="preserve">Excavated soil </w:t>
      </w:r>
      <w:r>
        <w:rPr>
          <w:rFonts w:ascii="Arial" w:hAnsi="Arial" w:cs="Arial"/>
        </w:rPr>
        <w:t>would</w:t>
      </w:r>
      <w:r w:rsidRPr="00B23FBB">
        <w:rPr>
          <w:rFonts w:ascii="Arial" w:hAnsi="Arial" w:cs="Arial"/>
        </w:rPr>
        <w:t xml:space="preserve"> transported and disposed of by weight (i.e., tonnage).  Cubic-yards of </w:t>
      </w:r>
      <w:r w:rsidRPr="00B23FBB">
        <w:rPr>
          <w:rFonts w:ascii="Arial" w:hAnsi="Arial" w:cs="Arial"/>
        </w:rPr>
        <w:lastRenderedPageBreak/>
        <w:t>soil are converted to tons by multiplying the in-situ soil volume by an expansion factor of 1.1, and a conversion factor 1.5 to obtain the soil amount in tons.</w:t>
      </w:r>
    </w:p>
    <w:p w14:paraId="1EAB7388" w14:textId="77777777" w:rsidR="00BF7494" w:rsidRPr="00B23FBB" w:rsidRDefault="00BF7494" w:rsidP="00BF7494">
      <w:pPr>
        <w:pStyle w:val="BodyText"/>
        <w:tabs>
          <w:tab w:val="left" w:pos="720"/>
        </w:tabs>
        <w:spacing w:after="0"/>
        <w:rPr>
          <w:rFonts w:ascii="Arial" w:hAnsi="Arial" w:cs="Arial"/>
        </w:rPr>
      </w:pPr>
      <w:r w:rsidRPr="00B23FBB">
        <w:rPr>
          <w:rFonts w:ascii="Arial" w:hAnsi="Arial" w:cs="Arial"/>
        </w:rPr>
        <w:t>Whereas:</w:t>
      </w:r>
    </w:p>
    <w:p w14:paraId="327BDFC8" w14:textId="77777777" w:rsidR="00BF7494" w:rsidRPr="00B23FBB" w:rsidRDefault="00BF7494" w:rsidP="00436C4B">
      <w:pPr>
        <w:pStyle w:val="BodyText"/>
        <w:numPr>
          <w:ilvl w:val="0"/>
          <w:numId w:val="79"/>
        </w:numPr>
        <w:tabs>
          <w:tab w:val="left" w:pos="720"/>
        </w:tabs>
        <w:spacing w:before="120" w:after="60" w:line="264" w:lineRule="auto"/>
        <w:jc w:val="both"/>
        <w:rPr>
          <w:rFonts w:ascii="Arial" w:hAnsi="Arial" w:cs="Arial"/>
        </w:rPr>
      </w:pPr>
      <w:r w:rsidRPr="00B23FBB">
        <w:rPr>
          <w:rFonts w:ascii="Arial" w:hAnsi="Arial" w:cs="Arial"/>
        </w:rPr>
        <w:t>In-situ soil volume (cy) x 1.1 (expansion factor) x 1.5 (conversion factor) = tons</w:t>
      </w:r>
    </w:p>
    <w:p w14:paraId="5544B80C" w14:textId="230FCD30" w:rsidR="00BF7494" w:rsidRPr="00B23FBB" w:rsidRDefault="007A206F" w:rsidP="00436C4B">
      <w:pPr>
        <w:pStyle w:val="BodyText"/>
        <w:numPr>
          <w:ilvl w:val="0"/>
          <w:numId w:val="79"/>
        </w:numPr>
        <w:tabs>
          <w:tab w:val="left" w:pos="1080"/>
        </w:tabs>
        <w:spacing w:before="120" w:after="60" w:line="264" w:lineRule="auto"/>
        <w:jc w:val="both"/>
        <w:rPr>
          <w:rFonts w:ascii="Arial" w:hAnsi="Arial" w:cs="Arial"/>
        </w:rPr>
      </w:pPr>
      <w:r>
        <w:rPr>
          <w:rFonts w:ascii="Arial" w:hAnsi="Arial" w:cs="Arial"/>
        </w:rPr>
        <w:t xml:space="preserve">2,600 </w:t>
      </w:r>
      <w:r w:rsidR="00BF7494" w:rsidRPr="00B23FBB">
        <w:rPr>
          <w:rFonts w:ascii="Arial" w:hAnsi="Arial" w:cs="Arial"/>
        </w:rPr>
        <w:t>c</w:t>
      </w:r>
      <w:r w:rsidR="00BF7494">
        <w:rPr>
          <w:rFonts w:ascii="Arial" w:hAnsi="Arial" w:cs="Arial"/>
        </w:rPr>
        <w:t>ubic yards</w:t>
      </w:r>
      <w:r w:rsidR="00BF7494" w:rsidRPr="00B23FBB">
        <w:rPr>
          <w:rFonts w:ascii="Arial" w:hAnsi="Arial" w:cs="Arial"/>
        </w:rPr>
        <w:t xml:space="preserve"> x 1.1 (expansion factor) x 1.5 (conversion factor) = </w:t>
      </w:r>
      <w:r>
        <w:rPr>
          <w:rFonts w:ascii="Arial" w:hAnsi="Arial" w:cs="Arial"/>
        </w:rPr>
        <w:t>4,290</w:t>
      </w:r>
      <w:r w:rsidR="00BF7494" w:rsidRPr="00B23FBB">
        <w:rPr>
          <w:rFonts w:ascii="Arial" w:hAnsi="Arial" w:cs="Arial"/>
        </w:rPr>
        <w:t xml:space="preserve"> tons.</w:t>
      </w:r>
    </w:p>
    <w:p w14:paraId="48558DA2" w14:textId="0CAD7E69" w:rsidR="00BF7494" w:rsidRPr="00B23FBB" w:rsidRDefault="007A206F" w:rsidP="00436C4B">
      <w:pPr>
        <w:pStyle w:val="BodyText"/>
        <w:numPr>
          <w:ilvl w:val="0"/>
          <w:numId w:val="79"/>
        </w:numPr>
        <w:tabs>
          <w:tab w:val="left" w:pos="1080"/>
        </w:tabs>
        <w:spacing w:before="120" w:after="60" w:line="264" w:lineRule="auto"/>
        <w:jc w:val="both"/>
        <w:rPr>
          <w:rFonts w:ascii="Arial" w:hAnsi="Arial" w:cs="Arial"/>
        </w:rPr>
      </w:pPr>
      <w:r>
        <w:rPr>
          <w:rFonts w:ascii="Arial" w:hAnsi="Arial" w:cs="Arial"/>
        </w:rPr>
        <w:t>4,290</w:t>
      </w:r>
      <w:r w:rsidR="00BF7494" w:rsidRPr="00B23FBB">
        <w:rPr>
          <w:rFonts w:ascii="Arial" w:hAnsi="Arial" w:cs="Arial"/>
        </w:rPr>
        <w:t xml:space="preserve"> tons ÷ 20 tons per load = </w:t>
      </w:r>
      <w:r>
        <w:rPr>
          <w:rFonts w:ascii="Arial" w:hAnsi="Arial" w:cs="Arial"/>
        </w:rPr>
        <w:t>21</w:t>
      </w:r>
      <w:r w:rsidR="00C463E0">
        <w:rPr>
          <w:rFonts w:ascii="Arial" w:hAnsi="Arial" w:cs="Arial"/>
        </w:rPr>
        <w:t>5</w:t>
      </w:r>
      <w:r w:rsidR="00BF7494" w:rsidRPr="00B23FBB">
        <w:rPr>
          <w:rFonts w:ascii="Arial" w:hAnsi="Arial" w:cs="Arial"/>
        </w:rPr>
        <w:t xml:space="preserve"> truckloads.</w:t>
      </w:r>
    </w:p>
    <w:p w14:paraId="15276190" w14:textId="1AA4DFB4" w:rsidR="00BF7494" w:rsidRDefault="005A3B5D" w:rsidP="00BF7494">
      <w:pPr>
        <w:autoSpaceDE w:val="0"/>
        <w:autoSpaceDN w:val="0"/>
        <w:adjustRightInd w:val="0"/>
        <w:rPr>
          <w:rFonts w:ascii="Arial" w:hAnsi="Arial" w:cs="Arial"/>
        </w:rPr>
      </w:pPr>
      <w:bookmarkStart w:id="50" w:name="_Hlk61959577"/>
      <w:r>
        <w:rPr>
          <w:rFonts w:ascii="Arial" w:hAnsi="Arial" w:cs="Arial"/>
        </w:rPr>
        <w:t>Until further testing of the soil has been completed</w:t>
      </w:r>
      <w:r w:rsidR="00BF7494" w:rsidRPr="00B23FBB">
        <w:rPr>
          <w:rFonts w:ascii="Arial" w:hAnsi="Arial" w:cs="Arial"/>
        </w:rPr>
        <w:t xml:space="preserve">, the planned excavated soil is anticipated to be disposed of as a hazardous waste.  </w:t>
      </w:r>
      <w:bookmarkEnd w:id="50"/>
      <w:r w:rsidR="00BF7494">
        <w:rPr>
          <w:rFonts w:ascii="Arial" w:hAnsi="Arial" w:cs="Arial"/>
        </w:rPr>
        <w:t xml:space="preserve">The </w:t>
      </w:r>
      <w:r w:rsidR="007A206F" w:rsidRPr="007A206F">
        <w:rPr>
          <w:rFonts w:ascii="Arial" w:hAnsi="Arial" w:cs="Arial"/>
        </w:rPr>
        <w:t>South Yuma County</w:t>
      </w:r>
      <w:r w:rsidR="00BF7494">
        <w:rPr>
          <w:rFonts w:ascii="Arial" w:hAnsi="Arial" w:cs="Arial"/>
        </w:rPr>
        <w:t xml:space="preserve"> Landfill </w:t>
      </w:r>
      <w:r w:rsidR="007A206F">
        <w:rPr>
          <w:rFonts w:ascii="Arial" w:hAnsi="Arial" w:cs="Arial"/>
        </w:rPr>
        <w:t xml:space="preserve">located at </w:t>
      </w:r>
      <w:r w:rsidR="007A206F" w:rsidRPr="007A206F">
        <w:rPr>
          <w:rFonts w:ascii="Arial" w:hAnsi="Arial" w:cs="Arial"/>
        </w:rPr>
        <w:t>19536 South Avenue 1E, Yuma AZ 85365</w:t>
      </w:r>
      <w:r w:rsidR="00BF7494">
        <w:rPr>
          <w:rFonts w:ascii="Arial" w:hAnsi="Arial" w:cs="Arial"/>
        </w:rPr>
        <w:t xml:space="preserve"> is approximately </w:t>
      </w:r>
      <w:r w:rsidR="007A206F">
        <w:rPr>
          <w:rFonts w:ascii="Arial" w:hAnsi="Arial" w:cs="Arial"/>
        </w:rPr>
        <w:t>69</w:t>
      </w:r>
      <w:r w:rsidR="00BF7494">
        <w:rPr>
          <w:rFonts w:ascii="Arial" w:hAnsi="Arial" w:cs="Arial"/>
        </w:rPr>
        <w:t xml:space="preserve"> miles from the proposed project site</w:t>
      </w:r>
      <w:r w:rsidR="007A206F">
        <w:rPr>
          <w:rFonts w:ascii="Arial" w:hAnsi="Arial" w:cs="Arial"/>
        </w:rPr>
        <w:t xml:space="preserve"> and</w:t>
      </w:r>
      <w:r w:rsidR="00BF7494" w:rsidRPr="00B23FBB">
        <w:rPr>
          <w:rFonts w:ascii="Arial" w:hAnsi="Arial" w:cs="Arial"/>
        </w:rPr>
        <w:t xml:space="preserve"> has been identified to accept and store and/or treat hazardous soil generated from the removal activities</w:t>
      </w:r>
      <w:r w:rsidR="00BF7494">
        <w:rPr>
          <w:rFonts w:ascii="Arial" w:hAnsi="Arial" w:cs="Arial"/>
        </w:rPr>
        <w:t>.</w:t>
      </w:r>
    </w:p>
    <w:p w14:paraId="22D67F65" w14:textId="77777777" w:rsidR="00BF7494" w:rsidRDefault="00BF7494" w:rsidP="00BF7494">
      <w:pPr>
        <w:autoSpaceDE w:val="0"/>
        <w:autoSpaceDN w:val="0"/>
        <w:adjustRightInd w:val="0"/>
        <w:rPr>
          <w:rFonts w:ascii="Arial" w:hAnsi="Arial" w:cs="Arial"/>
        </w:rPr>
      </w:pPr>
    </w:p>
    <w:p w14:paraId="1134295A" w14:textId="56026ABF" w:rsidR="00BF7494" w:rsidRPr="00B23FBB" w:rsidRDefault="00BF7494" w:rsidP="00BF7494">
      <w:pPr>
        <w:autoSpaceDE w:val="0"/>
        <w:autoSpaceDN w:val="0"/>
        <w:adjustRightInd w:val="0"/>
        <w:rPr>
          <w:rFonts w:ascii="Arial" w:hAnsi="Arial" w:cs="Arial"/>
        </w:rPr>
      </w:pPr>
      <w:r>
        <w:rPr>
          <w:rFonts w:ascii="Arial" w:hAnsi="Arial" w:cs="Arial"/>
        </w:rPr>
        <w:t xml:space="preserve">With implementation of </w:t>
      </w:r>
      <w:r w:rsidRPr="00B23FBB">
        <w:rPr>
          <w:rFonts w:ascii="Arial" w:hAnsi="Arial" w:cs="Arial"/>
          <w:b/>
        </w:rPr>
        <w:t>Mitigation Measure HAZ-</w:t>
      </w:r>
      <w:r>
        <w:rPr>
          <w:rFonts w:ascii="Arial" w:hAnsi="Arial" w:cs="Arial"/>
          <w:b/>
        </w:rPr>
        <w:t>2</w:t>
      </w:r>
      <w:r>
        <w:rPr>
          <w:rFonts w:ascii="Arial" w:hAnsi="Arial" w:cs="Arial"/>
        </w:rPr>
        <w:t>, this impact would be less than significant.</w:t>
      </w:r>
    </w:p>
    <w:p w14:paraId="25386986" w14:textId="77777777" w:rsidR="004E1959" w:rsidRPr="0090277F" w:rsidRDefault="004E1959" w:rsidP="004E1959">
      <w:pPr>
        <w:autoSpaceDE w:val="0"/>
        <w:autoSpaceDN w:val="0"/>
        <w:adjustRightInd w:val="0"/>
        <w:rPr>
          <w:rFonts w:ascii="Arial" w:hAnsi="Arial" w:cs="Arial"/>
        </w:rPr>
      </w:pPr>
    </w:p>
    <w:p w14:paraId="07C8394F" w14:textId="77777777" w:rsidR="00317B60" w:rsidRPr="0090277F" w:rsidRDefault="00704C35" w:rsidP="00D6296A">
      <w:pPr>
        <w:pStyle w:val="TopicQuestion"/>
        <w:rPr>
          <w:rFonts w:ascii="Arial" w:hAnsi="Arial" w:cs="Arial"/>
          <w:color w:val="auto"/>
        </w:rPr>
      </w:pPr>
      <w:r w:rsidRPr="0090277F">
        <w:rPr>
          <w:rFonts w:ascii="Arial" w:hAnsi="Arial" w:cs="Arial"/>
          <w:color w:val="auto"/>
        </w:rPr>
        <w:t>c</w:t>
      </w:r>
      <w:r w:rsidR="00D6296A" w:rsidRPr="0090277F">
        <w:rPr>
          <w:rFonts w:ascii="Arial" w:hAnsi="Arial" w:cs="Arial"/>
          <w:color w:val="auto"/>
        </w:rPr>
        <w:t>.</w:t>
      </w:r>
      <w:r w:rsidR="00D6296A" w:rsidRPr="0090277F">
        <w:rPr>
          <w:rFonts w:ascii="Arial" w:hAnsi="Arial" w:cs="Arial"/>
          <w:color w:val="auto"/>
        </w:rPr>
        <w:tab/>
      </w:r>
      <w:r w:rsidR="00317B60" w:rsidRPr="0090277F">
        <w:rPr>
          <w:rFonts w:ascii="Arial" w:hAnsi="Arial" w:cs="Arial"/>
          <w:color w:val="auto"/>
        </w:rPr>
        <w:t xml:space="preserve">Would the </w:t>
      </w:r>
      <w:r w:rsidR="003D7636" w:rsidRPr="0090277F">
        <w:rPr>
          <w:rFonts w:ascii="Arial" w:hAnsi="Arial" w:cs="Arial"/>
          <w:color w:val="auto"/>
        </w:rPr>
        <w:t>project</w:t>
      </w:r>
      <w:r w:rsidR="00317B60" w:rsidRPr="0090277F">
        <w:rPr>
          <w:rFonts w:ascii="Arial" w:hAnsi="Arial" w:cs="Arial"/>
          <w:color w:val="auto"/>
        </w:rPr>
        <w:t xml:space="preserve"> emit hazardous emissions or handle hazardous or acutely hazardous materials, substances, or waste within one-quarter mile of an existing or proposed school?</w:t>
      </w:r>
    </w:p>
    <w:p w14:paraId="73BCA18D" w14:textId="77777777" w:rsidR="00EA2402" w:rsidRDefault="00EA2402" w:rsidP="00EA2402">
      <w:pPr>
        <w:pStyle w:val="BodyText"/>
        <w:rPr>
          <w:rFonts w:ascii="Arial" w:hAnsi="Arial" w:cs="Arial"/>
        </w:rPr>
      </w:pPr>
      <w:r>
        <w:rPr>
          <w:rFonts w:ascii="Arial" w:hAnsi="Arial" w:cs="Arial"/>
        </w:rPr>
        <w:t>T</w:t>
      </w:r>
      <w:r w:rsidRPr="009348FA">
        <w:rPr>
          <w:rFonts w:ascii="Arial" w:hAnsi="Arial" w:cs="Arial"/>
        </w:rPr>
        <w:t xml:space="preserve">he project must comply with the California Education Code (including Section 17521, requiring the governing board of the school district to adopt a resolution in connection with consideration of proposal for occupancy of a building to be constructed on its property and to conduct a public meeting), and the California Code of Regulations (CCR), Title 5, Sections 14001 through 14012, which outlines the powers and duties and establishes standards with which the </w:t>
      </w:r>
      <w:r>
        <w:rPr>
          <w:rFonts w:ascii="Arial" w:hAnsi="Arial" w:cs="Arial"/>
        </w:rPr>
        <w:t>CDE</w:t>
      </w:r>
      <w:r w:rsidRPr="009348FA">
        <w:rPr>
          <w:rFonts w:ascii="Arial" w:hAnsi="Arial" w:cs="Arial"/>
        </w:rPr>
        <w:t xml:space="preserve">, and all public school districts, must comply in the selection of new school sites. </w:t>
      </w:r>
    </w:p>
    <w:p w14:paraId="268E8B18" w14:textId="64D604A4" w:rsidR="00EA2402" w:rsidRPr="005A0FFE" w:rsidRDefault="00EA2402" w:rsidP="00EA2402">
      <w:pPr>
        <w:pStyle w:val="BodyText"/>
        <w:rPr>
          <w:rFonts w:ascii="Arial" w:hAnsi="Arial" w:cs="Arial"/>
        </w:rPr>
      </w:pPr>
      <w:r>
        <w:rPr>
          <w:rFonts w:ascii="Arial" w:hAnsi="Arial" w:cs="Arial"/>
        </w:rPr>
        <w:t>See response 3.9.1(b).</w:t>
      </w:r>
      <w:r w:rsidR="00634AED">
        <w:rPr>
          <w:rFonts w:ascii="Arial" w:hAnsi="Arial" w:cs="Arial"/>
        </w:rPr>
        <w:t xml:space="preserve"> With implementation of </w:t>
      </w:r>
      <w:r w:rsidR="00634AED" w:rsidRPr="00B23FBB">
        <w:rPr>
          <w:rFonts w:ascii="Arial" w:hAnsi="Arial" w:cs="Arial"/>
          <w:b/>
        </w:rPr>
        <w:t>Mitigation Measure HAZ-</w:t>
      </w:r>
      <w:r w:rsidR="00634AED">
        <w:rPr>
          <w:rFonts w:ascii="Arial" w:hAnsi="Arial" w:cs="Arial"/>
          <w:b/>
        </w:rPr>
        <w:t>2</w:t>
      </w:r>
      <w:r w:rsidR="00634AED">
        <w:rPr>
          <w:rFonts w:ascii="Arial" w:hAnsi="Arial" w:cs="Arial"/>
        </w:rPr>
        <w:t>, this impact would be less than significant.</w:t>
      </w:r>
    </w:p>
    <w:p w14:paraId="457AEEB6" w14:textId="3664156C" w:rsidR="00EA2402" w:rsidRDefault="00EA2402" w:rsidP="00EA2402">
      <w:pPr>
        <w:pStyle w:val="BodyText"/>
        <w:rPr>
          <w:rFonts w:ascii="Arial" w:hAnsi="Arial" w:cs="Arial"/>
        </w:rPr>
      </w:pPr>
      <w:r>
        <w:rPr>
          <w:rFonts w:ascii="Arial" w:hAnsi="Arial" w:cs="Arial"/>
        </w:rPr>
        <w:t>Land uses surrounding t</w:t>
      </w:r>
      <w:r w:rsidRPr="009348FA">
        <w:rPr>
          <w:rFonts w:ascii="Arial" w:hAnsi="Arial" w:cs="Arial"/>
        </w:rPr>
        <w:t xml:space="preserve">he project site </w:t>
      </w:r>
      <w:r>
        <w:rPr>
          <w:rFonts w:ascii="Arial" w:hAnsi="Arial" w:cs="Arial"/>
        </w:rPr>
        <w:t>include residences, commercial, and school-related uses</w:t>
      </w:r>
      <w:r w:rsidRPr="009348FA">
        <w:rPr>
          <w:rFonts w:ascii="Arial" w:hAnsi="Arial" w:cs="Arial"/>
        </w:rPr>
        <w:t xml:space="preserve"> </w:t>
      </w:r>
      <w:r>
        <w:rPr>
          <w:rFonts w:ascii="Arial" w:hAnsi="Arial" w:cs="Arial"/>
        </w:rPr>
        <w:t xml:space="preserve">none of </w:t>
      </w:r>
      <w:r w:rsidRPr="009348FA">
        <w:rPr>
          <w:rFonts w:ascii="Arial" w:hAnsi="Arial" w:cs="Arial"/>
        </w:rPr>
        <w:t xml:space="preserve">which handle or emit significant amounts of hazardous materials. Any future construction within one-quarter mile of the project site, which would take place after project implementation, would </w:t>
      </w:r>
      <w:r>
        <w:rPr>
          <w:rFonts w:ascii="Arial" w:hAnsi="Arial" w:cs="Arial"/>
        </w:rPr>
        <w:t>be subject to their own CEQA review</w:t>
      </w:r>
      <w:r w:rsidRPr="009348FA">
        <w:rPr>
          <w:rFonts w:ascii="Arial" w:hAnsi="Arial" w:cs="Arial"/>
        </w:rPr>
        <w:t xml:space="preserve">. </w:t>
      </w:r>
    </w:p>
    <w:p w14:paraId="6C8FBD6E" w14:textId="3896ABF3" w:rsidR="00D6296A" w:rsidRPr="009348FA" w:rsidRDefault="00EA2402" w:rsidP="00D6296A">
      <w:pPr>
        <w:pStyle w:val="BodyText"/>
        <w:rPr>
          <w:rFonts w:ascii="Arial" w:hAnsi="Arial" w:cs="Arial"/>
        </w:rPr>
      </w:pPr>
      <w:r w:rsidRPr="009348FA">
        <w:rPr>
          <w:rFonts w:ascii="Arial" w:hAnsi="Arial" w:cs="Arial"/>
        </w:rPr>
        <w:t xml:space="preserve">Therefore, this impact </w:t>
      </w:r>
      <w:r>
        <w:rPr>
          <w:rFonts w:ascii="Arial" w:hAnsi="Arial" w:cs="Arial"/>
        </w:rPr>
        <w:t>would be</w:t>
      </w:r>
      <w:r w:rsidRPr="009348FA">
        <w:rPr>
          <w:rFonts w:ascii="Arial" w:hAnsi="Arial" w:cs="Arial"/>
        </w:rPr>
        <w:t xml:space="preserve"> less than significant.</w:t>
      </w:r>
    </w:p>
    <w:p w14:paraId="61631D98" w14:textId="77777777" w:rsidR="00317B60" w:rsidRPr="0090277F" w:rsidRDefault="00704C35" w:rsidP="00D6296A">
      <w:pPr>
        <w:pStyle w:val="TopicQuestion"/>
        <w:rPr>
          <w:rFonts w:ascii="Arial" w:hAnsi="Arial" w:cs="Arial"/>
          <w:color w:val="auto"/>
        </w:rPr>
      </w:pPr>
      <w:r w:rsidRPr="0090277F">
        <w:rPr>
          <w:rFonts w:ascii="Arial" w:hAnsi="Arial" w:cs="Arial"/>
          <w:color w:val="auto"/>
        </w:rPr>
        <w:t>d</w:t>
      </w:r>
      <w:r w:rsidR="00D6296A" w:rsidRPr="0090277F">
        <w:rPr>
          <w:rFonts w:ascii="Arial" w:hAnsi="Arial" w:cs="Arial"/>
          <w:color w:val="auto"/>
        </w:rPr>
        <w:t>.</w:t>
      </w:r>
      <w:r w:rsidR="00D6296A" w:rsidRPr="0090277F">
        <w:rPr>
          <w:rFonts w:ascii="Arial" w:hAnsi="Arial" w:cs="Arial"/>
          <w:color w:val="auto"/>
        </w:rPr>
        <w:tab/>
      </w:r>
      <w:r w:rsidR="00317B60" w:rsidRPr="0090277F">
        <w:rPr>
          <w:rFonts w:ascii="Arial" w:hAnsi="Arial" w:cs="Arial"/>
          <w:color w:val="auto"/>
        </w:rPr>
        <w:t xml:space="preserve">Would the </w:t>
      </w:r>
      <w:r w:rsidR="003D7636" w:rsidRPr="0090277F">
        <w:rPr>
          <w:rFonts w:ascii="Arial" w:hAnsi="Arial" w:cs="Arial"/>
          <w:color w:val="auto"/>
        </w:rPr>
        <w:t>project</w:t>
      </w:r>
      <w:r w:rsidR="00317B60" w:rsidRPr="0090277F">
        <w:rPr>
          <w:rFonts w:ascii="Arial" w:hAnsi="Arial" w:cs="Arial"/>
          <w:color w:val="auto"/>
        </w:rPr>
        <w:t xml:space="preserve"> be located on a site which is included on a list of hazardous materials sites compiled pursuant to Government Code Section 65962.5 and, as a result, would it create a significant hazard to the public or the environment?</w:t>
      </w:r>
    </w:p>
    <w:p w14:paraId="2496AEA9" w14:textId="6A9826CC" w:rsidR="0080515F" w:rsidRPr="0090277F" w:rsidRDefault="0080515F" w:rsidP="0080515F">
      <w:pPr>
        <w:pStyle w:val="BodyText"/>
        <w:rPr>
          <w:rFonts w:ascii="Arial" w:hAnsi="Arial" w:cs="Arial"/>
        </w:rPr>
      </w:pPr>
      <w:r>
        <w:rPr>
          <w:rFonts w:ascii="Arial" w:hAnsi="Arial" w:cs="Arial"/>
        </w:rPr>
        <w:t xml:space="preserve">According to the Department of Toxic Substances </w:t>
      </w:r>
      <w:proofErr w:type="spellStart"/>
      <w:r>
        <w:rPr>
          <w:rFonts w:ascii="Arial" w:hAnsi="Arial" w:cs="Arial"/>
        </w:rPr>
        <w:t>Envirostor</w:t>
      </w:r>
      <w:proofErr w:type="spellEnd"/>
      <w:r>
        <w:rPr>
          <w:rFonts w:ascii="Arial" w:hAnsi="Arial" w:cs="Arial"/>
        </w:rPr>
        <w:t xml:space="preserve"> website, the proposed project is located on a site that is included on a list of hazardous materials sites (school </w:t>
      </w:r>
      <w:r>
        <w:rPr>
          <w:rFonts w:ascii="Arial" w:hAnsi="Arial" w:cs="Arial"/>
        </w:rPr>
        <w:lastRenderedPageBreak/>
        <w:t xml:space="preserve">investigation site). With implementation of </w:t>
      </w:r>
      <w:r w:rsidRPr="00B23FBB">
        <w:rPr>
          <w:rFonts w:ascii="Arial" w:hAnsi="Arial" w:cs="Arial"/>
          <w:b/>
        </w:rPr>
        <w:t>Mitigation Measure HAZ-</w:t>
      </w:r>
      <w:r>
        <w:rPr>
          <w:rFonts w:ascii="Arial" w:hAnsi="Arial" w:cs="Arial"/>
          <w:b/>
        </w:rPr>
        <w:t>2</w:t>
      </w:r>
      <w:r>
        <w:rPr>
          <w:rFonts w:ascii="Arial" w:hAnsi="Arial" w:cs="Arial"/>
        </w:rPr>
        <w:t>, the remediation action would be closed, and this impact would be less than significant.</w:t>
      </w:r>
    </w:p>
    <w:p w14:paraId="09B0B5A3" w14:textId="77777777" w:rsidR="00317B60" w:rsidRPr="0090277F" w:rsidRDefault="00704C35" w:rsidP="00D6296A">
      <w:pPr>
        <w:pStyle w:val="TopicQuestion"/>
        <w:rPr>
          <w:rFonts w:ascii="Arial" w:hAnsi="Arial" w:cs="Arial"/>
          <w:color w:val="auto"/>
        </w:rPr>
      </w:pPr>
      <w:r w:rsidRPr="0090277F">
        <w:rPr>
          <w:rFonts w:ascii="Arial" w:hAnsi="Arial" w:cs="Arial"/>
          <w:color w:val="auto"/>
        </w:rPr>
        <w:t>e</w:t>
      </w:r>
      <w:r w:rsidR="00D6296A" w:rsidRPr="0090277F">
        <w:rPr>
          <w:rFonts w:ascii="Arial" w:hAnsi="Arial" w:cs="Arial"/>
          <w:color w:val="auto"/>
        </w:rPr>
        <w:t>.</w:t>
      </w:r>
      <w:r w:rsidR="00D6296A" w:rsidRPr="0090277F">
        <w:rPr>
          <w:rFonts w:ascii="Arial" w:hAnsi="Arial" w:cs="Arial"/>
          <w:color w:val="auto"/>
        </w:rPr>
        <w:tab/>
      </w:r>
      <w:r w:rsidR="00317B60" w:rsidRPr="0090277F">
        <w:rPr>
          <w:rFonts w:ascii="Arial" w:hAnsi="Arial" w:cs="Arial"/>
          <w:color w:val="auto"/>
        </w:rPr>
        <w:t xml:space="preserve">Would the </w:t>
      </w:r>
      <w:r w:rsidR="003D7636" w:rsidRPr="0090277F">
        <w:rPr>
          <w:rFonts w:ascii="Arial" w:hAnsi="Arial" w:cs="Arial"/>
          <w:color w:val="auto"/>
        </w:rPr>
        <w:t>project</w:t>
      </w:r>
      <w:r w:rsidR="00317B60" w:rsidRPr="0090277F">
        <w:rPr>
          <w:rFonts w:ascii="Arial" w:hAnsi="Arial" w:cs="Arial"/>
          <w:color w:val="auto"/>
        </w:rPr>
        <w:t xml:space="preserve"> be located within an airport land use plan or, where such a plan has not been adopted, within </w:t>
      </w:r>
      <w:r w:rsidR="005B5362" w:rsidRPr="0090277F">
        <w:rPr>
          <w:rFonts w:ascii="Arial" w:hAnsi="Arial" w:cs="Arial"/>
          <w:color w:val="auto"/>
        </w:rPr>
        <w:t>2</w:t>
      </w:r>
      <w:r w:rsidR="00317B60" w:rsidRPr="0090277F">
        <w:rPr>
          <w:rFonts w:ascii="Arial" w:hAnsi="Arial" w:cs="Arial"/>
          <w:color w:val="auto"/>
        </w:rPr>
        <w:t xml:space="preserve"> miles of a public airport or public use airport, would the project result in a safety hazard </w:t>
      </w:r>
      <w:r w:rsidR="002313D2" w:rsidRPr="0090277F">
        <w:rPr>
          <w:rFonts w:ascii="Arial" w:hAnsi="Arial" w:cs="Arial"/>
          <w:color w:val="auto"/>
        </w:rPr>
        <w:t xml:space="preserve">or excessive noise </w:t>
      </w:r>
      <w:r w:rsidR="00317B60" w:rsidRPr="0090277F">
        <w:rPr>
          <w:rFonts w:ascii="Arial" w:hAnsi="Arial" w:cs="Arial"/>
          <w:color w:val="auto"/>
        </w:rPr>
        <w:t>for people residing or working in the project area?</w:t>
      </w:r>
    </w:p>
    <w:p w14:paraId="5116F037" w14:textId="453BEF69" w:rsidR="006726CF" w:rsidRDefault="007C2EDA" w:rsidP="007C2EDA">
      <w:pPr>
        <w:autoSpaceDE w:val="0"/>
        <w:autoSpaceDN w:val="0"/>
        <w:adjustRightInd w:val="0"/>
        <w:rPr>
          <w:rFonts w:ascii="Arial" w:hAnsi="Arial" w:cs="Arial"/>
        </w:rPr>
      </w:pPr>
      <w:r>
        <w:rPr>
          <w:rFonts w:ascii="Arial" w:hAnsi="Arial" w:cs="Arial"/>
        </w:rPr>
        <w:t xml:space="preserve">As discussed in the </w:t>
      </w:r>
      <w:r>
        <w:rPr>
          <w:rFonts w:ascii="Arial" w:hAnsi="Arial" w:cs="Arial"/>
          <w:i/>
        </w:rPr>
        <w:t>Phase I Environmental Site Assessment and Title V Environmental Hazards Review</w:t>
      </w:r>
      <w:r>
        <w:rPr>
          <w:rFonts w:ascii="Arial" w:hAnsi="Arial" w:cs="Arial"/>
        </w:rPr>
        <w:t xml:space="preserve"> prepared for the project (Padre </w:t>
      </w:r>
      <w:r w:rsidR="00226276">
        <w:rPr>
          <w:rFonts w:ascii="Arial" w:hAnsi="Arial" w:cs="Arial"/>
        </w:rPr>
        <w:t xml:space="preserve">Associates </w:t>
      </w:r>
      <w:r>
        <w:rPr>
          <w:rFonts w:ascii="Arial" w:hAnsi="Arial" w:cs="Arial"/>
        </w:rPr>
        <w:t>2021), Calexico International Airport is located 1.2 miles southwest of the project site. Based on review of the Calexico International Airport Compatibility Land Use Map</w:t>
      </w:r>
      <w:r w:rsidR="008D7E0D">
        <w:rPr>
          <w:rFonts w:ascii="Arial" w:hAnsi="Arial" w:cs="Arial"/>
        </w:rPr>
        <w:t xml:space="preserve"> (Imperial County 1996)</w:t>
      </w:r>
      <w:r>
        <w:rPr>
          <w:rFonts w:ascii="Arial" w:hAnsi="Arial" w:cs="Arial"/>
        </w:rPr>
        <w:t xml:space="preserve">, the southwest corner of the project site may be </w:t>
      </w:r>
      <w:r w:rsidR="008D7E0D">
        <w:rPr>
          <w:rFonts w:ascii="Arial" w:hAnsi="Arial" w:cs="Arial"/>
        </w:rPr>
        <w:t>within Zone C, which has limited risk, but prohibits the development of schools. Because Calexico High School is an existing facility, and the proposed project would not introduce new structures within the area designated as Zone C, this impact would be less than significant.</w:t>
      </w:r>
    </w:p>
    <w:p w14:paraId="3C4A08FE" w14:textId="77777777" w:rsidR="007C2EDA" w:rsidRPr="0090277F" w:rsidRDefault="007C2EDA" w:rsidP="007C2EDA">
      <w:pPr>
        <w:autoSpaceDE w:val="0"/>
        <w:autoSpaceDN w:val="0"/>
        <w:adjustRightInd w:val="0"/>
        <w:rPr>
          <w:rFonts w:ascii="Arial" w:hAnsi="Arial" w:cs="Arial"/>
        </w:rPr>
      </w:pPr>
    </w:p>
    <w:p w14:paraId="199D3420" w14:textId="77777777" w:rsidR="00317B60" w:rsidRPr="0090277F" w:rsidRDefault="002313D2" w:rsidP="00D6296A">
      <w:pPr>
        <w:pStyle w:val="TopicQuestion"/>
        <w:rPr>
          <w:rFonts w:ascii="Arial" w:hAnsi="Arial" w:cs="Arial"/>
          <w:color w:val="auto"/>
        </w:rPr>
      </w:pPr>
      <w:r w:rsidRPr="0090277F">
        <w:rPr>
          <w:rFonts w:ascii="Arial" w:hAnsi="Arial" w:cs="Arial"/>
          <w:color w:val="auto"/>
        </w:rPr>
        <w:t>f</w:t>
      </w:r>
      <w:r w:rsidR="00D6296A" w:rsidRPr="0090277F">
        <w:rPr>
          <w:rFonts w:ascii="Arial" w:hAnsi="Arial" w:cs="Arial"/>
          <w:color w:val="auto"/>
        </w:rPr>
        <w:t>.</w:t>
      </w:r>
      <w:r w:rsidR="00D6296A" w:rsidRPr="0090277F">
        <w:rPr>
          <w:rFonts w:ascii="Arial" w:hAnsi="Arial" w:cs="Arial"/>
          <w:color w:val="auto"/>
        </w:rPr>
        <w:tab/>
      </w:r>
      <w:r w:rsidR="00317B60" w:rsidRPr="0090277F">
        <w:rPr>
          <w:rFonts w:ascii="Arial" w:hAnsi="Arial" w:cs="Arial"/>
          <w:color w:val="auto"/>
        </w:rPr>
        <w:t xml:space="preserve">Would the </w:t>
      </w:r>
      <w:r w:rsidR="003D7636" w:rsidRPr="0090277F">
        <w:rPr>
          <w:rFonts w:ascii="Arial" w:hAnsi="Arial" w:cs="Arial"/>
          <w:color w:val="auto"/>
        </w:rPr>
        <w:t>project</w:t>
      </w:r>
      <w:r w:rsidR="00317B60" w:rsidRPr="0090277F">
        <w:rPr>
          <w:rFonts w:ascii="Arial" w:hAnsi="Arial" w:cs="Arial"/>
          <w:color w:val="auto"/>
        </w:rPr>
        <w:t xml:space="preserve"> impair implementation of or physically interfere with an adopted emergency response plan or emergency evacuation plan?</w:t>
      </w:r>
    </w:p>
    <w:p w14:paraId="377503C1" w14:textId="2CC04E17" w:rsidR="008D7E0D" w:rsidRPr="00226276" w:rsidRDefault="008D7E0D" w:rsidP="008D7E0D">
      <w:pPr>
        <w:autoSpaceDE w:val="0"/>
        <w:autoSpaceDN w:val="0"/>
        <w:adjustRightInd w:val="0"/>
        <w:rPr>
          <w:rFonts w:ascii="Arial" w:hAnsi="Arial" w:cs="Arial"/>
          <w:color w:val="1A1A1A"/>
        </w:rPr>
      </w:pPr>
      <w:r w:rsidRPr="00226276">
        <w:rPr>
          <w:rFonts w:ascii="Arial" w:hAnsi="Arial" w:cs="Arial"/>
          <w:color w:val="1A1A1A"/>
        </w:rPr>
        <w:t xml:space="preserve">The </w:t>
      </w:r>
      <w:r w:rsidR="005B2336" w:rsidRPr="00226276">
        <w:rPr>
          <w:rFonts w:ascii="Arial" w:hAnsi="Arial" w:cs="Arial"/>
          <w:color w:val="1A1A1A"/>
        </w:rPr>
        <w:t xml:space="preserve">City of Calexico </w:t>
      </w:r>
      <w:r w:rsidRPr="00226276">
        <w:rPr>
          <w:rFonts w:ascii="Arial" w:hAnsi="Arial" w:cs="Arial"/>
          <w:color w:val="1A1A1A"/>
        </w:rPr>
        <w:t>Safety Element of the General Plan addresses emergency operating procedures and evacuation routes for the General Plan area</w:t>
      </w:r>
      <w:r w:rsidRPr="00226276">
        <w:rPr>
          <w:rFonts w:ascii="Arial" w:hAnsi="Arial" w:cs="Arial"/>
          <w:color w:val="515151"/>
        </w:rPr>
        <w:t xml:space="preserve">. </w:t>
      </w:r>
      <w:r w:rsidRPr="00226276">
        <w:rPr>
          <w:rFonts w:ascii="Arial" w:hAnsi="Arial" w:cs="Arial"/>
          <w:color w:val="1A1A1A"/>
        </w:rPr>
        <w:t>Calexico is surrounded by open and unpopulated</w:t>
      </w:r>
      <w:r w:rsidR="005B2336" w:rsidRPr="00226276">
        <w:rPr>
          <w:rFonts w:ascii="Arial" w:hAnsi="Arial" w:cs="Arial"/>
          <w:color w:val="1A1A1A"/>
        </w:rPr>
        <w:t xml:space="preserve"> </w:t>
      </w:r>
      <w:r w:rsidRPr="00226276">
        <w:rPr>
          <w:rFonts w:ascii="Arial" w:hAnsi="Arial" w:cs="Arial"/>
          <w:color w:val="1A1A1A"/>
        </w:rPr>
        <w:t>areas with two major evacuation routes (State Route [SR] 111 and SR 98) leading to Interstate 8 (1-8). The</w:t>
      </w:r>
      <w:r w:rsidR="005B2336" w:rsidRPr="00226276">
        <w:rPr>
          <w:rFonts w:ascii="Arial" w:hAnsi="Arial" w:cs="Arial"/>
          <w:color w:val="1A1A1A"/>
        </w:rPr>
        <w:t xml:space="preserve"> </w:t>
      </w:r>
      <w:r w:rsidRPr="00226276">
        <w:rPr>
          <w:rFonts w:ascii="Arial" w:hAnsi="Arial" w:cs="Arial"/>
          <w:color w:val="1A1A1A"/>
        </w:rPr>
        <w:t>construction and operation of the proposed project would not impair implementation of or physically interfere</w:t>
      </w:r>
      <w:r w:rsidR="005B2336" w:rsidRPr="00226276">
        <w:rPr>
          <w:rFonts w:ascii="Arial" w:hAnsi="Arial" w:cs="Arial"/>
          <w:color w:val="1A1A1A"/>
        </w:rPr>
        <w:t xml:space="preserve"> </w:t>
      </w:r>
      <w:r w:rsidRPr="00226276">
        <w:rPr>
          <w:rFonts w:ascii="Arial" w:hAnsi="Arial" w:cs="Arial"/>
          <w:color w:val="1A1A1A"/>
        </w:rPr>
        <w:t>with an adopted emergency response plan or emergency evacuation plan</w:t>
      </w:r>
      <w:r w:rsidRPr="00226276">
        <w:rPr>
          <w:rFonts w:ascii="Arial" w:hAnsi="Arial" w:cs="Arial"/>
          <w:color w:val="515151"/>
        </w:rPr>
        <w:t xml:space="preserve">. </w:t>
      </w:r>
      <w:r w:rsidRPr="00226276">
        <w:rPr>
          <w:rFonts w:ascii="Arial" w:hAnsi="Arial" w:cs="Arial"/>
          <w:color w:val="1A1A1A"/>
        </w:rPr>
        <w:t>In addition</w:t>
      </w:r>
      <w:r w:rsidRPr="00226276">
        <w:rPr>
          <w:rFonts w:ascii="Arial" w:hAnsi="Arial" w:cs="Arial"/>
          <w:color w:val="3B3B3B"/>
        </w:rPr>
        <w:t xml:space="preserve">, </w:t>
      </w:r>
      <w:r w:rsidRPr="00226276">
        <w:rPr>
          <w:rFonts w:ascii="Arial" w:hAnsi="Arial" w:cs="Arial"/>
          <w:color w:val="1A1A1A"/>
        </w:rPr>
        <w:t>the proposed project</w:t>
      </w:r>
      <w:r w:rsidR="005B2336" w:rsidRPr="00226276">
        <w:rPr>
          <w:rFonts w:ascii="Arial" w:hAnsi="Arial" w:cs="Arial"/>
          <w:color w:val="1A1A1A"/>
        </w:rPr>
        <w:t xml:space="preserve"> </w:t>
      </w:r>
      <w:r w:rsidRPr="00226276">
        <w:rPr>
          <w:rFonts w:ascii="Arial" w:hAnsi="Arial" w:cs="Arial"/>
          <w:color w:val="1A1A1A"/>
        </w:rPr>
        <w:t>would comply with the Imperial County Emergency Plan</w:t>
      </w:r>
      <w:r w:rsidRPr="00226276">
        <w:rPr>
          <w:rFonts w:ascii="Arial" w:hAnsi="Arial" w:cs="Arial"/>
          <w:color w:val="3B3B3B"/>
        </w:rPr>
        <w:t xml:space="preserve">, </w:t>
      </w:r>
      <w:r w:rsidRPr="00226276">
        <w:rPr>
          <w:rFonts w:ascii="Arial" w:hAnsi="Arial" w:cs="Arial"/>
          <w:color w:val="1A1A1A"/>
        </w:rPr>
        <w:t>which addresses extraordinary emergency situations.</w:t>
      </w:r>
    </w:p>
    <w:p w14:paraId="6880881E" w14:textId="77777777" w:rsidR="005B2336" w:rsidRPr="00226276" w:rsidRDefault="005B2336" w:rsidP="008D7E0D">
      <w:pPr>
        <w:autoSpaceDE w:val="0"/>
        <w:autoSpaceDN w:val="0"/>
        <w:adjustRightInd w:val="0"/>
        <w:rPr>
          <w:rFonts w:ascii="Arial" w:hAnsi="Arial" w:cs="Arial"/>
          <w:color w:val="1A1A1A"/>
        </w:rPr>
      </w:pPr>
    </w:p>
    <w:p w14:paraId="3EE57E13" w14:textId="6E6A43E9" w:rsidR="00D6296A" w:rsidRPr="00226276" w:rsidRDefault="008D7E0D" w:rsidP="005B2336">
      <w:pPr>
        <w:autoSpaceDE w:val="0"/>
        <w:autoSpaceDN w:val="0"/>
        <w:adjustRightInd w:val="0"/>
        <w:rPr>
          <w:rFonts w:ascii="Arial" w:hAnsi="Arial" w:cs="Arial"/>
          <w:color w:val="2B2B2B"/>
        </w:rPr>
      </w:pPr>
      <w:r w:rsidRPr="00226276">
        <w:rPr>
          <w:rFonts w:ascii="Arial" w:hAnsi="Arial" w:cs="Arial"/>
          <w:color w:val="1A1A1A"/>
        </w:rPr>
        <w:t xml:space="preserve">During both construction and operation, the project would be consistent with all </w:t>
      </w:r>
      <w:r w:rsidR="005B2336" w:rsidRPr="00226276">
        <w:rPr>
          <w:rFonts w:ascii="Arial" w:hAnsi="Arial" w:cs="Arial"/>
          <w:color w:val="1A1A1A"/>
        </w:rPr>
        <w:t>local, state</w:t>
      </w:r>
      <w:r w:rsidR="005B2336" w:rsidRPr="00226276">
        <w:rPr>
          <w:rFonts w:ascii="Arial" w:hAnsi="Arial" w:cs="Arial"/>
          <w:color w:val="3B3B3B"/>
        </w:rPr>
        <w:t xml:space="preserve">, </w:t>
      </w:r>
      <w:r w:rsidR="005B2336" w:rsidRPr="00226276">
        <w:rPr>
          <w:rFonts w:ascii="Arial" w:hAnsi="Arial" w:cs="Arial"/>
          <w:color w:val="1A1A1A"/>
        </w:rPr>
        <w:t xml:space="preserve">and federal </w:t>
      </w:r>
      <w:r w:rsidRPr="00226276">
        <w:rPr>
          <w:rFonts w:ascii="Arial" w:hAnsi="Arial" w:cs="Arial"/>
          <w:color w:val="1A1A1A"/>
        </w:rPr>
        <w:t xml:space="preserve">emergency procedures </w:t>
      </w:r>
      <w:r w:rsidR="005B2336" w:rsidRPr="00226276">
        <w:rPr>
          <w:rFonts w:ascii="Arial" w:hAnsi="Arial" w:cs="Arial"/>
          <w:color w:val="1A1A1A"/>
        </w:rPr>
        <w:t>and</w:t>
      </w:r>
      <w:r w:rsidRPr="00226276">
        <w:rPr>
          <w:rFonts w:ascii="Arial" w:hAnsi="Arial" w:cs="Arial"/>
          <w:color w:val="1A1A1A"/>
        </w:rPr>
        <w:t xml:space="preserve"> guidelines</w:t>
      </w:r>
      <w:r w:rsidRPr="00226276">
        <w:rPr>
          <w:rFonts w:ascii="Arial" w:hAnsi="Arial" w:cs="Arial"/>
          <w:color w:val="515151"/>
        </w:rPr>
        <w:t xml:space="preserve">. </w:t>
      </w:r>
      <w:r w:rsidR="005B2336" w:rsidRPr="00226276">
        <w:rPr>
          <w:rFonts w:ascii="Arial" w:hAnsi="Arial" w:cs="Arial"/>
          <w:color w:val="1A1A1A"/>
        </w:rPr>
        <w:t>T</w:t>
      </w:r>
      <w:r w:rsidRPr="00226276">
        <w:rPr>
          <w:rFonts w:ascii="Arial" w:hAnsi="Arial" w:cs="Arial"/>
          <w:color w:val="1A1A1A"/>
        </w:rPr>
        <w:t>he project would not interfere with an adopted emergency response</w:t>
      </w:r>
      <w:r w:rsidR="005B2336" w:rsidRPr="00226276">
        <w:rPr>
          <w:rFonts w:ascii="Arial" w:hAnsi="Arial" w:cs="Arial"/>
          <w:color w:val="1A1A1A"/>
        </w:rPr>
        <w:t xml:space="preserve"> </w:t>
      </w:r>
      <w:r w:rsidRPr="00226276">
        <w:rPr>
          <w:rFonts w:ascii="Arial" w:hAnsi="Arial" w:cs="Arial"/>
          <w:color w:val="1A1A1A"/>
        </w:rPr>
        <w:t>plan or emergency evacuation plan</w:t>
      </w:r>
      <w:r w:rsidRPr="00226276">
        <w:rPr>
          <w:rFonts w:ascii="Arial" w:hAnsi="Arial" w:cs="Arial"/>
          <w:color w:val="3B3B3B"/>
        </w:rPr>
        <w:t xml:space="preserve">, </w:t>
      </w:r>
      <w:r w:rsidRPr="00226276">
        <w:rPr>
          <w:rFonts w:ascii="Arial" w:hAnsi="Arial" w:cs="Arial"/>
          <w:color w:val="1A1A1A"/>
        </w:rPr>
        <w:t xml:space="preserve">and </w:t>
      </w:r>
      <w:r w:rsidR="005B2336" w:rsidRPr="00226276">
        <w:rPr>
          <w:rFonts w:ascii="Arial" w:hAnsi="Arial" w:cs="Arial"/>
          <w:color w:val="1A1A1A"/>
        </w:rPr>
        <w:t xml:space="preserve">this </w:t>
      </w:r>
      <w:r w:rsidRPr="00226276">
        <w:rPr>
          <w:rFonts w:ascii="Arial" w:hAnsi="Arial" w:cs="Arial"/>
          <w:color w:val="1A1A1A"/>
        </w:rPr>
        <w:t xml:space="preserve">impact would be less than </w:t>
      </w:r>
      <w:r w:rsidRPr="00226276">
        <w:rPr>
          <w:rFonts w:ascii="Arial" w:hAnsi="Arial" w:cs="Arial"/>
          <w:color w:val="2B2B2B"/>
        </w:rPr>
        <w:t>significant.</w:t>
      </w:r>
    </w:p>
    <w:p w14:paraId="7D216A89" w14:textId="77777777" w:rsidR="005B2336" w:rsidRPr="0090277F" w:rsidRDefault="005B2336" w:rsidP="005B2336">
      <w:pPr>
        <w:autoSpaceDE w:val="0"/>
        <w:autoSpaceDN w:val="0"/>
        <w:adjustRightInd w:val="0"/>
        <w:rPr>
          <w:rFonts w:ascii="Arial" w:hAnsi="Arial" w:cs="Arial"/>
        </w:rPr>
      </w:pPr>
    </w:p>
    <w:p w14:paraId="05227F90" w14:textId="77777777" w:rsidR="00317B60" w:rsidRDefault="002313D2" w:rsidP="00D6296A">
      <w:pPr>
        <w:pStyle w:val="TopicQuestion"/>
        <w:rPr>
          <w:rFonts w:ascii="Arial" w:hAnsi="Arial" w:cs="Arial"/>
          <w:color w:val="auto"/>
        </w:rPr>
      </w:pPr>
      <w:r w:rsidRPr="0090277F">
        <w:rPr>
          <w:rFonts w:ascii="Arial" w:hAnsi="Arial" w:cs="Arial"/>
          <w:color w:val="auto"/>
        </w:rPr>
        <w:t>g</w:t>
      </w:r>
      <w:r w:rsidR="00D6296A" w:rsidRPr="0090277F">
        <w:rPr>
          <w:rFonts w:ascii="Arial" w:hAnsi="Arial" w:cs="Arial"/>
          <w:color w:val="auto"/>
        </w:rPr>
        <w:t>.</w:t>
      </w:r>
      <w:r w:rsidR="00D6296A" w:rsidRPr="0090277F">
        <w:rPr>
          <w:rFonts w:ascii="Arial" w:hAnsi="Arial" w:cs="Arial"/>
          <w:color w:val="auto"/>
        </w:rPr>
        <w:tab/>
      </w:r>
      <w:r w:rsidR="00317B60" w:rsidRPr="0090277F">
        <w:rPr>
          <w:rFonts w:ascii="Arial" w:hAnsi="Arial" w:cs="Arial"/>
          <w:color w:val="auto"/>
        </w:rPr>
        <w:t xml:space="preserve">Would the </w:t>
      </w:r>
      <w:r w:rsidR="003D7636" w:rsidRPr="0090277F">
        <w:rPr>
          <w:rFonts w:ascii="Arial" w:hAnsi="Arial" w:cs="Arial"/>
          <w:color w:val="auto"/>
        </w:rPr>
        <w:t>project</w:t>
      </w:r>
      <w:r w:rsidR="00317B60" w:rsidRPr="0090277F">
        <w:rPr>
          <w:rFonts w:ascii="Arial" w:hAnsi="Arial" w:cs="Arial"/>
          <w:color w:val="auto"/>
        </w:rPr>
        <w:t xml:space="preserve"> expose people or structures</w:t>
      </w:r>
      <w:r w:rsidRPr="0090277F">
        <w:rPr>
          <w:rFonts w:ascii="Arial" w:hAnsi="Arial" w:cs="Arial"/>
          <w:color w:val="auto"/>
        </w:rPr>
        <w:t>, either directly or indirectly,</w:t>
      </w:r>
      <w:r w:rsidR="00317B60" w:rsidRPr="0090277F">
        <w:rPr>
          <w:rFonts w:ascii="Arial" w:hAnsi="Arial" w:cs="Arial"/>
          <w:color w:val="auto"/>
        </w:rPr>
        <w:t xml:space="preserve"> to a significant risk of loss, injury or death involving wildland fires?</w:t>
      </w:r>
    </w:p>
    <w:p w14:paraId="178476EE" w14:textId="0D51A99B" w:rsidR="00D27722" w:rsidRDefault="00390AEE" w:rsidP="00D27722">
      <w:pPr>
        <w:autoSpaceDE w:val="0"/>
        <w:autoSpaceDN w:val="0"/>
        <w:adjustRightInd w:val="0"/>
        <w:rPr>
          <w:rFonts w:ascii="Arial" w:hAnsi="Arial" w:cs="Arial"/>
        </w:rPr>
      </w:pPr>
      <w:r w:rsidRPr="00F13C24">
        <w:rPr>
          <w:rFonts w:ascii="Arial" w:hAnsi="Arial" w:cs="Arial"/>
        </w:rPr>
        <w:t>The California Department of Forestry and Fire Protection (CALFIRE) developed Fire Hazard</w:t>
      </w:r>
      <w:r>
        <w:rPr>
          <w:rFonts w:ascii="Arial" w:hAnsi="Arial" w:cs="Arial"/>
        </w:rPr>
        <w:t xml:space="preserve"> </w:t>
      </w:r>
      <w:r w:rsidRPr="00F13C24">
        <w:rPr>
          <w:rFonts w:ascii="Arial" w:hAnsi="Arial" w:cs="Arial"/>
        </w:rPr>
        <w:t>Severity Zones (FHSZ) for State Responsibility Areas (SRA) and Local Responsibility Areas (LRA).</w:t>
      </w:r>
      <w:r>
        <w:rPr>
          <w:rFonts w:ascii="Arial" w:hAnsi="Arial" w:cs="Arial"/>
        </w:rPr>
        <w:t xml:space="preserve"> </w:t>
      </w:r>
      <w:r w:rsidRPr="00F13C24">
        <w:rPr>
          <w:rFonts w:ascii="Arial" w:hAnsi="Arial" w:cs="Arial"/>
        </w:rPr>
        <w:t xml:space="preserve">The project site is located in an </w:t>
      </w:r>
      <w:proofErr w:type="spellStart"/>
      <w:r>
        <w:rPr>
          <w:rFonts w:ascii="Arial" w:hAnsi="Arial" w:cs="Arial"/>
        </w:rPr>
        <w:t>unzoned</w:t>
      </w:r>
      <w:proofErr w:type="spellEnd"/>
      <w:r>
        <w:rPr>
          <w:rFonts w:ascii="Arial" w:hAnsi="Arial" w:cs="Arial"/>
        </w:rPr>
        <w:t xml:space="preserve"> </w:t>
      </w:r>
      <w:r w:rsidRPr="00F13C24">
        <w:rPr>
          <w:rFonts w:ascii="Arial" w:hAnsi="Arial" w:cs="Arial"/>
        </w:rPr>
        <w:t>LRA area. Therefore, the</w:t>
      </w:r>
      <w:r>
        <w:rPr>
          <w:rFonts w:ascii="Arial" w:hAnsi="Arial" w:cs="Arial"/>
        </w:rPr>
        <w:t xml:space="preserve"> </w:t>
      </w:r>
      <w:r w:rsidRPr="00F13C24">
        <w:rPr>
          <w:rFonts w:ascii="Arial" w:hAnsi="Arial" w:cs="Arial"/>
        </w:rPr>
        <w:t>project would not result in exposure of people or structures to significant risk of loss injury or</w:t>
      </w:r>
      <w:r>
        <w:rPr>
          <w:rFonts w:ascii="Arial" w:hAnsi="Arial" w:cs="Arial"/>
        </w:rPr>
        <w:t xml:space="preserve"> </w:t>
      </w:r>
      <w:r w:rsidRPr="00F13C24">
        <w:rPr>
          <w:rFonts w:ascii="Arial" w:hAnsi="Arial" w:cs="Arial"/>
        </w:rPr>
        <w:t>death as a result of wildland fire hazards.</w:t>
      </w:r>
    </w:p>
    <w:p w14:paraId="4FD3441A" w14:textId="77777777" w:rsidR="00D27722" w:rsidRPr="00D27722" w:rsidRDefault="00D27722" w:rsidP="00D27722">
      <w:pPr>
        <w:autoSpaceDE w:val="0"/>
        <w:autoSpaceDN w:val="0"/>
        <w:adjustRightInd w:val="0"/>
        <w:rPr>
          <w:rFonts w:ascii="Arial" w:hAnsi="Arial" w:cs="Arial"/>
        </w:rPr>
      </w:pPr>
    </w:p>
    <w:p w14:paraId="76E889C3" w14:textId="6293617E" w:rsidR="00DE109D" w:rsidRDefault="00DE109D" w:rsidP="003D0E9B">
      <w:pPr>
        <w:pStyle w:val="TopicQuestion"/>
        <w:rPr>
          <w:rFonts w:ascii="Arial" w:hAnsi="Arial" w:cs="Arial"/>
          <w:color w:val="auto"/>
        </w:rPr>
      </w:pPr>
      <w:r w:rsidRPr="003D0E9B">
        <w:rPr>
          <w:rFonts w:ascii="Arial" w:hAnsi="Arial" w:cs="Arial"/>
          <w:color w:val="auto"/>
        </w:rPr>
        <w:lastRenderedPageBreak/>
        <w:t>h.</w:t>
      </w:r>
      <w:r w:rsidR="00421D15">
        <w:rPr>
          <w:rFonts w:ascii="Arial" w:hAnsi="Arial" w:cs="Arial"/>
          <w:color w:val="auto"/>
        </w:rPr>
        <w:t xml:space="preserve"> </w:t>
      </w:r>
      <w:r w:rsidR="00E94B24">
        <w:rPr>
          <w:rFonts w:ascii="Arial" w:hAnsi="Arial" w:cs="Arial"/>
          <w:color w:val="auto"/>
        </w:rPr>
        <w:t xml:space="preserve">  </w:t>
      </w:r>
      <w:r w:rsidRPr="003D0E9B">
        <w:rPr>
          <w:rFonts w:ascii="Arial" w:hAnsi="Arial" w:cs="Arial"/>
          <w:color w:val="auto"/>
        </w:rPr>
        <w:t>Is the property line of the proposed school site less than the</w:t>
      </w:r>
      <w:r w:rsidR="00B4303B">
        <w:rPr>
          <w:rFonts w:ascii="Arial" w:hAnsi="Arial" w:cs="Arial"/>
          <w:color w:val="auto"/>
        </w:rPr>
        <w:t xml:space="preserve"> </w:t>
      </w:r>
      <w:r w:rsidRPr="003D0E9B">
        <w:rPr>
          <w:rFonts w:ascii="Arial" w:hAnsi="Arial" w:cs="Arial"/>
          <w:color w:val="auto"/>
        </w:rPr>
        <w:t>following distances from the edge of respective powerline</w:t>
      </w:r>
      <w:r w:rsidR="00B4303B">
        <w:rPr>
          <w:rFonts w:ascii="Arial" w:hAnsi="Arial" w:cs="Arial"/>
          <w:color w:val="auto"/>
        </w:rPr>
        <w:t xml:space="preserve"> </w:t>
      </w:r>
      <w:r w:rsidRPr="003D0E9B">
        <w:rPr>
          <w:rFonts w:ascii="Arial" w:hAnsi="Arial" w:cs="Arial"/>
          <w:color w:val="auto"/>
        </w:rPr>
        <w:t>easements: (1) 100 feet of a 50-133 kV line; (2) 150 feet of a220-230 kV line; or (3) 350 feet of a 500-550 kV line?</w:t>
      </w:r>
    </w:p>
    <w:p w14:paraId="51F9E265" w14:textId="6BF61100" w:rsidR="00D42B93" w:rsidRDefault="002C1A28" w:rsidP="00055491">
      <w:pPr>
        <w:autoSpaceDE w:val="0"/>
        <w:autoSpaceDN w:val="0"/>
        <w:adjustRightInd w:val="0"/>
        <w:rPr>
          <w:rFonts w:ascii="Arial" w:hAnsi="Arial" w:cs="Arial"/>
        </w:rPr>
      </w:pPr>
      <w:r w:rsidRPr="00D42B93">
        <w:rPr>
          <w:rFonts w:ascii="Arial" w:hAnsi="Arial" w:cs="Arial"/>
        </w:rPr>
        <w:t xml:space="preserve">Pursuant to CCR, Title 5, Section 14010(c), the property line for a new school site shall not be the following minimum distances from the edge of a high-voltage power line easement: 100 feet for 50-133 </w:t>
      </w:r>
      <w:r>
        <w:rPr>
          <w:rFonts w:ascii="Arial" w:hAnsi="Arial" w:cs="Arial"/>
        </w:rPr>
        <w:t>kilovolt (kV)</w:t>
      </w:r>
      <w:r w:rsidRPr="00D42B93">
        <w:rPr>
          <w:rFonts w:ascii="Arial" w:hAnsi="Arial" w:cs="Arial"/>
        </w:rPr>
        <w:t xml:space="preserve"> lines; 150 feet for 220-230 kV lines; and 350 feet for 500-550 kV lines. </w:t>
      </w:r>
      <w:r>
        <w:rPr>
          <w:rFonts w:ascii="Arial" w:hAnsi="Arial" w:cs="Arial"/>
        </w:rPr>
        <w:t>The existing school campus is surrounded by 12.5kV overhead distribution lines to the north, south, and east; however, the project site is not located within 100 feet from the edge of an easement for a 50-133 kV line; 150 feet from the edge of an easement for a 220-230kV line; or 350 feet from the edge of an easement for a 500-550kV line (Imperial Irrigation District 2021). Therefore, there are no CDE setback requirements for the project site. This impact would be less than significant.</w:t>
      </w:r>
    </w:p>
    <w:p w14:paraId="4F9D6BD2" w14:textId="77777777" w:rsidR="00055491" w:rsidRPr="00D42B93" w:rsidRDefault="00055491" w:rsidP="00055491">
      <w:pPr>
        <w:autoSpaceDE w:val="0"/>
        <w:autoSpaceDN w:val="0"/>
        <w:adjustRightInd w:val="0"/>
        <w:rPr>
          <w:rFonts w:ascii="Arial" w:hAnsi="Arial" w:cs="Arial"/>
        </w:rPr>
      </w:pPr>
    </w:p>
    <w:p w14:paraId="7A6F0D89" w14:textId="7EBC4C61" w:rsidR="00DE109D" w:rsidRDefault="00DE109D" w:rsidP="003D0E9B">
      <w:pPr>
        <w:pStyle w:val="BodyText"/>
        <w:ind w:left="360" w:hanging="360"/>
        <w:rPr>
          <w:rFonts w:ascii="Arial" w:hAnsi="Arial" w:cs="Arial"/>
          <w:i/>
        </w:rPr>
      </w:pPr>
      <w:r w:rsidRPr="003D0E9B">
        <w:rPr>
          <w:rFonts w:ascii="Arial" w:hAnsi="Arial" w:cs="Arial"/>
          <w:i/>
        </w:rPr>
        <w:t>i.</w:t>
      </w:r>
      <w:r w:rsidR="00421D15">
        <w:rPr>
          <w:rFonts w:ascii="Arial" w:hAnsi="Arial" w:cs="Arial"/>
          <w:i/>
        </w:rPr>
        <w:t xml:space="preserve"> </w:t>
      </w:r>
      <w:r w:rsidR="003D0E9B" w:rsidRPr="003D0E9B">
        <w:rPr>
          <w:rFonts w:ascii="Arial" w:hAnsi="Arial" w:cs="Arial"/>
          <w:i/>
        </w:rPr>
        <w:tab/>
      </w:r>
      <w:r w:rsidRPr="003D0E9B">
        <w:rPr>
          <w:rFonts w:ascii="Arial" w:hAnsi="Arial" w:cs="Arial"/>
          <w:i/>
        </w:rPr>
        <w:t>Is the proposed school site located near an aboveground water</w:t>
      </w:r>
      <w:r w:rsidR="00B4303B">
        <w:rPr>
          <w:rFonts w:ascii="Arial" w:hAnsi="Arial" w:cs="Arial"/>
          <w:i/>
        </w:rPr>
        <w:t xml:space="preserve"> </w:t>
      </w:r>
      <w:r w:rsidRPr="003D0E9B">
        <w:rPr>
          <w:rFonts w:ascii="Arial" w:hAnsi="Arial" w:cs="Arial"/>
          <w:i/>
        </w:rPr>
        <w:t>or fuel storage tank or within 1,500 feet of an easement of an</w:t>
      </w:r>
      <w:r w:rsidR="00B4303B">
        <w:rPr>
          <w:rFonts w:ascii="Arial" w:hAnsi="Arial" w:cs="Arial"/>
          <w:i/>
        </w:rPr>
        <w:t xml:space="preserve"> </w:t>
      </w:r>
      <w:r w:rsidRPr="003D0E9B">
        <w:rPr>
          <w:rFonts w:ascii="Arial" w:hAnsi="Arial" w:cs="Arial"/>
          <w:i/>
        </w:rPr>
        <w:t>aboveground or underground pipeline that can pose a safety</w:t>
      </w:r>
      <w:r w:rsidR="00B4303B">
        <w:rPr>
          <w:rFonts w:ascii="Arial" w:hAnsi="Arial" w:cs="Arial"/>
          <w:i/>
        </w:rPr>
        <w:t xml:space="preserve"> </w:t>
      </w:r>
      <w:r w:rsidR="008D7E0D">
        <w:rPr>
          <w:rFonts w:ascii="Arial" w:hAnsi="Arial" w:cs="Arial"/>
          <w:i/>
        </w:rPr>
        <w:t>hazard to the site?</w:t>
      </w:r>
    </w:p>
    <w:p w14:paraId="1167409A" w14:textId="79B3AD9C" w:rsidR="006B6A9F" w:rsidRDefault="008C3473" w:rsidP="008C3473">
      <w:pPr>
        <w:autoSpaceDE w:val="0"/>
        <w:autoSpaceDN w:val="0"/>
        <w:adjustRightInd w:val="0"/>
        <w:rPr>
          <w:rFonts w:ascii="Arial" w:hAnsi="Arial" w:cs="Arial"/>
        </w:rPr>
      </w:pPr>
      <w:r>
        <w:rPr>
          <w:rFonts w:ascii="Arial" w:hAnsi="Arial" w:cs="Arial"/>
        </w:rPr>
        <w:t xml:space="preserve">During the reconnaissance conducted on February 8, 2021, no aboveground water and/or fuel storage tanks were observed at or adjacent to the project site (Padre </w:t>
      </w:r>
      <w:r w:rsidR="00226276">
        <w:rPr>
          <w:rFonts w:ascii="Arial" w:hAnsi="Arial" w:cs="Arial"/>
        </w:rPr>
        <w:t xml:space="preserve">Associates </w:t>
      </w:r>
      <w:r>
        <w:rPr>
          <w:rFonts w:ascii="Arial" w:hAnsi="Arial" w:cs="Arial"/>
        </w:rPr>
        <w:t xml:space="preserve">2021). </w:t>
      </w:r>
      <w:r>
        <w:rPr>
          <w:rFonts w:ascii="ArialMT" w:hAnsi="ArialMT" w:cs="ArialMT"/>
        </w:rPr>
        <w:t xml:space="preserve">There is a compressed natural gas (CNG) fueling station located at the school district’s Maintenance, Operations, and Transportation facility, located at 1085 Andrade Avenue. Reportedly the CNG storage tank has a capacity of 33.52-cubic feet. This facility is located adjacent to the project site at the northeast corner of the property parcel. The facility was constructed in 2004 and is owned by </w:t>
      </w:r>
      <w:r w:rsidR="00226276">
        <w:rPr>
          <w:rFonts w:ascii="ArialMT" w:hAnsi="ArialMT" w:cs="ArialMT"/>
        </w:rPr>
        <w:t>the District</w:t>
      </w:r>
      <w:r>
        <w:rPr>
          <w:rFonts w:ascii="ArialMT" w:hAnsi="ArialMT" w:cs="ArialMT"/>
        </w:rPr>
        <w:t xml:space="preserve">. The primary use of the facility is a fueling station for the District’s fleet of CNG powered school buses and other vehicles. </w:t>
      </w:r>
      <w:r>
        <w:rPr>
          <w:rFonts w:ascii="Arial" w:hAnsi="Arial" w:cs="Arial"/>
        </w:rPr>
        <w:t>The proposed project is a modernization project for an existing school campus. Because the proposed project would not site a new school within 1,500 feet of water/fuel storage tanks or pipelines, c</w:t>
      </w:r>
      <w:r w:rsidRPr="006B6A9F">
        <w:rPr>
          <w:rFonts w:ascii="Arial" w:hAnsi="Arial" w:cs="Arial"/>
        </w:rPr>
        <w:t>onstruction and operation of the</w:t>
      </w:r>
      <w:r>
        <w:rPr>
          <w:rFonts w:ascii="Arial" w:hAnsi="Arial" w:cs="Arial"/>
        </w:rPr>
        <w:t xml:space="preserve"> </w:t>
      </w:r>
      <w:r w:rsidRPr="006B6A9F">
        <w:rPr>
          <w:rFonts w:ascii="Arial" w:hAnsi="Arial" w:cs="Arial"/>
        </w:rPr>
        <w:t>project would result in a less</w:t>
      </w:r>
      <w:r>
        <w:rPr>
          <w:rFonts w:ascii="Arial" w:hAnsi="Arial" w:cs="Arial"/>
        </w:rPr>
        <w:t>-</w:t>
      </w:r>
      <w:r w:rsidRPr="006B6A9F">
        <w:rPr>
          <w:rFonts w:ascii="Arial" w:hAnsi="Arial" w:cs="Arial"/>
        </w:rPr>
        <w:t>than</w:t>
      </w:r>
      <w:r>
        <w:rPr>
          <w:rFonts w:ascii="Arial" w:hAnsi="Arial" w:cs="Arial"/>
        </w:rPr>
        <w:t>-</w:t>
      </w:r>
      <w:r w:rsidRPr="006B6A9F">
        <w:rPr>
          <w:rFonts w:ascii="Arial" w:hAnsi="Arial" w:cs="Arial"/>
        </w:rPr>
        <w:t>significant impact with regard to safety hazards.</w:t>
      </w:r>
    </w:p>
    <w:p w14:paraId="412602ED" w14:textId="77777777" w:rsidR="00674FDC" w:rsidRPr="006B6A9F" w:rsidRDefault="00674FDC" w:rsidP="006B6A9F">
      <w:pPr>
        <w:autoSpaceDE w:val="0"/>
        <w:autoSpaceDN w:val="0"/>
        <w:adjustRightInd w:val="0"/>
        <w:rPr>
          <w:rFonts w:ascii="Arial" w:hAnsi="Arial" w:cs="Arial"/>
          <w:i/>
        </w:rPr>
      </w:pPr>
    </w:p>
    <w:p w14:paraId="6A4B13AA" w14:textId="7122ED05" w:rsidR="005E2DE4" w:rsidRDefault="005E2DE4" w:rsidP="00E604E8">
      <w:pPr>
        <w:pStyle w:val="TopicQuestion"/>
        <w:rPr>
          <w:rFonts w:ascii="Arial" w:hAnsi="Arial" w:cs="Arial"/>
          <w:iCs/>
          <w:color w:val="auto"/>
        </w:rPr>
      </w:pPr>
      <w:r w:rsidRPr="003D0E9B">
        <w:rPr>
          <w:rFonts w:ascii="Arial" w:hAnsi="Arial" w:cs="Arial"/>
          <w:color w:val="auto"/>
        </w:rPr>
        <w:t>j.</w:t>
      </w:r>
      <w:r w:rsidR="006C55DE">
        <w:rPr>
          <w:rFonts w:ascii="Arial" w:hAnsi="Arial" w:cs="Arial"/>
          <w:color w:val="auto"/>
        </w:rPr>
        <w:t xml:space="preserve"> </w:t>
      </w:r>
      <w:r w:rsidR="008C3473">
        <w:rPr>
          <w:rFonts w:ascii="Arial" w:hAnsi="Arial" w:cs="Arial"/>
          <w:color w:val="auto"/>
        </w:rPr>
        <w:tab/>
      </w:r>
      <w:r w:rsidRPr="00E604E8">
        <w:rPr>
          <w:rFonts w:ascii="Arial" w:hAnsi="Arial" w:cs="Arial"/>
          <w:color w:val="auto"/>
        </w:rPr>
        <w:t>Is the school site in an area designated in a city, county, or city</w:t>
      </w:r>
      <w:r w:rsidR="00B4303B">
        <w:rPr>
          <w:rFonts w:ascii="Arial" w:hAnsi="Arial" w:cs="Arial"/>
          <w:color w:val="auto"/>
        </w:rPr>
        <w:t xml:space="preserve"> </w:t>
      </w:r>
      <w:r w:rsidRPr="00E604E8">
        <w:rPr>
          <w:rFonts w:ascii="Arial" w:hAnsi="Arial" w:cs="Arial"/>
          <w:color w:val="auto"/>
        </w:rPr>
        <w:t>and county general plan for agricultural use and zoned for</w:t>
      </w:r>
      <w:r w:rsidR="00B4303B">
        <w:rPr>
          <w:rFonts w:ascii="Arial" w:hAnsi="Arial" w:cs="Arial"/>
          <w:color w:val="auto"/>
        </w:rPr>
        <w:t xml:space="preserve"> </w:t>
      </w:r>
      <w:r w:rsidRPr="00E604E8">
        <w:rPr>
          <w:rFonts w:ascii="Arial" w:hAnsi="Arial" w:cs="Arial"/>
          <w:color w:val="auto"/>
        </w:rPr>
        <w:t>agricultural production, and if so, do neighboring agricultural</w:t>
      </w:r>
      <w:r w:rsidR="00B4303B">
        <w:rPr>
          <w:rFonts w:ascii="Arial" w:hAnsi="Arial" w:cs="Arial"/>
          <w:color w:val="auto"/>
        </w:rPr>
        <w:t xml:space="preserve"> </w:t>
      </w:r>
      <w:r w:rsidRPr="00E604E8">
        <w:rPr>
          <w:rFonts w:ascii="Arial" w:hAnsi="Arial" w:cs="Arial"/>
          <w:color w:val="auto"/>
        </w:rPr>
        <w:t>uses have the potential to result in any public health and safety</w:t>
      </w:r>
      <w:r w:rsidR="00B4303B">
        <w:rPr>
          <w:rFonts w:ascii="Arial" w:hAnsi="Arial" w:cs="Arial"/>
          <w:color w:val="auto"/>
        </w:rPr>
        <w:t xml:space="preserve"> </w:t>
      </w:r>
      <w:r w:rsidRPr="00E604E8">
        <w:rPr>
          <w:rFonts w:ascii="Arial" w:hAnsi="Arial" w:cs="Arial"/>
          <w:color w:val="auto"/>
        </w:rPr>
        <w:t>issues that may affect the pupils and employees at the school</w:t>
      </w:r>
      <w:r w:rsidR="00B4303B">
        <w:rPr>
          <w:rFonts w:ascii="Arial" w:hAnsi="Arial" w:cs="Arial"/>
          <w:color w:val="auto"/>
        </w:rPr>
        <w:t xml:space="preserve"> </w:t>
      </w:r>
      <w:r w:rsidRPr="00E604E8">
        <w:rPr>
          <w:rFonts w:ascii="Arial" w:hAnsi="Arial" w:cs="Arial"/>
          <w:color w:val="auto"/>
        </w:rPr>
        <w:t xml:space="preserve">site? </w:t>
      </w:r>
      <w:r w:rsidRPr="00E604E8">
        <w:rPr>
          <w:rFonts w:ascii="Arial" w:hAnsi="Arial" w:cs="Arial"/>
          <w:iCs/>
          <w:color w:val="auto"/>
        </w:rPr>
        <w:t>(Does not apply to school sites approved by CDE prior to</w:t>
      </w:r>
      <w:r w:rsidR="00B4303B">
        <w:rPr>
          <w:rFonts w:ascii="Arial" w:hAnsi="Arial" w:cs="Arial"/>
          <w:iCs/>
          <w:color w:val="auto"/>
        </w:rPr>
        <w:t xml:space="preserve"> </w:t>
      </w:r>
      <w:r w:rsidRPr="00E604E8">
        <w:rPr>
          <w:rFonts w:ascii="Arial" w:hAnsi="Arial" w:cs="Arial"/>
          <w:iCs/>
          <w:color w:val="auto"/>
        </w:rPr>
        <w:t>January 1, 1997.)</w:t>
      </w:r>
    </w:p>
    <w:p w14:paraId="39D8F48B" w14:textId="16014E8E" w:rsidR="00635FFD" w:rsidRPr="002214F8" w:rsidRDefault="008C3473" w:rsidP="00674FDC">
      <w:pPr>
        <w:pStyle w:val="BodyText"/>
        <w:rPr>
          <w:rFonts w:ascii="Arial" w:hAnsi="Arial" w:cs="Arial"/>
        </w:rPr>
      </w:pPr>
      <w:r w:rsidRPr="002214F8">
        <w:rPr>
          <w:rFonts w:ascii="Arial" w:hAnsi="Arial" w:cs="Arial"/>
        </w:rPr>
        <w:t xml:space="preserve">The project site is designated as </w:t>
      </w:r>
      <w:r>
        <w:rPr>
          <w:rFonts w:ascii="Arial" w:hAnsi="Arial" w:cs="Arial"/>
        </w:rPr>
        <w:t xml:space="preserve">Existing and Proposed Public Facility (PF) </w:t>
      </w:r>
      <w:r w:rsidRPr="002214F8">
        <w:rPr>
          <w:rFonts w:ascii="Arial" w:hAnsi="Arial" w:cs="Arial"/>
        </w:rPr>
        <w:t xml:space="preserve">on the City of </w:t>
      </w:r>
      <w:r>
        <w:rPr>
          <w:rFonts w:ascii="Arial" w:hAnsi="Arial" w:cs="Arial"/>
        </w:rPr>
        <w:t>Calexico</w:t>
      </w:r>
      <w:r w:rsidRPr="002214F8">
        <w:rPr>
          <w:rFonts w:ascii="Arial" w:hAnsi="Arial" w:cs="Arial"/>
        </w:rPr>
        <w:t xml:space="preserve"> General Plan Land Use Map</w:t>
      </w:r>
      <w:r>
        <w:rPr>
          <w:rFonts w:ascii="Arial" w:hAnsi="Arial" w:cs="Arial"/>
        </w:rPr>
        <w:t xml:space="preserve"> (City of Calexico 2015)</w:t>
      </w:r>
      <w:r w:rsidRPr="002214F8">
        <w:rPr>
          <w:rFonts w:ascii="Arial" w:hAnsi="Arial" w:cs="Arial"/>
        </w:rPr>
        <w:t xml:space="preserve">. </w:t>
      </w:r>
      <w:r>
        <w:rPr>
          <w:rFonts w:ascii="Arial" w:hAnsi="Arial" w:cs="Arial"/>
        </w:rPr>
        <w:t>Parcels s</w:t>
      </w:r>
      <w:r w:rsidRPr="002214F8">
        <w:rPr>
          <w:rFonts w:ascii="Arial" w:hAnsi="Arial" w:cs="Arial"/>
        </w:rPr>
        <w:t xml:space="preserve">urrounding </w:t>
      </w:r>
      <w:r>
        <w:rPr>
          <w:rFonts w:ascii="Arial" w:hAnsi="Arial" w:cs="Arial"/>
        </w:rPr>
        <w:t>the project site</w:t>
      </w:r>
      <w:r w:rsidRPr="002214F8">
        <w:rPr>
          <w:rFonts w:ascii="Arial" w:hAnsi="Arial" w:cs="Arial"/>
        </w:rPr>
        <w:t xml:space="preserve"> are designated as </w:t>
      </w:r>
      <w:r>
        <w:rPr>
          <w:rFonts w:ascii="Arial" w:hAnsi="Arial" w:cs="Arial"/>
        </w:rPr>
        <w:t>High-Density Residential, Commercial Highway Related</w:t>
      </w:r>
      <w:r w:rsidR="009B0AC1">
        <w:rPr>
          <w:rFonts w:ascii="Arial" w:hAnsi="Arial" w:cs="Arial"/>
        </w:rPr>
        <w:t>,</w:t>
      </w:r>
      <w:r>
        <w:rPr>
          <w:rFonts w:ascii="Arial" w:hAnsi="Arial" w:cs="Arial"/>
        </w:rPr>
        <w:t xml:space="preserve"> Commercial Office, Low-Density Residential, and Public Facility uses. </w:t>
      </w:r>
      <w:r w:rsidR="009B0AC1">
        <w:rPr>
          <w:rFonts w:ascii="Arial" w:hAnsi="Arial" w:cs="Arial"/>
        </w:rPr>
        <w:t>This impact would be less than significant</w:t>
      </w:r>
      <w:r>
        <w:rPr>
          <w:rFonts w:ascii="Arial" w:hAnsi="Arial" w:cs="Arial"/>
        </w:rPr>
        <w:t>.</w:t>
      </w:r>
    </w:p>
    <w:p w14:paraId="532A57BB" w14:textId="6001EA0D" w:rsidR="00826E9E" w:rsidRDefault="00A36045" w:rsidP="00665E15">
      <w:pPr>
        <w:pStyle w:val="TopicQuestion"/>
        <w:rPr>
          <w:rFonts w:ascii="Arial" w:hAnsi="Arial" w:cs="Arial"/>
          <w:color w:val="auto"/>
        </w:rPr>
      </w:pPr>
      <w:r>
        <w:rPr>
          <w:rFonts w:ascii="Arial" w:hAnsi="Arial" w:cs="Arial"/>
          <w:iCs/>
          <w:color w:val="auto"/>
        </w:rPr>
        <w:t>k</w:t>
      </w:r>
      <w:r w:rsidR="00826E9E" w:rsidRPr="00665E15">
        <w:rPr>
          <w:rFonts w:ascii="Arial" w:hAnsi="Arial" w:cs="Arial"/>
          <w:iCs/>
          <w:color w:val="auto"/>
        </w:rPr>
        <w:t>.</w:t>
      </w:r>
      <w:r w:rsidR="00421D15">
        <w:rPr>
          <w:rFonts w:ascii="Arial" w:hAnsi="Arial" w:cs="Arial"/>
          <w:iCs/>
          <w:color w:val="auto"/>
        </w:rPr>
        <w:t xml:space="preserve"> </w:t>
      </w:r>
      <w:r w:rsidR="009B0AC1">
        <w:rPr>
          <w:rFonts w:ascii="Arial" w:hAnsi="Arial" w:cs="Arial"/>
          <w:iCs/>
          <w:color w:val="auto"/>
        </w:rPr>
        <w:tab/>
      </w:r>
      <w:r w:rsidR="00826E9E" w:rsidRPr="00665E15">
        <w:rPr>
          <w:rFonts w:ascii="Arial" w:hAnsi="Arial" w:cs="Arial"/>
          <w:color w:val="auto"/>
        </w:rPr>
        <w:t>Does the project site contain a current or former hazardous</w:t>
      </w:r>
      <w:r w:rsidR="00B4303B">
        <w:rPr>
          <w:rFonts w:ascii="Arial" w:hAnsi="Arial" w:cs="Arial"/>
          <w:color w:val="auto"/>
        </w:rPr>
        <w:t xml:space="preserve"> </w:t>
      </w:r>
      <w:r w:rsidR="00826E9E" w:rsidRPr="00665E15">
        <w:rPr>
          <w:rFonts w:ascii="Arial" w:hAnsi="Arial" w:cs="Arial"/>
          <w:color w:val="auto"/>
        </w:rPr>
        <w:t>waste disposal site or solid waste disposal site and, if so, have</w:t>
      </w:r>
      <w:r w:rsidR="00B4303B">
        <w:rPr>
          <w:rFonts w:ascii="Arial" w:hAnsi="Arial" w:cs="Arial"/>
          <w:color w:val="auto"/>
        </w:rPr>
        <w:t xml:space="preserve"> </w:t>
      </w:r>
      <w:r w:rsidR="00826E9E" w:rsidRPr="00665E15">
        <w:rPr>
          <w:rFonts w:ascii="Arial" w:hAnsi="Arial" w:cs="Arial"/>
          <w:color w:val="auto"/>
        </w:rPr>
        <w:t>the wastes been removed?</w:t>
      </w:r>
    </w:p>
    <w:p w14:paraId="1A74759B" w14:textId="7D1826B0" w:rsidR="00635FFD" w:rsidRPr="00635FFD" w:rsidRDefault="009B0AC1" w:rsidP="00635FFD">
      <w:pPr>
        <w:pStyle w:val="BodyText"/>
        <w:rPr>
          <w:rFonts w:ascii="Arial" w:hAnsi="Arial" w:cs="Arial"/>
        </w:rPr>
      </w:pPr>
      <w:r w:rsidRPr="00635FFD">
        <w:rPr>
          <w:rFonts w:ascii="Arial" w:hAnsi="Arial" w:cs="Arial"/>
        </w:rPr>
        <w:t>The Phase I ESA prepared for the project site found no evidence of the site having been used as a waste disposal site</w:t>
      </w:r>
      <w:r w:rsidR="00226276">
        <w:rPr>
          <w:rFonts w:ascii="Arial" w:hAnsi="Arial" w:cs="Arial"/>
        </w:rPr>
        <w:t xml:space="preserve"> (Padre Associates 2021)</w:t>
      </w:r>
      <w:r w:rsidRPr="00635FFD">
        <w:rPr>
          <w:rFonts w:ascii="Arial" w:hAnsi="Arial" w:cs="Arial"/>
        </w:rPr>
        <w:t>. No impact would occur.</w:t>
      </w:r>
    </w:p>
    <w:p w14:paraId="00D07887" w14:textId="0E153E41" w:rsidR="00F42174" w:rsidRPr="005241BF" w:rsidRDefault="00A36045" w:rsidP="005241BF">
      <w:pPr>
        <w:pStyle w:val="TopicQuestion"/>
        <w:rPr>
          <w:rFonts w:ascii="Arial" w:hAnsi="Arial" w:cs="Arial"/>
          <w:color w:val="auto"/>
        </w:rPr>
      </w:pPr>
      <w:r>
        <w:rPr>
          <w:rFonts w:ascii="Arial" w:hAnsi="Arial" w:cs="Arial"/>
          <w:color w:val="auto"/>
        </w:rPr>
        <w:lastRenderedPageBreak/>
        <w:t>l</w:t>
      </w:r>
      <w:r w:rsidR="00F42174" w:rsidRPr="005241BF">
        <w:rPr>
          <w:rFonts w:ascii="Arial" w:hAnsi="Arial" w:cs="Arial"/>
          <w:color w:val="auto"/>
        </w:rPr>
        <w:t>.</w:t>
      </w:r>
      <w:r w:rsidR="00421D15">
        <w:rPr>
          <w:rFonts w:ascii="Arial" w:hAnsi="Arial" w:cs="Arial"/>
          <w:color w:val="auto"/>
        </w:rPr>
        <w:t xml:space="preserve"> </w:t>
      </w:r>
      <w:r w:rsidR="009B0AC1">
        <w:rPr>
          <w:rFonts w:ascii="Arial" w:hAnsi="Arial" w:cs="Arial"/>
          <w:color w:val="auto"/>
        </w:rPr>
        <w:tab/>
      </w:r>
      <w:r w:rsidR="00F42174" w:rsidRPr="005241BF">
        <w:rPr>
          <w:rFonts w:ascii="Arial" w:hAnsi="Arial" w:cs="Arial"/>
          <w:color w:val="auto"/>
        </w:rPr>
        <w:t>If a response action is necessary and proposed as part of this</w:t>
      </w:r>
      <w:r w:rsidR="00B4303B">
        <w:rPr>
          <w:rFonts w:ascii="Arial" w:hAnsi="Arial" w:cs="Arial"/>
          <w:color w:val="auto"/>
        </w:rPr>
        <w:t xml:space="preserve"> </w:t>
      </w:r>
      <w:r w:rsidR="00F42174" w:rsidRPr="005241BF">
        <w:rPr>
          <w:rFonts w:ascii="Arial" w:hAnsi="Arial" w:cs="Arial"/>
          <w:color w:val="auto"/>
        </w:rPr>
        <w:t>project, has it been developed to be protective of children’s</w:t>
      </w:r>
      <w:r w:rsidR="00B4303B">
        <w:rPr>
          <w:rFonts w:ascii="Arial" w:hAnsi="Arial" w:cs="Arial"/>
          <w:color w:val="auto"/>
        </w:rPr>
        <w:t xml:space="preserve"> </w:t>
      </w:r>
      <w:r w:rsidR="00F42174" w:rsidRPr="005241BF">
        <w:rPr>
          <w:rFonts w:ascii="Arial" w:hAnsi="Arial" w:cs="Arial"/>
          <w:color w:val="auto"/>
        </w:rPr>
        <w:t>health, with an ample margin of safety?</w:t>
      </w:r>
    </w:p>
    <w:p w14:paraId="447CD588" w14:textId="71648EF1" w:rsidR="009B0AC1" w:rsidRDefault="009B0AC1" w:rsidP="009B0AC1">
      <w:pPr>
        <w:pStyle w:val="BodyText"/>
        <w:rPr>
          <w:rFonts w:ascii="Arial" w:hAnsi="Arial" w:cs="Arial"/>
        </w:rPr>
      </w:pPr>
      <w:r>
        <w:rPr>
          <w:rFonts w:ascii="Arial" w:hAnsi="Arial" w:cs="Arial"/>
        </w:rPr>
        <w:t xml:space="preserve">As discussed in response 3.9.1(b), the project site had </w:t>
      </w:r>
      <w:r w:rsidR="003F5559">
        <w:rPr>
          <w:rFonts w:ascii="Arial" w:hAnsi="Arial" w:cs="Arial"/>
        </w:rPr>
        <w:t xml:space="preserve">been constructed in the 1950s, and buildings proposed for demolition may contain ACM and/or LBP. With implementation of </w:t>
      </w:r>
      <w:r w:rsidR="003F5559">
        <w:rPr>
          <w:rFonts w:ascii="Arial" w:hAnsi="Arial" w:cs="Arial"/>
          <w:b/>
        </w:rPr>
        <w:t>Mitigation Measure HAZ-</w:t>
      </w:r>
      <w:r w:rsidR="003F5559" w:rsidRPr="003F5559">
        <w:rPr>
          <w:rFonts w:ascii="Arial" w:hAnsi="Arial" w:cs="Arial"/>
          <w:b/>
        </w:rPr>
        <w:t>1</w:t>
      </w:r>
      <w:r w:rsidR="003F5559">
        <w:rPr>
          <w:rFonts w:ascii="ArialMT" w:hAnsi="ArialMT" w:cs="ArialMT"/>
        </w:rPr>
        <w:t>, which requires survey of buildings potentially containing ACM and LBP and clean-up by qualified personnel, would reduce this impact to less than significant</w:t>
      </w:r>
      <w:r w:rsidR="003F5559">
        <w:rPr>
          <w:rFonts w:ascii="Arial" w:hAnsi="Arial" w:cs="Arial"/>
        </w:rPr>
        <w:t>. Additionally</w:t>
      </w:r>
      <w:r w:rsidR="00784CCC">
        <w:rPr>
          <w:rFonts w:ascii="Arial" w:hAnsi="Arial" w:cs="Arial"/>
        </w:rPr>
        <w:t xml:space="preserve"> the project site had </w:t>
      </w:r>
      <w:r w:rsidRPr="003F5559">
        <w:rPr>
          <w:rFonts w:ascii="Arial" w:hAnsi="Arial" w:cs="Arial"/>
        </w:rPr>
        <w:t>previously</w:t>
      </w:r>
      <w:r>
        <w:rPr>
          <w:rFonts w:ascii="Arial" w:hAnsi="Arial" w:cs="Arial"/>
        </w:rPr>
        <w:t xml:space="preserve"> been under agricultural operation; however, the site has been tested for the presence of agricultural products</w:t>
      </w:r>
      <w:r w:rsidRPr="005A0FFE">
        <w:rPr>
          <w:rFonts w:ascii="Arial" w:hAnsi="Arial" w:cs="Arial"/>
        </w:rPr>
        <w:t>.</w:t>
      </w:r>
      <w:r>
        <w:rPr>
          <w:rFonts w:ascii="Arial" w:hAnsi="Arial" w:cs="Arial"/>
        </w:rPr>
        <w:t xml:space="preserve"> With implementation of </w:t>
      </w:r>
      <w:r w:rsidRPr="00B23FBB">
        <w:rPr>
          <w:rFonts w:ascii="Arial" w:hAnsi="Arial" w:cs="Arial"/>
          <w:b/>
        </w:rPr>
        <w:t>Mitigation Measure HAZ-</w:t>
      </w:r>
      <w:r w:rsidR="003F5559">
        <w:rPr>
          <w:rFonts w:ascii="Arial" w:hAnsi="Arial" w:cs="Arial"/>
          <w:b/>
        </w:rPr>
        <w:t>2</w:t>
      </w:r>
      <w:r>
        <w:rPr>
          <w:rFonts w:ascii="Arial" w:hAnsi="Arial" w:cs="Arial"/>
        </w:rPr>
        <w:t xml:space="preserve">, contaminated soils would be removed from the proposed project site, and this impact would be less than significant. </w:t>
      </w:r>
    </w:p>
    <w:p w14:paraId="58AC95E1" w14:textId="2BA690A0" w:rsidR="00D6296A" w:rsidRDefault="00D6296A" w:rsidP="00D6296A">
      <w:pPr>
        <w:pStyle w:val="BodyText"/>
        <w:rPr>
          <w:rFonts w:ascii="Arial" w:hAnsi="Arial" w:cs="Arial"/>
        </w:rPr>
      </w:pPr>
    </w:p>
    <w:p w14:paraId="76B55BF1" w14:textId="44475569" w:rsidR="00B23FBB" w:rsidRDefault="00B23FBB" w:rsidP="00B23FBB">
      <w:pPr>
        <w:pStyle w:val="Heading3"/>
        <w:rPr>
          <w:rFonts w:ascii="Arial" w:hAnsi="Arial" w:cs="Arial"/>
          <w:color w:val="auto"/>
        </w:rPr>
      </w:pPr>
      <w:r w:rsidRPr="00B23FBB">
        <w:rPr>
          <w:rFonts w:ascii="Arial" w:hAnsi="Arial" w:cs="Arial"/>
          <w:color w:val="auto"/>
        </w:rPr>
        <w:t>Mitigation Measure</w:t>
      </w:r>
    </w:p>
    <w:p w14:paraId="134DDEF8" w14:textId="60378456" w:rsidR="00B23FBB" w:rsidRDefault="00BE5EA0" w:rsidP="00B23FBB">
      <w:pPr>
        <w:pStyle w:val="BodyText"/>
        <w:rPr>
          <w:rFonts w:ascii="Arial" w:hAnsi="Arial" w:cs="Arial"/>
        </w:rPr>
      </w:pPr>
      <w:r w:rsidRPr="00BE5EA0">
        <w:rPr>
          <w:rFonts w:ascii="Arial" w:hAnsi="Arial" w:cs="Arial"/>
          <w:b/>
        </w:rPr>
        <w:t>Mitigation Measure HAZ-1:</w:t>
      </w:r>
      <w:r>
        <w:rPr>
          <w:rFonts w:ascii="Arial" w:hAnsi="Arial" w:cs="Arial"/>
        </w:rPr>
        <w:t xml:space="preserve"> </w:t>
      </w:r>
      <w:r w:rsidR="008546FD" w:rsidRPr="008546FD">
        <w:rPr>
          <w:rFonts w:ascii="Arial" w:hAnsi="Arial" w:cs="Arial"/>
        </w:rPr>
        <w:t xml:space="preserve">Prior to demolition of any existing building on the </w:t>
      </w:r>
      <w:r w:rsidR="008546FD">
        <w:rPr>
          <w:rFonts w:ascii="Arial" w:hAnsi="Arial" w:cs="Arial"/>
        </w:rPr>
        <w:t>p</w:t>
      </w:r>
      <w:r w:rsidR="008546FD" w:rsidRPr="008546FD">
        <w:rPr>
          <w:rFonts w:ascii="Arial" w:hAnsi="Arial" w:cs="Arial"/>
        </w:rPr>
        <w:t xml:space="preserve">roject site, a lead-based paint (LBP) survey and an asbestos-containing materials (ACM) survey shall be completed to ensure proper removal and disposal. Removal of LBP and ACM material must be conducted by certified abatement specialists in compliance with applicable regulations. A copy of the completed survey and removal certification shall be provided to </w:t>
      </w:r>
      <w:r w:rsidR="007A206F">
        <w:rPr>
          <w:rFonts w:ascii="Arial" w:hAnsi="Arial" w:cs="Arial"/>
        </w:rPr>
        <w:t>the District and DTSC</w:t>
      </w:r>
      <w:r w:rsidR="008546FD" w:rsidRPr="008546FD">
        <w:rPr>
          <w:rFonts w:ascii="Arial" w:hAnsi="Arial" w:cs="Arial"/>
        </w:rPr>
        <w:t xml:space="preserve"> prior to demolition activities.</w:t>
      </w:r>
    </w:p>
    <w:p w14:paraId="3B7CEC5B" w14:textId="79F57385" w:rsidR="005A3B5D" w:rsidRPr="00B23FBB" w:rsidRDefault="005A3B5D" w:rsidP="005A3B5D">
      <w:pPr>
        <w:pStyle w:val="BodyText"/>
        <w:spacing w:before="240"/>
        <w:rPr>
          <w:rFonts w:ascii="Arial" w:hAnsi="Arial" w:cs="Arial"/>
        </w:rPr>
      </w:pPr>
      <w:r w:rsidRPr="00B23FBB">
        <w:rPr>
          <w:rFonts w:ascii="Arial" w:hAnsi="Arial" w:cs="Arial"/>
          <w:b/>
        </w:rPr>
        <w:t>Mitigation Measure HAZ-</w:t>
      </w:r>
      <w:r>
        <w:rPr>
          <w:rFonts w:ascii="Arial" w:hAnsi="Arial" w:cs="Arial"/>
          <w:b/>
        </w:rPr>
        <w:t>2</w:t>
      </w:r>
      <w:r w:rsidRPr="00B23FBB">
        <w:rPr>
          <w:rFonts w:ascii="Arial" w:hAnsi="Arial" w:cs="Arial"/>
          <w:b/>
        </w:rPr>
        <w:t>:</w:t>
      </w:r>
      <w:r>
        <w:rPr>
          <w:rFonts w:ascii="Arial" w:hAnsi="Arial" w:cs="Arial"/>
        </w:rPr>
        <w:t xml:space="preserve"> </w:t>
      </w:r>
      <w:r w:rsidRPr="00B23FBB">
        <w:rPr>
          <w:rFonts w:ascii="Arial" w:hAnsi="Arial" w:cs="Arial"/>
        </w:rPr>
        <w:t xml:space="preserve">The waste material </w:t>
      </w:r>
      <w:r>
        <w:rPr>
          <w:rFonts w:ascii="Arial" w:hAnsi="Arial" w:cs="Arial"/>
        </w:rPr>
        <w:t>sha</w:t>
      </w:r>
      <w:r w:rsidRPr="00B23FBB">
        <w:rPr>
          <w:rFonts w:ascii="Arial" w:hAnsi="Arial" w:cs="Arial"/>
        </w:rPr>
        <w:t xml:space="preserve">ll be profiled, and approval </w:t>
      </w:r>
      <w:r>
        <w:rPr>
          <w:rFonts w:ascii="Arial" w:hAnsi="Arial" w:cs="Arial"/>
        </w:rPr>
        <w:t>sha</w:t>
      </w:r>
      <w:r w:rsidRPr="00B23FBB">
        <w:rPr>
          <w:rFonts w:ascii="Arial" w:hAnsi="Arial" w:cs="Arial"/>
        </w:rPr>
        <w:t xml:space="preserve">ll be received before soil is transported off-site for lawful disposition.  The stockpiled soil </w:t>
      </w:r>
      <w:r>
        <w:rPr>
          <w:rFonts w:ascii="Arial" w:hAnsi="Arial" w:cs="Arial"/>
        </w:rPr>
        <w:t>sha</w:t>
      </w:r>
      <w:r w:rsidRPr="00B23FBB">
        <w:rPr>
          <w:rFonts w:ascii="Arial" w:hAnsi="Arial" w:cs="Arial"/>
        </w:rPr>
        <w:t xml:space="preserve">ll be loaded into trucks, transported, and properly disposed of at an approved landfill.  </w:t>
      </w:r>
      <w:r>
        <w:rPr>
          <w:rFonts w:ascii="Arial" w:hAnsi="Arial" w:cs="Arial"/>
        </w:rPr>
        <w:t>I</w:t>
      </w:r>
      <w:r w:rsidRPr="00B23FBB">
        <w:rPr>
          <w:rFonts w:ascii="Arial" w:hAnsi="Arial" w:cs="Arial"/>
        </w:rPr>
        <w:t>t is anticipated that the removed soil will be disposed of as hazardous waste.</w:t>
      </w:r>
    </w:p>
    <w:p w14:paraId="5DE7E08E" w14:textId="4284420A" w:rsidR="00B23FBB" w:rsidRPr="00B23FBB" w:rsidRDefault="005A3B5D" w:rsidP="005A3B5D">
      <w:pPr>
        <w:pStyle w:val="BodyText"/>
      </w:pPr>
      <w:r w:rsidRPr="00B23FBB">
        <w:rPr>
          <w:rFonts w:ascii="Arial" w:hAnsi="Arial" w:cs="Arial"/>
        </w:rPr>
        <w:t xml:space="preserve">Final determination of the disposal facility </w:t>
      </w:r>
      <w:r>
        <w:rPr>
          <w:rFonts w:ascii="Arial" w:hAnsi="Arial" w:cs="Arial"/>
        </w:rPr>
        <w:t>sha</w:t>
      </w:r>
      <w:r w:rsidRPr="00B23FBB">
        <w:rPr>
          <w:rFonts w:ascii="Arial" w:hAnsi="Arial" w:cs="Arial"/>
        </w:rPr>
        <w:t xml:space="preserve">ll be based on approval from the landfill.  Once the disposal facility is selected, copies of waste profile reports used to secure disposal permission from the landfill </w:t>
      </w:r>
      <w:r>
        <w:rPr>
          <w:rFonts w:ascii="Arial" w:hAnsi="Arial" w:cs="Arial"/>
        </w:rPr>
        <w:t>sha</w:t>
      </w:r>
      <w:r w:rsidRPr="00B23FBB">
        <w:rPr>
          <w:rFonts w:ascii="Arial" w:hAnsi="Arial" w:cs="Arial"/>
        </w:rPr>
        <w:t xml:space="preserve">ll be provided to DTSC and included in the removal action completion report.  In addition, compliance with the land disposal restrictions and land ban requirements for hazardous wastes </w:t>
      </w:r>
      <w:r>
        <w:rPr>
          <w:rFonts w:ascii="Arial" w:hAnsi="Arial" w:cs="Arial"/>
        </w:rPr>
        <w:t>sha</w:t>
      </w:r>
      <w:r w:rsidRPr="00B23FBB">
        <w:rPr>
          <w:rFonts w:ascii="Arial" w:hAnsi="Arial" w:cs="Arial"/>
        </w:rPr>
        <w:t>ll be documented and provided once it is determined which disposal facility will be used.</w:t>
      </w:r>
    </w:p>
    <w:p w14:paraId="6FFEB37A" w14:textId="77777777" w:rsidR="00317B60" w:rsidRPr="0090277F" w:rsidRDefault="00D6296A" w:rsidP="00770C08">
      <w:pPr>
        <w:pStyle w:val="Heading2"/>
        <w:pageBreakBefore/>
        <w:rPr>
          <w:rFonts w:ascii="Arial" w:hAnsi="Arial" w:cs="Arial"/>
          <w:color w:val="auto"/>
        </w:rPr>
      </w:pPr>
      <w:bookmarkStart w:id="51" w:name="_Toc109758452"/>
      <w:r w:rsidRPr="0090277F">
        <w:rPr>
          <w:rFonts w:ascii="Arial" w:hAnsi="Arial" w:cs="Arial"/>
          <w:color w:val="auto"/>
        </w:rPr>
        <w:lastRenderedPageBreak/>
        <w:t>Hydrology and Water Quality</w:t>
      </w:r>
      <w:bookmarkEnd w:id="51"/>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54668E9B" w14:textId="77777777" w:rsidTr="00670792">
        <w:trPr>
          <w:cantSplit/>
        </w:trPr>
        <w:tc>
          <w:tcPr>
            <w:tcW w:w="4694" w:type="dxa"/>
            <w:tcBorders>
              <w:top w:val="single" w:sz="4" w:space="0" w:color="auto"/>
              <w:bottom w:val="single" w:sz="4" w:space="0" w:color="auto"/>
            </w:tcBorders>
            <w:shd w:val="clear" w:color="auto" w:fill="auto"/>
            <w:vAlign w:val="bottom"/>
          </w:tcPr>
          <w:p w14:paraId="1938335A" w14:textId="77777777" w:rsidR="00D6296A" w:rsidRPr="0090277F" w:rsidRDefault="00D6296A"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1C16CA0E" w14:textId="77777777" w:rsidR="00D6296A" w:rsidRPr="0090277F" w:rsidRDefault="00D6296A"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31524411" w14:textId="77777777" w:rsidR="00D6296A" w:rsidRPr="0090277F" w:rsidRDefault="00D6296A"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3C0A16DE" w14:textId="77777777" w:rsidR="00D6296A" w:rsidRPr="0090277F" w:rsidRDefault="00D6296A"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6A1C228E" w14:textId="77777777" w:rsidR="00D6296A" w:rsidRPr="0090277F" w:rsidRDefault="00D6296A"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41CB1DA2" w14:textId="77777777" w:rsidTr="00670792">
        <w:trPr>
          <w:cantSplit/>
        </w:trPr>
        <w:tc>
          <w:tcPr>
            <w:tcW w:w="4694" w:type="dxa"/>
            <w:tcBorders>
              <w:top w:val="single" w:sz="4" w:space="0" w:color="auto"/>
            </w:tcBorders>
            <w:shd w:val="clear" w:color="auto" w:fill="auto"/>
          </w:tcPr>
          <w:p w14:paraId="7D79B529" w14:textId="77777777" w:rsidR="00D6296A" w:rsidRPr="0090277F" w:rsidRDefault="00D6296A" w:rsidP="00670792">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4127D277" w14:textId="77777777" w:rsidR="00D6296A" w:rsidRPr="0090277F" w:rsidRDefault="00D6296A" w:rsidP="00670792">
            <w:pPr>
              <w:jc w:val="center"/>
              <w:rPr>
                <w:rFonts w:ascii="Arial" w:hAnsi="Arial" w:cs="Arial"/>
                <w:sz w:val="20"/>
                <w:szCs w:val="20"/>
              </w:rPr>
            </w:pPr>
          </w:p>
        </w:tc>
        <w:tc>
          <w:tcPr>
            <w:tcW w:w="1370" w:type="dxa"/>
            <w:tcBorders>
              <w:top w:val="single" w:sz="4" w:space="0" w:color="auto"/>
            </w:tcBorders>
            <w:shd w:val="clear" w:color="auto" w:fill="auto"/>
          </w:tcPr>
          <w:p w14:paraId="2FC200B7" w14:textId="77777777" w:rsidR="00D6296A" w:rsidRPr="0090277F" w:rsidRDefault="00D6296A" w:rsidP="00670792">
            <w:pPr>
              <w:jc w:val="center"/>
              <w:rPr>
                <w:rFonts w:ascii="Arial" w:hAnsi="Arial" w:cs="Arial"/>
                <w:sz w:val="20"/>
                <w:szCs w:val="20"/>
              </w:rPr>
            </w:pPr>
          </w:p>
        </w:tc>
        <w:tc>
          <w:tcPr>
            <w:tcW w:w="1032" w:type="dxa"/>
            <w:tcBorders>
              <w:top w:val="single" w:sz="4" w:space="0" w:color="auto"/>
            </w:tcBorders>
            <w:shd w:val="clear" w:color="auto" w:fill="auto"/>
          </w:tcPr>
          <w:p w14:paraId="40A22C05" w14:textId="77777777" w:rsidR="00D6296A" w:rsidRPr="0090277F" w:rsidRDefault="00D6296A" w:rsidP="00670792">
            <w:pPr>
              <w:jc w:val="center"/>
              <w:rPr>
                <w:rFonts w:ascii="Arial" w:hAnsi="Arial" w:cs="Arial"/>
                <w:sz w:val="20"/>
                <w:szCs w:val="20"/>
              </w:rPr>
            </w:pPr>
          </w:p>
        </w:tc>
        <w:tc>
          <w:tcPr>
            <w:tcW w:w="833" w:type="dxa"/>
            <w:tcBorders>
              <w:top w:val="single" w:sz="4" w:space="0" w:color="auto"/>
            </w:tcBorders>
            <w:shd w:val="clear" w:color="auto" w:fill="auto"/>
          </w:tcPr>
          <w:p w14:paraId="287F96DB" w14:textId="77777777" w:rsidR="00D6296A" w:rsidRPr="0090277F" w:rsidRDefault="00D6296A" w:rsidP="00670792">
            <w:pPr>
              <w:jc w:val="center"/>
              <w:rPr>
                <w:rFonts w:ascii="Arial" w:hAnsi="Arial" w:cs="Arial"/>
                <w:sz w:val="20"/>
                <w:szCs w:val="20"/>
              </w:rPr>
            </w:pPr>
          </w:p>
        </w:tc>
      </w:tr>
      <w:tr w:rsidR="0090277F" w:rsidRPr="0090277F" w14:paraId="78911B07" w14:textId="77777777" w:rsidTr="00670792">
        <w:trPr>
          <w:cantSplit/>
          <w:trHeight w:val="296"/>
        </w:trPr>
        <w:tc>
          <w:tcPr>
            <w:tcW w:w="4694" w:type="dxa"/>
            <w:shd w:val="clear" w:color="auto" w:fill="auto"/>
          </w:tcPr>
          <w:p w14:paraId="283CB408" w14:textId="77777777" w:rsidR="00D6296A" w:rsidRPr="0090277F" w:rsidRDefault="00D6296A" w:rsidP="00436C4B">
            <w:pPr>
              <w:pStyle w:val="TableAlphaList"/>
              <w:numPr>
                <w:ilvl w:val="0"/>
                <w:numId w:val="8"/>
              </w:numPr>
              <w:rPr>
                <w:rFonts w:ascii="Arial" w:hAnsi="Arial" w:cs="Arial"/>
              </w:rPr>
            </w:pPr>
            <w:r w:rsidRPr="0090277F">
              <w:rPr>
                <w:rFonts w:ascii="Arial" w:hAnsi="Arial" w:cs="Arial"/>
              </w:rPr>
              <w:t>Violate any water quality standards or waste discharge requirements</w:t>
            </w:r>
            <w:r w:rsidR="005A3496" w:rsidRPr="0090277F">
              <w:rPr>
                <w:rFonts w:ascii="Arial" w:hAnsi="Arial" w:cs="Arial"/>
              </w:rPr>
              <w:t xml:space="preserve"> or otherwise substantially degrade surface or groundwater quality</w:t>
            </w:r>
            <w:r w:rsidRPr="0090277F">
              <w:rPr>
                <w:rFonts w:ascii="Arial" w:hAnsi="Arial" w:cs="Arial"/>
              </w:rPr>
              <w:t xml:space="preserve">? </w:t>
            </w:r>
          </w:p>
        </w:tc>
        <w:tc>
          <w:tcPr>
            <w:tcW w:w="1071" w:type="dxa"/>
            <w:shd w:val="clear" w:color="auto" w:fill="auto"/>
            <w:vAlign w:val="center"/>
          </w:tcPr>
          <w:p w14:paraId="3BD36B20" w14:textId="77777777" w:rsidR="00D6296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D6296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38C18AC2" w14:textId="3360D03A" w:rsidR="00D6296A" w:rsidRPr="0090277F" w:rsidRDefault="00567120"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73F51009" w14:textId="77777777" w:rsidR="00D6296A" w:rsidRPr="0090277F" w:rsidRDefault="007E3A48"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sidR="004F1D63">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1B752820" w14:textId="77777777" w:rsidR="00D6296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D6296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05691CD7" w14:textId="77777777" w:rsidTr="00670792">
        <w:trPr>
          <w:cantSplit/>
        </w:trPr>
        <w:tc>
          <w:tcPr>
            <w:tcW w:w="4694" w:type="dxa"/>
            <w:shd w:val="clear" w:color="auto" w:fill="auto"/>
          </w:tcPr>
          <w:p w14:paraId="71C6DFB7" w14:textId="77777777" w:rsidR="00D6296A" w:rsidRPr="00ED2949" w:rsidRDefault="00D6296A" w:rsidP="00436C4B">
            <w:pPr>
              <w:pStyle w:val="TableAlphaList"/>
              <w:numPr>
                <w:ilvl w:val="0"/>
                <w:numId w:val="65"/>
              </w:numPr>
              <w:rPr>
                <w:rFonts w:ascii="Arial" w:hAnsi="Arial" w:cs="Arial"/>
              </w:rPr>
            </w:pPr>
            <w:r w:rsidRPr="00ED2949">
              <w:rPr>
                <w:rFonts w:ascii="Arial" w:hAnsi="Arial" w:cs="Arial"/>
              </w:rPr>
              <w:t xml:space="preserve">Substantially </w:t>
            </w:r>
            <w:r w:rsidR="005A3496" w:rsidRPr="00ED2949">
              <w:rPr>
                <w:rFonts w:ascii="Arial" w:hAnsi="Arial" w:cs="Arial"/>
              </w:rPr>
              <w:t xml:space="preserve">decrease </w:t>
            </w:r>
            <w:r w:rsidRPr="00ED2949">
              <w:rPr>
                <w:rFonts w:ascii="Arial" w:hAnsi="Arial" w:cs="Arial"/>
              </w:rPr>
              <w:t>groundwater supplies or interfere substantially with groundwater recharge such that</w:t>
            </w:r>
            <w:r w:rsidR="005A3496" w:rsidRPr="00ED2949">
              <w:rPr>
                <w:rFonts w:ascii="Arial" w:hAnsi="Arial" w:cs="Arial"/>
              </w:rPr>
              <w:t xml:space="preserve"> the project may impede sustainable groundwater management of the basin</w:t>
            </w:r>
            <w:r w:rsidRPr="00ED2949">
              <w:rPr>
                <w:rFonts w:ascii="Arial" w:hAnsi="Arial" w:cs="Arial"/>
              </w:rPr>
              <w:t>?</w:t>
            </w:r>
          </w:p>
        </w:tc>
        <w:tc>
          <w:tcPr>
            <w:tcW w:w="1071" w:type="dxa"/>
            <w:shd w:val="clear" w:color="auto" w:fill="auto"/>
            <w:vAlign w:val="center"/>
          </w:tcPr>
          <w:p w14:paraId="75815934" w14:textId="77777777" w:rsidR="00D6296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D6296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E48051E" w14:textId="77777777" w:rsidR="00D6296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D6296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2BF93906" w14:textId="02E8083F" w:rsidR="00D6296A" w:rsidRPr="0090277F" w:rsidRDefault="00567120"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130D6F07" w14:textId="77777777" w:rsidR="00D6296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D6296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6BC147F7" w14:textId="77777777" w:rsidTr="00670792">
        <w:trPr>
          <w:cantSplit/>
        </w:trPr>
        <w:tc>
          <w:tcPr>
            <w:tcW w:w="4694" w:type="dxa"/>
            <w:shd w:val="clear" w:color="auto" w:fill="auto"/>
          </w:tcPr>
          <w:p w14:paraId="2C84078C" w14:textId="77777777" w:rsidR="00D6296A" w:rsidRPr="0090277F" w:rsidRDefault="00D6296A" w:rsidP="0082436C">
            <w:pPr>
              <w:pStyle w:val="TableAlphaList"/>
              <w:rPr>
                <w:rFonts w:ascii="Arial" w:hAnsi="Arial" w:cs="Arial"/>
              </w:rPr>
            </w:pPr>
            <w:r w:rsidRPr="0090277F">
              <w:rPr>
                <w:rFonts w:ascii="Arial" w:hAnsi="Arial" w:cs="Arial"/>
              </w:rPr>
              <w:t>Substantially alter the existing drainage pattern of the site or area, including through the alteration of the course of a stream or river</w:t>
            </w:r>
            <w:r w:rsidR="005A3496" w:rsidRPr="0090277F">
              <w:rPr>
                <w:rFonts w:ascii="Arial" w:hAnsi="Arial" w:cs="Arial"/>
              </w:rPr>
              <w:t xml:space="preserve"> or through the addition of impervious surfaces</w:t>
            </w:r>
            <w:r w:rsidRPr="0090277F">
              <w:rPr>
                <w:rFonts w:ascii="Arial" w:hAnsi="Arial" w:cs="Arial"/>
              </w:rPr>
              <w:t>, in a manner which would</w:t>
            </w:r>
            <w:r w:rsidR="0082436C" w:rsidRPr="0090277F">
              <w:rPr>
                <w:rFonts w:ascii="Arial" w:hAnsi="Arial" w:cs="Arial"/>
              </w:rPr>
              <w:t>:</w:t>
            </w:r>
          </w:p>
        </w:tc>
        <w:tc>
          <w:tcPr>
            <w:tcW w:w="1071" w:type="dxa"/>
            <w:shd w:val="clear" w:color="auto" w:fill="auto"/>
            <w:vAlign w:val="center"/>
          </w:tcPr>
          <w:p w14:paraId="60225C7A" w14:textId="77777777" w:rsidR="00D6296A" w:rsidRPr="0090277F" w:rsidRDefault="00D6296A" w:rsidP="00670792">
            <w:pPr>
              <w:jc w:val="center"/>
              <w:rPr>
                <w:rFonts w:ascii="Arial" w:hAnsi="Arial" w:cs="Arial"/>
                <w:sz w:val="20"/>
                <w:szCs w:val="20"/>
              </w:rPr>
            </w:pPr>
          </w:p>
        </w:tc>
        <w:tc>
          <w:tcPr>
            <w:tcW w:w="1370" w:type="dxa"/>
            <w:shd w:val="clear" w:color="auto" w:fill="auto"/>
            <w:vAlign w:val="center"/>
          </w:tcPr>
          <w:p w14:paraId="21428D43" w14:textId="77777777" w:rsidR="00D6296A" w:rsidRPr="0090277F" w:rsidRDefault="00D6296A" w:rsidP="00670792">
            <w:pPr>
              <w:jc w:val="center"/>
              <w:rPr>
                <w:rFonts w:ascii="Arial" w:hAnsi="Arial" w:cs="Arial"/>
                <w:sz w:val="20"/>
                <w:szCs w:val="20"/>
              </w:rPr>
            </w:pPr>
          </w:p>
        </w:tc>
        <w:tc>
          <w:tcPr>
            <w:tcW w:w="1032" w:type="dxa"/>
            <w:shd w:val="clear" w:color="auto" w:fill="auto"/>
            <w:vAlign w:val="center"/>
          </w:tcPr>
          <w:p w14:paraId="11320E1F" w14:textId="77777777" w:rsidR="00D6296A" w:rsidRPr="0090277F" w:rsidRDefault="00D6296A" w:rsidP="00670792">
            <w:pPr>
              <w:jc w:val="center"/>
              <w:rPr>
                <w:rFonts w:ascii="Arial" w:hAnsi="Arial" w:cs="Arial"/>
                <w:sz w:val="20"/>
                <w:szCs w:val="20"/>
              </w:rPr>
            </w:pPr>
          </w:p>
        </w:tc>
        <w:tc>
          <w:tcPr>
            <w:tcW w:w="833" w:type="dxa"/>
            <w:shd w:val="clear" w:color="auto" w:fill="auto"/>
            <w:vAlign w:val="center"/>
          </w:tcPr>
          <w:p w14:paraId="48547961" w14:textId="77777777" w:rsidR="00D6296A" w:rsidRPr="0090277F" w:rsidRDefault="00D6296A" w:rsidP="00670792">
            <w:pPr>
              <w:jc w:val="center"/>
              <w:rPr>
                <w:rFonts w:ascii="Arial" w:hAnsi="Arial" w:cs="Arial"/>
                <w:sz w:val="20"/>
                <w:szCs w:val="20"/>
              </w:rPr>
            </w:pPr>
          </w:p>
        </w:tc>
      </w:tr>
      <w:tr w:rsidR="0090277F" w:rsidRPr="0090277F" w14:paraId="2728A890" w14:textId="77777777" w:rsidTr="00C3073B">
        <w:trPr>
          <w:cantSplit/>
        </w:trPr>
        <w:tc>
          <w:tcPr>
            <w:tcW w:w="4694" w:type="dxa"/>
            <w:shd w:val="clear" w:color="auto" w:fill="auto"/>
          </w:tcPr>
          <w:p w14:paraId="70F2C4BD" w14:textId="77777777" w:rsidR="00BF72B3" w:rsidRPr="0090277F" w:rsidRDefault="0082436C" w:rsidP="00436C4B">
            <w:pPr>
              <w:pStyle w:val="TableText"/>
              <w:numPr>
                <w:ilvl w:val="0"/>
                <w:numId w:val="60"/>
              </w:numPr>
              <w:ind w:left="475" w:hanging="259"/>
              <w:rPr>
                <w:rFonts w:ascii="Arial" w:hAnsi="Arial" w:cs="Arial"/>
              </w:rPr>
            </w:pPr>
            <w:r w:rsidRPr="0090277F">
              <w:rPr>
                <w:rFonts w:ascii="Arial" w:hAnsi="Arial" w:cs="Arial"/>
              </w:rPr>
              <w:t>Result in substantial erosion or siltation on- or off-site;</w:t>
            </w:r>
          </w:p>
        </w:tc>
        <w:tc>
          <w:tcPr>
            <w:tcW w:w="1071" w:type="dxa"/>
            <w:shd w:val="clear" w:color="auto" w:fill="auto"/>
            <w:vAlign w:val="center"/>
          </w:tcPr>
          <w:p w14:paraId="2C728A29"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412B1858"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2D51AC74" w14:textId="53BEE449" w:rsidR="00BF72B3" w:rsidRPr="0090277F" w:rsidRDefault="004E6940" w:rsidP="00C3073B">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3151B8BB"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3C877B3A" w14:textId="77777777" w:rsidTr="00C3073B">
        <w:trPr>
          <w:cantSplit/>
        </w:trPr>
        <w:tc>
          <w:tcPr>
            <w:tcW w:w="4694" w:type="dxa"/>
            <w:shd w:val="clear" w:color="auto" w:fill="auto"/>
          </w:tcPr>
          <w:p w14:paraId="5DD772DA" w14:textId="77777777" w:rsidR="00BF72B3" w:rsidRPr="0090277F" w:rsidRDefault="0082436C" w:rsidP="00436C4B">
            <w:pPr>
              <w:pStyle w:val="TableText"/>
              <w:numPr>
                <w:ilvl w:val="0"/>
                <w:numId w:val="60"/>
              </w:numPr>
              <w:ind w:left="475" w:hanging="259"/>
              <w:rPr>
                <w:rFonts w:ascii="Arial" w:hAnsi="Arial" w:cs="Arial"/>
              </w:rPr>
            </w:pPr>
            <w:r w:rsidRPr="0090277F">
              <w:rPr>
                <w:rFonts w:ascii="Arial" w:hAnsi="Arial" w:cs="Arial"/>
              </w:rPr>
              <w:t>Substantially increase the rate or amount of surface runoff in a manner which would result in flooding on- or offsite;</w:t>
            </w:r>
          </w:p>
        </w:tc>
        <w:tc>
          <w:tcPr>
            <w:tcW w:w="1071" w:type="dxa"/>
            <w:shd w:val="clear" w:color="auto" w:fill="auto"/>
            <w:vAlign w:val="center"/>
          </w:tcPr>
          <w:p w14:paraId="2D5E0D88"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0C39E94F"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24B83971" w14:textId="2EBF0E64" w:rsidR="00BF72B3" w:rsidRPr="0090277F" w:rsidRDefault="004E6940" w:rsidP="00C3073B">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4A80714D"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3F50CBEB" w14:textId="77777777" w:rsidTr="00C3073B">
        <w:trPr>
          <w:cantSplit/>
        </w:trPr>
        <w:tc>
          <w:tcPr>
            <w:tcW w:w="4694" w:type="dxa"/>
            <w:shd w:val="clear" w:color="auto" w:fill="auto"/>
          </w:tcPr>
          <w:p w14:paraId="348F3B42" w14:textId="77777777" w:rsidR="00BF72B3" w:rsidRPr="0090277F" w:rsidRDefault="0082436C" w:rsidP="00436C4B">
            <w:pPr>
              <w:pStyle w:val="TableText"/>
              <w:numPr>
                <w:ilvl w:val="0"/>
                <w:numId w:val="60"/>
              </w:numPr>
              <w:ind w:left="475" w:hanging="259"/>
              <w:rPr>
                <w:rFonts w:ascii="Arial" w:hAnsi="Arial" w:cs="Arial"/>
              </w:rPr>
            </w:pPr>
            <w:r w:rsidRPr="0090277F">
              <w:rPr>
                <w:rFonts w:ascii="Arial" w:hAnsi="Arial" w:cs="Arial"/>
              </w:rPr>
              <w:t>Create or contribute runoff water which would exceed the capacity of existing or planned stormwater drainage systems or provide substantial additional sources of polluted runoff; or</w:t>
            </w:r>
          </w:p>
        </w:tc>
        <w:tc>
          <w:tcPr>
            <w:tcW w:w="1071" w:type="dxa"/>
            <w:shd w:val="clear" w:color="auto" w:fill="auto"/>
            <w:vAlign w:val="center"/>
          </w:tcPr>
          <w:p w14:paraId="75E12EFC"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5AD47BD9"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24A008E1" w14:textId="589582AB" w:rsidR="00BF72B3" w:rsidRPr="0090277F" w:rsidRDefault="004E6940" w:rsidP="00C3073B">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2A81596F"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5C5BDE51" w14:textId="77777777" w:rsidTr="00C3073B">
        <w:trPr>
          <w:cantSplit/>
        </w:trPr>
        <w:tc>
          <w:tcPr>
            <w:tcW w:w="4694" w:type="dxa"/>
            <w:shd w:val="clear" w:color="auto" w:fill="auto"/>
          </w:tcPr>
          <w:p w14:paraId="19ABD2FC" w14:textId="77777777" w:rsidR="00BF72B3" w:rsidRPr="0090277F" w:rsidRDefault="00986C84" w:rsidP="00436C4B">
            <w:pPr>
              <w:pStyle w:val="TableText"/>
              <w:numPr>
                <w:ilvl w:val="0"/>
                <w:numId w:val="60"/>
              </w:numPr>
              <w:ind w:left="475" w:hanging="259"/>
              <w:rPr>
                <w:rFonts w:ascii="Arial" w:hAnsi="Arial" w:cs="Arial"/>
              </w:rPr>
            </w:pPr>
            <w:r w:rsidRPr="0090277F">
              <w:rPr>
                <w:rFonts w:ascii="Arial" w:hAnsi="Arial" w:cs="Arial"/>
              </w:rPr>
              <w:t>Impede or redirect flood flows?</w:t>
            </w:r>
          </w:p>
        </w:tc>
        <w:tc>
          <w:tcPr>
            <w:tcW w:w="1071" w:type="dxa"/>
            <w:shd w:val="clear" w:color="auto" w:fill="auto"/>
            <w:vAlign w:val="center"/>
          </w:tcPr>
          <w:p w14:paraId="6FC9D480"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2CEA333A"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2FBC144F" w14:textId="5DD6ED59" w:rsidR="00BF72B3" w:rsidRPr="0090277F" w:rsidRDefault="00D70DF8" w:rsidP="00C3073B">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5D63E52D" w14:textId="77777777" w:rsidR="00BF72B3"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BF72B3"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1F0C597E" w14:textId="77777777" w:rsidTr="00986C84">
        <w:trPr>
          <w:cantSplit/>
        </w:trPr>
        <w:tc>
          <w:tcPr>
            <w:tcW w:w="4694" w:type="dxa"/>
            <w:shd w:val="clear" w:color="auto" w:fill="auto"/>
          </w:tcPr>
          <w:p w14:paraId="4B6CA3A4" w14:textId="77777777" w:rsidR="00D6296A" w:rsidRPr="0090277F" w:rsidRDefault="00986C84" w:rsidP="00D6296A">
            <w:pPr>
              <w:pStyle w:val="TableAlphaList"/>
              <w:rPr>
                <w:rFonts w:ascii="Arial" w:hAnsi="Arial" w:cs="Arial"/>
              </w:rPr>
            </w:pPr>
            <w:r w:rsidRPr="0090277F">
              <w:rPr>
                <w:rFonts w:ascii="Arial" w:hAnsi="Arial" w:cs="Arial"/>
              </w:rPr>
              <w:t>In flood hazard, tsunami, or seiche zones, risk release of pollutants due to project inundation?</w:t>
            </w:r>
          </w:p>
        </w:tc>
        <w:tc>
          <w:tcPr>
            <w:tcW w:w="1071" w:type="dxa"/>
            <w:shd w:val="clear" w:color="auto" w:fill="auto"/>
            <w:vAlign w:val="center"/>
          </w:tcPr>
          <w:p w14:paraId="21CE98BB" w14:textId="77777777" w:rsidR="00D6296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D6296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0DC602B9" w14:textId="77777777" w:rsidR="00D6296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D6296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00631CF2" w14:textId="07600E48" w:rsidR="00D6296A" w:rsidRPr="0090277F" w:rsidRDefault="00D70DF8"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755A2A0E" w14:textId="494D5430" w:rsidR="00D6296A" w:rsidRPr="0090277F" w:rsidRDefault="00B158CD"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D6296A" w:rsidRPr="0090277F" w14:paraId="2ECC7FB6" w14:textId="77777777" w:rsidTr="00986C84">
        <w:trPr>
          <w:cantSplit/>
        </w:trPr>
        <w:tc>
          <w:tcPr>
            <w:tcW w:w="4694" w:type="dxa"/>
            <w:tcBorders>
              <w:bottom w:val="single" w:sz="4" w:space="0" w:color="auto"/>
            </w:tcBorders>
            <w:shd w:val="clear" w:color="auto" w:fill="auto"/>
          </w:tcPr>
          <w:p w14:paraId="37D2091F" w14:textId="77777777" w:rsidR="00D6296A" w:rsidRPr="0090277F" w:rsidRDefault="009450DB" w:rsidP="00D6296A">
            <w:pPr>
              <w:pStyle w:val="TableAlphaList"/>
              <w:rPr>
                <w:rFonts w:ascii="Arial" w:hAnsi="Arial" w:cs="Arial"/>
              </w:rPr>
            </w:pPr>
            <w:r w:rsidRPr="0090277F">
              <w:rPr>
                <w:rFonts w:ascii="Arial" w:hAnsi="Arial" w:cs="Arial"/>
              </w:rPr>
              <w:t>Conflict with or obstruct implementation of a water quality control plan or sustainable groundwater management plan?</w:t>
            </w:r>
          </w:p>
        </w:tc>
        <w:tc>
          <w:tcPr>
            <w:tcW w:w="1071" w:type="dxa"/>
            <w:tcBorders>
              <w:bottom w:val="single" w:sz="4" w:space="0" w:color="auto"/>
            </w:tcBorders>
            <w:shd w:val="clear" w:color="auto" w:fill="auto"/>
            <w:vAlign w:val="center"/>
          </w:tcPr>
          <w:p w14:paraId="0FB4B5A5" w14:textId="77777777" w:rsidR="00D6296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D6296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22A92414" w14:textId="77777777" w:rsidR="00D6296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D6296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4DD9E264" w14:textId="0DEA231D" w:rsidR="00D6296A" w:rsidRPr="0090277F" w:rsidRDefault="00D70DF8"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3ACEE8FA" w14:textId="77777777" w:rsidR="00D6296A"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D6296A"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764C2821" w14:textId="77777777" w:rsidR="00D6296A" w:rsidRPr="0090277F" w:rsidRDefault="00D6296A" w:rsidP="00D6296A">
      <w:pPr>
        <w:pStyle w:val="TableEnd"/>
        <w:rPr>
          <w:rFonts w:ascii="Arial" w:hAnsi="Arial" w:cs="Arial"/>
        </w:rPr>
      </w:pPr>
    </w:p>
    <w:p w14:paraId="62AC70F9" w14:textId="77777777" w:rsidR="00317B60" w:rsidRPr="0090277F" w:rsidRDefault="00770C08" w:rsidP="00770C08">
      <w:pPr>
        <w:pStyle w:val="Heading3"/>
        <w:rPr>
          <w:rFonts w:ascii="Arial" w:hAnsi="Arial" w:cs="Arial"/>
          <w:color w:val="auto"/>
        </w:rPr>
      </w:pPr>
      <w:r w:rsidRPr="0090277F">
        <w:rPr>
          <w:rFonts w:ascii="Arial" w:hAnsi="Arial" w:cs="Arial"/>
          <w:color w:val="auto"/>
        </w:rPr>
        <w:t>Impact Analysis</w:t>
      </w:r>
    </w:p>
    <w:p w14:paraId="0C76EB62" w14:textId="77777777" w:rsidR="00317B60" w:rsidRPr="0090277F" w:rsidRDefault="00704C35" w:rsidP="00D6296A">
      <w:pPr>
        <w:pStyle w:val="TopicQuestion"/>
        <w:rPr>
          <w:rFonts w:ascii="Arial" w:hAnsi="Arial" w:cs="Arial"/>
          <w:color w:val="auto"/>
        </w:rPr>
      </w:pPr>
      <w:r w:rsidRPr="0090277F">
        <w:rPr>
          <w:rFonts w:ascii="Arial" w:hAnsi="Arial" w:cs="Arial"/>
          <w:color w:val="auto"/>
        </w:rPr>
        <w:t>a</w:t>
      </w:r>
      <w:r w:rsidR="00D6296A" w:rsidRPr="0090277F">
        <w:rPr>
          <w:rFonts w:ascii="Arial" w:hAnsi="Arial" w:cs="Arial"/>
          <w:color w:val="auto"/>
        </w:rPr>
        <w:t>.</w:t>
      </w:r>
      <w:r w:rsidR="00D6296A" w:rsidRPr="0090277F">
        <w:rPr>
          <w:rFonts w:ascii="Arial" w:hAnsi="Arial" w:cs="Arial"/>
          <w:color w:val="auto"/>
        </w:rPr>
        <w:tab/>
      </w:r>
      <w:r w:rsidR="00317B60" w:rsidRPr="0090277F">
        <w:rPr>
          <w:rFonts w:ascii="Arial" w:hAnsi="Arial" w:cs="Arial"/>
          <w:color w:val="auto"/>
        </w:rPr>
        <w:t xml:space="preserve">Would the </w:t>
      </w:r>
      <w:r w:rsidR="003D7636" w:rsidRPr="0090277F">
        <w:rPr>
          <w:rFonts w:ascii="Arial" w:hAnsi="Arial" w:cs="Arial"/>
          <w:color w:val="auto"/>
        </w:rPr>
        <w:t>project</w:t>
      </w:r>
      <w:r w:rsidR="00317B60" w:rsidRPr="0090277F">
        <w:rPr>
          <w:rFonts w:ascii="Arial" w:hAnsi="Arial" w:cs="Arial"/>
          <w:color w:val="auto"/>
        </w:rPr>
        <w:t xml:space="preserve"> violate any water quality standards or waste discharge requirements</w:t>
      </w:r>
      <w:r w:rsidR="00C0778C" w:rsidRPr="0090277F">
        <w:rPr>
          <w:rFonts w:ascii="Arial" w:hAnsi="Arial" w:cs="Arial"/>
          <w:color w:val="auto"/>
        </w:rPr>
        <w:t xml:space="preserve"> or otherwise substantially degrade surface or groundwater quality</w:t>
      </w:r>
      <w:r w:rsidR="00317B60" w:rsidRPr="0090277F">
        <w:rPr>
          <w:rFonts w:ascii="Arial" w:hAnsi="Arial" w:cs="Arial"/>
          <w:color w:val="auto"/>
        </w:rPr>
        <w:t>?</w:t>
      </w:r>
    </w:p>
    <w:p w14:paraId="102D28A2" w14:textId="77777777" w:rsidR="00213818" w:rsidRDefault="00213818" w:rsidP="00213818">
      <w:pPr>
        <w:pStyle w:val="BodyText"/>
        <w:rPr>
          <w:rFonts w:ascii="Arial" w:hAnsi="Arial" w:cs="Arial"/>
        </w:rPr>
      </w:pPr>
      <w:r w:rsidRPr="00955928">
        <w:rPr>
          <w:rFonts w:ascii="Arial" w:hAnsi="Arial" w:cs="Arial"/>
        </w:rPr>
        <w:t>Development of a property may result in two types of water quality impacts: (1) short-term impacts</w:t>
      </w:r>
      <w:r>
        <w:rPr>
          <w:rFonts w:ascii="Arial" w:hAnsi="Arial" w:cs="Arial"/>
        </w:rPr>
        <w:t xml:space="preserve"> </w:t>
      </w:r>
      <w:r w:rsidRPr="00955928">
        <w:rPr>
          <w:rFonts w:ascii="Arial" w:hAnsi="Arial" w:cs="Arial"/>
        </w:rPr>
        <w:t>due to construction related discharges; and (2) long-term impacts from operation or changes in site</w:t>
      </w:r>
      <w:r>
        <w:rPr>
          <w:rFonts w:ascii="Arial" w:hAnsi="Arial" w:cs="Arial"/>
        </w:rPr>
        <w:t xml:space="preserve"> </w:t>
      </w:r>
      <w:r w:rsidRPr="00955928">
        <w:rPr>
          <w:rFonts w:ascii="Arial" w:hAnsi="Arial" w:cs="Arial"/>
        </w:rPr>
        <w:t>runoff characteristics. Runoff may carry on-site surface pollutants to water bodies such as lakes,</w:t>
      </w:r>
      <w:r>
        <w:rPr>
          <w:rFonts w:ascii="Arial" w:hAnsi="Arial" w:cs="Arial"/>
        </w:rPr>
        <w:t xml:space="preserve"> </w:t>
      </w:r>
      <w:r w:rsidRPr="00955928">
        <w:rPr>
          <w:rFonts w:ascii="Arial" w:hAnsi="Arial" w:cs="Arial"/>
        </w:rPr>
        <w:t>streams, and rivers that ultimately drain to the ocean. Projects that increase urban runoff may</w:t>
      </w:r>
      <w:r>
        <w:rPr>
          <w:rFonts w:ascii="Arial" w:hAnsi="Arial" w:cs="Arial"/>
        </w:rPr>
        <w:t xml:space="preserve"> </w:t>
      </w:r>
      <w:r w:rsidRPr="00955928">
        <w:rPr>
          <w:rFonts w:ascii="Arial" w:hAnsi="Arial" w:cs="Arial"/>
        </w:rPr>
        <w:t>indirectly increase local and regional flooding intensity and erosion.</w:t>
      </w:r>
    </w:p>
    <w:p w14:paraId="5969821D" w14:textId="77777777" w:rsidR="00213818" w:rsidRDefault="00213818" w:rsidP="00213818">
      <w:pPr>
        <w:pStyle w:val="BodyText"/>
        <w:rPr>
          <w:rFonts w:ascii="Arial" w:hAnsi="Arial" w:cs="Arial"/>
        </w:rPr>
      </w:pPr>
      <w:r w:rsidRPr="00AC0141">
        <w:rPr>
          <w:rFonts w:ascii="Arial" w:hAnsi="Arial" w:cs="Arial"/>
        </w:rPr>
        <w:t>Non-stormwater discharges could result from activities such as discharge or accidental spills of hazardous substances such as fuels, oils, petroleum hydrocarbons, concrete, paints, solvents, cleaners, or other construction materials. Erosion and construction-related wastes have the potential to temporarily degrade existing water quality and beneficial uses by altering the dissolved oxygen content, temperature, pH, suspended sediment and turbidity levels, or nutrient content, or by causing toxic effects in the aquatic environment. Therefore, if uncontrolled, project-related construction activities could violate water quality standards.</w:t>
      </w:r>
    </w:p>
    <w:p w14:paraId="008E4F3B" w14:textId="3EA4C059" w:rsidR="00213818" w:rsidRDefault="00213818" w:rsidP="00213818">
      <w:pPr>
        <w:pStyle w:val="BodyText"/>
        <w:rPr>
          <w:rFonts w:ascii="Arial" w:hAnsi="Arial" w:cs="Arial"/>
        </w:rPr>
      </w:pPr>
      <w:r w:rsidRPr="00213818">
        <w:rPr>
          <w:rFonts w:ascii="Arial" w:hAnsi="Arial" w:cs="Arial"/>
        </w:rPr>
        <w:lastRenderedPageBreak/>
        <w:t>Construction site stormwater management is enforced by the Colorado River Basin </w:t>
      </w:r>
      <w:r>
        <w:rPr>
          <w:rFonts w:ascii="Arial" w:hAnsi="Arial" w:cs="Arial"/>
        </w:rPr>
        <w:t xml:space="preserve">Regional Water Quality Control Board (RWQCB) in accordance with the State’s Water Quality Order 99-08-DWQ/NPDES General Permit No. CAS000002 (General Construction Permit). The </w:t>
      </w:r>
      <w:r w:rsidRPr="00213818">
        <w:rPr>
          <w:rFonts w:ascii="Arial" w:hAnsi="Arial" w:cs="Arial"/>
        </w:rPr>
        <w:t>RWQCB </w:t>
      </w:r>
      <w:r>
        <w:rPr>
          <w:rFonts w:ascii="Arial" w:hAnsi="Arial" w:cs="Arial"/>
        </w:rPr>
        <w:t xml:space="preserve">requires a National Pollutant Discharge Elimination System (NPDES) permit for construction activities that disturb </w:t>
      </w:r>
      <w:r w:rsidR="00567120">
        <w:rPr>
          <w:rFonts w:ascii="Arial" w:hAnsi="Arial" w:cs="Arial"/>
        </w:rPr>
        <w:t>1</w:t>
      </w:r>
      <w:r>
        <w:rPr>
          <w:rFonts w:ascii="Arial" w:hAnsi="Arial" w:cs="Arial"/>
        </w:rPr>
        <w:t xml:space="preserve"> or more acres</w:t>
      </w:r>
      <w:r w:rsidRPr="00213818">
        <w:rPr>
          <w:rFonts w:ascii="Arial" w:hAnsi="Arial" w:cs="Arial"/>
        </w:rPr>
        <w:t>.</w:t>
      </w:r>
      <w:r>
        <w:rPr>
          <w:rFonts w:ascii="Arial" w:hAnsi="Arial" w:cs="Arial"/>
        </w:rPr>
        <w:t xml:space="preserve"> The District would be required to comply with the Construction General Permit because project-related construction activities would result in soil disturbances of at least </w:t>
      </w:r>
      <w:r w:rsidR="00567120">
        <w:rPr>
          <w:rFonts w:ascii="Arial" w:hAnsi="Arial" w:cs="Arial"/>
        </w:rPr>
        <w:t xml:space="preserve">1 acre of </w:t>
      </w:r>
      <w:r>
        <w:rPr>
          <w:rFonts w:ascii="Arial" w:hAnsi="Arial" w:cs="Arial"/>
        </w:rPr>
        <w:t xml:space="preserve">total land area. </w:t>
      </w:r>
      <w:r w:rsidRPr="004F1D63">
        <w:rPr>
          <w:rFonts w:ascii="Arial" w:hAnsi="Arial" w:cs="Arial"/>
          <w:b/>
        </w:rPr>
        <w:t>Mitigation Measure HYD-1</w:t>
      </w:r>
      <w:r>
        <w:rPr>
          <w:rFonts w:ascii="Arial" w:hAnsi="Arial" w:cs="Arial"/>
        </w:rPr>
        <w:t xml:space="preserve"> requires the preparation and implementation of a SWPPP to comply with the Construction General Permit requirements.</w:t>
      </w:r>
    </w:p>
    <w:p w14:paraId="15F0EAE1" w14:textId="6E82391D" w:rsidR="00AC0141" w:rsidRPr="00AC0141" w:rsidRDefault="00213818" w:rsidP="00213818">
      <w:pPr>
        <w:pStyle w:val="BodyText"/>
        <w:rPr>
          <w:rFonts w:ascii="Arial" w:hAnsi="Arial" w:cs="Arial"/>
        </w:rPr>
      </w:pPr>
      <w:r>
        <w:rPr>
          <w:rFonts w:ascii="Arial" w:hAnsi="Arial" w:cs="Arial"/>
        </w:rPr>
        <w:t xml:space="preserve">With implementation of </w:t>
      </w:r>
      <w:r w:rsidRPr="00AC0141">
        <w:rPr>
          <w:rFonts w:ascii="Arial" w:hAnsi="Arial" w:cs="Arial"/>
          <w:b/>
        </w:rPr>
        <w:t>Mitigation Measure HYD-1</w:t>
      </w:r>
      <w:r>
        <w:rPr>
          <w:rFonts w:ascii="Arial" w:hAnsi="Arial" w:cs="Arial"/>
        </w:rPr>
        <w:t>, the project would not violate any water quality standards or waste discharge requirements (WDRs) during the construction period, and impacts would be less than significant.</w:t>
      </w:r>
    </w:p>
    <w:p w14:paraId="566F7408" w14:textId="77777777" w:rsidR="00317B60" w:rsidRPr="0090277F" w:rsidRDefault="00704C35" w:rsidP="00D6296A">
      <w:pPr>
        <w:pStyle w:val="TopicQuestion"/>
        <w:rPr>
          <w:rFonts w:ascii="Arial" w:hAnsi="Arial" w:cs="Arial"/>
          <w:color w:val="auto"/>
        </w:rPr>
      </w:pPr>
      <w:r w:rsidRPr="0090277F">
        <w:rPr>
          <w:rFonts w:ascii="Arial" w:hAnsi="Arial" w:cs="Arial"/>
          <w:color w:val="auto"/>
        </w:rPr>
        <w:t>b</w:t>
      </w:r>
      <w:r w:rsidR="00D6296A" w:rsidRPr="0090277F">
        <w:rPr>
          <w:rFonts w:ascii="Arial" w:hAnsi="Arial" w:cs="Arial"/>
          <w:color w:val="auto"/>
        </w:rPr>
        <w:t>.</w:t>
      </w:r>
      <w:r w:rsidR="00D6296A" w:rsidRPr="0090277F">
        <w:rPr>
          <w:rFonts w:ascii="Arial" w:hAnsi="Arial" w:cs="Arial"/>
          <w:color w:val="auto"/>
        </w:rPr>
        <w:tab/>
      </w:r>
      <w:r w:rsidR="00317B60" w:rsidRPr="0090277F">
        <w:rPr>
          <w:rFonts w:ascii="Arial" w:hAnsi="Arial" w:cs="Arial"/>
          <w:color w:val="auto"/>
        </w:rPr>
        <w:t xml:space="preserve">Would the </w:t>
      </w:r>
      <w:r w:rsidR="003D7636" w:rsidRPr="0090277F">
        <w:rPr>
          <w:rFonts w:ascii="Arial" w:hAnsi="Arial" w:cs="Arial"/>
          <w:color w:val="auto"/>
        </w:rPr>
        <w:t>project</w:t>
      </w:r>
      <w:r w:rsidR="00317B60" w:rsidRPr="0090277F">
        <w:rPr>
          <w:rFonts w:ascii="Arial" w:hAnsi="Arial" w:cs="Arial"/>
          <w:color w:val="auto"/>
        </w:rPr>
        <w:t xml:space="preserve"> substantially </w:t>
      </w:r>
      <w:r w:rsidR="00C0778C" w:rsidRPr="0090277F">
        <w:rPr>
          <w:rFonts w:ascii="Arial" w:hAnsi="Arial" w:cs="Arial"/>
          <w:color w:val="auto"/>
        </w:rPr>
        <w:t xml:space="preserve">decrease </w:t>
      </w:r>
      <w:r w:rsidR="00317B60" w:rsidRPr="0090277F">
        <w:rPr>
          <w:rFonts w:ascii="Arial" w:hAnsi="Arial" w:cs="Arial"/>
          <w:color w:val="auto"/>
        </w:rPr>
        <w:t xml:space="preserve">groundwater supplies or interfere substantially with groundwater recharge such that </w:t>
      </w:r>
      <w:r w:rsidR="00C0778C" w:rsidRPr="0090277F">
        <w:rPr>
          <w:rFonts w:ascii="Arial" w:hAnsi="Arial" w:cs="Arial"/>
          <w:color w:val="auto"/>
        </w:rPr>
        <w:t>the project may impede sustainable groundwater management of the basin</w:t>
      </w:r>
      <w:r w:rsidR="00317B60" w:rsidRPr="0090277F">
        <w:rPr>
          <w:rFonts w:ascii="Arial" w:hAnsi="Arial" w:cs="Arial"/>
          <w:color w:val="auto"/>
        </w:rPr>
        <w:t xml:space="preserve">? </w:t>
      </w:r>
    </w:p>
    <w:p w14:paraId="0CC33CE3" w14:textId="511E0084" w:rsidR="00D6296A" w:rsidRPr="00376320" w:rsidRDefault="00567120" w:rsidP="00D6296A">
      <w:pPr>
        <w:pStyle w:val="BodyText"/>
        <w:rPr>
          <w:rFonts w:ascii="Arial" w:hAnsi="Arial" w:cs="Arial"/>
        </w:rPr>
      </w:pPr>
      <w:r w:rsidRPr="00D17327">
        <w:rPr>
          <w:rFonts w:ascii="Arial" w:hAnsi="Arial" w:cs="Arial"/>
        </w:rPr>
        <w:t xml:space="preserve">The </w:t>
      </w:r>
      <w:r>
        <w:rPr>
          <w:rFonts w:ascii="Arial" w:hAnsi="Arial" w:cs="Arial"/>
        </w:rPr>
        <w:t>proposed p</w:t>
      </w:r>
      <w:r w:rsidRPr="00D17327">
        <w:rPr>
          <w:rFonts w:ascii="Arial" w:hAnsi="Arial" w:cs="Arial"/>
        </w:rPr>
        <w:t xml:space="preserve">roject does not propose the installation of any water wells that would directly extract groundwater. </w:t>
      </w:r>
      <w:r>
        <w:rPr>
          <w:rFonts w:ascii="Arial" w:hAnsi="Arial" w:cs="Arial"/>
        </w:rPr>
        <w:t xml:space="preserve">Specifically, the proposed project includes connection to </w:t>
      </w:r>
      <w:r w:rsidR="004E6940">
        <w:rPr>
          <w:rFonts w:ascii="Arial" w:hAnsi="Arial" w:cs="Arial"/>
        </w:rPr>
        <w:t>Calexico Water Department</w:t>
      </w:r>
      <w:r>
        <w:rPr>
          <w:rFonts w:ascii="Arial" w:hAnsi="Arial" w:cs="Arial"/>
        </w:rPr>
        <w:t xml:space="preserve"> service. </w:t>
      </w:r>
      <w:r w:rsidRPr="00D17327">
        <w:rPr>
          <w:rFonts w:ascii="Arial" w:hAnsi="Arial" w:cs="Arial"/>
        </w:rPr>
        <w:t>Additionally, the increase in impervious surface cover that would occur with the proposed project would be negligible and would not reduce the amount of water percolating down into the ground. Therefore, impacts to groundwater supplies or recharge would be less than significant</w:t>
      </w:r>
      <w:r w:rsidRPr="001C57A8">
        <w:rPr>
          <w:rFonts w:ascii="Arial" w:hAnsi="Arial" w:cs="Arial"/>
        </w:rPr>
        <w:t>.</w:t>
      </w:r>
    </w:p>
    <w:p w14:paraId="39038C1C" w14:textId="77777777" w:rsidR="00317B60" w:rsidRPr="0090277F" w:rsidRDefault="00704C35" w:rsidP="00D6296A">
      <w:pPr>
        <w:pStyle w:val="TopicQuestion"/>
        <w:rPr>
          <w:rFonts w:ascii="Arial" w:hAnsi="Arial" w:cs="Arial"/>
          <w:color w:val="auto"/>
        </w:rPr>
      </w:pPr>
      <w:r w:rsidRPr="0090277F">
        <w:rPr>
          <w:rFonts w:ascii="Arial" w:hAnsi="Arial" w:cs="Arial"/>
          <w:color w:val="auto"/>
        </w:rPr>
        <w:t>c</w:t>
      </w:r>
      <w:r w:rsidR="00D6296A" w:rsidRPr="0090277F">
        <w:rPr>
          <w:rFonts w:ascii="Arial" w:hAnsi="Arial" w:cs="Arial"/>
          <w:color w:val="auto"/>
        </w:rPr>
        <w:t>.</w:t>
      </w:r>
      <w:r w:rsidR="00D6296A" w:rsidRPr="0090277F">
        <w:rPr>
          <w:rFonts w:ascii="Arial" w:hAnsi="Arial" w:cs="Arial"/>
          <w:color w:val="auto"/>
        </w:rPr>
        <w:tab/>
      </w:r>
      <w:r w:rsidR="00317B60" w:rsidRPr="0090277F">
        <w:rPr>
          <w:rFonts w:ascii="Arial" w:hAnsi="Arial" w:cs="Arial"/>
          <w:color w:val="auto"/>
        </w:rPr>
        <w:t xml:space="preserve">Would the </w:t>
      </w:r>
      <w:r w:rsidR="003D7636" w:rsidRPr="0090277F">
        <w:rPr>
          <w:rFonts w:ascii="Arial" w:hAnsi="Arial" w:cs="Arial"/>
          <w:color w:val="auto"/>
        </w:rPr>
        <w:t>project</w:t>
      </w:r>
      <w:r w:rsidR="00317B60" w:rsidRPr="0090277F">
        <w:rPr>
          <w:rFonts w:ascii="Arial" w:hAnsi="Arial" w:cs="Arial"/>
          <w:color w:val="auto"/>
        </w:rPr>
        <w:t xml:space="preserve"> substantially alter the existing drainage pattern of the site or area, including through the alteration of the course of a stream or river</w:t>
      </w:r>
      <w:r w:rsidR="00512E68" w:rsidRPr="0090277F">
        <w:rPr>
          <w:rFonts w:ascii="Arial" w:hAnsi="Arial" w:cs="Arial"/>
          <w:color w:val="auto"/>
        </w:rPr>
        <w:t xml:space="preserve"> or through the addition of impervious surfaces</w:t>
      </w:r>
      <w:r w:rsidR="00317B60" w:rsidRPr="0090277F">
        <w:rPr>
          <w:rFonts w:ascii="Arial" w:hAnsi="Arial" w:cs="Arial"/>
          <w:color w:val="auto"/>
        </w:rPr>
        <w:t>, in a manner which would</w:t>
      </w:r>
      <w:r w:rsidR="00512E68" w:rsidRPr="0090277F">
        <w:rPr>
          <w:rFonts w:ascii="Arial" w:hAnsi="Arial" w:cs="Arial"/>
          <w:color w:val="auto"/>
        </w:rPr>
        <w:t>:</w:t>
      </w:r>
    </w:p>
    <w:p w14:paraId="5822D820" w14:textId="77777777" w:rsidR="00636F91" w:rsidRDefault="00566494" w:rsidP="00636F91">
      <w:pPr>
        <w:pStyle w:val="TopicQuestion2"/>
        <w:rPr>
          <w:rFonts w:ascii="Arial" w:hAnsi="Arial" w:cs="Arial"/>
          <w:color w:val="auto"/>
        </w:rPr>
      </w:pPr>
      <w:r w:rsidRPr="0090277F">
        <w:rPr>
          <w:rFonts w:ascii="Arial" w:hAnsi="Arial" w:cs="Arial"/>
          <w:color w:val="auto"/>
        </w:rPr>
        <w:t>i.</w:t>
      </w:r>
      <w:r w:rsidRPr="0090277F">
        <w:rPr>
          <w:rFonts w:ascii="Arial" w:hAnsi="Arial" w:cs="Arial"/>
          <w:color w:val="auto"/>
        </w:rPr>
        <w:tab/>
        <w:t>Result in substantial erosion or siltation on- or off-site;</w:t>
      </w:r>
    </w:p>
    <w:p w14:paraId="4EDE1F3B" w14:textId="5739F05B" w:rsidR="004E6940" w:rsidRDefault="004E6940" w:rsidP="004E6940">
      <w:pPr>
        <w:pStyle w:val="BodyText"/>
        <w:rPr>
          <w:rFonts w:ascii="Arial" w:hAnsi="Arial" w:cs="Arial"/>
        </w:rPr>
      </w:pPr>
      <w:r w:rsidRPr="00636F91">
        <w:rPr>
          <w:rFonts w:ascii="Arial" w:hAnsi="Arial" w:cs="Arial"/>
        </w:rPr>
        <w:t>The proposed project would not alter the course of a stream or river. However, grading and development of the project site with the school buildings</w:t>
      </w:r>
      <w:r w:rsidR="00FE67EE">
        <w:rPr>
          <w:rFonts w:ascii="Arial" w:hAnsi="Arial" w:cs="Arial"/>
        </w:rPr>
        <w:t xml:space="preserve"> and</w:t>
      </w:r>
      <w:r w:rsidRPr="00636F91">
        <w:rPr>
          <w:rFonts w:ascii="Arial" w:hAnsi="Arial" w:cs="Arial"/>
        </w:rPr>
        <w:t xml:space="preserve"> walkways would substantially and permanently alter the on-site drainage pattern thereby increasing the potential for on-site and off-site erosion and sedimentation and increasing the amount of surface runoff through the addition of impervious surfaces.</w:t>
      </w:r>
    </w:p>
    <w:p w14:paraId="3A61031C" w14:textId="051B6265" w:rsidR="004E6940" w:rsidRDefault="004E6940" w:rsidP="004E6940">
      <w:pPr>
        <w:pStyle w:val="BodyText"/>
        <w:rPr>
          <w:rFonts w:ascii="Arial" w:hAnsi="Arial" w:cs="Arial"/>
        </w:rPr>
      </w:pPr>
      <w:r w:rsidRPr="00636F91">
        <w:rPr>
          <w:rFonts w:ascii="Arial" w:hAnsi="Arial" w:cs="Arial"/>
        </w:rPr>
        <w:t>Development of impervious surfaces incrementally reduces the amount of natural soil surfaces available for the infiltration of rainfall and runoff. As a result, the frequency, volume, and flow rate of stormwater runoff increases, potentially resulting in on-site flooding, downstream flooding, or potentially contributing to runoff that exceeds the capacity of the existing drainage system in the vicinity of the pr</w:t>
      </w:r>
      <w:r>
        <w:rPr>
          <w:rFonts w:ascii="Arial" w:hAnsi="Arial" w:cs="Arial"/>
        </w:rPr>
        <w:t>oject site. The majority of the</w:t>
      </w:r>
      <w:r w:rsidRPr="00636F91">
        <w:rPr>
          <w:rFonts w:ascii="Arial" w:hAnsi="Arial" w:cs="Arial"/>
        </w:rPr>
        <w:t xml:space="preserve"> project site</w:t>
      </w:r>
      <w:r>
        <w:rPr>
          <w:rFonts w:ascii="Arial" w:hAnsi="Arial" w:cs="Arial"/>
        </w:rPr>
        <w:t>, much like its existing condition,</w:t>
      </w:r>
      <w:r w:rsidRPr="00636F91">
        <w:rPr>
          <w:rFonts w:ascii="Arial" w:hAnsi="Arial" w:cs="Arial"/>
        </w:rPr>
        <w:t xml:space="preserve"> would be covered by impervious surfaces in the form of building foundations, hardcourt areas</w:t>
      </w:r>
      <w:r w:rsidR="00FE67EE">
        <w:rPr>
          <w:rFonts w:ascii="Arial" w:hAnsi="Arial" w:cs="Arial"/>
        </w:rPr>
        <w:t xml:space="preserve"> and</w:t>
      </w:r>
      <w:r w:rsidRPr="00636F91">
        <w:rPr>
          <w:rFonts w:ascii="Arial" w:hAnsi="Arial" w:cs="Arial"/>
        </w:rPr>
        <w:t xml:space="preserve"> walkways. Landscaped areas and sports fields would be undeveloped and would provide infiltration of stormwater and reduce the volume of stormwater flowing off-site. </w:t>
      </w:r>
    </w:p>
    <w:p w14:paraId="7764B0AB" w14:textId="467CA3C8" w:rsidR="00636F91" w:rsidRPr="0090277F" w:rsidRDefault="004E6940" w:rsidP="004E6940">
      <w:pPr>
        <w:pStyle w:val="BodyText"/>
        <w:rPr>
          <w:rFonts w:ascii="Arial" w:hAnsi="Arial" w:cs="Arial"/>
        </w:rPr>
      </w:pPr>
      <w:r>
        <w:rPr>
          <w:rFonts w:ascii="Arial" w:hAnsi="Arial" w:cs="Arial"/>
        </w:rPr>
        <w:lastRenderedPageBreak/>
        <w:t>While the proposed amount of impervious surface would increase with the development of the proposed project, the drainage facilities that serve the project site would continue to provide storm drainage capacity for the project. Impacts associated with erosion or siltation would be less than significant.</w:t>
      </w:r>
    </w:p>
    <w:p w14:paraId="6CDA93EB" w14:textId="77777777" w:rsidR="00215CA8" w:rsidRDefault="00566494" w:rsidP="001D0D7C">
      <w:pPr>
        <w:pStyle w:val="TopicQuestion2"/>
        <w:rPr>
          <w:rFonts w:ascii="Arial" w:hAnsi="Arial" w:cs="Arial"/>
          <w:color w:val="auto"/>
        </w:rPr>
      </w:pPr>
      <w:r w:rsidRPr="0090277F">
        <w:rPr>
          <w:rFonts w:ascii="Arial" w:hAnsi="Arial" w:cs="Arial"/>
          <w:color w:val="auto"/>
        </w:rPr>
        <w:t>ii.</w:t>
      </w:r>
      <w:r w:rsidRPr="0090277F">
        <w:rPr>
          <w:rFonts w:ascii="Arial" w:hAnsi="Arial" w:cs="Arial"/>
          <w:color w:val="auto"/>
        </w:rPr>
        <w:tab/>
        <w:t>Substantially increase the rate or amount of surface runoff in a manner which would result in flooding on- or offsite;</w:t>
      </w:r>
    </w:p>
    <w:p w14:paraId="18698BB2" w14:textId="671354C0" w:rsidR="00215CA8" w:rsidRPr="0090277F" w:rsidRDefault="004E6940" w:rsidP="001D0D7C">
      <w:pPr>
        <w:pStyle w:val="BodyText"/>
        <w:rPr>
          <w:rFonts w:ascii="Arial" w:hAnsi="Arial" w:cs="Arial"/>
        </w:rPr>
      </w:pPr>
      <w:r w:rsidRPr="00215CA8">
        <w:rPr>
          <w:rFonts w:ascii="Arial" w:hAnsi="Arial" w:cs="Arial"/>
        </w:rPr>
        <w:t>See response 3.10.1(c)(i).</w:t>
      </w:r>
    </w:p>
    <w:p w14:paraId="2420DFBE" w14:textId="77777777" w:rsidR="00566494" w:rsidRDefault="00566494" w:rsidP="00566494">
      <w:pPr>
        <w:pStyle w:val="TopicQuestion2"/>
        <w:rPr>
          <w:rFonts w:ascii="Arial" w:hAnsi="Arial" w:cs="Arial"/>
          <w:color w:val="auto"/>
        </w:rPr>
      </w:pPr>
      <w:r w:rsidRPr="0090277F">
        <w:rPr>
          <w:rFonts w:ascii="Arial" w:hAnsi="Arial" w:cs="Arial"/>
          <w:color w:val="auto"/>
        </w:rPr>
        <w:t>iii.</w:t>
      </w:r>
      <w:r w:rsidRPr="0090277F">
        <w:rPr>
          <w:rFonts w:ascii="Arial" w:hAnsi="Arial" w:cs="Arial"/>
          <w:color w:val="auto"/>
        </w:rPr>
        <w:tab/>
        <w:t>Create or contribute runoff water which would exceed the capacity of existing or planned stormwater drainage systems or provide substantial additional sources of polluted runoff; or</w:t>
      </w:r>
    </w:p>
    <w:p w14:paraId="1C3438B8" w14:textId="77777777" w:rsidR="009A7DE7" w:rsidRDefault="009A7DE7" w:rsidP="00566494">
      <w:pPr>
        <w:pStyle w:val="TopicQuestion2"/>
        <w:rPr>
          <w:rFonts w:ascii="Arial" w:hAnsi="Arial" w:cs="Arial"/>
          <w:color w:val="auto"/>
        </w:rPr>
      </w:pPr>
    </w:p>
    <w:p w14:paraId="1A70A344" w14:textId="7AC2BC46" w:rsidR="009A7DE7" w:rsidRPr="009A7DE7" w:rsidRDefault="004E6940" w:rsidP="009A7DE7">
      <w:pPr>
        <w:pStyle w:val="TopicQuestion2"/>
        <w:ind w:left="0" w:firstLine="0"/>
        <w:rPr>
          <w:rStyle w:val="BodyTextChar"/>
          <w:rFonts w:ascii="Arial" w:hAnsi="Arial" w:cs="Arial"/>
          <w:i w:val="0"/>
          <w:color w:val="auto"/>
        </w:rPr>
      </w:pPr>
      <w:r w:rsidRPr="009A7DE7">
        <w:rPr>
          <w:rFonts w:ascii="Arial" w:hAnsi="Arial" w:cs="Arial"/>
          <w:i w:val="0"/>
          <w:color w:val="auto"/>
        </w:rPr>
        <w:t>See response 3.10.1(c)(i).</w:t>
      </w:r>
      <w:r>
        <w:rPr>
          <w:rFonts w:ascii="Arial" w:hAnsi="Arial" w:cs="Arial"/>
          <w:i w:val="0"/>
          <w:color w:val="auto"/>
        </w:rPr>
        <w:t xml:space="preserve"> </w:t>
      </w:r>
      <w:r w:rsidRPr="009A7DE7">
        <w:rPr>
          <w:rStyle w:val="BodyTextChar"/>
          <w:rFonts w:ascii="Arial" w:hAnsi="Arial" w:cs="Arial"/>
          <w:i w:val="0"/>
          <w:color w:val="auto"/>
        </w:rPr>
        <w:t xml:space="preserve">Implementation of the proposed project would </w:t>
      </w:r>
      <w:r>
        <w:rPr>
          <w:rStyle w:val="BodyTextChar"/>
          <w:rFonts w:ascii="Arial" w:hAnsi="Arial" w:cs="Arial"/>
          <w:i w:val="0"/>
          <w:color w:val="auto"/>
        </w:rPr>
        <w:t xml:space="preserve">increase the amount of impervious surface within the project area; however, the project has been designed to accommodate stormwater without increasing the </w:t>
      </w:r>
      <w:r w:rsidRPr="009A7DE7">
        <w:rPr>
          <w:rStyle w:val="BodyTextChar"/>
          <w:rFonts w:ascii="Arial" w:hAnsi="Arial" w:cs="Arial"/>
          <w:i w:val="0"/>
          <w:color w:val="auto"/>
        </w:rPr>
        <w:t xml:space="preserve">rate or amount of surface runoff </w:t>
      </w:r>
      <w:r>
        <w:rPr>
          <w:rStyle w:val="BodyTextChar"/>
          <w:rFonts w:ascii="Arial" w:hAnsi="Arial" w:cs="Arial"/>
          <w:i w:val="0"/>
          <w:color w:val="auto"/>
        </w:rPr>
        <w:t xml:space="preserve">in exceedance of the </w:t>
      </w:r>
      <w:r w:rsidRPr="009A7DE7">
        <w:rPr>
          <w:rStyle w:val="BodyTextChar"/>
          <w:rFonts w:ascii="Arial" w:hAnsi="Arial" w:cs="Arial"/>
          <w:i w:val="0"/>
          <w:color w:val="auto"/>
        </w:rPr>
        <w:t>capacity of existing or planned stormwater drainage systems. This impact would be less than significant.</w:t>
      </w:r>
    </w:p>
    <w:p w14:paraId="6E3438EC" w14:textId="77777777" w:rsidR="009A7DE7" w:rsidRPr="0090277F" w:rsidRDefault="009A7DE7" w:rsidP="00566494">
      <w:pPr>
        <w:pStyle w:val="TopicQuestion2"/>
        <w:rPr>
          <w:rFonts w:ascii="Arial" w:hAnsi="Arial" w:cs="Arial"/>
          <w:color w:val="auto"/>
        </w:rPr>
      </w:pPr>
    </w:p>
    <w:p w14:paraId="6478B20A" w14:textId="77777777" w:rsidR="00566494" w:rsidRPr="0090277F" w:rsidRDefault="00566494" w:rsidP="00566494">
      <w:pPr>
        <w:pStyle w:val="TopicQuestion2"/>
        <w:rPr>
          <w:rFonts w:ascii="Arial" w:hAnsi="Arial" w:cs="Arial"/>
          <w:color w:val="auto"/>
        </w:rPr>
      </w:pPr>
      <w:r w:rsidRPr="0090277F">
        <w:rPr>
          <w:rFonts w:ascii="Arial" w:hAnsi="Arial" w:cs="Arial"/>
          <w:color w:val="auto"/>
        </w:rPr>
        <w:t>iv.</w:t>
      </w:r>
      <w:r w:rsidRPr="0090277F">
        <w:rPr>
          <w:rFonts w:ascii="Arial" w:hAnsi="Arial" w:cs="Arial"/>
          <w:color w:val="auto"/>
        </w:rPr>
        <w:tab/>
        <w:t>Impede or redirect flood flows?</w:t>
      </w:r>
    </w:p>
    <w:p w14:paraId="055310AA" w14:textId="2D3C3B9E" w:rsidR="00D6296A" w:rsidRPr="0090277F" w:rsidRDefault="004E6940" w:rsidP="00D6296A">
      <w:pPr>
        <w:pStyle w:val="BodyText"/>
        <w:rPr>
          <w:rFonts w:ascii="Arial" w:hAnsi="Arial" w:cs="Arial"/>
        </w:rPr>
      </w:pPr>
      <w:r>
        <w:rPr>
          <w:rFonts w:ascii="Arial" w:hAnsi="Arial" w:cs="Arial"/>
        </w:rPr>
        <w:t xml:space="preserve">The proposed project area is located in an area designated as Zone X (Area of Minimal Flood Hazard) on the Federal Emergency Management Agency (FEMA) Flood Map </w:t>
      </w:r>
      <w:r w:rsidR="00D70DF8" w:rsidRPr="00D70DF8">
        <w:rPr>
          <w:rFonts w:ascii="Arial-ItalicMT" w:hAnsi="Arial-ItalicMT" w:cs="Arial-ItalicMT"/>
          <w:iCs/>
        </w:rPr>
        <w:t>06025C2100C</w:t>
      </w:r>
      <w:r>
        <w:rPr>
          <w:rFonts w:ascii="Arial" w:hAnsi="Arial" w:cs="Arial"/>
        </w:rPr>
        <w:t xml:space="preserve"> (effective </w:t>
      </w:r>
      <w:r w:rsidR="00D70DF8">
        <w:rPr>
          <w:rFonts w:ascii="Arial" w:hAnsi="Arial" w:cs="Arial"/>
        </w:rPr>
        <w:t>9/26</w:t>
      </w:r>
      <w:r>
        <w:rPr>
          <w:rFonts w:ascii="Arial" w:hAnsi="Arial" w:cs="Arial"/>
        </w:rPr>
        <w:t>/200</w:t>
      </w:r>
      <w:r w:rsidR="00D70DF8">
        <w:rPr>
          <w:rFonts w:ascii="Arial" w:hAnsi="Arial" w:cs="Arial"/>
        </w:rPr>
        <w:t>8</w:t>
      </w:r>
      <w:r>
        <w:rPr>
          <w:rFonts w:ascii="Arial" w:hAnsi="Arial" w:cs="Arial"/>
        </w:rPr>
        <w:t>). Due to the location of the proposed project outside of a flood hazard zone, development of the proposed project is not anticipated to impede or redirect flood flows. This impact is considered less than significant.</w:t>
      </w:r>
    </w:p>
    <w:p w14:paraId="5EB2F3DE" w14:textId="77777777" w:rsidR="00317B60" w:rsidRPr="0090277F" w:rsidRDefault="00704C35" w:rsidP="00D6296A">
      <w:pPr>
        <w:pStyle w:val="TopicQuestion"/>
        <w:rPr>
          <w:rFonts w:ascii="Arial" w:hAnsi="Arial" w:cs="Arial"/>
          <w:color w:val="auto"/>
        </w:rPr>
      </w:pPr>
      <w:r w:rsidRPr="0090277F">
        <w:rPr>
          <w:rFonts w:ascii="Arial" w:hAnsi="Arial" w:cs="Arial"/>
          <w:color w:val="auto"/>
        </w:rPr>
        <w:t>d</w:t>
      </w:r>
      <w:r w:rsidR="00D6296A" w:rsidRPr="0090277F">
        <w:rPr>
          <w:rFonts w:ascii="Arial" w:hAnsi="Arial" w:cs="Arial"/>
          <w:color w:val="auto"/>
        </w:rPr>
        <w:t>.</w:t>
      </w:r>
      <w:r w:rsidR="00D6296A" w:rsidRPr="0090277F">
        <w:rPr>
          <w:rFonts w:ascii="Arial" w:hAnsi="Arial" w:cs="Arial"/>
          <w:color w:val="auto"/>
        </w:rPr>
        <w:tab/>
      </w:r>
      <w:r w:rsidR="002B6E95" w:rsidRPr="0090277F">
        <w:rPr>
          <w:rFonts w:ascii="Arial" w:hAnsi="Arial" w:cs="Arial"/>
          <w:color w:val="auto"/>
        </w:rPr>
        <w:t>In flood hazard, tsunami, or seiche zones, would the project risk release of pollutants due to project inundation</w:t>
      </w:r>
      <w:r w:rsidR="00317B60" w:rsidRPr="0090277F">
        <w:rPr>
          <w:rFonts w:ascii="Arial" w:hAnsi="Arial" w:cs="Arial"/>
          <w:color w:val="auto"/>
        </w:rPr>
        <w:t>?</w:t>
      </w:r>
    </w:p>
    <w:p w14:paraId="124268A3" w14:textId="2B9E4CB1" w:rsidR="00D6296A" w:rsidRPr="00DF5F39" w:rsidRDefault="00D70DF8" w:rsidP="00D6296A">
      <w:pPr>
        <w:pStyle w:val="BodyText"/>
        <w:rPr>
          <w:rFonts w:ascii="Arial" w:hAnsi="Arial" w:cs="Arial"/>
        </w:rPr>
      </w:pPr>
      <w:r w:rsidRPr="00DF5F39">
        <w:rPr>
          <w:rFonts w:ascii="Arial" w:hAnsi="Arial" w:cs="Arial"/>
        </w:rPr>
        <w:t>The proposed project site is not located within a FEMA designated 100-year floodplain. In addition, the project site is generally level and is not immediately adjacent to any hillsides. As such, the risk from flooding would be low. Furthermore, no enclosed bodies of water are in close enough proximity that would create a potential risk for seiche or a tsunami at the project site. Therefore, there would be no impact related to potential hazards from inundation from flood, tsunami, or seiche.</w:t>
      </w:r>
    </w:p>
    <w:p w14:paraId="18B4F8A7" w14:textId="77777777" w:rsidR="00317B60" w:rsidRPr="0090277F" w:rsidRDefault="00704C35" w:rsidP="00D6296A">
      <w:pPr>
        <w:pStyle w:val="TopicQuestion"/>
        <w:rPr>
          <w:rFonts w:ascii="Arial" w:hAnsi="Arial" w:cs="Arial"/>
          <w:color w:val="auto"/>
        </w:rPr>
      </w:pPr>
      <w:r w:rsidRPr="0090277F">
        <w:rPr>
          <w:rFonts w:ascii="Arial" w:hAnsi="Arial" w:cs="Arial"/>
          <w:color w:val="auto"/>
        </w:rPr>
        <w:t>e</w:t>
      </w:r>
      <w:r w:rsidR="00D6296A" w:rsidRPr="0090277F">
        <w:rPr>
          <w:rFonts w:ascii="Arial" w:hAnsi="Arial" w:cs="Arial"/>
          <w:color w:val="auto"/>
        </w:rPr>
        <w:t>.</w:t>
      </w:r>
      <w:r w:rsidR="00D6296A" w:rsidRPr="0090277F">
        <w:rPr>
          <w:rFonts w:ascii="Arial" w:hAnsi="Arial" w:cs="Arial"/>
          <w:color w:val="auto"/>
        </w:rPr>
        <w:tab/>
      </w:r>
      <w:r w:rsidR="00317B60" w:rsidRPr="0090277F">
        <w:rPr>
          <w:rFonts w:ascii="Arial" w:hAnsi="Arial" w:cs="Arial"/>
          <w:color w:val="auto"/>
        </w:rPr>
        <w:t xml:space="preserve">Would the </w:t>
      </w:r>
      <w:r w:rsidR="003D7636" w:rsidRPr="0090277F">
        <w:rPr>
          <w:rFonts w:ascii="Arial" w:hAnsi="Arial" w:cs="Arial"/>
          <w:color w:val="auto"/>
        </w:rPr>
        <w:t>project</w:t>
      </w:r>
      <w:r w:rsidR="002B6E95" w:rsidRPr="0090277F">
        <w:rPr>
          <w:rFonts w:ascii="Arial" w:hAnsi="Arial" w:cs="Arial"/>
          <w:color w:val="auto"/>
        </w:rPr>
        <w:t xml:space="preserve"> conflict with or obstruct implementation of a water quality control plan or sustainable groundwater management plan</w:t>
      </w:r>
      <w:r w:rsidR="00317B60" w:rsidRPr="0090277F">
        <w:rPr>
          <w:rFonts w:ascii="Arial" w:hAnsi="Arial" w:cs="Arial"/>
          <w:color w:val="auto"/>
        </w:rPr>
        <w:t>?</w:t>
      </w:r>
    </w:p>
    <w:p w14:paraId="7F5CBB49" w14:textId="77777777" w:rsidR="00D70DF8" w:rsidRPr="00764C06" w:rsidRDefault="00D70DF8" w:rsidP="00D70DF8">
      <w:pPr>
        <w:pStyle w:val="BodyText"/>
        <w:rPr>
          <w:rFonts w:ascii="Arial" w:hAnsi="Arial" w:cs="Arial"/>
        </w:rPr>
      </w:pPr>
      <w:r w:rsidRPr="00764C06">
        <w:rPr>
          <w:rFonts w:ascii="Arial" w:hAnsi="Arial" w:cs="Arial"/>
        </w:rPr>
        <w:t xml:space="preserve">Pollutants of concern during construction include sediment, trash, petroleum products, concrete waste (dry and wet), sanitary waste, and chemicals. Each of these pollutants on its own or in combination with other pollutants can have a detrimental effect on water quality. During construction activities, excavated soil would be exposed, and there would be an increased potential for soil erosion and sedimentation compared to existing conditions. In addition, chemicals, liquid products, petroleum products (such as paints, solvents, and fuels), and concrete-related waste may be spilled or leaked during construction. These </w:t>
      </w:r>
      <w:r w:rsidRPr="00764C06">
        <w:rPr>
          <w:rFonts w:ascii="Arial" w:hAnsi="Arial" w:cs="Arial"/>
        </w:rPr>
        <w:lastRenderedPageBreak/>
        <w:t>pollutants may percolate to shallow groundwater from construction activities. However, required compliance with State and local regulations regarding stormwater and dewatering during construction would ensure that the proposed project would result in less-than-significant impacts to water quality during construction.</w:t>
      </w:r>
    </w:p>
    <w:p w14:paraId="19F1C29C" w14:textId="2389E02C" w:rsidR="00C421BD" w:rsidRDefault="00D70DF8" w:rsidP="00D70DF8">
      <w:pPr>
        <w:pStyle w:val="BodyText"/>
        <w:rPr>
          <w:rFonts w:ascii="Arial" w:hAnsi="Arial" w:cs="Arial"/>
        </w:rPr>
      </w:pPr>
      <w:r w:rsidRPr="00764C06">
        <w:rPr>
          <w:rFonts w:ascii="Arial" w:hAnsi="Arial" w:cs="Arial"/>
        </w:rPr>
        <w:t>During operation of the proposed project,</w:t>
      </w:r>
      <w:r>
        <w:rPr>
          <w:rFonts w:ascii="Arial" w:hAnsi="Arial" w:cs="Arial"/>
        </w:rPr>
        <w:t xml:space="preserve"> stormwater runoff would drain into the City’s drainage system</w:t>
      </w:r>
      <w:r w:rsidRPr="00764C06">
        <w:rPr>
          <w:rFonts w:ascii="Arial" w:hAnsi="Arial" w:cs="Arial"/>
        </w:rPr>
        <w:t>.</w:t>
      </w:r>
      <w:r>
        <w:rPr>
          <w:rFonts w:ascii="Arial" w:hAnsi="Arial" w:cs="Arial"/>
        </w:rPr>
        <w:t xml:space="preserve"> The proposed project would not conflict with or obstruct implementation of a water quality control plan or sustainable groundwater management plan. This impact is considered less than significant.</w:t>
      </w:r>
    </w:p>
    <w:p w14:paraId="1C27C15E" w14:textId="7E2BBD97" w:rsidR="00C421BD" w:rsidRDefault="00C421BD" w:rsidP="00C421BD">
      <w:pPr>
        <w:pStyle w:val="Heading3"/>
        <w:rPr>
          <w:rFonts w:ascii="Arial" w:hAnsi="Arial" w:cs="Arial"/>
          <w:color w:val="auto"/>
        </w:rPr>
      </w:pPr>
      <w:r w:rsidRPr="00C421BD">
        <w:rPr>
          <w:rFonts w:ascii="Arial" w:hAnsi="Arial" w:cs="Arial"/>
          <w:color w:val="auto"/>
        </w:rPr>
        <w:t>Mitigation Measures</w:t>
      </w:r>
    </w:p>
    <w:p w14:paraId="64729CF8" w14:textId="77777777" w:rsidR="00567120" w:rsidRDefault="00567120" w:rsidP="00567120">
      <w:pPr>
        <w:pStyle w:val="BodyText"/>
        <w:rPr>
          <w:rFonts w:ascii="Arial" w:hAnsi="Arial" w:cs="Arial"/>
        </w:rPr>
      </w:pPr>
      <w:r w:rsidRPr="00643527">
        <w:rPr>
          <w:rFonts w:ascii="Arial" w:hAnsi="Arial" w:cs="Arial"/>
          <w:b/>
        </w:rPr>
        <w:t xml:space="preserve">Mitigation Measure HYD-1: </w:t>
      </w:r>
      <w:r>
        <w:rPr>
          <w:rFonts w:ascii="Arial" w:hAnsi="Arial" w:cs="Arial"/>
        </w:rPr>
        <w:t>Prior to ground-disturbing activities, the District shall prepare and implement a Stormwater Pollution Prevention Plan (SWPPP) that specifies best management practices (BMPs) with the intent of keeping all products of erosion from moving offsite. The SWPPP shall include a site map that shows the construction site perimeter, existing and proposed man-made facilities, stormwater collection and discharge points, general topography both before and after construction, and drainage patterns across the project site. Additional the SWPPP shall contain a visual monitoring program and a chemical monitoring program for non-visible pollutants to be implemented (if there is a failure of BMPs). The requirements of the SWPPP and BMPs shall be incorporated into design specifications and construction contracts. Recommended BMPs for the construction phase may include the following:</w:t>
      </w:r>
    </w:p>
    <w:p w14:paraId="1BFCAFA3" w14:textId="77777777" w:rsidR="00567120" w:rsidRDefault="00567120" w:rsidP="00567120">
      <w:pPr>
        <w:pStyle w:val="BodyText"/>
        <w:numPr>
          <w:ilvl w:val="0"/>
          <w:numId w:val="81"/>
        </w:numPr>
        <w:spacing w:after="0"/>
        <w:rPr>
          <w:rFonts w:ascii="Arial" w:hAnsi="Arial" w:cs="Arial"/>
        </w:rPr>
      </w:pPr>
      <w:r>
        <w:rPr>
          <w:rFonts w:ascii="Arial" w:hAnsi="Arial" w:cs="Arial"/>
        </w:rPr>
        <w:t>Stockpiling and disposing of demolition debris, concrete, and soil properly;</w:t>
      </w:r>
    </w:p>
    <w:p w14:paraId="47EAB603" w14:textId="77777777" w:rsidR="00567120" w:rsidRDefault="00567120" w:rsidP="00567120">
      <w:pPr>
        <w:pStyle w:val="BodyText"/>
        <w:numPr>
          <w:ilvl w:val="0"/>
          <w:numId w:val="81"/>
        </w:numPr>
        <w:spacing w:after="0"/>
        <w:rPr>
          <w:rFonts w:ascii="Arial" w:hAnsi="Arial" w:cs="Arial"/>
        </w:rPr>
      </w:pPr>
      <w:r>
        <w:rPr>
          <w:rFonts w:ascii="Arial" w:hAnsi="Arial" w:cs="Arial"/>
        </w:rPr>
        <w:t>Protecting any existing storm drain inlets and stabilizing disturbed areas;</w:t>
      </w:r>
    </w:p>
    <w:p w14:paraId="12557AF7" w14:textId="77777777" w:rsidR="00567120" w:rsidRDefault="00567120" w:rsidP="00567120">
      <w:pPr>
        <w:pStyle w:val="BodyText"/>
        <w:numPr>
          <w:ilvl w:val="0"/>
          <w:numId w:val="81"/>
        </w:numPr>
        <w:spacing w:after="0"/>
        <w:rPr>
          <w:rFonts w:ascii="Arial" w:hAnsi="Arial" w:cs="Arial"/>
        </w:rPr>
      </w:pPr>
      <w:r>
        <w:rPr>
          <w:rFonts w:ascii="Arial" w:hAnsi="Arial" w:cs="Arial"/>
        </w:rPr>
        <w:t>Implementing erosion controls;</w:t>
      </w:r>
    </w:p>
    <w:p w14:paraId="745B2274" w14:textId="77777777" w:rsidR="00567120" w:rsidRDefault="00567120" w:rsidP="00567120">
      <w:pPr>
        <w:pStyle w:val="BodyText"/>
        <w:numPr>
          <w:ilvl w:val="0"/>
          <w:numId w:val="81"/>
        </w:numPr>
        <w:spacing w:after="0"/>
        <w:rPr>
          <w:rFonts w:ascii="Arial" w:hAnsi="Arial" w:cs="Arial"/>
        </w:rPr>
      </w:pPr>
      <w:r>
        <w:rPr>
          <w:rFonts w:ascii="Arial" w:hAnsi="Arial" w:cs="Arial"/>
        </w:rPr>
        <w:t>Properly managing construction materials; and</w:t>
      </w:r>
    </w:p>
    <w:p w14:paraId="6745BC57" w14:textId="77777777" w:rsidR="00567120" w:rsidRPr="0090277F" w:rsidRDefault="00567120" w:rsidP="00567120">
      <w:pPr>
        <w:pStyle w:val="BodyText"/>
        <w:numPr>
          <w:ilvl w:val="0"/>
          <w:numId w:val="81"/>
        </w:numPr>
        <w:spacing w:after="0"/>
        <w:rPr>
          <w:rFonts w:ascii="Arial" w:hAnsi="Arial" w:cs="Arial"/>
        </w:rPr>
      </w:pPr>
      <w:r>
        <w:rPr>
          <w:rFonts w:ascii="Arial" w:hAnsi="Arial" w:cs="Arial"/>
        </w:rPr>
        <w:t xml:space="preserve">Managing waste, aggressively controlling litter, and implementing sediment controls. </w:t>
      </w:r>
    </w:p>
    <w:p w14:paraId="70B82BBB" w14:textId="77777777" w:rsidR="00567120" w:rsidRPr="00567120" w:rsidRDefault="00567120" w:rsidP="00567120">
      <w:pPr>
        <w:pStyle w:val="BodyText"/>
      </w:pPr>
    </w:p>
    <w:p w14:paraId="4D5FCCF9" w14:textId="6ED693D2" w:rsidR="00643527" w:rsidRPr="0090277F" w:rsidRDefault="00643527" w:rsidP="00B158CD">
      <w:pPr>
        <w:pStyle w:val="BodyText"/>
        <w:spacing w:after="0"/>
        <w:rPr>
          <w:rFonts w:ascii="Arial" w:hAnsi="Arial" w:cs="Arial"/>
        </w:rPr>
      </w:pPr>
      <w:r>
        <w:rPr>
          <w:rFonts w:ascii="Arial" w:hAnsi="Arial" w:cs="Arial"/>
        </w:rPr>
        <w:t xml:space="preserve"> </w:t>
      </w:r>
    </w:p>
    <w:p w14:paraId="6F473B47" w14:textId="77777777" w:rsidR="00A5416E" w:rsidRPr="0090277F" w:rsidRDefault="00ED74C2" w:rsidP="00770C08">
      <w:pPr>
        <w:pStyle w:val="Heading2"/>
        <w:pageBreakBefore/>
        <w:rPr>
          <w:rFonts w:ascii="Arial" w:hAnsi="Arial" w:cs="Arial"/>
          <w:color w:val="auto"/>
        </w:rPr>
      </w:pPr>
      <w:bookmarkStart w:id="52" w:name="_Toc534885781"/>
      <w:bookmarkStart w:id="53" w:name="_Toc534890923"/>
      <w:bookmarkStart w:id="54" w:name="_Toc534885783"/>
      <w:bookmarkStart w:id="55" w:name="_Toc534890925"/>
      <w:bookmarkStart w:id="56" w:name="_Toc534885785"/>
      <w:bookmarkStart w:id="57" w:name="_Toc534890927"/>
      <w:bookmarkStart w:id="58" w:name="_Toc534885787"/>
      <w:bookmarkStart w:id="59" w:name="_Toc534890929"/>
      <w:bookmarkStart w:id="60" w:name="_Toc534885789"/>
      <w:bookmarkStart w:id="61" w:name="_Toc534890931"/>
      <w:bookmarkStart w:id="62" w:name="_Toc109758453"/>
      <w:bookmarkEnd w:id="52"/>
      <w:bookmarkEnd w:id="53"/>
      <w:bookmarkEnd w:id="54"/>
      <w:bookmarkEnd w:id="55"/>
      <w:bookmarkEnd w:id="56"/>
      <w:bookmarkEnd w:id="57"/>
      <w:bookmarkEnd w:id="58"/>
      <w:bookmarkEnd w:id="59"/>
      <w:bookmarkEnd w:id="60"/>
      <w:bookmarkEnd w:id="61"/>
      <w:r w:rsidRPr="0090277F">
        <w:rPr>
          <w:rFonts w:ascii="Arial" w:hAnsi="Arial" w:cs="Arial"/>
          <w:color w:val="auto"/>
        </w:rPr>
        <w:lastRenderedPageBreak/>
        <w:t>Land Use and Planning</w:t>
      </w:r>
      <w:bookmarkEnd w:id="62"/>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3EA5FA1D" w14:textId="77777777" w:rsidTr="00670792">
        <w:trPr>
          <w:cantSplit/>
        </w:trPr>
        <w:tc>
          <w:tcPr>
            <w:tcW w:w="4694" w:type="dxa"/>
            <w:tcBorders>
              <w:top w:val="single" w:sz="4" w:space="0" w:color="auto"/>
              <w:bottom w:val="single" w:sz="4" w:space="0" w:color="auto"/>
            </w:tcBorders>
            <w:shd w:val="clear" w:color="auto" w:fill="auto"/>
            <w:vAlign w:val="bottom"/>
          </w:tcPr>
          <w:p w14:paraId="1ABA164B" w14:textId="77777777" w:rsidR="00ED74C2" w:rsidRPr="0090277F" w:rsidRDefault="00ED74C2"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6FF60CB1" w14:textId="77777777" w:rsidR="00ED74C2" w:rsidRPr="0090277F" w:rsidRDefault="00ED74C2"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4D51CD26" w14:textId="77777777" w:rsidR="00ED74C2" w:rsidRPr="0090277F" w:rsidRDefault="00ED74C2"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5638058B" w14:textId="77777777" w:rsidR="00ED74C2" w:rsidRPr="0090277F" w:rsidRDefault="00ED74C2"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3E397E10" w14:textId="77777777" w:rsidR="00ED74C2" w:rsidRPr="0090277F" w:rsidRDefault="00ED74C2"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0FFDF70B" w14:textId="77777777" w:rsidTr="00670792">
        <w:trPr>
          <w:cantSplit/>
        </w:trPr>
        <w:tc>
          <w:tcPr>
            <w:tcW w:w="4694" w:type="dxa"/>
            <w:tcBorders>
              <w:top w:val="single" w:sz="4" w:space="0" w:color="auto"/>
            </w:tcBorders>
            <w:shd w:val="clear" w:color="auto" w:fill="auto"/>
          </w:tcPr>
          <w:p w14:paraId="0078FD43" w14:textId="77777777" w:rsidR="00ED74C2" w:rsidRPr="0090277F" w:rsidRDefault="00ED74C2" w:rsidP="00670792">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3C9894D5" w14:textId="77777777" w:rsidR="00ED74C2" w:rsidRPr="0090277F" w:rsidRDefault="00ED74C2" w:rsidP="00670792">
            <w:pPr>
              <w:jc w:val="center"/>
              <w:rPr>
                <w:rFonts w:ascii="Arial" w:hAnsi="Arial" w:cs="Arial"/>
                <w:sz w:val="20"/>
                <w:szCs w:val="20"/>
              </w:rPr>
            </w:pPr>
          </w:p>
        </w:tc>
        <w:tc>
          <w:tcPr>
            <w:tcW w:w="1370" w:type="dxa"/>
            <w:tcBorders>
              <w:top w:val="single" w:sz="4" w:space="0" w:color="auto"/>
            </w:tcBorders>
            <w:shd w:val="clear" w:color="auto" w:fill="auto"/>
          </w:tcPr>
          <w:p w14:paraId="449290A3" w14:textId="77777777" w:rsidR="00ED74C2" w:rsidRPr="0090277F" w:rsidRDefault="00ED74C2" w:rsidP="00670792">
            <w:pPr>
              <w:jc w:val="center"/>
              <w:rPr>
                <w:rFonts w:ascii="Arial" w:hAnsi="Arial" w:cs="Arial"/>
                <w:sz w:val="20"/>
                <w:szCs w:val="20"/>
              </w:rPr>
            </w:pPr>
          </w:p>
        </w:tc>
        <w:tc>
          <w:tcPr>
            <w:tcW w:w="1032" w:type="dxa"/>
            <w:tcBorders>
              <w:top w:val="single" w:sz="4" w:space="0" w:color="auto"/>
            </w:tcBorders>
            <w:shd w:val="clear" w:color="auto" w:fill="auto"/>
          </w:tcPr>
          <w:p w14:paraId="45C399AD" w14:textId="77777777" w:rsidR="00ED74C2" w:rsidRPr="0090277F" w:rsidRDefault="00ED74C2" w:rsidP="00670792">
            <w:pPr>
              <w:jc w:val="center"/>
              <w:rPr>
                <w:rFonts w:ascii="Arial" w:hAnsi="Arial" w:cs="Arial"/>
                <w:sz w:val="20"/>
                <w:szCs w:val="20"/>
              </w:rPr>
            </w:pPr>
          </w:p>
        </w:tc>
        <w:tc>
          <w:tcPr>
            <w:tcW w:w="833" w:type="dxa"/>
            <w:tcBorders>
              <w:top w:val="single" w:sz="4" w:space="0" w:color="auto"/>
            </w:tcBorders>
            <w:shd w:val="clear" w:color="auto" w:fill="auto"/>
          </w:tcPr>
          <w:p w14:paraId="7BEB613A" w14:textId="77777777" w:rsidR="00ED74C2" w:rsidRPr="0090277F" w:rsidRDefault="00ED74C2" w:rsidP="00670792">
            <w:pPr>
              <w:jc w:val="center"/>
              <w:rPr>
                <w:rFonts w:ascii="Arial" w:hAnsi="Arial" w:cs="Arial"/>
                <w:sz w:val="20"/>
                <w:szCs w:val="20"/>
              </w:rPr>
            </w:pPr>
          </w:p>
        </w:tc>
      </w:tr>
      <w:tr w:rsidR="0090277F" w:rsidRPr="0090277F" w14:paraId="6011FF27" w14:textId="77777777" w:rsidTr="00257D66">
        <w:trPr>
          <w:cantSplit/>
        </w:trPr>
        <w:tc>
          <w:tcPr>
            <w:tcW w:w="4694" w:type="dxa"/>
            <w:shd w:val="clear" w:color="auto" w:fill="auto"/>
          </w:tcPr>
          <w:p w14:paraId="1CFB15F9" w14:textId="77777777" w:rsidR="00ED74C2" w:rsidRPr="0090277F" w:rsidRDefault="00ED74C2" w:rsidP="00436C4B">
            <w:pPr>
              <w:pStyle w:val="TableAlphaList"/>
              <w:numPr>
                <w:ilvl w:val="0"/>
                <w:numId w:val="9"/>
              </w:numPr>
              <w:rPr>
                <w:rFonts w:ascii="Arial" w:hAnsi="Arial" w:cs="Arial"/>
              </w:rPr>
            </w:pPr>
            <w:r w:rsidRPr="0090277F">
              <w:rPr>
                <w:rFonts w:ascii="Arial" w:hAnsi="Arial" w:cs="Arial"/>
              </w:rPr>
              <w:t>Physically divide an established community?</w:t>
            </w:r>
          </w:p>
        </w:tc>
        <w:tc>
          <w:tcPr>
            <w:tcW w:w="1071" w:type="dxa"/>
            <w:shd w:val="clear" w:color="auto" w:fill="auto"/>
          </w:tcPr>
          <w:p w14:paraId="6786B50A" w14:textId="77777777" w:rsidR="00ED74C2" w:rsidRPr="0090277F" w:rsidRDefault="007E3A48" w:rsidP="00860C90">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ED74C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tcPr>
          <w:p w14:paraId="35DC3AB1" w14:textId="77777777" w:rsidR="00ED74C2" w:rsidRPr="0090277F" w:rsidRDefault="007E3A48" w:rsidP="00860C90">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ED74C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tcPr>
          <w:p w14:paraId="5CC46E04" w14:textId="77777777" w:rsidR="00ED74C2" w:rsidRPr="0090277F" w:rsidRDefault="007E3A48" w:rsidP="00860C90">
            <w:pPr>
              <w:jc w:val="center"/>
              <w:rPr>
                <w:rFonts w:ascii="Arial" w:hAnsi="Arial" w:cs="Arial"/>
                <w:sz w:val="20"/>
                <w:szCs w:val="20"/>
              </w:rPr>
            </w:pPr>
            <w:r w:rsidRPr="0090277F">
              <w:rPr>
                <w:rFonts w:ascii="Arial" w:hAnsi="Arial" w:cs="Arial"/>
                <w:sz w:val="20"/>
                <w:szCs w:val="20"/>
              </w:rPr>
              <w:fldChar w:fldCharType="begin">
                <w:ffData>
                  <w:name w:val="Check7"/>
                  <w:enabled/>
                  <w:calcOnExit w:val="0"/>
                  <w:checkBox>
                    <w:sizeAuto/>
                    <w:default w:val="0"/>
                  </w:checkBox>
                </w:ffData>
              </w:fldChar>
            </w:r>
            <w:r w:rsidR="00ED74C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tcPr>
          <w:p w14:paraId="76BD87DC" w14:textId="7B41754D" w:rsidR="00ED74C2" w:rsidRPr="0090277F" w:rsidRDefault="00C83D4D" w:rsidP="00860C90">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ED74C2" w:rsidRPr="0090277F" w14:paraId="654013FF" w14:textId="77777777" w:rsidTr="00257D66">
        <w:trPr>
          <w:cantSplit/>
        </w:trPr>
        <w:tc>
          <w:tcPr>
            <w:tcW w:w="4694" w:type="dxa"/>
            <w:tcBorders>
              <w:bottom w:val="single" w:sz="4" w:space="0" w:color="auto"/>
            </w:tcBorders>
            <w:shd w:val="clear" w:color="auto" w:fill="auto"/>
          </w:tcPr>
          <w:p w14:paraId="2D765B4D" w14:textId="77777777" w:rsidR="00ED74C2" w:rsidRPr="003F38D2" w:rsidRDefault="00D87576" w:rsidP="00436C4B">
            <w:pPr>
              <w:pStyle w:val="TableAlphaList"/>
              <w:numPr>
                <w:ilvl w:val="0"/>
                <w:numId w:val="66"/>
              </w:numPr>
              <w:rPr>
                <w:rFonts w:ascii="Arial" w:hAnsi="Arial" w:cs="Arial"/>
              </w:rPr>
            </w:pPr>
            <w:r w:rsidRPr="003F38D2">
              <w:rPr>
                <w:rFonts w:ascii="Arial" w:hAnsi="Arial" w:cs="Arial"/>
              </w:rPr>
              <w:t>Cause a significant environmental impact due to a c</w:t>
            </w:r>
            <w:r w:rsidR="00ED74C2" w:rsidRPr="003F38D2">
              <w:rPr>
                <w:rFonts w:ascii="Arial" w:hAnsi="Arial" w:cs="Arial"/>
              </w:rPr>
              <w:t xml:space="preserve">onflict with any land use plan, policy, or regulation adopted for the purpose of avoiding or mitigating an environmental effect? </w:t>
            </w:r>
          </w:p>
        </w:tc>
        <w:tc>
          <w:tcPr>
            <w:tcW w:w="1071" w:type="dxa"/>
            <w:tcBorders>
              <w:bottom w:val="single" w:sz="4" w:space="0" w:color="auto"/>
            </w:tcBorders>
            <w:shd w:val="clear" w:color="auto" w:fill="auto"/>
            <w:vAlign w:val="center"/>
          </w:tcPr>
          <w:p w14:paraId="30997489" w14:textId="77777777" w:rsidR="00ED74C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ED74C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0A188443" w14:textId="77777777" w:rsidR="00ED74C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ED74C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6996C5AB" w14:textId="3934DB15" w:rsidR="00ED74C2" w:rsidRPr="0090277F" w:rsidRDefault="00E303A6"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582A2E53" w14:textId="77777777" w:rsidR="00ED74C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ED74C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664C026A" w14:textId="77777777" w:rsidR="00ED74C2" w:rsidRPr="0090277F" w:rsidRDefault="00ED74C2" w:rsidP="001B46F9">
      <w:pPr>
        <w:pStyle w:val="TableEnd"/>
        <w:rPr>
          <w:rFonts w:ascii="Arial" w:hAnsi="Arial" w:cs="Arial"/>
        </w:rPr>
      </w:pPr>
    </w:p>
    <w:p w14:paraId="0D05821D" w14:textId="77777777" w:rsidR="004105C9" w:rsidRPr="0090277F" w:rsidRDefault="00770C08" w:rsidP="00770C08">
      <w:pPr>
        <w:pStyle w:val="Heading3"/>
        <w:rPr>
          <w:rFonts w:ascii="Arial" w:hAnsi="Arial" w:cs="Arial"/>
          <w:color w:val="auto"/>
        </w:rPr>
      </w:pPr>
      <w:r w:rsidRPr="0090277F">
        <w:rPr>
          <w:rFonts w:ascii="Arial" w:hAnsi="Arial" w:cs="Arial"/>
          <w:color w:val="auto"/>
        </w:rPr>
        <w:t>Impact Analysis</w:t>
      </w:r>
    </w:p>
    <w:p w14:paraId="275D51B4" w14:textId="77777777" w:rsidR="004105C9" w:rsidRPr="0090277F" w:rsidRDefault="00704C35" w:rsidP="001B46F9">
      <w:pPr>
        <w:pStyle w:val="TopicQuestion"/>
        <w:rPr>
          <w:rFonts w:ascii="Arial" w:hAnsi="Arial" w:cs="Arial"/>
          <w:color w:val="auto"/>
        </w:rPr>
      </w:pPr>
      <w:r w:rsidRPr="0090277F">
        <w:rPr>
          <w:rFonts w:ascii="Arial" w:hAnsi="Arial" w:cs="Arial"/>
          <w:color w:val="auto"/>
        </w:rPr>
        <w:t>a</w:t>
      </w:r>
      <w:r w:rsidR="001B46F9" w:rsidRPr="0090277F">
        <w:rPr>
          <w:rFonts w:ascii="Arial" w:hAnsi="Arial" w:cs="Arial"/>
          <w:color w:val="auto"/>
        </w:rPr>
        <w:t>.</w:t>
      </w:r>
      <w:r w:rsidR="001B46F9" w:rsidRPr="0090277F">
        <w:rPr>
          <w:rFonts w:ascii="Arial" w:hAnsi="Arial" w:cs="Arial"/>
          <w:color w:val="auto"/>
        </w:rPr>
        <w:tab/>
      </w:r>
      <w:r w:rsidR="004105C9" w:rsidRPr="0090277F">
        <w:rPr>
          <w:rFonts w:ascii="Arial" w:hAnsi="Arial" w:cs="Arial"/>
          <w:color w:val="auto"/>
        </w:rPr>
        <w:t xml:space="preserve">Would the </w:t>
      </w:r>
      <w:r w:rsidR="003D7636" w:rsidRPr="0090277F">
        <w:rPr>
          <w:rFonts w:ascii="Arial" w:hAnsi="Arial" w:cs="Arial"/>
          <w:color w:val="auto"/>
        </w:rPr>
        <w:t>project</w:t>
      </w:r>
      <w:r w:rsidR="004105C9" w:rsidRPr="0090277F">
        <w:rPr>
          <w:rFonts w:ascii="Arial" w:hAnsi="Arial" w:cs="Arial"/>
          <w:color w:val="auto"/>
        </w:rPr>
        <w:t xml:space="preserve"> physically divide an established community?</w:t>
      </w:r>
    </w:p>
    <w:p w14:paraId="42141E96" w14:textId="142B62D2" w:rsidR="001B46F9" w:rsidRPr="0090277F" w:rsidRDefault="00C83D4D" w:rsidP="001B46F9">
      <w:pPr>
        <w:pStyle w:val="BodyText"/>
        <w:rPr>
          <w:rFonts w:ascii="Arial" w:hAnsi="Arial" w:cs="Arial"/>
        </w:rPr>
      </w:pPr>
      <w:r w:rsidRPr="00755B56">
        <w:rPr>
          <w:rFonts w:ascii="Arial" w:hAnsi="Arial" w:cs="Arial"/>
        </w:rPr>
        <w:t xml:space="preserve">The project would be located on </w:t>
      </w:r>
      <w:r>
        <w:rPr>
          <w:rFonts w:ascii="Arial" w:hAnsi="Arial" w:cs="Arial"/>
        </w:rPr>
        <w:t>a parcel developed as an existing high school campus, which is surrounded by residential, commercial, and public facility uses</w:t>
      </w:r>
      <w:r w:rsidRPr="00755B56">
        <w:rPr>
          <w:rFonts w:ascii="Arial" w:hAnsi="Arial" w:cs="Arial"/>
        </w:rPr>
        <w:t>. Connectivity between the project site and surrounding areas would be maintained, and no division of an established community would occur. Therefore, no impact would occur.</w:t>
      </w:r>
    </w:p>
    <w:p w14:paraId="18E6432D" w14:textId="75EDA830" w:rsidR="004105C9" w:rsidRPr="0090277F" w:rsidRDefault="00704C35" w:rsidP="001B46F9">
      <w:pPr>
        <w:pStyle w:val="TopicQuestion"/>
        <w:rPr>
          <w:rFonts w:ascii="Arial" w:hAnsi="Arial" w:cs="Arial"/>
          <w:color w:val="auto"/>
        </w:rPr>
      </w:pPr>
      <w:r w:rsidRPr="0090277F">
        <w:rPr>
          <w:rFonts w:ascii="Arial" w:hAnsi="Arial" w:cs="Arial"/>
          <w:color w:val="auto"/>
        </w:rPr>
        <w:t>b</w:t>
      </w:r>
      <w:r w:rsidR="001B46F9" w:rsidRPr="0090277F">
        <w:rPr>
          <w:rFonts w:ascii="Arial" w:hAnsi="Arial" w:cs="Arial"/>
          <w:color w:val="auto"/>
        </w:rPr>
        <w:t>.</w:t>
      </w:r>
      <w:r w:rsidR="001B46F9" w:rsidRPr="0090277F">
        <w:rPr>
          <w:rFonts w:ascii="Arial" w:hAnsi="Arial" w:cs="Arial"/>
          <w:color w:val="auto"/>
        </w:rPr>
        <w:tab/>
      </w:r>
      <w:r w:rsidR="004105C9" w:rsidRPr="0090277F">
        <w:rPr>
          <w:rFonts w:ascii="Arial" w:hAnsi="Arial" w:cs="Arial"/>
          <w:color w:val="auto"/>
        </w:rPr>
        <w:t xml:space="preserve">Would the </w:t>
      </w:r>
      <w:r w:rsidR="003D7636" w:rsidRPr="0090277F">
        <w:rPr>
          <w:rFonts w:ascii="Arial" w:hAnsi="Arial" w:cs="Arial"/>
          <w:color w:val="auto"/>
        </w:rPr>
        <w:t>project</w:t>
      </w:r>
      <w:r w:rsidR="002E1114">
        <w:rPr>
          <w:rFonts w:ascii="Arial" w:hAnsi="Arial" w:cs="Arial"/>
          <w:color w:val="auto"/>
        </w:rPr>
        <w:t xml:space="preserve"> </w:t>
      </w:r>
      <w:r w:rsidR="000E4390" w:rsidRPr="0090277F">
        <w:rPr>
          <w:rFonts w:ascii="Arial" w:hAnsi="Arial" w:cs="Arial"/>
          <w:color w:val="auto"/>
        </w:rPr>
        <w:t xml:space="preserve">cause a significant environmental impact due to a </w:t>
      </w:r>
      <w:r w:rsidR="004105C9" w:rsidRPr="0090277F">
        <w:rPr>
          <w:rFonts w:ascii="Arial" w:hAnsi="Arial" w:cs="Arial"/>
          <w:color w:val="auto"/>
        </w:rPr>
        <w:t>conflict with any land use plan, policy, or regulation adopted for the purpose of avoiding or mitigating an environmental effect?</w:t>
      </w:r>
    </w:p>
    <w:p w14:paraId="6893E9FB" w14:textId="3A9BFA81" w:rsidR="00C83D4D" w:rsidRDefault="00C83D4D" w:rsidP="00C83D4D">
      <w:pPr>
        <w:autoSpaceDE w:val="0"/>
        <w:autoSpaceDN w:val="0"/>
        <w:adjustRightInd w:val="0"/>
        <w:rPr>
          <w:rFonts w:ascii="Arial" w:hAnsi="Arial" w:cs="Arial"/>
        </w:rPr>
      </w:pPr>
      <w:r w:rsidRPr="003A6420">
        <w:rPr>
          <w:rFonts w:ascii="Arial" w:hAnsi="Arial" w:cs="Arial"/>
        </w:rPr>
        <w:t xml:space="preserve">The project site is zoned as </w:t>
      </w:r>
      <w:r w:rsidR="00D97225">
        <w:rPr>
          <w:rFonts w:ascii="Arial" w:hAnsi="Arial" w:cs="Arial"/>
        </w:rPr>
        <w:t>Open Space</w:t>
      </w:r>
      <w:r>
        <w:rPr>
          <w:rFonts w:ascii="Arial" w:hAnsi="Arial" w:cs="Arial"/>
        </w:rPr>
        <w:t xml:space="preserve"> and identified as a</w:t>
      </w:r>
      <w:r w:rsidR="00D97225">
        <w:rPr>
          <w:rFonts w:ascii="Arial" w:hAnsi="Arial" w:cs="Arial"/>
        </w:rPr>
        <w:t>n</w:t>
      </w:r>
      <w:r>
        <w:rPr>
          <w:rFonts w:ascii="Arial" w:hAnsi="Arial" w:cs="Arial"/>
        </w:rPr>
        <w:t xml:space="preserve"> </w:t>
      </w:r>
      <w:r w:rsidR="00D97225">
        <w:rPr>
          <w:rFonts w:ascii="Arial" w:hAnsi="Arial" w:cs="Arial"/>
        </w:rPr>
        <w:t xml:space="preserve">Existing and Proposed Public Facility use </w:t>
      </w:r>
      <w:r>
        <w:rPr>
          <w:rFonts w:ascii="Arial" w:hAnsi="Arial" w:cs="Arial"/>
        </w:rPr>
        <w:t>in the City of Calexico General Plan</w:t>
      </w:r>
      <w:r w:rsidRPr="003A6420">
        <w:rPr>
          <w:rFonts w:ascii="Arial" w:hAnsi="Arial" w:cs="Arial"/>
        </w:rPr>
        <w:t>. The project</w:t>
      </w:r>
      <w:r>
        <w:rPr>
          <w:rFonts w:ascii="Arial" w:hAnsi="Arial" w:cs="Arial"/>
        </w:rPr>
        <w:t xml:space="preserve"> </w:t>
      </w:r>
      <w:r w:rsidRPr="003A6420">
        <w:rPr>
          <w:rFonts w:ascii="Arial" w:hAnsi="Arial" w:cs="Arial"/>
        </w:rPr>
        <w:t>does not propose to change the site’s existing zoning or land use designation. The proposed</w:t>
      </w:r>
      <w:r>
        <w:rPr>
          <w:rFonts w:ascii="Arial" w:hAnsi="Arial" w:cs="Arial"/>
        </w:rPr>
        <w:t xml:space="preserve"> project</w:t>
      </w:r>
      <w:r w:rsidRPr="003A6420">
        <w:rPr>
          <w:rFonts w:ascii="Arial" w:hAnsi="Arial" w:cs="Arial"/>
        </w:rPr>
        <w:t xml:space="preserve"> would comply with applicable land use</w:t>
      </w:r>
      <w:r>
        <w:rPr>
          <w:rFonts w:ascii="Arial" w:hAnsi="Arial" w:cs="Arial"/>
        </w:rPr>
        <w:t xml:space="preserve"> </w:t>
      </w:r>
      <w:r w:rsidRPr="003A6420">
        <w:rPr>
          <w:rFonts w:ascii="Arial" w:hAnsi="Arial" w:cs="Arial"/>
        </w:rPr>
        <w:t>requirements, policies, zoning, and development standards as required by California law for school</w:t>
      </w:r>
      <w:r>
        <w:rPr>
          <w:rFonts w:ascii="Arial" w:hAnsi="Arial" w:cs="Arial"/>
        </w:rPr>
        <w:t xml:space="preserve"> </w:t>
      </w:r>
      <w:r w:rsidRPr="003A6420">
        <w:rPr>
          <w:rFonts w:ascii="Arial" w:hAnsi="Arial" w:cs="Arial"/>
        </w:rPr>
        <w:t>districts, and adhere to other applicable state codes and regulations.</w:t>
      </w:r>
    </w:p>
    <w:p w14:paraId="0D844084" w14:textId="77777777" w:rsidR="00C83D4D" w:rsidRPr="003A6420" w:rsidRDefault="00C83D4D" w:rsidP="00C83D4D">
      <w:pPr>
        <w:autoSpaceDE w:val="0"/>
        <w:autoSpaceDN w:val="0"/>
        <w:adjustRightInd w:val="0"/>
        <w:rPr>
          <w:rFonts w:ascii="Arial" w:hAnsi="Arial" w:cs="Arial"/>
          <w:sz w:val="14"/>
          <w:szCs w:val="14"/>
        </w:rPr>
      </w:pPr>
    </w:p>
    <w:p w14:paraId="457ABF30" w14:textId="25ABC4DF" w:rsidR="001B46F9" w:rsidRPr="0090277F" w:rsidRDefault="00C83D4D" w:rsidP="00C83D4D">
      <w:pPr>
        <w:pStyle w:val="BodyText"/>
        <w:rPr>
          <w:rFonts w:ascii="Arial" w:hAnsi="Arial" w:cs="Arial"/>
        </w:rPr>
      </w:pPr>
      <w:r w:rsidRPr="003A6420">
        <w:rPr>
          <w:rFonts w:ascii="Arial" w:hAnsi="Arial" w:cs="Arial"/>
        </w:rPr>
        <w:t>The project site is not subject to a specific plan or local coastal program. For these reasons, the</w:t>
      </w:r>
      <w:r>
        <w:rPr>
          <w:rFonts w:ascii="Arial" w:hAnsi="Arial" w:cs="Arial"/>
        </w:rPr>
        <w:t xml:space="preserve"> </w:t>
      </w:r>
      <w:r w:rsidRPr="003A6420">
        <w:rPr>
          <w:rFonts w:ascii="Arial" w:hAnsi="Arial" w:cs="Arial"/>
        </w:rPr>
        <w:t>project would not conflict with any existing state, regional, county, or local laws, policies,</w:t>
      </w:r>
      <w:r>
        <w:rPr>
          <w:rFonts w:ascii="Arial" w:hAnsi="Arial" w:cs="Arial"/>
        </w:rPr>
        <w:t xml:space="preserve"> </w:t>
      </w:r>
      <w:r w:rsidRPr="003A6420">
        <w:rPr>
          <w:rFonts w:ascii="Arial" w:hAnsi="Arial" w:cs="Arial"/>
        </w:rPr>
        <w:t xml:space="preserve">regulations, plans or guidelines. Therefore, </w:t>
      </w:r>
      <w:r>
        <w:rPr>
          <w:rFonts w:ascii="Arial" w:hAnsi="Arial" w:cs="Arial"/>
        </w:rPr>
        <w:t>this impact would be less than significant</w:t>
      </w:r>
      <w:r w:rsidRPr="003A6420">
        <w:rPr>
          <w:rFonts w:ascii="Arial" w:hAnsi="Arial" w:cs="Arial"/>
        </w:rPr>
        <w:t>.</w:t>
      </w:r>
    </w:p>
    <w:p w14:paraId="110566A3" w14:textId="77777777" w:rsidR="00A5416E" w:rsidRPr="0090277F" w:rsidRDefault="00AB17D2" w:rsidP="00770C08">
      <w:pPr>
        <w:pStyle w:val="Heading2"/>
        <w:pageBreakBefore/>
        <w:rPr>
          <w:rFonts w:ascii="Arial" w:hAnsi="Arial" w:cs="Arial"/>
          <w:color w:val="auto"/>
        </w:rPr>
      </w:pPr>
      <w:bookmarkStart w:id="63" w:name="_Toc534885792"/>
      <w:bookmarkStart w:id="64" w:name="_Toc534890934"/>
      <w:bookmarkStart w:id="65" w:name="_Toc109758454"/>
      <w:bookmarkEnd w:id="63"/>
      <w:bookmarkEnd w:id="64"/>
      <w:r w:rsidRPr="0090277F">
        <w:rPr>
          <w:rFonts w:ascii="Arial" w:hAnsi="Arial" w:cs="Arial"/>
          <w:color w:val="auto"/>
        </w:rPr>
        <w:lastRenderedPageBreak/>
        <w:t>Mineral Resources</w:t>
      </w:r>
      <w:bookmarkEnd w:id="65"/>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701FC134" w14:textId="77777777" w:rsidTr="00670792">
        <w:trPr>
          <w:cantSplit/>
        </w:trPr>
        <w:tc>
          <w:tcPr>
            <w:tcW w:w="4694" w:type="dxa"/>
            <w:tcBorders>
              <w:top w:val="single" w:sz="4" w:space="0" w:color="auto"/>
              <w:bottom w:val="single" w:sz="4" w:space="0" w:color="auto"/>
            </w:tcBorders>
            <w:shd w:val="clear" w:color="auto" w:fill="auto"/>
            <w:vAlign w:val="bottom"/>
          </w:tcPr>
          <w:p w14:paraId="173F38A9" w14:textId="77777777" w:rsidR="00AB17D2" w:rsidRPr="0090277F" w:rsidRDefault="00AB17D2"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6F6D5CC5" w14:textId="77777777" w:rsidR="00AB17D2" w:rsidRPr="0090277F" w:rsidRDefault="00AB17D2"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518CE64E" w14:textId="77777777" w:rsidR="00AB17D2" w:rsidRPr="0090277F" w:rsidRDefault="00AB17D2"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256C182D" w14:textId="77777777" w:rsidR="00AB17D2" w:rsidRPr="0090277F" w:rsidRDefault="00AB17D2"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3EE84805" w14:textId="77777777" w:rsidR="00AB17D2" w:rsidRPr="0090277F" w:rsidRDefault="00AB17D2"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629DC481" w14:textId="77777777" w:rsidTr="00670792">
        <w:trPr>
          <w:cantSplit/>
        </w:trPr>
        <w:tc>
          <w:tcPr>
            <w:tcW w:w="4694" w:type="dxa"/>
            <w:tcBorders>
              <w:top w:val="single" w:sz="4" w:space="0" w:color="auto"/>
            </w:tcBorders>
            <w:shd w:val="clear" w:color="auto" w:fill="auto"/>
          </w:tcPr>
          <w:p w14:paraId="0D43DC7C" w14:textId="77777777" w:rsidR="00AB17D2" w:rsidRPr="0090277F" w:rsidRDefault="00AB17D2" w:rsidP="00670792">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7F6E266F" w14:textId="77777777" w:rsidR="00AB17D2" w:rsidRPr="0090277F" w:rsidRDefault="00AB17D2" w:rsidP="00670792">
            <w:pPr>
              <w:jc w:val="center"/>
              <w:rPr>
                <w:rFonts w:ascii="Arial" w:hAnsi="Arial" w:cs="Arial"/>
                <w:sz w:val="20"/>
                <w:szCs w:val="20"/>
              </w:rPr>
            </w:pPr>
          </w:p>
        </w:tc>
        <w:tc>
          <w:tcPr>
            <w:tcW w:w="1370" w:type="dxa"/>
            <w:tcBorders>
              <w:top w:val="single" w:sz="4" w:space="0" w:color="auto"/>
            </w:tcBorders>
            <w:shd w:val="clear" w:color="auto" w:fill="auto"/>
          </w:tcPr>
          <w:p w14:paraId="3FC562AA" w14:textId="77777777" w:rsidR="00AB17D2" w:rsidRPr="0090277F" w:rsidRDefault="00AB17D2" w:rsidP="00670792">
            <w:pPr>
              <w:jc w:val="center"/>
              <w:rPr>
                <w:rFonts w:ascii="Arial" w:hAnsi="Arial" w:cs="Arial"/>
                <w:sz w:val="20"/>
                <w:szCs w:val="20"/>
              </w:rPr>
            </w:pPr>
          </w:p>
        </w:tc>
        <w:tc>
          <w:tcPr>
            <w:tcW w:w="1032" w:type="dxa"/>
            <w:tcBorders>
              <w:top w:val="single" w:sz="4" w:space="0" w:color="auto"/>
            </w:tcBorders>
            <w:shd w:val="clear" w:color="auto" w:fill="auto"/>
          </w:tcPr>
          <w:p w14:paraId="1266F4CB" w14:textId="77777777" w:rsidR="00AB17D2" w:rsidRPr="0090277F" w:rsidRDefault="00AB17D2" w:rsidP="00670792">
            <w:pPr>
              <w:jc w:val="center"/>
              <w:rPr>
                <w:rFonts w:ascii="Arial" w:hAnsi="Arial" w:cs="Arial"/>
                <w:sz w:val="20"/>
                <w:szCs w:val="20"/>
              </w:rPr>
            </w:pPr>
          </w:p>
        </w:tc>
        <w:tc>
          <w:tcPr>
            <w:tcW w:w="833" w:type="dxa"/>
            <w:tcBorders>
              <w:top w:val="single" w:sz="4" w:space="0" w:color="auto"/>
            </w:tcBorders>
            <w:shd w:val="clear" w:color="auto" w:fill="auto"/>
          </w:tcPr>
          <w:p w14:paraId="12C9CBD7" w14:textId="77777777" w:rsidR="00AB17D2" w:rsidRPr="0090277F" w:rsidRDefault="00AB17D2" w:rsidP="00670792">
            <w:pPr>
              <w:jc w:val="center"/>
              <w:rPr>
                <w:rFonts w:ascii="Arial" w:hAnsi="Arial" w:cs="Arial"/>
                <w:sz w:val="20"/>
                <w:szCs w:val="20"/>
              </w:rPr>
            </w:pPr>
          </w:p>
        </w:tc>
      </w:tr>
      <w:tr w:rsidR="0090277F" w:rsidRPr="0090277F" w14:paraId="1D49561D" w14:textId="77777777" w:rsidTr="00257D66">
        <w:trPr>
          <w:cantSplit/>
          <w:trHeight w:val="296"/>
        </w:trPr>
        <w:tc>
          <w:tcPr>
            <w:tcW w:w="4694" w:type="dxa"/>
            <w:shd w:val="clear" w:color="auto" w:fill="auto"/>
          </w:tcPr>
          <w:p w14:paraId="59887B0E" w14:textId="77777777" w:rsidR="00AB17D2" w:rsidRPr="0090277F" w:rsidRDefault="00AB17D2" w:rsidP="00436C4B">
            <w:pPr>
              <w:pStyle w:val="TableAlphaList"/>
              <w:numPr>
                <w:ilvl w:val="0"/>
                <w:numId w:val="10"/>
              </w:numPr>
              <w:rPr>
                <w:rFonts w:ascii="Arial" w:hAnsi="Arial" w:cs="Arial"/>
              </w:rPr>
            </w:pPr>
            <w:r w:rsidRPr="0090277F">
              <w:rPr>
                <w:rFonts w:ascii="Arial" w:hAnsi="Arial" w:cs="Arial"/>
              </w:rPr>
              <w:t>Result in the loss of availability of a known mineral resource that would be of value to the region and the residents of the state?</w:t>
            </w:r>
          </w:p>
        </w:tc>
        <w:tc>
          <w:tcPr>
            <w:tcW w:w="1071" w:type="dxa"/>
            <w:shd w:val="clear" w:color="auto" w:fill="auto"/>
            <w:vAlign w:val="center"/>
          </w:tcPr>
          <w:p w14:paraId="63E59B08"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A795EAA"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1D319B04"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7"/>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1314BAA7" w14:textId="1C5B147B" w:rsidR="00AB17D2" w:rsidRPr="0090277F" w:rsidRDefault="00D811A2"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AB17D2" w:rsidRPr="0090277F" w14:paraId="12DA5C68" w14:textId="77777777" w:rsidTr="00257D66">
        <w:trPr>
          <w:cantSplit/>
        </w:trPr>
        <w:tc>
          <w:tcPr>
            <w:tcW w:w="4694" w:type="dxa"/>
            <w:tcBorders>
              <w:bottom w:val="single" w:sz="4" w:space="0" w:color="auto"/>
            </w:tcBorders>
            <w:shd w:val="clear" w:color="auto" w:fill="auto"/>
          </w:tcPr>
          <w:p w14:paraId="217947EA" w14:textId="77777777" w:rsidR="00AB17D2" w:rsidRPr="0090277F" w:rsidRDefault="00AB17D2" w:rsidP="00AB17D2">
            <w:pPr>
              <w:pStyle w:val="TableAlphaList"/>
              <w:rPr>
                <w:rFonts w:ascii="Arial" w:hAnsi="Arial" w:cs="Arial"/>
              </w:rPr>
            </w:pPr>
            <w:r w:rsidRPr="0090277F">
              <w:rPr>
                <w:rFonts w:ascii="Arial" w:hAnsi="Arial" w:cs="Arial"/>
              </w:rPr>
              <w:t xml:space="preserve">Result in the loss of availability of a locally-important mineral resource recovery site delineated on a local general plan, specific plan or other land use plan? </w:t>
            </w:r>
          </w:p>
        </w:tc>
        <w:tc>
          <w:tcPr>
            <w:tcW w:w="1071" w:type="dxa"/>
            <w:tcBorders>
              <w:bottom w:val="single" w:sz="4" w:space="0" w:color="auto"/>
            </w:tcBorders>
            <w:shd w:val="clear" w:color="auto" w:fill="auto"/>
            <w:vAlign w:val="center"/>
          </w:tcPr>
          <w:p w14:paraId="44C8AA62"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613D4B4A"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077E3FFC"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1"/>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tcBorders>
              <w:bottom w:val="single" w:sz="4" w:space="0" w:color="auto"/>
            </w:tcBorders>
            <w:shd w:val="clear" w:color="auto" w:fill="auto"/>
            <w:vAlign w:val="center"/>
          </w:tcPr>
          <w:p w14:paraId="116961D1" w14:textId="2F2BF713" w:rsidR="00AB17D2" w:rsidRPr="0090277F" w:rsidRDefault="00D811A2"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bl>
    <w:p w14:paraId="5E17AE36" w14:textId="77777777" w:rsidR="00AB17D2" w:rsidRPr="0090277F" w:rsidRDefault="00AB17D2" w:rsidP="00AB17D2">
      <w:pPr>
        <w:pStyle w:val="TableEnd"/>
        <w:rPr>
          <w:rFonts w:ascii="Arial" w:hAnsi="Arial" w:cs="Arial"/>
        </w:rPr>
      </w:pPr>
    </w:p>
    <w:p w14:paraId="4D8342CE" w14:textId="77777777" w:rsidR="004105C9" w:rsidRPr="0090277F" w:rsidRDefault="00770C08" w:rsidP="00770C08">
      <w:pPr>
        <w:pStyle w:val="Heading3"/>
        <w:rPr>
          <w:rFonts w:ascii="Arial" w:hAnsi="Arial" w:cs="Arial"/>
          <w:color w:val="auto"/>
        </w:rPr>
      </w:pPr>
      <w:r w:rsidRPr="0090277F">
        <w:rPr>
          <w:rFonts w:ascii="Arial" w:hAnsi="Arial" w:cs="Arial"/>
          <w:color w:val="auto"/>
        </w:rPr>
        <w:t>Impact Analysis</w:t>
      </w:r>
    </w:p>
    <w:p w14:paraId="3FA6B5F9" w14:textId="77777777" w:rsidR="004105C9" w:rsidRPr="0090277F" w:rsidRDefault="00704C35" w:rsidP="00AB17D2">
      <w:pPr>
        <w:pStyle w:val="TopicQuestion"/>
        <w:rPr>
          <w:rFonts w:ascii="Arial" w:hAnsi="Arial" w:cs="Arial"/>
          <w:color w:val="auto"/>
        </w:rPr>
      </w:pPr>
      <w:r w:rsidRPr="0090277F">
        <w:rPr>
          <w:rFonts w:ascii="Arial" w:hAnsi="Arial" w:cs="Arial"/>
          <w:color w:val="auto"/>
        </w:rPr>
        <w:t>a</w:t>
      </w:r>
      <w:r w:rsidR="00AB17D2" w:rsidRPr="0090277F">
        <w:rPr>
          <w:rFonts w:ascii="Arial" w:hAnsi="Arial" w:cs="Arial"/>
          <w:color w:val="auto"/>
        </w:rPr>
        <w:t>.</w:t>
      </w:r>
      <w:r w:rsidR="00AB17D2" w:rsidRPr="0090277F">
        <w:rPr>
          <w:rFonts w:ascii="Arial" w:hAnsi="Arial" w:cs="Arial"/>
          <w:color w:val="auto"/>
        </w:rPr>
        <w:tab/>
      </w:r>
      <w:r w:rsidR="004105C9" w:rsidRPr="0090277F">
        <w:rPr>
          <w:rFonts w:ascii="Arial" w:hAnsi="Arial" w:cs="Arial"/>
          <w:color w:val="auto"/>
        </w:rPr>
        <w:t xml:space="preserve">Would the </w:t>
      </w:r>
      <w:r w:rsidR="003D7636" w:rsidRPr="0090277F">
        <w:rPr>
          <w:rFonts w:ascii="Arial" w:hAnsi="Arial" w:cs="Arial"/>
          <w:color w:val="auto"/>
        </w:rPr>
        <w:t>project</w:t>
      </w:r>
      <w:r w:rsidR="004105C9" w:rsidRPr="0090277F">
        <w:rPr>
          <w:rFonts w:ascii="Arial" w:hAnsi="Arial" w:cs="Arial"/>
          <w:color w:val="auto"/>
        </w:rPr>
        <w:t xml:space="preserve"> result in the loss of availability of a known mineral resource that would be of value to the region and the residents of the state?</w:t>
      </w:r>
    </w:p>
    <w:p w14:paraId="29B35A0C" w14:textId="6A1CAD5D" w:rsidR="00A02E84" w:rsidRPr="00E303A6" w:rsidRDefault="00A02E84" w:rsidP="00A02E84">
      <w:pPr>
        <w:autoSpaceDE w:val="0"/>
        <w:autoSpaceDN w:val="0"/>
        <w:adjustRightInd w:val="0"/>
        <w:rPr>
          <w:rFonts w:ascii="Arial" w:hAnsi="Arial" w:cs="Arial"/>
          <w:color w:val="434343"/>
        </w:rPr>
      </w:pPr>
      <w:r w:rsidRPr="00E303A6">
        <w:rPr>
          <w:rFonts w:ascii="Arial" w:hAnsi="Arial" w:cs="Arial"/>
          <w:color w:val="1A1A1A"/>
        </w:rPr>
        <w:t>Industrial minerals such as sand</w:t>
      </w:r>
      <w:r w:rsidRPr="00E303A6">
        <w:rPr>
          <w:rFonts w:ascii="Arial" w:hAnsi="Arial" w:cs="Arial"/>
          <w:color w:val="333333"/>
        </w:rPr>
        <w:t xml:space="preserve">, </w:t>
      </w:r>
      <w:r w:rsidRPr="00E303A6">
        <w:rPr>
          <w:rFonts w:ascii="Arial" w:hAnsi="Arial" w:cs="Arial"/>
          <w:color w:val="1A1A1A"/>
        </w:rPr>
        <w:t>gravel</w:t>
      </w:r>
      <w:r w:rsidRPr="00E303A6">
        <w:rPr>
          <w:rFonts w:ascii="Arial" w:hAnsi="Arial" w:cs="Arial"/>
          <w:color w:val="333333"/>
        </w:rPr>
        <w:t xml:space="preserve">, </w:t>
      </w:r>
      <w:r w:rsidRPr="00E303A6">
        <w:rPr>
          <w:rFonts w:ascii="Arial" w:hAnsi="Arial" w:cs="Arial"/>
          <w:color w:val="1A1A1A"/>
        </w:rPr>
        <w:t>lime</w:t>
      </w:r>
      <w:r w:rsidRPr="00E303A6">
        <w:rPr>
          <w:rFonts w:ascii="Arial" w:hAnsi="Arial" w:cs="Arial"/>
          <w:color w:val="434343"/>
        </w:rPr>
        <w:t xml:space="preserve">, </w:t>
      </w:r>
      <w:r w:rsidRPr="00E303A6">
        <w:rPr>
          <w:rFonts w:ascii="Arial" w:hAnsi="Arial" w:cs="Arial"/>
          <w:color w:val="1A1A1A"/>
        </w:rPr>
        <w:t>gypsum, clay, stone</w:t>
      </w:r>
      <w:r w:rsidRPr="00E303A6">
        <w:rPr>
          <w:rFonts w:ascii="Arial" w:hAnsi="Arial" w:cs="Arial"/>
          <w:color w:val="333333"/>
        </w:rPr>
        <w:t xml:space="preserve">, </w:t>
      </w:r>
      <w:r w:rsidRPr="00E303A6">
        <w:rPr>
          <w:rFonts w:ascii="Arial" w:hAnsi="Arial" w:cs="Arial"/>
          <w:color w:val="1A1A1A"/>
        </w:rPr>
        <w:t>limestone</w:t>
      </w:r>
      <w:r w:rsidRPr="00E303A6">
        <w:rPr>
          <w:rFonts w:ascii="Arial" w:hAnsi="Arial" w:cs="Arial"/>
          <w:color w:val="333333"/>
        </w:rPr>
        <w:t xml:space="preserve">, </w:t>
      </w:r>
      <w:r w:rsidRPr="00E303A6">
        <w:rPr>
          <w:rFonts w:ascii="Arial" w:hAnsi="Arial" w:cs="Arial"/>
          <w:color w:val="1A1A1A"/>
        </w:rPr>
        <w:t>mica, tuff</w:t>
      </w:r>
      <w:r w:rsidRPr="00E303A6">
        <w:rPr>
          <w:rFonts w:ascii="Arial" w:hAnsi="Arial" w:cs="Arial"/>
          <w:color w:val="333333"/>
        </w:rPr>
        <w:t xml:space="preserve">, </w:t>
      </w:r>
      <w:r w:rsidRPr="00E303A6">
        <w:rPr>
          <w:rFonts w:ascii="Arial" w:hAnsi="Arial" w:cs="Arial"/>
          <w:color w:val="1A1A1A"/>
        </w:rPr>
        <w:t>salt, potash, calcium chloride, and kyanite have been historically mined in Imperial County, with some active mining activities still occurring (County of Imperial 2016). Sand and gravel resources are present in the region surrounding Calexico. The Calexico General Plan does not identify the presence of any mineral resources on lands affected by the proposed project. No active oil wells or natural resource e</w:t>
      </w:r>
      <w:r w:rsidRPr="00E303A6">
        <w:rPr>
          <w:rFonts w:ascii="Arial" w:hAnsi="Arial" w:cs="Arial"/>
          <w:color w:val="333333"/>
        </w:rPr>
        <w:t>x</w:t>
      </w:r>
      <w:r w:rsidRPr="00E303A6">
        <w:rPr>
          <w:rFonts w:ascii="Arial" w:hAnsi="Arial" w:cs="Arial"/>
          <w:color w:val="1A1A1A"/>
        </w:rPr>
        <w:t>traction activities are located in the area where the proposed improvements would occur. Additionally</w:t>
      </w:r>
      <w:r w:rsidRPr="00E303A6">
        <w:rPr>
          <w:rFonts w:ascii="Arial" w:hAnsi="Arial" w:cs="Arial"/>
          <w:color w:val="333333"/>
        </w:rPr>
        <w:t xml:space="preserve">, </w:t>
      </w:r>
      <w:r w:rsidRPr="00E303A6">
        <w:rPr>
          <w:rFonts w:ascii="Arial" w:hAnsi="Arial" w:cs="Arial"/>
          <w:color w:val="1A1A1A"/>
        </w:rPr>
        <w:t>the project site is currently designated as Open Space (OS) in the City</w:t>
      </w:r>
      <w:r w:rsidRPr="00E303A6">
        <w:rPr>
          <w:rFonts w:ascii="Arial" w:hAnsi="Arial" w:cs="Arial"/>
          <w:color w:val="333333"/>
        </w:rPr>
        <w:t>'</w:t>
      </w:r>
      <w:r w:rsidRPr="00E303A6">
        <w:rPr>
          <w:rFonts w:ascii="Arial" w:hAnsi="Arial" w:cs="Arial"/>
          <w:color w:val="1A1A1A"/>
        </w:rPr>
        <w:t xml:space="preserve">s </w:t>
      </w:r>
      <w:r w:rsidR="00D811A2" w:rsidRPr="00E303A6">
        <w:rPr>
          <w:rFonts w:ascii="Arial" w:hAnsi="Arial" w:cs="Arial"/>
          <w:color w:val="1A1A1A"/>
        </w:rPr>
        <w:t>Municipal</w:t>
      </w:r>
      <w:r w:rsidRPr="00E303A6">
        <w:rPr>
          <w:rFonts w:ascii="Arial" w:hAnsi="Arial" w:cs="Arial"/>
          <w:color w:val="1A1A1A"/>
        </w:rPr>
        <w:t xml:space="preserve"> Code</w:t>
      </w:r>
      <w:r w:rsidR="00D811A2" w:rsidRPr="00E303A6">
        <w:rPr>
          <w:rFonts w:ascii="Arial" w:hAnsi="Arial" w:cs="Arial"/>
          <w:color w:val="1A1A1A"/>
        </w:rPr>
        <w:t xml:space="preserve"> and as </w:t>
      </w:r>
      <w:r w:rsidR="00D811A2" w:rsidRPr="00E303A6">
        <w:rPr>
          <w:rFonts w:ascii="Arial" w:hAnsi="Arial" w:cs="Arial"/>
        </w:rPr>
        <w:t>Existing and Proposed Public Facility in the General Plan</w:t>
      </w:r>
      <w:r w:rsidRPr="00E303A6">
        <w:rPr>
          <w:rFonts w:ascii="Arial" w:hAnsi="Arial" w:cs="Arial"/>
          <w:color w:val="1A1A1A"/>
        </w:rPr>
        <w:t xml:space="preserve"> and is therefore not planned or zoned for mineral extraction</w:t>
      </w:r>
      <w:r w:rsidRPr="00E303A6">
        <w:rPr>
          <w:rFonts w:ascii="Arial" w:hAnsi="Arial" w:cs="Arial"/>
          <w:color w:val="434343"/>
        </w:rPr>
        <w:t>.</w:t>
      </w:r>
    </w:p>
    <w:p w14:paraId="392CA2A7" w14:textId="77777777" w:rsidR="00A02E84" w:rsidRPr="00E303A6" w:rsidRDefault="00A02E84" w:rsidP="00A02E84">
      <w:pPr>
        <w:autoSpaceDE w:val="0"/>
        <w:autoSpaceDN w:val="0"/>
        <w:adjustRightInd w:val="0"/>
        <w:rPr>
          <w:rFonts w:ascii="Arial" w:hAnsi="Arial" w:cs="Arial"/>
          <w:color w:val="1A1A1A"/>
        </w:rPr>
      </w:pPr>
    </w:p>
    <w:p w14:paraId="41BAA9FA" w14:textId="4CE49D9B" w:rsidR="00AB17D2" w:rsidRPr="00E303A6" w:rsidRDefault="00A02E84" w:rsidP="00A02E84">
      <w:pPr>
        <w:autoSpaceDE w:val="0"/>
        <w:autoSpaceDN w:val="0"/>
        <w:adjustRightInd w:val="0"/>
        <w:rPr>
          <w:rFonts w:ascii="Arial" w:hAnsi="Arial" w:cs="Arial"/>
          <w:color w:val="1A1A1A"/>
        </w:rPr>
      </w:pPr>
      <w:r w:rsidRPr="00E303A6">
        <w:rPr>
          <w:rFonts w:ascii="Arial" w:hAnsi="Arial" w:cs="Arial"/>
          <w:color w:val="1A1A1A"/>
        </w:rPr>
        <w:t>Thus</w:t>
      </w:r>
      <w:r w:rsidRPr="00E303A6">
        <w:rPr>
          <w:rFonts w:ascii="Arial" w:hAnsi="Arial" w:cs="Arial"/>
          <w:color w:val="333333"/>
        </w:rPr>
        <w:t xml:space="preserve">, </w:t>
      </w:r>
      <w:r w:rsidRPr="00E303A6">
        <w:rPr>
          <w:rFonts w:ascii="Arial" w:hAnsi="Arial" w:cs="Arial"/>
          <w:color w:val="1A1A1A"/>
        </w:rPr>
        <w:t>the project would not result in the loss of availability of a known mineral resource that would be of value to the region or residents of the state</w:t>
      </w:r>
      <w:r w:rsidRPr="00E303A6">
        <w:rPr>
          <w:rFonts w:ascii="Arial" w:hAnsi="Arial" w:cs="Arial"/>
          <w:color w:val="333333"/>
        </w:rPr>
        <w:t xml:space="preserve">. </w:t>
      </w:r>
      <w:r w:rsidRPr="00E303A6">
        <w:rPr>
          <w:rFonts w:ascii="Arial" w:hAnsi="Arial" w:cs="Arial"/>
          <w:color w:val="1A1A1A"/>
        </w:rPr>
        <w:t>No impact would occur.</w:t>
      </w:r>
    </w:p>
    <w:p w14:paraId="797F19D9" w14:textId="77777777" w:rsidR="00A02E84" w:rsidRPr="001C7EFF" w:rsidRDefault="00A02E84" w:rsidP="00A02E84">
      <w:pPr>
        <w:autoSpaceDE w:val="0"/>
        <w:autoSpaceDN w:val="0"/>
        <w:adjustRightInd w:val="0"/>
        <w:rPr>
          <w:rFonts w:ascii="Arial" w:hAnsi="Arial" w:cs="Arial"/>
        </w:rPr>
      </w:pPr>
    </w:p>
    <w:p w14:paraId="3117AD0B" w14:textId="77777777" w:rsidR="004105C9" w:rsidRPr="0090277F" w:rsidRDefault="00704C35" w:rsidP="00AB17D2">
      <w:pPr>
        <w:pStyle w:val="TopicQuestion"/>
        <w:rPr>
          <w:rFonts w:ascii="Arial" w:hAnsi="Arial" w:cs="Arial"/>
          <w:color w:val="auto"/>
        </w:rPr>
      </w:pPr>
      <w:r w:rsidRPr="0090277F">
        <w:rPr>
          <w:rFonts w:ascii="Arial" w:hAnsi="Arial" w:cs="Arial"/>
          <w:color w:val="auto"/>
        </w:rPr>
        <w:t>b</w:t>
      </w:r>
      <w:r w:rsidR="00AB17D2" w:rsidRPr="0090277F">
        <w:rPr>
          <w:rFonts w:ascii="Arial" w:hAnsi="Arial" w:cs="Arial"/>
          <w:color w:val="auto"/>
        </w:rPr>
        <w:t>.</w:t>
      </w:r>
      <w:r w:rsidR="00AB17D2" w:rsidRPr="0090277F">
        <w:rPr>
          <w:rFonts w:ascii="Arial" w:hAnsi="Arial" w:cs="Arial"/>
          <w:color w:val="auto"/>
        </w:rPr>
        <w:tab/>
      </w:r>
      <w:r w:rsidR="004105C9" w:rsidRPr="0090277F">
        <w:rPr>
          <w:rFonts w:ascii="Arial" w:hAnsi="Arial" w:cs="Arial"/>
          <w:color w:val="auto"/>
        </w:rPr>
        <w:t xml:space="preserve">Would the </w:t>
      </w:r>
      <w:r w:rsidR="003D7636" w:rsidRPr="0090277F">
        <w:rPr>
          <w:rFonts w:ascii="Arial" w:hAnsi="Arial" w:cs="Arial"/>
          <w:color w:val="auto"/>
        </w:rPr>
        <w:t>project</w:t>
      </w:r>
      <w:r w:rsidR="004105C9" w:rsidRPr="0090277F">
        <w:rPr>
          <w:rFonts w:ascii="Arial" w:hAnsi="Arial" w:cs="Arial"/>
          <w:color w:val="auto"/>
        </w:rPr>
        <w:t xml:space="preserve"> result in the loss of availability of a locally-important mineral resource </w:t>
      </w:r>
      <w:r w:rsidRPr="0090277F">
        <w:rPr>
          <w:rFonts w:ascii="Arial" w:hAnsi="Arial" w:cs="Arial"/>
          <w:color w:val="auto"/>
        </w:rPr>
        <w:t>recovery</w:t>
      </w:r>
      <w:r w:rsidR="004105C9" w:rsidRPr="0090277F">
        <w:rPr>
          <w:rFonts w:ascii="Arial" w:hAnsi="Arial" w:cs="Arial"/>
          <w:color w:val="auto"/>
        </w:rPr>
        <w:t xml:space="preserve"> site delineated on a local general plan, specific plan or other land use plan?</w:t>
      </w:r>
    </w:p>
    <w:p w14:paraId="745654F0" w14:textId="00111158" w:rsidR="00AB17D2" w:rsidRPr="00E303A6" w:rsidRDefault="00D811A2" w:rsidP="00D811A2">
      <w:pPr>
        <w:autoSpaceDE w:val="0"/>
        <w:autoSpaceDN w:val="0"/>
        <w:adjustRightInd w:val="0"/>
        <w:rPr>
          <w:rFonts w:ascii="Arial" w:hAnsi="Arial" w:cs="Arial"/>
          <w:color w:val="1A1A1A"/>
        </w:rPr>
      </w:pPr>
      <w:r w:rsidRPr="00E303A6">
        <w:rPr>
          <w:rFonts w:ascii="Arial" w:hAnsi="Arial" w:cs="Arial"/>
        </w:rPr>
        <w:t xml:space="preserve">See response 3.12.1(a). </w:t>
      </w:r>
      <w:r w:rsidRPr="00E303A6">
        <w:rPr>
          <w:rFonts w:ascii="Arial" w:hAnsi="Arial" w:cs="Arial"/>
          <w:color w:val="1A1A1A"/>
        </w:rPr>
        <w:t>No lands affected by the project are delineated as a locally important mineral resource recovery site</w:t>
      </w:r>
      <w:r w:rsidRPr="00E303A6">
        <w:rPr>
          <w:rFonts w:ascii="Arial" w:hAnsi="Arial" w:cs="Arial"/>
          <w:color w:val="333333"/>
        </w:rPr>
        <w:t xml:space="preserve">. </w:t>
      </w:r>
      <w:r w:rsidRPr="00E303A6">
        <w:rPr>
          <w:rFonts w:ascii="Arial" w:hAnsi="Arial" w:cs="Arial"/>
          <w:color w:val="1A1A1A"/>
        </w:rPr>
        <w:t>Therefore, the project would not result in the loss of availability of a locally important mineral resource recovery site delineated on a local general plan</w:t>
      </w:r>
      <w:r w:rsidRPr="00E303A6">
        <w:rPr>
          <w:rFonts w:ascii="Arial" w:hAnsi="Arial" w:cs="Arial"/>
          <w:color w:val="434343"/>
        </w:rPr>
        <w:t xml:space="preserve">, </w:t>
      </w:r>
      <w:r w:rsidRPr="00E303A6">
        <w:rPr>
          <w:rFonts w:ascii="Arial" w:hAnsi="Arial" w:cs="Arial"/>
          <w:color w:val="1A1A1A"/>
        </w:rPr>
        <w:t>specific plan</w:t>
      </w:r>
      <w:r w:rsidRPr="00E303A6">
        <w:rPr>
          <w:rFonts w:ascii="Arial" w:hAnsi="Arial" w:cs="Arial"/>
          <w:color w:val="333333"/>
        </w:rPr>
        <w:t xml:space="preserve">, </w:t>
      </w:r>
      <w:r w:rsidRPr="00E303A6">
        <w:rPr>
          <w:rFonts w:ascii="Arial" w:hAnsi="Arial" w:cs="Arial"/>
          <w:color w:val="1A1A1A"/>
        </w:rPr>
        <w:t>or other land use plan. No impact would occur</w:t>
      </w:r>
      <w:r w:rsidRPr="00E303A6">
        <w:rPr>
          <w:rFonts w:ascii="Arial" w:hAnsi="Arial" w:cs="Arial"/>
          <w:color w:val="434343"/>
        </w:rPr>
        <w:t>.</w:t>
      </w:r>
    </w:p>
    <w:p w14:paraId="2F056224" w14:textId="77777777" w:rsidR="00A5416E" w:rsidRPr="0090277F" w:rsidRDefault="00AB17D2" w:rsidP="00770C08">
      <w:pPr>
        <w:pStyle w:val="Heading2"/>
        <w:pageBreakBefore/>
        <w:rPr>
          <w:rFonts w:ascii="Arial" w:hAnsi="Arial" w:cs="Arial"/>
          <w:color w:val="auto"/>
        </w:rPr>
      </w:pPr>
      <w:bookmarkStart w:id="66" w:name="_Toc109758455"/>
      <w:r w:rsidRPr="0090277F">
        <w:rPr>
          <w:rFonts w:ascii="Arial" w:hAnsi="Arial" w:cs="Arial"/>
          <w:color w:val="auto"/>
        </w:rPr>
        <w:lastRenderedPageBreak/>
        <w:t>Noise</w:t>
      </w:r>
      <w:bookmarkEnd w:id="66"/>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13AB46EC" w14:textId="77777777" w:rsidTr="00670792">
        <w:trPr>
          <w:cantSplit/>
        </w:trPr>
        <w:tc>
          <w:tcPr>
            <w:tcW w:w="4694" w:type="dxa"/>
            <w:tcBorders>
              <w:top w:val="single" w:sz="4" w:space="0" w:color="auto"/>
              <w:bottom w:val="single" w:sz="4" w:space="0" w:color="auto"/>
            </w:tcBorders>
            <w:shd w:val="clear" w:color="auto" w:fill="auto"/>
            <w:vAlign w:val="bottom"/>
          </w:tcPr>
          <w:p w14:paraId="7C92C8BB" w14:textId="77777777" w:rsidR="00AB17D2" w:rsidRPr="0090277F" w:rsidRDefault="00AB17D2"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262B9CFB" w14:textId="77777777" w:rsidR="00AB17D2" w:rsidRPr="0090277F" w:rsidRDefault="00AB17D2"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72320426" w14:textId="77777777" w:rsidR="00AB17D2" w:rsidRPr="0090277F" w:rsidRDefault="00AB17D2"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03D62423" w14:textId="77777777" w:rsidR="00AB17D2" w:rsidRPr="0090277F" w:rsidRDefault="00AB17D2"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49350FC8" w14:textId="77777777" w:rsidR="00AB17D2" w:rsidRPr="0090277F" w:rsidRDefault="00AB17D2"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31895033" w14:textId="77777777" w:rsidTr="00670792">
        <w:trPr>
          <w:cantSplit/>
        </w:trPr>
        <w:tc>
          <w:tcPr>
            <w:tcW w:w="4694" w:type="dxa"/>
            <w:tcBorders>
              <w:top w:val="single" w:sz="4" w:space="0" w:color="auto"/>
            </w:tcBorders>
            <w:shd w:val="clear" w:color="auto" w:fill="auto"/>
          </w:tcPr>
          <w:p w14:paraId="2CCC885A" w14:textId="77777777" w:rsidR="00AB17D2" w:rsidRPr="0090277F" w:rsidRDefault="00AB17D2" w:rsidP="00670792">
            <w:pPr>
              <w:pStyle w:val="TableText"/>
              <w:rPr>
                <w:rFonts w:ascii="Arial" w:hAnsi="Arial" w:cs="Arial"/>
                <w:sz w:val="24"/>
                <w:szCs w:val="24"/>
              </w:rPr>
            </w:pPr>
            <w:r w:rsidRPr="0090277F">
              <w:rPr>
                <w:rFonts w:ascii="Arial" w:hAnsi="Arial" w:cs="Arial"/>
              </w:rPr>
              <w:t>Would the project</w:t>
            </w:r>
            <w:r w:rsidR="005E5B01" w:rsidRPr="0090277F">
              <w:rPr>
                <w:rFonts w:ascii="Arial" w:hAnsi="Arial" w:cs="Arial"/>
              </w:rPr>
              <w:t xml:space="preserve"> result in</w:t>
            </w:r>
            <w:r w:rsidRPr="0090277F">
              <w:rPr>
                <w:rFonts w:ascii="Arial" w:hAnsi="Arial" w:cs="Arial"/>
              </w:rPr>
              <w:t>:</w:t>
            </w:r>
          </w:p>
        </w:tc>
        <w:tc>
          <w:tcPr>
            <w:tcW w:w="1071" w:type="dxa"/>
            <w:tcBorders>
              <w:top w:val="single" w:sz="4" w:space="0" w:color="auto"/>
            </w:tcBorders>
            <w:shd w:val="clear" w:color="auto" w:fill="auto"/>
          </w:tcPr>
          <w:p w14:paraId="3D97BC83" w14:textId="77777777" w:rsidR="00AB17D2" w:rsidRPr="0090277F" w:rsidRDefault="00AB17D2" w:rsidP="00670792">
            <w:pPr>
              <w:jc w:val="center"/>
              <w:rPr>
                <w:rFonts w:ascii="Arial" w:hAnsi="Arial" w:cs="Arial"/>
                <w:sz w:val="20"/>
                <w:szCs w:val="20"/>
              </w:rPr>
            </w:pPr>
          </w:p>
        </w:tc>
        <w:tc>
          <w:tcPr>
            <w:tcW w:w="1370" w:type="dxa"/>
            <w:tcBorders>
              <w:top w:val="single" w:sz="4" w:space="0" w:color="auto"/>
            </w:tcBorders>
            <w:shd w:val="clear" w:color="auto" w:fill="auto"/>
          </w:tcPr>
          <w:p w14:paraId="0127C2F0" w14:textId="77777777" w:rsidR="00AB17D2" w:rsidRPr="0090277F" w:rsidRDefault="00AB17D2" w:rsidP="00670792">
            <w:pPr>
              <w:jc w:val="center"/>
              <w:rPr>
                <w:rFonts w:ascii="Arial" w:hAnsi="Arial" w:cs="Arial"/>
                <w:sz w:val="20"/>
                <w:szCs w:val="20"/>
              </w:rPr>
            </w:pPr>
          </w:p>
        </w:tc>
        <w:tc>
          <w:tcPr>
            <w:tcW w:w="1032" w:type="dxa"/>
            <w:tcBorders>
              <w:top w:val="single" w:sz="4" w:space="0" w:color="auto"/>
            </w:tcBorders>
            <w:shd w:val="clear" w:color="auto" w:fill="auto"/>
          </w:tcPr>
          <w:p w14:paraId="6D6E2064" w14:textId="77777777" w:rsidR="00AB17D2" w:rsidRPr="0090277F" w:rsidRDefault="00AB17D2" w:rsidP="00670792">
            <w:pPr>
              <w:jc w:val="center"/>
              <w:rPr>
                <w:rFonts w:ascii="Arial" w:hAnsi="Arial" w:cs="Arial"/>
                <w:sz w:val="20"/>
                <w:szCs w:val="20"/>
              </w:rPr>
            </w:pPr>
          </w:p>
        </w:tc>
        <w:tc>
          <w:tcPr>
            <w:tcW w:w="833" w:type="dxa"/>
            <w:tcBorders>
              <w:top w:val="single" w:sz="4" w:space="0" w:color="auto"/>
            </w:tcBorders>
            <w:shd w:val="clear" w:color="auto" w:fill="auto"/>
          </w:tcPr>
          <w:p w14:paraId="34DD86CE" w14:textId="77777777" w:rsidR="00AB17D2" w:rsidRPr="0090277F" w:rsidRDefault="00AB17D2" w:rsidP="00670792">
            <w:pPr>
              <w:jc w:val="center"/>
              <w:rPr>
                <w:rFonts w:ascii="Arial" w:hAnsi="Arial" w:cs="Arial"/>
                <w:sz w:val="20"/>
                <w:szCs w:val="20"/>
              </w:rPr>
            </w:pPr>
          </w:p>
        </w:tc>
      </w:tr>
      <w:tr w:rsidR="0090277F" w:rsidRPr="0090277F" w14:paraId="0ECD2AE6" w14:textId="77777777" w:rsidTr="00670792">
        <w:trPr>
          <w:cantSplit/>
          <w:trHeight w:val="296"/>
        </w:trPr>
        <w:tc>
          <w:tcPr>
            <w:tcW w:w="4694" w:type="dxa"/>
            <w:shd w:val="clear" w:color="auto" w:fill="auto"/>
          </w:tcPr>
          <w:p w14:paraId="7BD67350" w14:textId="77777777" w:rsidR="00AB17D2" w:rsidRPr="0090277F" w:rsidRDefault="00CF0ABB" w:rsidP="00436C4B">
            <w:pPr>
              <w:pStyle w:val="TableAlphaList"/>
              <w:numPr>
                <w:ilvl w:val="0"/>
                <w:numId w:val="11"/>
              </w:numPr>
              <w:rPr>
                <w:rFonts w:ascii="Arial" w:hAnsi="Arial" w:cs="Arial"/>
              </w:rPr>
            </w:pPr>
            <w:r w:rsidRPr="0090277F">
              <w:rPr>
                <w:rFonts w:ascii="Arial" w:hAnsi="Arial" w:cs="Arial"/>
              </w:rPr>
              <w:t>G</w:t>
            </w:r>
            <w:r w:rsidR="00AB17D2" w:rsidRPr="0090277F">
              <w:rPr>
                <w:rFonts w:ascii="Arial" w:hAnsi="Arial" w:cs="Arial"/>
              </w:rPr>
              <w:t xml:space="preserve">eneration of </w:t>
            </w:r>
            <w:r w:rsidRPr="0090277F">
              <w:rPr>
                <w:rFonts w:ascii="Arial" w:hAnsi="Arial" w:cs="Arial"/>
              </w:rPr>
              <w:t xml:space="preserve">a substantial temporary or permanent increase in ambient </w:t>
            </w:r>
            <w:r w:rsidR="00AB17D2" w:rsidRPr="0090277F">
              <w:rPr>
                <w:rFonts w:ascii="Arial" w:hAnsi="Arial" w:cs="Arial"/>
              </w:rPr>
              <w:t xml:space="preserve">noise levels </w:t>
            </w:r>
            <w:r w:rsidRPr="0090277F">
              <w:rPr>
                <w:rFonts w:ascii="Arial" w:hAnsi="Arial" w:cs="Arial"/>
              </w:rPr>
              <w:t xml:space="preserve">in the vicinity of the project </w:t>
            </w:r>
            <w:r w:rsidR="00AB17D2" w:rsidRPr="0090277F">
              <w:rPr>
                <w:rFonts w:ascii="Arial" w:hAnsi="Arial" w:cs="Arial"/>
              </w:rPr>
              <w:t xml:space="preserve">in excess of standards established in the local general plan or noise ordinance, or applicable standards of other agencies? </w:t>
            </w:r>
          </w:p>
        </w:tc>
        <w:tc>
          <w:tcPr>
            <w:tcW w:w="1071" w:type="dxa"/>
            <w:shd w:val="clear" w:color="auto" w:fill="auto"/>
            <w:vAlign w:val="center"/>
          </w:tcPr>
          <w:p w14:paraId="6D12CC81"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053C683A" w14:textId="0FCE9C83" w:rsidR="00AB17D2" w:rsidRPr="0090277F" w:rsidRDefault="00581FEB"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79773A2E" w14:textId="5E40CB64" w:rsidR="00AB17D2" w:rsidRPr="0090277F" w:rsidRDefault="006E21C4"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6DFFF0FE"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5F9094E1" w14:textId="77777777" w:rsidTr="00670792">
        <w:trPr>
          <w:cantSplit/>
        </w:trPr>
        <w:tc>
          <w:tcPr>
            <w:tcW w:w="4694" w:type="dxa"/>
            <w:shd w:val="clear" w:color="auto" w:fill="auto"/>
          </w:tcPr>
          <w:p w14:paraId="6FF37F4F" w14:textId="77777777" w:rsidR="00AB17D2" w:rsidRPr="00027D94" w:rsidRDefault="00CF0ABB" w:rsidP="00436C4B">
            <w:pPr>
              <w:pStyle w:val="TableAlphaList"/>
              <w:numPr>
                <w:ilvl w:val="0"/>
                <w:numId w:val="67"/>
              </w:numPr>
              <w:rPr>
                <w:rFonts w:ascii="Arial" w:hAnsi="Arial" w:cs="Arial"/>
              </w:rPr>
            </w:pPr>
            <w:r w:rsidRPr="00027D94">
              <w:rPr>
                <w:rFonts w:ascii="Arial" w:hAnsi="Arial" w:cs="Arial"/>
              </w:rPr>
              <w:t>G</w:t>
            </w:r>
            <w:r w:rsidR="00AB17D2" w:rsidRPr="00027D94">
              <w:rPr>
                <w:rFonts w:ascii="Arial" w:hAnsi="Arial" w:cs="Arial"/>
              </w:rPr>
              <w:t xml:space="preserve">eneration of excessive </w:t>
            </w:r>
            <w:proofErr w:type="spellStart"/>
            <w:r w:rsidR="00AB17D2" w:rsidRPr="00027D94">
              <w:rPr>
                <w:rFonts w:ascii="Arial" w:hAnsi="Arial" w:cs="Arial"/>
              </w:rPr>
              <w:t>groundborne</w:t>
            </w:r>
            <w:proofErr w:type="spellEnd"/>
            <w:r w:rsidR="00AB17D2" w:rsidRPr="00027D94">
              <w:rPr>
                <w:rFonts w:ascii="Arial" w:hAnsi="Arial" w:cs="Arial"/>
              </w:rPr>
              <w:t xml:space="preserve"> vibration or </w:t>
            </w:r>
            <w:proofErr w:type="spellStart"/>
            <w:r w:rsidR="00AB17D2" w:rsidRPr="00027D94">
              <w:rPr>
                <w:rFonts w:ascii="Arial" w:hAnsi="Arial" w:cs="Arial"/>
              </w:rPr>
              <w:t>groundborne</w:t>
            </w:r>
            <w:proofErr w:type="spellEnd"/>
            <w:r w:rsidR="00AB17D2" w:rsidRPr="00027D94">
              <w:rPr>
                <w:rFonts w:ascii="Arial" w:hAnsi="Arial" w:cs="Arial"/>
              </w:rPr>
              <w:t xml:space="preserve"> noise levels? </w:t>
            </w:r>
          </w:p>
        </w:tc>
        <w:tc>
          <w:tcPr>
            <w:tcW w:w="1071" w:type="dxa"/>
            <w:shd w:val="clear" w:color="auto" w:fill="auto"/>
            <w:vAlign w:val="center"/>
          </w:tcPr>
          <w:p w14:paraId="6B67FE05"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0F88FDA1"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1576CE0D" w14:textId="31244E2C" w:rsidR="00AB17D2" w:rsidRPr="0090277F" w:rsidRDefault="001A69D1"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09CB83EB"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AB17D2" w:rsidRPr="0090277F" w14:paraId="6AC3ADAB" w14:textId="77777777" w:rsidTr="00027D94">
        <w:trPr>
          <w:cantSplit/>
        </w:trPr>
        <w:tc>
          <w:tcPr>
            <w:tcW w:w="4694" w:type="dxa"/>
            <w:shd w:val="clear" w:color="auto" w:fill="auto"/>
          </w:tcPr>
          <w:p w14:paraId="48AC52A8" w14:textId="77777777" w:rsidR="00AB17D2" w:rsidRPr="0090277F" w:rsidRDefault="00AB17D2" w:rsidP="005E5B01">
            <w:pPr>
              <w:pStyle w:val="TableAlphaList"/>
              <w:rPr>
                <w:rFonts w:ascii="Arial" w:hAnsi="Arial" w:cs="Arial"/>
              </w:rPr>
            </w:pPr>
            <w:r w:rsidRPr="0090277F">
              <w:rPr>
                <w:rFonts w:ascii="Arial" w:hAnsi="Arial" w:cs="Arial"/>
              </w:rPr>
              <w:t xml:space="preserve">For a project located within </w:t>
            </w:r>
            <w:r w:rsidR="00CF0ABB" w:rsidRPr="0090277F">
              <w:rPr>
                <w:rFonts w:ascii="Arial" w:hAnsi="Arial" w:cs="Arial"/>
              </w:rPr>
              <w:t xml:space="preserve">the vicinity of a private airstrip or </w:t>
            </w:r>
            <w:r w:rsidRPr="0090277F">
              <w:rPr>
                <w:rFonts w:ascii="Arial" w:hAnsi="Arial" w:cs="Arial"/>
              </w:rPr>
              <w:t xml:space="preserve">an airport land use plan or, where such a plan has not been adopted, within </w:t>
            </w:r>
            <w:r w:rsidR="005E5B01" w:rsidRPr="0090277F">
              <w:rPr>
                <w:rFonts w:ascii="Arial" w:hAnsi="Arial" w:cs="Arial"/>
              </w:rPr>
              <w:t>2</w:t>
            </w:r>
            <w:r w:rsidRPr="0090277F">
              <w:rPr>
                <w:rFonts w:ascii="Arial" w:hAnsi="Arial" w:cs="Arial"/>
              </w:rPr>
              <w:t xml:space="preserve"> miles of a public airport or public use airport, would the project expose people residing or working in the project area to excessive noise levels?</w:t>
            </w:r>
          </w:p>
        </w:tc>
        <w:tc>
          <w:tcPr>
            <w:tcW w:w="1071" w:type="dxa"/>
            <w:shd w:val="clear" w:color="auto" w:fill="auto"/>
            <w:vAlign w:val="center"/>
          </w:tcPr>
          <w:p w14:paraId="15EBC57C"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103E058"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5CC24F95" w14:textId="41C2287F" w:rsidR="00AB17D2" w:rsidRPr="0090277F" w:rsidRDefault="001A69D1"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2573E923" w14:textId="7A18E4BA" w:rsidR="00AB17D2" w:rsidRPr="0090277F" w:rsidRDefault="00581FEB"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027D94" w:rsidRPr="0090277F" w14:paraId="5BD72609" w14:textId="77777777" w:rsidTr="00257D66">
        <w:trPr>
          <w:cantSplit/>
        </w:trPr>
        <w:tc>
          <w:tcPr>
            <w:tcW w:w="4694" w:type="dxa"/>
            <w:tcBorders>
              <w:bottom w:val="single" w:sz="4" w:space="0" w:color="auto"/>
            </w:tcBorders>
            <w:shd w:val="clear" w:color="auto" w:fill="auto"/>
          </w:tcPr>
          <w:p w14:paraId="6FEA5DAC" w14:textId="69822387" w:rsidR="00027D94" w:rsidRPr="0090277F" w:rsidRDefault="00027D94" w:rsidP="00027D94">
            <w:pPr>
              <w:pStyle w:val="TableAlphaList"/>
              <w:rPr>
                <w:rFonts w:ascii="Arial" w:hAnsi="Arial" w:cs="Arial"/>
              </w:rPr>
            </w:pPr>
            <w:r w:rsidRPr="00776C57">
              <w:rPr>
                <w:rFonts w:ascii="Arial" w:hAnsi="Arial" w:cs="Arial"/>
                <w:szCs w:val="18"/>
              </w:rPr>
              <w:t>Is the proposed school site located adjacent to or near a major</w:t>
            </w:r>
            <w:r w:rsidR="006E36A5">
              <w:rPr>
                <w:rFonts w:ascii="Arial" w:hAnsi="Arial" w:cs="Arial"/>
                <w:szCs w:val="18"/>
              </w:rPr>
              <w:t xml:space="preserve"> </w:t>
            </w:r>
            <w:r w:rsidRPr="00776C57">
              <w:rPr>
                <w:rFonts w:ascii="Arial" w:hAnsi="Arial" w:cs="Arial"/>
                <w:szCs w:val="18"/>
              </w:rPr>
              <w:t>arterial roadway or freeway whose noise generation may</w:t>
            </w:r>
            <w:r w:rsidR="006E36A5">
              <w:rPr>
                <w:rFonts w:ascii="Arial" w:hAnsi="Arial" w:cs="Arial"/>
                <w:szCs w:val="18"/>
              </w:rPr>
              <w:t xml:space="preserve"> </w:t>
            </w:r>
            <w:r w:rsidRPr="00776C57">
              <w:rPr>
                <w:rFonts w:ascii="Arial" w:hAnsi="Arial" w:cs="Arial"/>
                <w:szCs w:val="18"/>
              </w:rPr>
              <w:t xml:space="preserve">adversely affect the education </w:t>
            </w:r>
            <w:r>
              <w:rPr>
                <w:rFonts w:ascii="Arial" w:hAnsi="Arial" w:cs="Arial"/>
                <w:szCs w:val="18"/>
              </w:rPr>
              <w:t>p</w:t>
            </w:r>
            <w:r w:rsidRPr="00776C57">
              <w:rPr>
                <w:rFonts w:ascii="Arial" w:hAnsi="Arial" w:cs="Arial"/>
                <w:szCs w:val="18"/>
              </w:rPr>
              <w:t>rogram?</w:t>
            </w:r>
          </w:p>
        </w:tc>
        <w:tc>
          <w:tcPr>
            <w:tcW w:w="1071" w:type="dxa"/>
            <w:tcBorders>
              <w:bottom w:val="single" w:sz="4" w:space="0" w:color="auto"/>
            </w:tcBorders>
            <w:shd w:val="clear" w:color="auto" w:fill="auto"/>
            <w:vAlign w:val="center"/>
          </w:tcPr>
          <w:p w14:paraId="0D18868D" w14:textId="77777777" w:rsidR="00027D94" w:rsidRPr="0090277F" w:rsidRDefault="007E3A48" w:rsidP="00027D94">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027D9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00EE7477" w14:textId="77777777" w:rsidR="00027D94" w:rsidRPr="0090277F" w:rsidRDefault="007E3A48" w:rsidP="00027D94">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027D9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56F6B745" w14:textId="432EDC7E" w:rsidR="00027D94" w:rsidRPr="0090277F" w:rsidRDefault="00C961D4" w:rsidP="00027D94">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51E1BB31" w14:textId="77777777" w:rsidR="00027D94" w:rsidRPr="0090277F" w:rsidRDefault="007E3A48" w:rsidP="00027D94">
            <w:pPr>
              <w:jc w:val="center"/>
              <w:rPr>
                <w:rFonts w:ascii="Arial" w:hAnsi="Arial" w:cs="Arial"/>
                <w:sz w:val="20"/>
                <w:szCs w:val="20"/>
              </w:rPr>
            </w:pPr>
            <w:r w:rsidRPr="0090277F">
              <w:rPr>
                <w:rFonts w:ascii="Arial" w:hAnsi="Arial" w:cs="Arial"/>
                <w:sz w:val="20"/>
                <w:szCs w:val="20"/>
              </w:rPr>
              <w:fldChar w:fldCharType="begin">
                <w:ffData>
                  <w:name w:val="Check16"/>
                  <w:enabled/>
                  <w:calcOnExit w:val="0"/>
                  <w:checkBox>
                    <w:sizeAuto/>
                    <w:default w:val="0"/>
                  </w:checkBox>
                </w:ffData>
              </w:fldChar>
            </w:r>
            <w:r w:rsidR="00027D9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67DAFBF0" w14:textId="77777777" w:rsidR="00AB17D2" w:rsidRPr="0090277F" w:rsidRDefault="00AB17D2" w:rsidP="00AB17D2">
      <w:pPr>
        <w:pStyle w:val="TableEnd"/>
        <w:rPr>
          <w:rFonts w:ascii="Arial" w:hAnsi="Arial" w:cs="Arial"/>
        </w:rPr>
      </w:pPr>
    </w:p>
    <w:p w14:paraId="570009C4" w14:textId="77777777" w:rsidR="00C07EC5" w:rsidRPr="0090277F" w:rsidRDefault="00770C08" w:rsidP="00770C08">
      <w:pPr>
        <w:pStyle w:val="Heading3"/>
        <w:rPr>
          <w:rFonts w:ascii="Arial" w:hAnsi="Arial" w:cs="Arial"/>
          <w:color w:val="auto"/>
        </w:rPr>
      </w:pPr>
      <w:r w:rsidRPr="0090277F">
        <w:rPr>
          <w:rFonts w:ascii="Arial" w:hAnsi="Arial" w:cs="Arial"/>
          <w:color w:val="auto"/>
        </w:rPr>
        <w:t>Impact Analysis</w:t>
      </w:r>
    </w:p>
    <w:p w14:paraId="37838D67" w14:textId="77777777" w:rsidR="00C07EC5" w:rsidRPr="0090277F" w:rsidRDefault="00C07EC5" w:rsidP="00AB17D2">
      <w:pPr>
        <w:pStyle w:val="TopicQuestion"/>
        <w:rPr>
          <w:rFonts w:ascii="Arial" w:hAnsi="Arial" w:cs="Arial"/>
          <w:color w:val="auto"/>
        </w:rPr>
      </w:pPr>
      <w:r w:rsidRPr="0090277F">
        <w:rPr>
          <w:rFonts w:ascii="Arial" w:hAnsi="Arial" w:cs="Arial"/>
          <w:color w:val="auto"/>
        </w:rPr>
        <w:t>a</w:t>
      </w:r>
      <w:r w:rsidR="00AB17D2" w:rsidRPr="0090277F">
        <w:rPr>
          <w:rFonts w:ascii="Arial" w:hAnsi="Arial" w:cs="Arial"/>
          <w:color w:val="auto"/>
        </w:rPr>
        <w:t>.</w:t>
      </w:r>
      <w:r w:rsidR="00AB17D2" w:rsidRPr="0090277F">
        <w:rPr>
          <w:rFonts w:ascii="Arial" w:hAnsi="Arial" w:cs="Arial"/>
          <w:color w:val="auto"/>
        </w:rPr>
        <w:tab/>
      </w:r>
      <w:r w:rsidRPr="0090277F">
        <w:rPr>
          <w:rFonts w:ascii="Arial" w:hAnsi="Arial" w:cs="Arial"/>
          <w:color w:val="auto"/>
        </w:rPr>
        <w:t xml:space="preserve">Would the </w:t>
      </w:r>
      <w:r w:rsidR="003D7636" w:rsidRPr="0090277F">
        <w:rPr>
          <w:rFonts w:ascii="Arial" w:hAnsi="Arial" w:cs="Arial"/>
          <w:color w:val="auto"/>
        </w:rPr>
        <w:t>project</w:t>
      </w:r>
      <w:r w:rsidRPr="0090277F">
        <w:rPr>
          <w:rFonts w:ascii="Arial" w:hAnsi="Arial" w:cs="Arial"/>
          <w:color w:val="auto"/>
        </w:rPr>
        <w:t xml:space="preserve"> result in generation of </w:t>
      </w:r>
      <w:r w:rsidR="00257D66" w:rsidRPr="0090277F">
        <w:rPr>
          <w:rFonts w:ascii="Arial" w:hAnsi="Arial" w:cs="Arial"/>
          <w:color w:val="auto"/>
        </w:rPr>
        <w:t xml:space="preserve">a substantial temporary or permanent increase in ambient </w:t>
      </w:r>
      <w:r w:rsidRPr="0090277F">
        <w:rPr>
          <w:rFonts w:ascii="Arial" w:hAnsi="Arial" w:cs="Arial"/>
          <w:color w:val="auto"/>
        </w:rPr>
        <w:t xml:space="preserve">noise levels </w:t>
      </w:r>
      <w:r w:rsidR="00257D66" w:rsidRPr="0090277F">
        <w:rPr>
          <w:rFonts w:ascii="Arial" w:hAnsi="Arial" w:cs="Arial"/>
          <w:color w:val="auto"/>
        </w:rPr>
        <w:t xml:space="preserve">in the vicinity of the project </w:t>
      </w:r>
      <w:r w:rsidRPr="0090277F">
        <w:rPr>
          <w:rFonts w:ascii="Arial" w:hAnsi="Arial" w:cs="Arial"/>
          <w:color w:val="auto"/>
        </w:rPr>
        <w:t>in excess of standards established in the local general plan or noise ordinance, or applicable standards of other agencies?</w:t>
      </w:r>
    </w:p>
    <w:p w14:paraId="2E9817C9" w14:textId="6574FAD4" w:rsidR="00FA5080" w:rsidRPr="0055612C" w:rsidRDefault="00FA5080" w:rsidP="00FA5080">
      <w:pPr>
        <w:pStyle w:val="BodyText"/>
        <w:rPr>
          <w:rFonts w:ascii="Arial" w:hAnsi="Arial" w:cs="Arial"/>
        </w:rPr>
      </w:pPr>
      <w:r w:rsidRPr="0055612C">
        <w:rPr>
          <w:rFonts w:ascii="Arial" w:hAnsi="Arial" w:cs="Arial"/>
        </w:rPr>
        <w:t xml:space="preserve">Noise is usually defined as unwanted sound. Noise consists of any sound that may produce physiological or psychological damage and/or interfere with communication, work, rest, recreation, or sleep. Several noise measurement scales exist that are used to describe noise in a particular location. A decibel (dB) is a unit of measurement that indicates the relative intensity of a sound. Sound levels in dB are calculated on a logarithmic basis. An increase of 10 dB represents a 10-fold increase in acoustic energy, while 20 dB is 100 times more intense and 30 dB is 1,000 times more intense. Each 10 dB increase in sound level is perceived as approximately a doubling of loudness; and similarly, each 10 dB decrease in sound level is perceived as half as loud. Sound intensity is normally measured through the A-weighted sound level (dBA). This scale gives greater weight to the frequencies of sound to which the human ear is most sensitive. The A-weighted sound level is the basis for 24-hour sound measurements that better represent human sensitivity to sound at night. </w:t>
      </w:r>
    </w:p>
    <w:p w14:paraId="1BD556A2" w14:textId="77777777" w:rsidR="00FA5080" w:rsidRPr="0055612C" w:rsidRDefault="00FA5080" w:rsidP="00FA5080">
      <w:pPr>
        <w:pStyle w:val="BodyText"/>
        <w:rPr>
          <w:rFonts w:ascii="Arial" w:hAnsi="Arial" w:cs="Arial"/>
        </w:rPr>
      </w:pPr>
      <w:r w:rsidRPr="0055612C">
        <w:rPr>
          <w:rFonts w:ascii="Arial" w:hAnsi="Arial" w:cs="Arial"/>
        </w:rPr>
        <w:t xml:space="preserve">As noise spreads from a source, it loses energy so that the farther away the noise receiver is from the noise source, the lower the perceived noise level would be. Geometric spreading causes the sound level to attenuate or be reduced, resulting in a 6 dB reduction in the noise level for each doubling of distance from a single point source of noise to the noise sensitive receptor of concern. </w:t>
      </w:r>
    </w:p>
    <w:p w14:paraId="62694BCF" w14:textId="77777777" w:rsidR="00FA5080" w:rsidRPr="0055612C" w:rsidRDefault="00FA5080" w:rsidP="00FA5080">
      <w:pPr>
        <w:pStyle w:val="BodyText"/>
        <w:rPr>
          <w:rFonts w:ascii="Arial" w:hAnsi="Arial" w:cs="Arial"/>
        </w:rPr>
      </w:pPr>
      <w:r w:rsidRPr="0055612C">
        <w:rPr>
          <w:rFonts w:ascii="Arial" w:hAnsi="Arial" w:cs="Arial"/>
        </w:rPr>
        <w:t xml:space="preserve">There are many ways to rate noise for various time periods, but an appropriate rating of ambient noise affecting humans also accounts for the annoying effects of sound. Equivalent </w:t>
      </w:r>
      <w:r w:rsidRPr="0055612C">
        <w:rPr>
          <w:rFonts w:ascii="Arial" w:hAnsi="Arial" w:cs="Arial"/>
        </w:rPr>
        <w:lastRenderedPageBreak/>
        <w:t>continuous sound level (</w:t>
      </w:r>
      <w:proofErr w:type="spellStart"/>
      <w:r w:rsidRPr="0055612C">
        <w:rPr>
          <w:rFonts w:ascii="Arial" w:hAnsi="Arial" w:cs="Arial"/>
        </w:rPr>
        <w:t>L</w:t>
      </w:r>
      <w:r w:rsidRPr="0055612C">
        <w:rPr>
          <w:rFonts w:ascii="Arial" w:hAnsi="Arial" w:cs="Arial"/>
          <w:vertAlign w:val="subscript"/>
        </w:rPr>
        <w:t>eq</w:t>
      </w:r>
      <w:proofErr w:type="spellEnd"/>
      <w:r w:rsidRPr="0055612C">
        <w:rPr>
          <w:rFonts w:ascii="Arial" w:hAnsi="Arial" w:cs="Arial"/>
        </w:rPr>
        <w:t xml:space="preserve">) is the total sound energy of time varying noise over a sample period. However, the predominant rating scales for human communities in the State of California are the </w:t>
      </w:r>
      <w:proofErr w:type="spellStart"/>
      <w:r w:rsidRPr="0055612C">
        <w:rPr>
          <w:rFonts w:ascii="Arial" w:hAnsi="Arial" w:cs="Arial"/>
        </w:rPr>
        <w:t>L</w:t>
      </w:r>
      <w:r w:rsidRPr="0055612C">
        <w:rPr>
          <w:rFonts w:ascii="Arial" w:hAnsi="Arial" w:cs="Arial"/>
          <w:vertAlign w:val="subscript"/>
        </w:rPr>
        <w:t>eq</w:t>
      </w:r>
      <w:proofErr w:type="spellEnd"/>
      <w:r w:rsidRPr="0055612C">
        <w:rPr>
          <w:rFonts w:ascii="Arial" w:hAnsi="Arial" w:cs="Arial"/>
        </w:rPr>
        <w:t>, the community noise equivalent level (CNEL), and the day-night average level (</w:t>
      </w:r>
      <w:proofErr w:type="spellStart"/>
      <w:r w:rsidRPr="0055612C">
        <w:rPr>
          <w:rFonts w:ascii="Arial" w:hAnsi="Arial" w:cs="Arial"/>
        </w:rPr>
        <w:t>L</w:t>
      </w:r>
      <w:r w:rsidRPr="0055612C">
        <w:rPr>
          <w:rFonts w:ascii="Arial" w:hAnsi="Arial" w:cs="Arial"/>
          <w:vertAlign w:val="subscript"/>
        </w:rPr>
        <w:t>dn</w:t>
      </w:r>
      <w:proofErr w:type="spellEnd"/>
      <w:r w:rsidRPr="0055612C">
        <w:rPr>
          <w:rFonts w:ascii="Arial" w:hAnsi="Arial" w:cs="Arial"/>
        </w:rPr>
        <w:t xml:space="preserve">) based on dBA. CNEL is the time varying noise over a 24-hour period, with a 5 dBA weighting factor applied to the hourly </w:t>
      </w:r>
      <w:proofErr w:type="spellStart"/>
      <w:r w:rsidRPr="0055612C">
        <w:rPr>
          <w:rFonts w:ascii="Arial" w:hAnsi="Arial" w:cs="Arial"/>
        </w:rPr>
        <w:t>L</w:t>
      </w:r>
      <w:r w:rsidRPr="0055612C">
        <w:rPr>
          <w:rFonts w:ascii="Arial" w:hAnsi="Arial" w:cs="Arial"/>
          <w:vertAlign w:val="subscript"/>
        </w:rPr>
        <w:t>eq</w:t>
      </w:r>
      <w:proofErr w:type="spellEnd"/>
      <w:r w:rsidRPr="0055612C">
        <w:rPr>
          <w:rFonts w:ascii="Arial" w:hAnsi="Arial" w:cs="Arial"/>
        </w:rPr>
        <w:t xml:space="preserve"> for noises occurring from 7:00 p.m. to 10:00 p.m. (defined as relaxation hours) and 10 dBA weighting factor applied to noise occurring from 10:00 p.m. to 7:00 a.m. (defined as sleeping hours). </w:t>
      </w:r>
      <w:proofErr w:type="spellStart"/>
      <w:r w:rsidRPr="0055612C">
        <w:rPr>
          <w:rFonts w:ascii="Arial" w:hAnsi="Arial" w:cs="Arial"/>
        </w:rPr>
        <w:t>L</w:t>
      </w:r>
      <w:r w:rsidRPr="0055612C">
        <w:rPr>
          <w:rFonts w:ascii="Arial" w:hAnsi="Arial" w:cs="Arial"/>
          <w:vertAlign w:val="subscript"/>
        </w:rPr>
        <w:t>dn</w:t>
      </w:r>
      <w:proofErr w:type="spellEnd"/>
      <w:r w:rsidRPr="0055612C">
        <w:rPr>
          <w:rFonts w:ascii="Arial" w:hAnsi="Arial" w:cs="Arial"/>
        </w:rPr>
        <w:t xml:space="preserve"> is similar to the CNEL scale, but without the adjustment for events occurring during the evening relaxation hours. CNEL and </w:t>
      </w:r>
      <w:proofErr w:type="spellStart"/>
      <w:r w:rsidRPr="0055612C">
        <w:rPr>
          <w:rFonts w:ascii="Arial" w:hAnsi="Arial" w:cs="Arial"/>
        </w:rPr>
        <w:t>L</w:t>
      </w:r>
      <w:r w:rsidRPr="0055612C">
        <w:rPr>
          <w:rFonts w:ascii="Arial" w:hAnsi="Arial" w:cs="Arial"/>
          <w:vertAlign w:val="subscript"/>
        </w:rPr>
        <w:t>dn</w:t>
      </w:r>
      <w:proofErr w:type="spellEnd"/>
      <w:r w:rsidRPr="0055612C">
        <w:rPr>
          <w:rFonts w:ascii="Arial" w:hAnsi="Arial" w:cs="Arial"/>
        </w:rPr>
        <w:t xml:space="preserve"> are within one dBA of each other and are normally exchangeable. The noise adjustments are added to the noise events occurring during the more sensitive hours.</w:t>
      </w:r>
    </w:p>
    <w:p w14:paraId="7C8E1E8F" w14:textId="290727C7" w:rsidR="00FA5080" w:rsidRPr="0055612C" w:rsidRDefault="00FA5080" w:rsidP="00FA5080">
      <w:pPr>
        <w:pStyle w:val="BodyText"/>
        <w:rPr>
          <w:rFonts w:ascii="Arial" w:hAnsi="Arial" w:cs="Arial"/>
        </w:rPr>
      </w:pPr>
      <w:r w:rsidRPr="0055612C">
        <w:rPr>
          <w:rFonts w:ascii="Arial" w:hAnsi="Arial" w:cs="Arial"/>
        </w:rPr>
        <w:t xml:space="preserve">A project would have a significant noise effect if it would substantially increase the ambient noise levels for adjoining areas or conflict with adopted environmental plans and goals of applicable regulatory agencies, including, as appropriate, the City of </w:t>
      </w:r>
      <w:r>
        <w:rPr>
          <w:rFonts w:ascii="Arial" w:hAnsi="Arial" w:cs="Arial"/>
        </w:rPr>
        <w:t>Calexico</w:t>
      </w:r>
      <w:r w:rsidRPr="0055612C">
        <w:rPr>
          <w:rFonts w:ascii="Arial" w:hAnsi="Arial" w:cs="Arial"/>
        </w:rPr>
        <w:t xml:space="preserve">. </w:t>
      </w:r>
    </w:p>
    <w:p w14:paraId="40C7E59A" w14:textId="77777777" w:rsidR="00FA5080" w:rsidRPr="00FA5080" w:rsidRDefault="00FA5080" w:rsidP="00FA5080">
      <w:pPr>
        <w:autoSpaceDE w:val="0"/>
        <w:autoSpaceDN w:val="0"/>
        <w:adjustRightInd w:val="0"/>
        <w:rPr>
          <w:rFonts w:ascii="Arial" w:hAnsi="Arial" w:cs="Arial"/>
          <w:color w:val="171717"/>
        </w:rPr>
      </w:pPr>
      <w:r w:rsidRPr="00FA5080">
        <w:rPr>
          <w:rFonts w:ascii="Arial" w:hAnsi="Arial" w:cs="Arial"/>
          <w:color w:val="171717"/>
        </w:rPr>
        <w:t>As required in Chapter 8.46, Noise Ordinance, of the Calexico Municipal Code, construction activities would be limited to between the hours of 8:00 a.m. and 5:00 p.m. daily, and the use of mufflers or sound dissipative devices for internal combustion engines is required to reduce noise levels associated with construction activities. Because of the effects of noise attenuation, the distance from the noise source to a receptor is a primary consideration in determining the noise level experienced at the receptor.</w:t>
      </w:r>
    </w:p>
    <w:p w14:paraId="176A0234" w14:textId="77777777" w:rsidR="00FA5080" w:rsidRDefault="00FA5080" w:rsidP="00FA5080">
      <w:pPr>
        <w:autoSpaceDE w:val="0"/>
        <w:autoSpaceDN w:val="0"/>
        <w:adjustRightInd w:val="0"/>
        <w:rPr>
          <w:rFonts w:ascii="Arial" w:hAnsi="Arial" w:cs="Arial"/>
          <w:color w:val="171717"/>
          <w:sz w:val="21"/>
          <w:szCs w:val="21"/>
        </w:rPr>
      </w:pPr>
    </w:p>
    <w:p w14:paraId="51600835" w14:textId="54F21E95" w:rsidR="00FA5080" w:rsidRDefault="00FA5080" w:rsidP="00FA5080">
      <w:pPr>
        <w:autoSpaceDE w:val="0"/>
        <w:autoSpaceDN w:val="0"/>
        <w:adjustRightInd w:val="0"/>
        <w:rPr>
          <w:rFonts w:ascii="Arial" w:hAnsi="Arial" w:cs="Arial"/>
        </w:rPr>
      </w:pPr>
      <w:r w:rsidRPr="00BF0637">
        <w:rPr>
          <w:rFonts w:ascii="Arial" w:hAnsi="Arial" w:cs="Arial"/>
        </w:rPr>
        <w:t>Certain land uses are considered more sensitive to noise than others. Examples of these sensitive land uses include residential areas, educational facilities, hospitals, childcare facilities, and senior housing. The proposed project site is surrounded by residential uses to the north</w:t>
      </w:r>
      <w:r w:rsidR="001429D1">
        <w:rPr>
          <w:rFonts w:ascii="Arial" w:hAnsi="Arial" w:cs="Arial"/>
        </w:rPr>
        <w:t>,</w:t>
      </w:r>
      <w:r w:rsidRPr="00BF0637">
        <w:rPr>
          <w:rFonts w:ascii="Arial" w:hAnsi="Arial" w:cs="Arial"/>
        </w:rPr>
        <w:t xml:space="preserve"> south</w:t>
      </w:r>
      <w:r w:rsidR="001429D1">
        <w:rPr>
          <w:rFonts w:ascii="Arial" w:hAnsi="Arial" w:cs="Arial"/>
        </w:rPr>
        <w:t>, east, and west</w:t>
      </w:r>
      <w:r w:rsidRPr="00BF0637">
        <w:rPr>
          <w:rFonts w:ascii="Arial" w:hAnsi="Arial" w:cs="Arial"/>
        </w:rPr>
        <w:t xml:space="preserve"> beyond </w:t>
      </w:r>
      <w:r w:rsidR="001429D1">
        <w:rPr>
          <w:rFonts w:ascii="Arial" w:hAnsi="Arial" w:cs="Arial"/>
        </w:rPr>
        <w:t>E. Birch Street, E. Belcher Street, Andrade Avenue, and Encinas Avenue, respectively</w:t>
      </w:r>
      <w:r w:rsidRPr="00BF0637">
        <w:rPr>
          <w:rFonts w:ascii="Arial" w:hAnsi="Arial" w:cs="Arial"/>
        </w:rPr>
        <w:t>.</w:t>
      </w:r>
    </w:p>
    <w:p w14:paraId="6ECF8C20" w14:textId="77777777" w:rsidR="00FA5080" w:rsidRPr="00BF0637" w:rsidRDefault="00FA5080" w:rsidP="00FA5080">
      <w:pPr>
        <w:autoSpaceDE w:val="0"/>
        <w:autoSpaceDN w:val="0"/>
        <w:adjustRightInd w:val="0"/>
        <w:rPr>
          <w:rFonts w:ascii="Arial" w:hAnsi="Arial" w:cs="Arial"/>
        </w:rPr>
      </w:pPr>
    </w:p>
    <w:p w14:paraId="6C27AAB3" w14:textId="77777777" w:rsidR="00FA5080" w:rsidRPr="00BF0637" w:rsidRDefault="00FA5080" w:rsidP="00FA5080">
      <w:pPr>
        <w:pStyle w:val="Heading5"/>
        <w:rPr>
          <w:rFonts w:ascii="Arial" w:hAnsi="Arial" w:cs="Arial"/>
          <w:vanish/>
          <w:specVanish/>
        </w:rPr>
      </w:pPr>
      <w:r w:rsidRPr="00BF0637">
        <w:rPr>
          <w:rFonts w:ascii="Arial" w:hAnsi="Arial" w:cs="Arial"/>
        </w:rPr>
        <w:t>Short-Term (Construction) Noise Impacts.</w:t>
      </w:r>
    </w:p>
    <w:p w14:paraId="48CC7FE0" w14:textId="77777777" w:rsidR="00FA5080" w:rsidRPr="00BF0637" w:rsidRDefault="00FA5080" w:rsidP="00FA5080">
      <w:pPr>
        <w:pStyle w:val="BodyText"/>
        <w:rPr>
          <w:rFonts w:ascii="Arial" w:hAnsi="Arial" w:cs="Arial"/>
        </w:rPr>
      </w:pPr>
      <w:r w:rsidRPr="00BF0637">
        <w:rPr>
          <w:rFonts w:ascii="Arial" w:hAnsi="Arial" w:cs="Arial"/>
        </w:rPr>
        <w:t xml:space="preserve"> Project construction would result in short-term noise impacts on the nearby sensitive receptors. Maximum construction noise would be short-term, generally intermittent depending on the construction phase, and variable depending on receiver distance from the active construction zone. The duration of noise impacts generally would be from one day to several days depending on the phase of construction. The level and types of noise impacts that would occur during construction are described below. </w:t>
      </w:r>
    </w:p>
    <w:p w14:paraId="68528F1C" w14:textId="0665060F" w:rsidR="00FA5080" w:rsidRPr="00BF0637" w:rsidRDefault="00FA5080" w:rsidP="00FA5080">
      <w:pPr>
        <w:pStyle w:val="BodyText"/>
        <w:rPr>
          <w:rFonts w:ascii="Arial" w:hAnsi="Arial" w:cs="Arial"/>
        </w:rPr>
      </w:pPr>
      <w:r w:rsidRPr="00BF0637">
        <w:rPr>
          <w:rFonts w:ascii="Arial" w:hAnsi="Arial" w:cs="Arial"/>
        </w:rPr>
        <w:t xml:space="preserve">Short-term noise impacts would occur during grading and site preparation activities. Table </w:t>
      </w:r>
      <w:r w:rsidR="001429D1">
        <w:rPr>
          <w:rFonts w:ascii="Arial" w:hAnsi="Arial" w:cs="Arial"/>
        </w:rPr>
        <w:t>6</w:t>
      </w:r>
      <w:r w:rsidRPr="00BF0637">
        <w:rPr>
          <w:rFonts w:ascii="Arial" w:hAnsi="Arial" w:cs="Arial"/>
        </w:rPr>
        <w:t xml:space="preserve"> lists typical construction equipment noise levels (L</w:t>
      </w:r>
      <w:r w:rsidRPr="00BF0637">
        <w:rPr>
          <w:rFonts w:ascii="Arial" w:hAnsi="Arial" w:cs="Arial"/>
          <w:vertAlign w:val="subscript"/>
        </w:rPr>
        <w:t>max</w:t>
      </w:r>
      <w:r w:rsidRPr="00BF0637">
        <w:rPr>
          <w:rFonts w:ascii="Arial" w:hAnsi="Arial" w:cs="Arial"/>
        </w:rPr>
        <w:t xml:space="preserve">) recommended for noise impact assessments, based on a distance of 50 feet between the equipment and a noise receptor, obtained from the Federal Highway Administration (FHWA) Roadway Construction Noise Model. Construction-related short-term noise levels would be higher than existing ambient noise levels currently in the project area but would no longer occur once construction of the project is completed. </w:t>
      </w:r>
    </w:p>
    <w:tbl>
      <w:tblPr>
        <w:tblW w:w="9000" w:type="dxa"/>
        <w:jc w:val="center"/>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CellMar>
          <w:left w:w="58" w:type="dxa"/>
          <w:right w:w="58" w:type="dxa"/>
        </w:tblCellMar>
        <w:tblLook w:val="0000" w:firstRow="0" w:lastRow="0" w:firstColumn="0" w:lastColumn="0" w:noHBand="0" w:noVBand="0"/>
      </w:tblPr>
      <w:tblGrid>
        <w:gridCol w:w="3000"/>
        <w:gridCol w:w="3001"/>
        <w:gridCol w:w="2999"/>
      </w:tblGrid>
      <w:tr w:rsidR="00FA5080" w:rsidRPr="00BF0637" w14:paraId="0AFAC7C0" w14:textId="77777777" w:rsidTr="00CD051B">
        <w:trPr>
          <w:cantSplit/>
          <w:tblHeader/>
          <w:jc w:val="center"/>
        </w:trPr>
        <w:tc>
          <w:tcPr>
            <w:tcW w:w="5000" w:type="pct"/>
            <w:gridSpan w:val="3"/>
            <w:tcBorders>
              <w:top w:val="nil"/>
              <w:left w:val="nil"/>
              <w:bottom w:val="single" w:sz="4" w:space="0" w:color="auto"/>
              <w:right w:val="nil"/>
            </w:tcBorders>
          </w:tcPr>
          <w:p w14:paraId="4249241A" w14:textId="77777777" w:rsidR="00FA5080" w:rsidRPr="0075435E" w:rsidRDefault="00FA5080" w:rsidP="00CD051B">
            <w:pPr>
              <w:pStyle w:val="TableNumbered"/>
              <w:rPr>
                <w:rFonts w:ascii="Arial" w:hAnsi="Arial" w:cs="Arial"/>
                <w:color w:val="auto"/>
                <w:sz w:val="22"/>
                <w:szCs w:val="22"/>
              </w:rPr>
            </w:pPr>
            <w:bookmarkStart w:id="67" w:name="_Toc469908586"/>
            <w:bookmarkStart w:id="68" w:name="_Toc507427359"/>
            <w:bookmarkStart w:id="69" w:name="_Toc509054354"/>
            <w:bookmarkStart w:id="70" w:name="_Toc4748109"/>
            <w:bookmarkStart w:id="71" w:name="_Toc14252989"/>
            <w:bookmarkStart w:id="72" w:name="_Toc16069079"/>
            <w:bookmarkStart w:id="73" w:name="_Toc109758793"/>
            <w:r w:rsidRPr="0075435E">
              <w:rPr>
                <w:rFonts w:ascii="Arial" w:hAnsi="Arial" w:cs="Arial"/>
                <w:color w:val="auto"/>
                <w:sz w:val="22"/>
                <w:szCs w:val="22"/>
              </w:rPr>
              <w:lastRenderedPageBreak/>
              <w:t>Typical Construction Equipment Noise Levels</w:t>
            </w:r>
            <w:bookmarkEnd w:id="67"/>
            <w:bookmarkEnd w:id="68"/>
            <w:bookmarkEnd w:id="69"/>
            <w:bookmarkEnd w:id="70"/>
            <w:bookmarkEnd w:id="71"/>
            <w:bookmarkEnd w:id="72"/>
            <w:bookmarkEnd w:id="73"/>
          </w:p>
        </w:tc>
      </w:tr>
      <w:tr w:rsidR="00FA5080" w:rsidRPr="00BF0637" w14:paraId="706E6296" w14:textId="77777777" w:rsidTr="00CD051B">
        <w:trPr>
          <w:cantSplit/>
          <w:tblHeader/>
          <w:jc w:val="center"/>
        </w:trPr>
        <w:tc>
          <w:tcPr>
            <w:tcW w:w="1667" w:type="pct"/>
            <w:tcBorders>
              <w:top w:val="single" w:sz="4" w:space="0" w:color="auto"/>
              <w:left w:val="single" w:sz="4" w:space="0" w:color="auto"/>
              <w:bottom w:val="single" w:sz="4" w:space="0" w:color="auto"/>
              <w:right w:val="single" w:sz="4" w:space="0" w:color="auto"/>
            </w:tcBorders>
            <w:vAlign w:val="bottom"/>
          </w:tcPr>
          <w:p w14:paraId="51CDBD1B" w14:textId="77777777" w:rsidR="00FA5080" w:rsidRPr="00BF0637" w:rsidRDefault="00FA5080" w:rsidP="00CD051B">
            <w:pPr>
              <w:pStyle w:val="TableHeading"/>
              <w:keepNext/>
              <w:keepLines/>
              <w:rPr>
                <w:rFonts w:ascii="Arial" w:hAnsi="Arial" w:cs="Arial"/>
              </w:rPr>
            </w:pPr>
            <w:r w:rsidRPr="00BF0637">
              <w:rPr>
                <w:rFonts w:ascii="Arial" w:hAnsi="Arial" w:cs="Arial"/>
              </w:rPr>
              <w:t>Equipment Description</w:t>
            </w:r>
          </w:p>
        </w:tc>
        <w:tc>
          <w:tcPr>
            <w:tcW w:w="1667" w:type="pct"/>
            <w:tcBorders>
              <w:top w:val="single" w:sz="4" w:space="0" w:color="auto"/>
              <w:left w:val="single" w:sz="4" w:space="0" w:color="auto"/>
              <w:bottom w:val="single" w:sz="4" w:space="0" w:color="auto"/>
              <w:right w:val="single" w:sz="4" w:space="0" w:color="auto"/>
            </w:tcBorders>
          </w:tcPr>
          <w:p w14:paraId="5CDCA307" w14:textId="77777777" w:rsidR="00FA5080" w:rsidRPr="00BF0637" w:rsidRDefault="00FA5080" w:rsidP="00CD051B">
            <w:pPr>
              <w:pStyle w:val="TableHeading"/>
              <w:keepNext/>
              <w:keepLines/>
              <w:rPr>
                <w:rFonts w:ascii="Arial" w:hAnsi="Arial" w:cs="Arial"/>
              </w:rPr>
            </w:pPr>
            <w:r w:rsidRPr="00BF0637">
              <w:rPr>
                <w:rFonts w:ascii="Arial" w:hAnsi="Arial" w:cs="Arial"/>
              </w:rPr>
              <w:t>Acoustical Usage Factor</w:t>
            </w:r>
          </w:p>
          <w:p w14:paraId="176724CD" w14:textId="77777777" w:rsidR="00FA5080" w:rsidRPr="00BF0637" w:rsidRDefault="00FA5080" w:rsidP="00CD051B">
            <w:pPr>
              <w:pStyle w:val="TableHeading"/>
              <w:keepNext/>
              <w:keepLines/>
              <w:rPr>
                <w:rFonts w:ascii="Arial" w:hAnsi="Arial" w:cs="Arial"/>
              </w:rPr>
            </w:pPr>
            <w:r w:rsidRPr="00BF0637">
              <w:rPr>
                <w:rFonts w:ascii="Arial" w:hAnsi="Arial" w:cs="Arial"/>
              </w:rPr>
              <w:t>(%)</w:t>
            </w:r>
          </w:p>
        </w:tc>
        <w:tc>
          <w:tcPr>
            <w:tcW w:w="1666" w:type="pct"/>
            <w:tcBorders>
              <w:top w:val="single" w:sz="4" w:space="0" w:color="auto"/>
              <w:left w:val="single" w:sz="4" w:space="0" w:color="auto"/>
              <w:bottom w:val="single" w:sz="4" w:space="0" w:color="auto"/>
              <w:right w:val="single" w:sz="4" w:space="0" w:color="auto"/>
            </w:tcBorders>
            <w:vAlign w:val="bottom"/>
          </w:tcPr>
          <w:p w14:paraId="6AFB9D78" w14:textId="77777777" w:rsidR="00FA5080" w:rsidRPr="00BF0637" w:rsidRDefault="00FA5080" w:rsidP="00CD051B">
            <w:pPr>
              <w:pStyle w:val="TableHeading"/>
              <w:keepNext/>
              <w:keepLines/>
              <w:rPr>
                <w:rFonts w:ascii="Arial" w:hAnsi="Arial" w:cs="Arial"/>
              </w:rPr>
            </w:pPr>
            <w:r w:rsidRPr="00BF0637">
              <w:rPr>
                <w:rFonts w:ascii="Arial" w:hAnsi="Arial" w:cs="Arial"/>
              </w:rPr>
              <w:t xml:space="preserve">Maximum Noise Level </w:t>
            </w:r>
          </w:p>
          <w:p w14:paraId="51D4EBFE" w14:textId="77777777" w:rsidR="00FA5080" w:rsidRPr="00BF0637" w:rsidRDefault="00FA5080" w:rsidP="00CD051B">
            <w:pPr>
              <w:pStyle w:val="TableHeading"/>
              <w:keepNext/>
              <w:keepLines/>
              <w:rPr>
                <w:rFonts w:ascii="Arial" w:hAnsi="Arial" w:cs="Arial"/>
              </w:rPr>
            </w:pPr>
            <w:r w:rsidRPr="00BF0637">
              <w:rPr>
                <w:rFonts w:ascii="Arial" w:hAnsi="Arial" w:cs="Arial"/>
              </w:rPr>
              <w:t>(L</w:t>
            </w:r>
            <w:r w:rsidRPr="00BF0637">
              <w:rPr>
                <w:rFonts w:ascii="Arial" w:hAnsi="Arial" w:cs="Arial"/>
                <w:vertAlign w:val="subscript"/>
              </w:rPr>
              <w:t>max</w:t>
            </w:r>
            <w:r w:rsidRPr="00BF0637">
              <w:rPr>
                <w:rFonts w:ascii="Arial" w:hAnsi="Arial" w:cs="Arial"/>
              </w:rPr>
              <w:t>) at 50 Feet</w:t>
            </w:r>
            <w:r w:rsidRPr="00BF0637">
              <w:rPr>
                <w:rFonts w:ascii="Arial" w:hAnsi="Arial" w:cs="Arial"/>
                <w:vertAlign w:val="superscript"/>
              </w:rPr>
              <w:t>1</w:t>
            </w:r>
          </w:p>
        </w:tc>
      </w:tr>
      <w:tr w:rsidR="00FA5080" w:rsidRPr="00BF0637" w14:paraId="5E13879D"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55C9033C" w14:textId="77777777" w:rsidR="00FA5080" w:rsidRPr="00BF0637" w:rsidRDefault="00FA5080" w:rsidP="00CD051B">
            <w:pPr>
              <w:pStyle w:val="TableText"/>
              <w:keepNext/>
              <w:keepLines/>
              <w:rPr>
                <w:rFonts w:ascii="Arial" w:hAnsi="Arial" w:cs="Arial"/>
              </w:rPr>
            </w:pPr>
            <w:r w:rsidRPr="00BF0637">
              <w:rPr>
                <w:rFonts w:ascii="Arial" w:hAnsi="Arial" w:cs="Arial"/>
              </w:rPr>
              <w:t>Backhoes</w:t>
            </w:r>
          </w:p>
        </w:tc>
        <w:tc>
          <w:tcPr>
            <w:tcW w:w="1667" w:type="pct"/>
            <w:tcBorders>
              <w:top w:val="single" w:sz="4" w:space="0" w:color="auto"/>
              <w:left w:val="single" w:sz="4" w:space="0" w:color="auto"/>
              <w:bottom w:val="single" w:sz="4" w:space="0" w:color="auto"/>
              <w:right w:val="single" w:sz="4" w:space="0" w:color="auto"/>
            </w:tcBorders>
          </w:tcPr>
          <w:p w14:paraId="1B8E009F"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31BA95DA"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80</w:t>
            </w:r>
          </w:p>
        </w:tc>
      </w:tr>
      <w:tr w:rsidR="00FA5080" w:rsidRPr="00BF0637" w14:paraId="70B6EB3B"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2E466D73" w14:textId="77777777" w:rsidR="00FA5080" w:rsidRPr="00BF0637" w:rsidRDefault="00FA5080" w:rsidP="00CD051B">
            <w:pPr>
              <w:pStyle w:val="TableText"/>
              <w:keepNext/>
              <w:keepLines/>
              <w:rPr>
                <w:rFonts w:ascii="Arial" w:hAnsi="Arial" w:cs="Arial"/>
              </w:rPr>
            </w:pPr>
            <w:r w:rsidRPr="00BF0637">
              <w:rPr>
                <w:rFonts w:ascii="Arial" w:hAnsi="Arial" w:cs="Arial"/>
              </w:rPr>
              <w:t>Compactor (ground)</w:t>
            </w:r>
          </w:p>
        </w:tc>
        <w:tc>
          <w:tcPr>
            <w:tcW w:w="1667" w:type="pct"/>
            <w:tcBorders>
              <w:top w:val="single" w:sz="4" w:space="0" w:color="auto"/>
              <w:left w:val="single" w:sz="4" w:space="0" w:color="auto"/>
              <w:bottom w:val="single" w:sz="4" w:space="0" w:color="auto"/>
              <w:right w:val="single" w:sz="4" w:space="0" w:color="auto"/>
            </w:tcBorders>
          </w:tcPr>
          <w:p w14:paraId="5EE19F54"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20</w:t>
            </w:r>
          </w:p>
        </w:tc>
        <w:tc>
          <w:tcPr>
            <w:tcW w:w="1666" w:type="pct"/>
            <w:tcBorders>
              <w:top w:val="single" w:sz="4" w:space="0" w:color="auto"/>
              <w:left w:val="single" w:sz="4" w:space="0" w:color="auto"/>
              <w:bottom w:val="single" w:sz="4" w:space="0" w:color="auto"/>
              <w:right w:val="single" w:sz="4" w:space="0" w:color="auto"/>
            </w:tcBorders>
            <w:vAlign w:val="center"/>
          </w:tcPr>
          <w:p w14:paraId="10AA4F75"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80</w:t>
            </w:r>
          </w:p>
        </w:tc>
      </w:tr>
      <w:tr w:rsidR="00FA5080" w:rsidRPr="00BF0637" w14:paraId="594A562A"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346B2B53" w14:textId="77777777" w:rsidR="00FA5080" w:rsidRPr="00BF0637" w:rsidRDefault="00FA5080" w:rsidP="00CD051B">
            <w:pPr>
              <w:pStyle w:val="TableText"/>
              <w:keepNext/>
              <w:keepLines/>
              <w:rPr>
                <w:rFonts w:ascii="Arial" w:hAnsi="Arial" w:cs="Arial"/>
              </w:rPr>
            </w:pPr>
            <w:r w:rsidRPr="00BF0637">
              <w:rPr>
                <w:rFonts w:ascii="Arial" w:hAnsi="Arial" w:cs="Arial"/>
              </w:rPr>
              <w:t>Compressor</w:t>
            </w:r>
          </w:p>
        </w:tc>
        <w:tc>
          <w:tcPr>
            <w:tcW w:w="1667" w:type="pct"/>
            <w:tcBorders>
              <w:top w:val="single" w:sz="4" w:space="0" w:color="auto"/>
              <w:left w:val="single" w:sz="4" w:space="0" w:color="auto"/>
              <w:bottom w:val="single" w:sz="4" w:space="0" w:color="auto"/>
              <w:right w:val="single" w:sz="4" w:space="0" w:color="auto"/>
            </w:tcBorders>
          </w:tcPr>
          <w:p w14:paraId="0E69D06B"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0C6D545E"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80</w:t>
            </w:r>
          </w:p>
        </w:tc>
      </w:tr>
      <w:tr w:rsidR="00FA5080" w:rsidRPr="00BF0637" w14:paraId="62D8F689"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13D8760F" w14:textId="77777777" w:rsidR="00FA5080" w:rsidRPr="00BF0637" w:rsidRDefault="00FA5080" w:rsidP="00CD051B">
            <w:pPr>
              <w:pStyle w:val="TableText"/>
              <w:keepNext/>
              <w:keepLines/>
              <w:rPr>
                <w:rFonts w:ascii="Arial" w:hAnsi="Arial" w:cs="Arial"/>
              </w:rPr>
            </w:pPr>
            <w:r w:rsidRPr="00BF0637">
              <w:rPr>
                <w:rFonts w:ascii="Arial" w:hAnsi="Arial" w:cs="Arial"/>
              </w:rPr>
              <w:t>Cranes</w:t>
            </w:r>
          </w:p>
        </w:tc>
        <w:tc>
          <w:tcPr>
            <w:tcW w:w="1667" w:type="pct"/>
            <w:tcBorders>
              <w:top w:val="single" w:sz="4" w:space="0" w:color="auto"/>
              <w:left w:val="single" w:sz="4" w:space="0" w:color="auto"/>
              <w:bottom w:val="single" w:sz="4" w:space="0" w:color="auto"/>
              <w:right w:val="single" w:sz="4" w:space="0" w:color="auto"/>
            </w:tcBorders>
          </w:tcPr>
          <w:p w14:paraId="7235C708"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16</w:t>
            </w:r>
          </w:p>
        </w:tc>
        <w:tc>
          <w:tcPr>
            <w:tcW w:w="1666" w:type="pct"/>
            <w:tcBorders>
              <w:top w:val="single" w:sz="4" w:space="0" w:color="auto"/>
              <w:left w:val="single" w:sz="4" w:space="0" w:color="auto"/>
              <w:bottom w:val="single" w:sz="4" w:space="0" w:color="auto"/>
              <w:right w:val="single" w:sz="4" w:space="0" w:color="auto"/>
            </w:tcBorders>
            <w:vAlign w:val="center"/>
          </w:tcPr>
          <w:p w14:paraId="142176D8"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85</w:t>
            </w:r>
          </w:p>
        </w:tc>
      </w:tr>
      <w:tr w:rsidR="00FA5080" w:rsidRPr="00BF0637" w:rsidDel="0081451F" w14:paraId="0A8499BE"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3876DD35" w14:textId="77777777" w:rsidR="00FA5080" w:rsidRPr="00BF0637" w:rsidRDefault="00FA5080" w:rsidP="00CD051B">
            <w:pPr>
              <w:pStyle w:val="TableText"/>
              <w:keepNext/>
              <w:keepLines/>
              <w:rPr>
                <w:rFonts w:ascii="Arial" w:hAnsi="Arial" w:cs="Arial"/>
              </w:rPr>
            </w:pPr>
            <w:r w:rsidRPr="00BF0637">
              <w:rPr>
                <w:rFonts w:ascii="Arial" w:hAnsi="Arial" w:cs="Arial"/>
              </w:rPr>
              <w:t>Dozers</w:t>
            </w:r>
          </w:p>
        </w:tc>
        <w:tc>
          <w:tcPr>
            <w:tcW w:w="1667" w:type="pct"/>
            <w:tcBorders>
              <w:top w:val="single" w:sz="4" w:space="0" w:color="auto"/>
              <w:left w:val="single" w:sz="4" w:space="0" w:color="auto"/>
              <w:bottom w:val="single" w:sz="4" w:space="0" w:color="auto"/>
              <w:right w:val="single" w:sz="4" w:space="0" w:color="auto"/>
            </w:tcBorders>
          </w:tcPr>
          <w:p w14:paraId="43110243"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7E908D2B" w14:textId="77777777" w:rsidR="00FA5080" w:rsidRPr="00BF0637" w:rsidDel="0081451F" w:rsidRDefault="00FA5080" w:rsidP="00CD051B">
            <w:pPr>
              <w:pStyle w:val="TableText"/>
              <w:keepNext/>
              <w:keepLines/>
              <w:jc w:val="center"/>
              <w:rPr>
                <w:rFonts w:ascii="Arial" w:hAnsi="Arial" w:cs="Arial"/>
              </w:rPr>
            </w:pPr>
            <w:r w:rsidRPr="00BF0637">
              <w:rPr>
                <w:rFonts w:ascii="Arial" w:hAnsi="Arial" w:cs="Arial"/>
              </w:rPr>
              <w:t>85</w:t>
            </w:r>
          </w:p>
        </w:tc>
      </w:tr>
      <w:tr w:rsidR="00FA5080" w:rsidRPr="00BF0637" w14:paraId="3F4B2A08"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1C0ACFE3" w14:textId="77777777" w:rsidR="00FA5080" w:rsidRPr="00BF0637" w:rsidRDefault="00FA5080" w:rsidP="00CD051B">
            <w:pPr>
              <w:pStyle w:val="TableText"/>
              <w:keepNext/>
              <w:keepLines/>
              <w:rPr>
                <w:rFonts w:ascii="Arial" w:hAnsi="Arial" w:cs="Arial"/>
              </w:rPr>
            </w:pPr>
            <w:r w:rsidRPr="00BF0637">
              <w:rPr>
                <w:rFonts w:ascii="Arial" w:hAnsi="Arial" w:cs="Arial"/>
              </w:rPr>
              <w:t>Dump Trucks</w:t>
            </w:r>
          </w:p>
        </w:tc>
        <w:tc>
          <w:tcPr>
            <w:tcW w:w="1667" w:type="pct"/>
            <w:tcBorders>
              <w:top w:val="single" w:sz="4" w:space="0" w:color="auto"/>
              <w:left w:val="single" w:sz="4" w:space="0" w:color="auto"/>
              <w:bottom w:val="single" w:sz="4" w:space="0" w:color="auto"/>
              <w:right w:val="single" w:sz="4" w:space="0" w:color="auto"/>
            </w:tcBorders>
          </w:tcPr>
          <w:p w14:paraId="65D60457"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5E716561"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84</w:t>
            </w:r>
          </w:p>
        </w:tc>
      </w:tr>
      <w:tr w:rsidR="00FA5080" w:rsidRPr="00BF0637" w14:paraId="044A3E25"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41984F0C" w14:textId="77777777" w:rsidR="00FA5080" w:rsidRPr="00BF0637" w:rsidRDefault="00FA5080" w:rsidP="00CD051B">
            <w:pPr>
              <w:pStyle w:val="TableText"/>
              <w:keepNext/>
              <w:keepLines/>
              <w:rPr>
                <w:rFonts w:ascii="Arial" w:hAnsi="Arial" w:cs="Arial"/>
              </w:rPr>
            </w:pPr>
            <w:r w:rsidRPr="00BF0637">
              <w:rPr>
                <w:rFonts w:ascii="Arial" w:hAnsi="Arial" w:cs="Arial"/>
              </w:rPr>
              <w:t>Excavators</w:t>
            </w:r>
          </w:p>
        </w:tc>
        <w:tc>
          <w:tcPr>
            <w:tcW w:w="1667" w:type="pct"/>
            <w:tcBorders>
              <w:top w:val="single" w:sz="4" w:space="0" w:color="auto"/>
              <w:left w:val="single" w:sz="4" w:space="0" w:color="auto"/>
              <w:bottom w:val="single" w:sz="4" w:space="0" w:color="auto"/>
              <w:right w:val="single" w:sz="4" w:space="0" w:color="auto"/>
            </w:tcBorders>
          </w:tcPr>
          <w:p w14:paraId="0B1D468B"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7D280B66"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85</w:t>
            </w:r>
          </w:p>
        </w:tc>
      </w:tr>
      <w:tr w:rsidR="00FA5080" w:rsidRPr="00BF0637" w14:paraId="5E7A47C4"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2F3ECF1C" w14:textId="77777777" w:rsidR="00FA5080" w:rsidRPr="00BF0637" w:rsidRDefault="00FA5080" w:rsidP="00CD051B">
            <w:pPr>
              <w:pStyle w:val="TableText"/>
              <w:keepNext/>
              <w:keepLines/>
              <w:rPr>
                <w:rFonts w:ascii="Arial" w:hAnsi="Arial" w:cs="Arial"/>
              </w:rPr>
            </w:pPr>
            <w:r w:rsidRPr="00BF0637">
              <w:rPr>
                <w:rFonts w:ascii="Arial" w:hAnsi="Arial" w:cs="Arial"/>
              </w:rPr>
              <w:t>Flat Bed Trucks</w:t>
            </w:r>
          </w:p>
        </w:tc>
        <w:tc>
          <w:tcPr>
            <w:tcW w:w="1667" w:type="pct"/>
            <w:tcBorders>
              <w:top w:val="single" w:sz="4" w:space="0" w:color="auto"/>
              <w:left w:val="single" w:sz="4" w:space="0" w:color="auto"/>
              <w:bottom w:val="single" w:sz="4" w:space="0" w:color="auto"/>
              <w:right w:val="single" w:sz="4" w:space="0" w:color="auto"/>
            </w:tcBorders>
          </w:tcPr>
          <w:p w14:paraId="179C2B75"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5D3BE984"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84</w:t>
            </w:r>
          </w:p>
        </w:tc>
      </w:tr>
      <w:tr w:rsidR="00FA5080" w:rsidRPr="00BF0637" w14:paraId="11AEB73A"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142009BD" w14:textId="77777777" w:rsidR="00FA5080" w:rsidRPr="00BF0637" w:rsidRDefault="00FA5080" w:rsidP="00CD051B">
            <w:pPr>
              <w:pStyle w:val="TableText"/>
              <w:keepNext/>
              <w:keepLines/>
              <w:rPr>
                <w:rFonts w:ascii="Arial" w:hAnsi="Arial" w:cs="Arial"/>
              </w:rPr>
            </w:pPr>
            <w:r w:rsidRPr="00BF0637">
              <w:rPr>
                <w:rFonts w:ascii="Arial" w:hAnsi="Arial" w:cs="Arial"/>
              </w:rPr>
              <w:t>Forklift</w:t>
            </w:r>
          </w:p>
        </w:tc>
        <w:tc>
          <w:tcPr>
            <w:tcW w:w="1667" w:type="pct"/>
            <w:tcBorders>
              <w:top w:val="single" w:sz="4" w:space="0" w:color="auto"/>
              <w:left w:val="single" w:sz="4" w:space="0" w:color="auto"/>
              <w:bottom w:val="single" w:sz="4" w:space="0" w:color="auto"/>
              <w:right w:val="single" w:sz="4" w:space="0" w:color="auto"/>
            </w:tcBorders>
          </w:tcPr>
          <w:p w14:paraId="2C2261D7"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20</w:t>
            </w:r>
          </w:p>
        </w:tc>
        <w:tc>
          <w:tcPr>
            <w:tcW w:w="1666" w:type="pct"/>
            <w:tcBorders>
              <w:top w:val="single" w:sz="4" w:space="0" w:color="auto"/>
              <w:left w:val="single" w:sz="4" w:space="0" w:color="auto"/>
              <w:bottom w:val="single" w:sz="4" w:space="0" w:color="auto"/>
              <w:right w:val="single" w:sz="4" w:space="0" w:color="auto"/>
            </w:tcBorders>
            <w:vAlign w:val="center"/>
          </w:tcPr>
          <w:p w14:paraId="3E104834"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85</w:t>
            </w:r>
          </w:p>
        </w:tc>
      </w:tr>
      <w:tr w:rsidR="00FA5080" w:rsidRPr="00BF0637" w14:paraId="72FCFD34"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76B7F8B8" w14:textId="77777777" w:rsidR="00FA5080" w:rsidRPr="00BF0637" w:rsidRDefault="00FA5080" w:rsidP="00CD051B">
            <w:pPr>
              <w:pStyle w:val="TableText"/>
              <w:keepNext/>
              <w:keepLines/>
              <w:rPr>
                <w:rFonts w:ascii="Arial" w:hAnsi="Arial" w:cs="Arial"/>
              </w:rPr>
            </w:pPr>
            <w:r w:rsidRPr="00BF0637">
              <w:rPr>
                <w:rFonts w:ascii="Arial" w:hAnsi="Arial" w:cs="Arial"/>
              </w:rPr>
              <w:t>Front-end Loaders</w:t>
            </w:r>
          </w:p>
        </w:tc>
        <w:tc>
          <w:tcPr>
            <w:tcW w:w="1667" w:type="pct"/>
            <w:tcBorders>
              <w:top w:val="single" w:sz="4" w:space="0" w:color="auto"/>
              <w:left w:val="single" w:sz="4" w:space="0" w:color="auto"/>
              <w:bottom w:val="single" w:sz="4" w:space="0" w:color="auto"/>
              <w:right w:val="single" w:sz="4" w:space="0" w:color="auto"/>
            </w:tcBorders>
          </w:tcPr>
          <w:p w14:paraId="0ACDA415"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0E1C6936"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80</w:t>
            </w:r>
          </w:p>
        </w:tc>
      </w:tr>
      <w:tr w:rsidR="00FA5080" w:rsidRPr="00BF0637" w14:paraId="0AAA7DA1"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6E8AA3C2" w14:textId="77777777" w:rsidR="00FA5080" w:rsidRPr="00BF0637" w:rsidDel="0081451F" w:rsidRDefault="00FA5080" w:rsidP="00CD051B">
            <w:pPr>
              <w:pStyle w:val="TableText"/>
              <w:keepNext/>
              <w:keepLines/>
              <w:rPr>
                <w:rFonts w:ascii="Arial" w:hAnsi="Arial" w:cs="Arial"/>
              </w:rPr>
            </w:pPr>
            <w:r w:rsidRPr="00BF0637">
              <w:rPr>
                <w:rFonts w:ascii="Arial" w:hAnsi="Arial" w:cs="Arial"/>
              </w:rPr>
              <w:t>Graders</w:t>
            </w:r>
          </w:p>
        </w:tc>
        <w:tc>
          <w:tcPr>
            <w:tcW w:w="1667" w:type="pct"/>
            <w:tcBorders>
              <w:top w:val="single" w:sz="4" w:space="0" w:color="auto"/>
              <w:left w:val="single" w:sz="4" w:space="0" w:color="auto"/>
              <w:bottom w:val="single" w:sz="4" w:space="0" w:color="auto"/>
              <w:right w:val="single" w:sz="4" w:space="0" w:color="auto"/>
            </w:tcBorders>
          </w:tcPr>
          <w:p w14:paraId="57B92AA8"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75A65F7F"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85</w:t>
            </w:r>
          </w:p>
        </w:tc>
      </w:tr>
      <w:tr w:rsidR="00FA5080" w:rsidRPr="00BF0637" w14:paraId="75061D45"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49A251F2" w14:textId="77777777" w:rsidR="00FA5080" w:rsidRPr="00BF0637" w:rsidRDefault="00FA5080" w:rsidP="00CD051B">
            <w:pPr>
              <w:pStyle w:val="TableText"/>
              <w:keepNext/>
              <w:keepLines/>
              <w:rPr>
                <w:rFonts w:ascii="Arial" w:hAnsi="Arial" w:cs="Arial"/>
              </w:rPr>
            </w:pPr>
            <w:r w:rsidRPr="00BF0637">
              <w:rPr>
                <w:rFonts w:ascii="Arial" w:hAnsi="Arial" w:cs="Arial"/>
              </w:rPr>
              <w:t>Impact Pile Drivers</w:t>
            </w:r>
          </w:p>
        </w:tc>
        <w:tc>
          <w:tcPr>
            <w:tcW w:w="1667" w:type="pct"/>
            <w:tcBorders>
              <w:top w:val="single" w:sz="4" w:space="0" w:color="auto"/>
              <w:left w:val="single" w:sz="4" w:space="0" w:color="auto"/>
              <w:bottom w:val="single" w:sz="4" w:space="0" w:color="auto"/>
              <w:right w:val="single" w:sz="4" w:space="0" w:color="auto"/>
            </w:tcBorders>
          </w:tcPr>
          <w:p w14:paraId="732E7D30"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20</w:t>
            </w:r>
          </w:p>
        </w:tc>
        <w:tc>
          <w:tcPr>
            <w:tcW w:w="1666" w:type="pct"/>
            <w:tcBorders>
              <w:top w:val="single" w:sz="4" w:space="0" w:color="auto"/>
              <w:left w:val="single" w:sz="4" w:space="0" w:color="auto"/>
              <w:bottom w:val="single" w:sz="4" w:space="0" w:color="auto"/>
              <w:right w:val="single" w:sz="4" w:space="0" w:color="auto"/>
            </w:tcBorders>
            <w:vAlign w:val="center"/>
          </w:tcPr>
          <w:p w14:paraId="59859731"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95</w:t>
            </w:r>
          </w:p>
        </w:tc>
      </w:tr>
      <w:tr w:rsidR="00FA5080" w:rsidRPr="00BF0637" w14:paraId="1F5560A8"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069DE48B" w14:textId="77777777" w:rsidR="00FA5080" w:rsidRPr="00BF0637" w:rsidRDefault="00FA5080" w:rsidP="00CD051B">
            <w:pPr>
              <w:pStyle w:val="TableText"/>
              <w:keepNext/>
              <w:keepLines/>
              <w:rPr>
                <w:rFonts w:ascii="Arial" w:hAnsi="Arial" w:cs="Arial"/>
              </w:rPr>
            </w:pPr>
            <w:r w:rsidRPr="00BF0637">
              <w:rPr>
                <w:rFonts w:ascii="Arial" w:hAnsi="Arial" w:cs="Arial"/>
              </w:rPr>
              <w:t>Jackhammers</w:t>
            </w:r>
          </w:p>
        </w:tc>
        <w:tc>
          <w:tcPr>
            <w:tcW w:w="1667" w:type="pct"/>
            <w:tcBorders>
              <w:top w:val="single" w:sz="4" w:space="0" w:color="auto"/>
              <w:left w:val="single" w:sz="4" w:space="0" w:color="auto"/>
              <w:bottom w:val="single" w:sz="4" w:space="0" w:color="auto"/>
              <w:right w:val="single" w:sz="4" w:space="0" w:color="auto"/>
            </w:tcBorders>
          </w:tcPr>
          <w:p w14:paraId="7255615D"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20</w:t>
            </w:r>
          </w:p>
        </w:tc>
        <w:tc>
          <w:tcPr>
            <w:tcW w:w="1666" w:type="pct"/>
            <w:tcBorders>
              <w:top w:val="single" w:sz="4" w:space="0" w:color="auto"/>
              <w:left w:val="single" w:sz="4" w:space="0" w:color="auto"/>
              <w:bottom w:val="single" w:sz="4" w:space="0" w:color="auto"/>
              <w:right w:val="single" w:sz="4" w:space="0" w:color="auto"/>
            </w:tcBorders>
            <w:vAlign w:val="center"/>
          </w:tcPr>
          <w:p w14:paraId="508527D1"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85</w:t>
            </w:r>
          </w:p>
        </w:tc>
      </w:tr>
      <w:tr w:rsidR="00FA5080" w:rsidRPr="00BF0637" w14:paraId="10580D6D"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2969DDCE" w14:textId="77777777" w:rsidR="00FA5080" w:rsidRPr="00BF0637" w:rsidRDefault="00FA5080" w:rsidP="00CD051B">
            <w:pPr>
              <w:pStyle w:val="TableText"/>
              <w:keepNext/>
              <w:keepLines/>
              <w:rPr>
                <w:rFonts w:ascii="Arial" w:hAnsi="Arial" w:cs="Arial"/>
              </w:rPr>
            </w:pPr>
            <w:r w:rsidRPr="00BF0637">
              <w:rPr>
                <w:rFonts w:ascii="Arial" w:hAnsi="Arial" w:cs="Arial"/>
              </w:rPr>
              <w:t>Pick-up Truck</w:t>
            </w:r>
          </w:p>
        </w:tc>
        <w:tc>
          <w:tcPr>
            <w:tcW w:w="1667" w:type="pct"/>
            <w:tcBorders>
              <w:top w:val="single" w:sz="4" w:space="0" w:color="auto"/>
              <w:left w:val="single" w:sz="4" w:space="0" w:color="auto"/>
              <w:bottom w:val="single" w:sz="4" w:space="0" w:color="auto"/>
              <w:right w:val="single" w:sz="4" w:space="0" w:color="auto"/>
            </w:tcBorders>
          </w:tcPr>
          <w:p w14:paraId="5D6EFA55"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05866833"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55</w:t>
            </w:r>
          </w:p>
        </w:tc>
      </w:tr>
      <w:tr w:rsidR="00FA5080" w:rsidRPr="00BF0637" w14:paraId="19F63302"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1D07B81C" w14:textId="77777777" w:rsidR="00FA5080" w:rsidRPr="00BF0637" w:rsidRDefault="00FA5080" w:rsidP="00CD051B">
            <w:pPr>
              <w:pStyle w:val="TableText"/>
              <w:keepNext/>
              <w:keepLines/>
              <w:rPr>
                <w:rFonts w:ascii="Arial" w:hAnsi="Arial" w:cs="Arial"/>
              </w:rPr>
            </w:pPr>
            <w:r w:rsidRPr="00BF0637">
              <w:rPr>
                <w:rFonts w:ascii="Arial" w:hAnsi="Arial" w:cs="Arial"/>
              </w:rPr>
              <w:t>Pneumatic Tools</w:t>
            </w:r>
          </w:p>
        </w:tc>
        <w:tc>
          <w:tcPr>
            <w:tcW w:w="1667" w:type="pct"/>
            <w:tcBorders>
              <w:top w:val="single" w:sz="4" w:space="0" w:color="auto"/>
              <w:left w:val="single" w:sz="4" w:space="0" w:color="auto"/>
              <w:bottom w:val="single" w:sz="4" w:space="0" w:color="auto"/>
              <w:right w:val="single" w:sz="4" w:space="0" w:color="auto"/>
            </w:tcBorders>
          </w:tcPr>
          <w:p w14:paraId="4C2ED5C6"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50</w:t>
            </w:r>
          </w:p>
        </w:tc>
        <w:tc>
          <w:tcPr>
            <w:tcW w:w="1666" w:type="pct"/>
            <w:tcBorders>
              <w:top w:val="single" w:sz="4" w:space="0" w:color="auto"/>
              <w:left w:val="single" w:sz="4" w:space="0" w:color="auto"/>
              <w:bottom w:val="single" w:sz="4" w:space="0" w:color="auto"/>
              <w:right w:val="single" w:sz="4" w:space="0" w:color="auto"/>
            </w:tcBorders>
            <w:vAlign w:val="center"/>
          </w:tcPr>
          <w:p w14:paraId="3BCBF156"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85</w:t>
            </w:r>
          </w:p>
        </w:tc>
      </w:tr>
      <w:tr w:rsidR="00FA5080" w:rsidRPr="00BF0637" w14:paraId="35D21F31"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150F8123" w14:textId="77777777" w:rsidR="00FA5080" w:rsidRPr="00BF0637" w:rsidRDefault="00FA5080" w:rsidP="00CD051B">
            <w:pPr>
              <w:pStyle w:val="TableText"/>
              <w:keepNext/>
              <w:keepLines/>
              <w:rPr>
                <w:rFonts w:ascii="Arial" w:hAnsi="Arial" w:cs="Arial"/>
              </w:rPr>
            </w:pPr>
            <w:r w:rsidRPr="00BF0637">
              <w:rPr>
                <w:rFonts w:ascii="Arial" w:hAnsi="Arial" w:cs="Arial"/>
              </w:rPr>
              <w:t>Pumps</w:t>
            </w:r>
          </w:p>
        </w:tc>
        <w:tc>
          <w:tcPr>
            <w:tcW w:w="1667" w:type="pct"/>
            <w:tcBorders>
              <w:top w:val="single" w:sz="4" w:space="0" w:color="auto"/>
              <w:left w:val="single" w:sz="4" w:space="0" w:color="auto"/>
              <w:bottom w:val="single" w:sz="4" w:space="0" w:color="auto"/>
              <w:right w:val="single" w:sz="4" w:space="0" w:color="auto"/>
            </w:tcBorders>
          </w:tcPr>
          <w:p w14:paraId="0ED9D20B"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50</w:t>
            </w:r>
          </w:p>
        </w:tc>
        <w:tc>
          <w:tcPr>
            <w:tcW w:w="1666" w:type="pct"/>
            <w:tcBorders>
              <w:top w:val="single" w:sz="4" w:space="0" w:color="auto"/>
              <w:left w:val="single" w:sz="4" w:space="0" w:color="auto"/>
              <w:bottom w:val="single" w:sz="4" w:space="0" w:color="auto"/>
              <w:right w:val="single" w:sz="4" w:space="0" w:color="auto"/>
            </w:tcBorders>
            <w:vAlign w:val="center"/>
          </w:tcPr>
          <w:p w14:paraId="555B978F"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77</w:t>
            </w:r>
          </w:p>
        </w:tc>
      </w:tr>
      <w:tr w:rsidR="00FA5080" w:rsidRPr="00BF0637" w14:paraId="0CF999E7"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59037743" w14:textId="77777777" w:rsidR="00FA5080" w:rsidRPr="00BF0637" w:rsidRDefault="00FA5080" w:rsidP="00CD051B">
            <w:pPr>
              <w:pStyle w:val="TableText"/>
              <w:keepNext/>
              <w:keepLines/>
              <w:rPr>
                <w:rFonts w:ascii="Arial" w:hAnsi="Arial" w:cs="Arial"/>
              </w:rPr>
            </w:pPr>
            <w:r w:rsidRPr="00BF0637">
              <w:rPr>
                <w:rFonts w:ascii="Arial" w:hAnsi="Arial" w:cs="Arial"/>
              </w:rPr>
              <w:t>Rock Drills</w:t>
            </w:r>
          </w:p>
        </w:tc>
        <w:tc>
          <w:tcPr>
            <w:tcW w:w="1667" w:type="pct"/>
            <w:tcBorders>
              <w:top w:val="single" w:sz="4" w:space="0" w:color="auto"/>
              <w:left w:val="single" w:sz="4" w:space="0" w:color="auto"/>
              <w:bottom w:val="single" w:sz="4" w:space="0" w:color="auto"/>
              <w:right w:val="single" w:sz="4" w:space="0" w:color="auto"/>
            </w:tcBorders>
          </w:tcPr>
          <w:p w14:paraId="750324B8"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20</w:t>
            </w:r>
          </w:p>
        </w:tc>
        <w:tc>
          <w:tcPr>
            <w:tcW w:w="1666" w:type="pct"/>
            <w:tcBorders>
              <w:top w:val="single" w:sz="4" w:space="0" w:color="auto"/>
              <w:left w:val="single" w:sz="4" w:space="0" w:color="auto"/>
              <w:bottom w:val="single" w:sz="4" w:space="0" w:color="auto"/>
              <w:right w:val="single" w:sz="4" w:space="0" w:color="auto"/>
            </w:tcBorders>
            <w:vAlign w:val="center"/>
          </w:tcPr>
          <w:p w14:paraId="14A4AFD1"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85</w:t>
            </w:r>
          </w:p>
        </w:tc>
      </w:tr>
      <w:tr w:rsidR="00FA5080" w:rsidRPr="00BF0637" w14:paraId="115BFF2C"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5E91F680" w14:textId="77777777" w:rsidR="00FA5080" w:rsidRPr="00BF0637" w:rsidRDefault="00FA5080" w:rsidP="00CD051B">
            <w:pPr>
              <w:pStyle w:val="TableText"/>
              <w:keepNext/>
              <w:keepLines/>
              <w:rPr>
                <w:rFonts w:ascii="Arial" w:hAnsi="Arial" w:cs="Arial"/>
              </w:rPr>
            </w:pPr>
            <w:r w:rsidRPr="00BF0637">
              <w:rPr>
                <w:rFonts w:ascii="Arial" w:hAnsi="Arial" w:cs="Arial"/>
              </w:rPr>
              <w:t>Rollers</w:t>
            </w:r>
          </w:p>
        </w:tc>
        <w:tc>
          <w:tcPr>
            <w:tcW w:w="1667" w:type="pct"/>
            <w:tcBorders>
              <w:top w:val="single" w:sz="4" w:space="0" w:color="auto"/>
              <w:left w:val="single" w:sz="4" w:space="0" w:color="auto"/>
              <w:bottom w:val="single" w:sz="4" w:space="0" w:color="auto"/>
              <w:right w:val="single" w:sz="4" w:space="0" w:color="auto"/>
            </w:tcBorders>
          </w:tcPr>
          <w:p w14:paraId="20AA868F"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20</w:t>
            </w:r>
          </w:p>
        </w:tc>
        <w:tc>
          <w:tcPr>
            <w:tcW w:w="1666" w:type="pct"/>
            <w:tcBorders>
              <w:top w:val="single" w:sz="4" w:space="0" w:color="auto"/>
              <w:left w:val="single" w:sz="4" w:space="0" w:color="auto"/>
              <w:bottom w:val="single" w:sz="4" w:space="0" w:color="auto"/>
              <w:right w:val="single" w:sz="4" w:space="0" w:color="auto"/>
            </w:tcBorders>
            <w:vAlign w:val="center"/>
          </w:tcPr>
          <w:p w14:paraId="48F8F1AB"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85</w:t>
            </w:r>
          </w:p>
        </w:tc>
      </w:tr>
      <w:tr w:rsidR="00FA5080" w:rsidRPr="00BF0637" w14:paraId="0BAB7929"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1158EA7E" w14:textId="77777777" w:rsidR="00FA5080" w:rsidRPr="00BF0637" w:rsidRDefault="00FA5080" w:rsidP="00CD051B">
            <w:pPr>
              <w:pStyle w:val="TableText"/>
              <w:keepNext/>
              <w:keepLines/>
              <w:rPr>
                <w:rFonts w:ascii="Arial" w:hAnsi="Arial" w:cs="Arial"/>
              </w:rPr>
            </w:pPr>
            <w:r w:rsidRPr="00BF0637">
              <w:rPr>
                <w:rFonts w:ascii="Arial" w:hAnsi="Arial" w:cs="Arial"/>
              </w:rPr>
              <w:t>Scrapers</w:t>
            </w:r>
          </w:p>
        </w:tc>
        <w:tc>
          <w:tcPr>
            <w:tcW w:w="1667" w:type="pct"/>
            <w:tcBorders>
              <w:top w:val="single" w:sz="4" w:space="0" w:color="auto"/>
              <w:left w:val="single" w:sz="4" w:space="0" w:color="auto"/>
              <w:bottom w:val="single" w:sz="4" w:space="0" w:color="auto"/>
              <w:right w:val="single" w:sz="4" w:space="0" w:color="auto"/>
            </w:tcBorders>
          </w:tcPr>
          <w:p w14:paraId="1B289D65"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002AF952"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85</w:t>
            </w:r>
          </w:p>
        </w:tc>
      </w:tr>
      <w:tr w:rsidR="00FA5080" w:rsidRPr="00BF0637" w14:paraId="7598E3FA"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4C53E07A" w14:textId="77777777" w:rsidR="00FA5080" w:rsidRPr="00BF0637" w:rsidRDefault="00FA5080" w:rsidP="00CD051B">
            <w:pPr>
              <w:pStyle w:val="TableText"/>
              <w:keepNext/>
              <w:keepLines/>
              <w:rPr>
                <w:rFonts w:ascii="Arial" w:hAnsi="Arial" w:cs="Arial"/>
              </w:rPr>
            </w:pPr>
            <w:r w:rsidRPr="00BF0637">
              <w:rPr>
                <w:rFonts w:ascii="Arial" w:hAnsi="Arial" w:cs="Arial"/>
              </w:rPr>
              <w:t>Tractors</w:t>
            </w:r>
          </w:p>
        </w:tc>
        <w:tc>
          <w:tcPr>
            <w:tcW w:w="1667" w:type="pct"/>
            <w:tcBorders>
              <w:top w:val="single" w:sz="4" w:space="0" w:color="auto"/>
              <w:left w:val="single" w:sz="4" w:space="0" w:color="auto"/>
              <w:bottom w:val="single" w:sz="4" w:space="0" w:color="auto"/>
              <w:right w:val="single" w:sz="4" w:space="0" w:color="auto"/>
            </w:tcBorders>
          </w:tcPr>
          <w:p w14:paraId="48D79495"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116BF4BE"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84</w:t>
            </w:r>
          </w:p>
        </w:tc>
      </w:tr>
      <w:tr w:rsidR="00FA5080" w:rsidRPr="00BF0637" w14:paraId="05E196EC" w14:textId="77777777" w:rsidTr="00CD051B">
        <w:trPr>
          <w:cantSplit/>
          <w:jc w:val="center"/>
        </w:trPr>
        <w:tc>
          <w:tcPr>
            <w:tcW w:w="1667" w:type="pct"/>
            <w:tcBorders>
              <w:top w:val="single" w:sz="4" w:space="0" w:color="auto"/>
              <w:left w:val="single" w:sz="4" w:space="0" w:color="auto"/>
              <w:bottom w:val="single" w:sz="4" w:space="0" w:color="auto"/>
              <w:right w:val="single" w:sz="4" w:space="0" w:color="auto"/>
            </w:tcBorders>
          </w:tcPr>
          <w:p w14:paraId="056EEE8D" w14:textId="77777777" w:rsidR="00FA5080" w:rsidRPr="00BF0637" w:rsidRDefault="00FA5080" w:rsidP="00CD051B">
            <w:pPr>
              <w:pStyle w:val="TableText"/>
              <w:keepNext/>
              <w:keepLines/>
              <w:rPr>
                <w:rFonts w:ascii="Arial" w:hAnsi="Arial" w:cs="Arial"/>
              </w:rPr>
            </w:pPr>
            <w:r w:rsidRPr="00BF0637">
              <w:rPr>
                <w:rFonts w:ascii="Arial" w:hAnsi="Arial" w:cs="Arial"/>
              </w:rPr>
              <w:t>Welder</w:t>
            </w:r>
          </w:p>
        </w:tc>
        <w:tc>
          <w:tcPr>
            <w:tcW w:w="1667" w:type="pct"/>
            <w:tcBorders>
              <w:top w:val="single" w:sz="4" w:space="0" w:color="auto"/>
              <w:left w:val="single" w:sz="4" w:space="0" w:color="auto"/>
              <w:bottom w:val="single" w:sz="4" w:space="0" w:color="auto"/>
              <w:right w:val="single" w:sz="4" w:space="0" w:color="auto"/>
            </w:tcBorders>
          </w:tcPr>
          <w:p w14:paraId="0BC24D1A"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40</w:t>
            </w:r>
          </w:p>
        </w:tc>
        <w:tc>
          <w:tcPr>
            <w:tcW w:w="1666" w:type="pct"/>
            <w:tcBorders>
              <w:top w:val="single" w:sz="4" w:space="0" w:color="auto"/>
              <w:left w:val="single" w:sz="4" w:space="0" w:color="auto"/>
              <w:bottom w:val="single" w:sz="4" w:space="0" w:color="auto"/>
              <w:right w:val="single" w:sz="4" w:space="0" w:color="auto"/>
            </w:tcBorders>
            <w:vAlign w:val="center"/>
          </w:tcPr>
          <w:p w14:paraId="38148290" w14:textId="77777777" w:rsidR="00FA5080" w:rsidRPr="00BF0637" w:rsidRDefault="00FA5080" w:rsidP="00CD051B">
            <w:pPr>
              <w:pStyle w:val="TableText"/>
              <w:keepNext/>
              <w:keepLines/>
              <w:jc w:val="center"/>
              <w:rPr>
                <w:rFonts w:ascii="Arial" w:hAnsi="Arial" w:cs="Arial"/>
              </w:rPr>
            </w:pPr>
            <w:r w:rsidRPr="00BF0637">
              <w:rPr>
                <w:rFonts w:ascii="Arial" w:hAnsi="Arial" w:cs="Arial"/>
              </w:rPr>
              <w:t>73</w:t>
            </w:r>
          </w:p>
        </w:tc>
      </w:tr>
      <w:tr w:rsidR="00FA5080" w:rsidRPr="00BF0637" w14:paraId="2C6328A1" w14:textId="77777777" w:rsidTr="00CD051B">
        <w:trPr>
          <w:cantSplit/>
          <w:jc w:val="center"/>
        </w:trPr>
        <w:tc>
          <w:tcPr>
            <w:tcW w:w="5000" w:type="pct"/>
            <w:gridSpan w:val="3"/>
            <w:tcBorders>
              <w:top w:val="single" w:sz="4" w:space="0" w:color="auto"/>
              <w:left w:val="nil"/>
              <w:bottom w:val="nil"/>
              <w:right w:val="nil"/>
            </w:tcBorders>
          </w:tcPr>
          <w:p w14:paraId="3A678F96" w14:textId="77777777" w:rsidR="00FA5080" w:rsidRPr="00BF0637" w:rsidRDefault="00FA5080" w:rsidP="00CD051B">
            <w:pPr>
              <w:pStyle w:val="TableFootnote"/>
              <w:keepNext/>
              <w:keepLines/>
              <w:rPr>
                <w:rFonts w:ascii="Arial" w:hAnsi="Arial" w:cs="Arial"/>
              </w:rPr>
            </w:pPr>
            <w:r w:rsidRPr="00BF0637">
              <w:rPr>
                <w:rFonts w:ascii="Arial" w:hAnsi="Arial" w:cs="Arial"/>
              </w:rPr>
              <w:t>Source: Roadway Construction Noise Model</w:t>
            </w:r>
            <w:r>
              <w:rPr>
                <w:rFonts w:ascii="Arial" w:hAnsi="Arial" w:cs="Arial"/>
              </w:rPr>
              <w:t xml:space="preserve"> </w:t>
            </w:r>
            <w:r w:rsidRPr="00BF0637">
              <w:rPr>
                <w:rFonts w:ascii="Arial" w:hAnsi="Arial" w:cs="Arial"/>
              </w:rPr>
              <w:t>(FHWA 2006).</w:t>
            </w:r>
          </w:p>
          <w:p w14:paraId="31FC3BA5" w14:textId="77777777" w:rsidR="00FA5080" w:rsidRPr="00BF0637" w:rsidRDefault="00FA5080" w:rsidP="00CD051B">
            <w:pPr>
              <w:pStyle w:val="TableFootnote"/>
              <w:keepNext/>
              <w:keepLines/>
              <w:rPr>
                <w:rFonts w:ascii="Arial" w:hAnsi="Arial" w:cs="Arial"/>
              </w:rPr>
            </w:pPr>
            <w:r w:rsidRPr="00BF0637">
              <w:rPr>
                <w:rFonts w:ascii="Arial" w:hAnsi="Arial" w:cs="Arial"/>
              </w:rPr>
              <w:t>Note: Noise levels reported in this table are rounded to the nearest whole number.</w:t>
            </w:r>
          </w:p>
          <w:p w14:paraId="3488EDBA" w14:textId="77777777" w:rsidR="00FA5080" w:rsidRPr="00BF0637" w:rsidRDefault="00FA5080" w:rsidP="00CD051B">
            <w:pPr>
              <w:pStyle w:val="TableFootnote"/>
              <w:keepNext/>
              <w:keepLines/>
              <w:ind w:left="216" w:hanging="216"/>
              <w:rPr>
                <w:rFonts w:ascii="Arial" w:hAnsi="Arial" w:cs="Arial"/>
              </w:rPr>
            </w:pPr>
            <w:r w:rsidRPr="00BF0637">
              <w:rPr>
                <w:rFonts w:ascii="Arial" w:hAnsi="Arial" w:cs="Arial"/>
                <w:vertAlign w:val="superscript"/>
              </w:rPr>
              <w:t>1</w:t>
            </w:r>
            <w:r w:rsidRPr="00BF0637">
              <w:rPr>
                <w:rFonts w:ascii="Arial" w:hAnsi="Arial" w:cs="Arial"/>
              </w:rPr>
              <w:tab/>
              <w:t>Maximum noise levels were developed based on Spec 721.560 from the Central Artery/‌Tunnel (CA/T) program to be consistent with the City of Boston’s Noise Code for the “Big Dig” project.</w:t>
            </w:r>
          </w:p>
          <w:p w14:paraId="0414C8AC" w14:textId="77777777" w:rsidR="00FA5080" w:rsidRPr="00BF0637" w:rsidRDefault="00FA5080" w:rsidP="00CD051B">
            <w:pPr>
              <w:pStyle w:val="TableFootnote"/>
              <w:keepNext/>
              <w:keepLines/>
              <w:rPr>
                <w:rFonts w:ascii="Arial" w:hAnsi="Arial" w:cs="Arial"/>
              </w:rPr>
            </w:pPr>
            <w:r w:rsidRPr="00BF0637">
              <w:rPr>
                <w:rFonts w:ascii="Arial" w:hAnsi="Arial" w:cs="Arial"/>
              </w:rPr>
              <w:t>L</w:t>
            </w:r>
            <w:r w:rsidRPr="00BF0637">
              <w:rPr>
                <w:rFonts w:ascii="Arial" w:hAnsi="Arial" w:cs="Arial"/>
                <w:vertAlign w:val="subscript"/>
              </w:rPr>
              <w:t>max</w:t>
            </w:r>
            <w:r w:rsidRPr="00BF0637">
              <w:rPr>
                <w:rFonts w:ascii="Arial" w:hAnsi="Arial" w:cs="Arial"/>
              </w:rPr>
              <w:t xml:space="preserve"> = maximum instantaneous sound level</w:t>
            </w:r>
          </w:p>
        </w:tc>
      </w:tr>
    </w:tbl>
    <w:p w14:paraId="731A8087" w14:textId="77777777" w:rsidR="00FA5080" w:rsidRDefault="00FA5080" w:rsidP="00FA5080">
      <w:pPr>
        <w:pStyle w:val="BodyText"/>
      </w:pPr>
    </w:p>
    <w:p w14:paraId="5AC1A54A" w14:textId="3D18EC75" w:rsidR="00FA5080" w:rsidRPr="00BF0637" w:rsidRDefault="00FA5080" w:rsidP="00FA5080">
      <w:pPr>
        <w:pStyle w:val="BodyText"/>
        <w:rPr>
          <w:rFonts w:ascii="Arial" w:hAnsi="Arial" w:cs="Arial"/>
        </w:rPr>
      </w:pPr>
      <w:r w:rsidRPr="00BF0637">
        <w:rPr>
          <w:rFonts w:ascii="Arial" w:hAnsi="Arial" w:cs="Arial"/>
        </w:rPr>
        <w:t xml:space="preserve">Two types of short-term noise impacts could occur during construction of the proposed project. The first type involves construction crew commutes and the transport of construction equipment and materials to the sites, which would incrementally increase noise levels on roads leading to the sites. As shown in Table </w:t>
      </w:r>
      <w:r w:rsidR="001429D1">
        <w:rPr>
          <w:rFonts w:ascii="Arial" w:hAnsi="Arial" w:cs="Arial"/>
        </w:rPr>
        <w:t>6</w:t>
      </w:r>
      <w:r w:rsidRPr="00BF0637">
        <w:rPr>
          <w:rFonts w:ascii="Arial" w:hAnsi="Arial" w:cs="Arial"/>
        </w:rPr>
        <w:t xml:space="preserve">, there would be a single-event noise exposure potential at a maximum level of </w:t>
      </w:r>
      <w:r>
        <w:rPr>
          <w:rFonts w:ascii="Arial" w:hAnsi="Arial" w:cs="Arial"/>
        </w:rPr>
        <w:t>55</w:t>
      </w:r>
      <w:r w:rsidRPr="00BF0637">
        <w:rPr>
          <w:rFonts w:ascii="Arial" w:hAnsi="Arial" w:cs="Arial"/>
        </w:rPr>
        <w:t xml:space="preserve"> dBA L</w:t>
      </w:r>
      <w:r w:rsidRPr="00BF0637">
        <w:rPr>
          <w:rFonts w:ascii="Arial" w:hAnsi="Arial" w:cs="Arial"/>
          <w:vertAlign w:val="subscript"/>
        </w:rPr>
        <w:t>max</w:t>
      </w:r>
      <w:r w:rsidRPr="00BF0637">
        <w:rPr>
          <w:rFonts w:ascii="Arial" w:hAnsi="Arial" w:cs="Arial"/>
        </w:rPr>
        <w:t xml:space="preserve"> with trucks passing at 50 feet. </w:t>
      </w:r>
    </w:p>
    <w:p w14:paraId="51EEF79A" w14:textId="77777777" w:rsidR="00FA5080" w:rsidRDefault="00FA5080" w:rsidP="00FA5080">
      <w:pPr>
        <w:pStyle w:val="BodyText"/>
      </w:pPr>
      <w:r w:rsidRPr="00E4729E">
        <w:rPr>
          <w:rFonts w:ascii="Arial" w:hAnsi="Arial" w:cs="Arial"/>
        </w:rPr>
        <w:t>The second type of short-term noise impact is related to noise generated during grading and construction on the project site. Construction is performed in discrete steps, or phases, each with its own mix of equipment and, consequently, its own noise characteristics. These various sequential phases would change the character of the noise generated on site. Therefore, the noise levels vary as construction progresses. Despite the variety in the type and size of construction equipment, similarities in the dominant noise sources and patterns of operation allow construction-related noise ranges to be categorized by work phase</w:t>
      </w:r>
      <w:r>
        <w:t>.</w:t>
      </w:r>
    </w:p>
    <w:p w14:paraId="579DA21D" w14:textId="77777777" w:rsidR="00FA5080" w:rsidRPr="00E4729E" w:rsidRDefault="00FA5080" w:rsidP="00FA5080">
      <w:pPr>
        <w:pStyle w:val="BodyText"/>
        <w:rPr>
          <w:rFonts w:ascii="Arial" w:hAnsi="Arial" w:cs="Arial"/>
        </w:rPr>
      </w:pPr>
      <w:r w:rsidRPr="00E4729E">
        <w:rPr>
          <w:rFonts w:ascii="Arial" w:hAnsi="Arial" w:cs="Arial"/>
        </w:rPr>
        <w:t>Typical maximum noise levels range up to 87 dBA L</w:t>
      </w:r>
      <w:r w:rsidRPr="00E4729E">
        <w:rPr>
          <w:rFonts w:ascii="Arial" w:hAnsi="Arial" w:cs="Arial"/>
          <w:vertAlign w:val="subscript"/>
        </w:rPr>
        <w:t>max</w:t>
      </w:r>
      <w:r w:rsidRPr="00E4729E">
        <w:rPr>
          <w:rFonts w:ascii="Arial" w:hAnsi="Arial" w:cs="Arial"/>
        </w:rPr>
        <w:t xml:space="preserve"> at 50 feet during the noisiest construction phases. The site preparation phase, including excavation and grading of the site, tends to generate the highest noise levels because earthmoving machinery is the noisiest construction equipment. Earthmoving equipment includes excavating machinery such as </w:t>
      </w:r>
      <w:proofErr w:type="spellStart"/>
      <w:r w:rsidRPr="00E4729E">
        <w:rPr>
          <w:rFonts w:ascii="Arial" w:hAnsi="Arial" w:cs="Arial"/>
        </w:rPr>
        <w:t>backfillers</w:t>
      </w:r>
      <w:proofErr w:type="spellEnd"/>
      <w:r w:rsidRPr="00E4729E">
        <w:rPr>
          <w:rFonts w:ascii="Arial" w:hAnsi="Arial" w:cs="Arial"/>
        </w:rPr>
        <w:t xml:space="preserve">, bulldozers, draglines, and front loaders. Earthmoving and compacting equipment includes compactors, scrapers, and graders. Typical operating cycles for these </w:t>
      </w:r>
      <w:r w:rsidRPr="00E4729E">
        <w:rPr>
          <w:rFonts w:ascii="Arial" w:hAnsi="Arial" w:cs="Arial"/>
        </w:rPr>
        <w:lastRenderedPageBreak/>
        <w:t xml:space="preserve">types of construction equipment may involve 1 or 2 minutes of full-power operation followed by 3 or 4 minutes at lower power settings. </w:t>
      </w:r>
    </w:p>
    <w:p w14:paraId="55612433" w14:textId="6BF85691" w:rsidR="00FA5080" w:rsidRPr="00884C74" w:rsidRDefault="00FA5080" w:rsidP="00FA5080">
      <w:pPr>
        <w:pStyle w:val="BodyText"/>
        <w:rPr>
          <w:rFonts w:ascii="Arial" w:hAnsi="Arial" w:cs="Arial"/>
        </w:rPr>
      </w:pPr>
      <w:r w:rsidRPr="00884C74">
        <w:rPr>
          <w:rFonts w:ascii="Arial" w:hAnsi="Arial" w:cs="Arial"/>
        </w:rPr>
        <w:t xml:space="preserve">This analysis assumes that a bulldozer, dump truck, and backhoe would be operating simultaneously during construction of the project. Based on the typical construction equipment noise levels shown in Table </w:t>
      </w:r>
      <w:r w:rsidR="001429D1">
        <w:rPr>
          <w:rFonts w:ascii="Arial" w:hAnsi="Arial" w:cs="Arial"/>
        </w:rPr>
        <w:t>6</w:t>
      </w:r>
      <w:r w:rsidRPr="00884C74">
        <w:rPr>
          <w:rFonts w:ascii="Arial" w:hAnsi="Arial" w:cs="Arial"/>
        </w:rPr>
        <w:t>, noise levels associated with a bulldozer, dump truck, and backhoe operating simultane</w:t>
      </w:r>
      <w:r w:rsidRPr="00884C74">
        <w:rPr>
          <w:rFonts w:ascii="Arial" w:hAnsi="Arial" w:cs="Arial"/>
        </w:rPr>
        <w:softHyphen/>
        <w:t>ously would be approximately 88 dBA L</w:t>
      </w:r>
      <w:r w:rsidRPr="00884C74">
        <w:rPr>
          <w:rFonts w:ascii="Arial" w:hAnsi="Arial" w:cs="Arial"/>
          <w:vertAlign w:val="subscript"/>
        </w:rPr>
        <w:t>max</w:t>
      </w:r>
      <w:r w:rsidRPr="00884C74">
        <w:rPr>
          <w:rFonts w:ascii="Arial" w:hAnsi="Arial" w:cs="Arial"/>
        </w:rPr>
        <w:t xml:space="preserve"> at 50 feet. </w:t>
      </w:r>
    </w:p>
    <w:p w14:paraId="1C41AD7B" w14:textId="53666899" w:rsidR="00FA5080" w:rsidRPr="00884C74" w:rsidRDefault="00FA5080" w:rsidP="005A6934">
      <w:pPr>
        <w:pStyle w:val="BodyText"/>
        <w:rPr>
          <w:rFonts w:ascii="Arial" w:hAnsi="Arial" w:cs="Arial"/>
        </w:rPr>
      </w:pPr>
      <w:r w:rsidRPr="00884C74">
        <w:rPr>
          <w:rFonts w:ascii="Arial" w:hAnsi="Arial" w:cs="Arial"/>
        </w:rPr>
        <w:t>As noted above, the project is surrounded by residential uses</w:t>
      </w:r>
      <w:r w:rsidR="001429D1">
        <w:rPr>
          <w:rFonts w:ascii="Arial" w:hAnsi="Arial" w:cs="Arial"/>
        </w:rPr>
        <w:t xml:space="preserve"> beyond area roadways</w:t>
      </w:r>
      <w:r w:rsidRPr="00884C74">
        <w:rPr>
          <w:rFonts w:ascii="Arial" w:hAnsi="Arial" w:cs="Arial"/>
        </w:rPr>
        <w:t xml:space="preserve">. It is anticipated that construction activities would occur </w:t>
      </w:r>
      <w:r w:rsidR="001429D1">
        <w:rPr>
          <w:rFonts w:ascii="Arial" w:hAnsi="Arial" w:cs="Arial"/>
        </w:rPr>
        <w:t>as close as 75 feet to nearby residences</w:t>
      </w:r>
      <w:r w:rsidRPr="00884C74">
        <w:rPr>
          <w:rFonts w:ascii="Arial" w:hAnsi="Arial" w:cs="Arial"/>
        </w:rPr>
        <w:t>.</w:t>
      </w:r>
      <w:r>
        <w:rPr>
          <w:rFonts w:ascii="Arial" w:hAnsi="Arial" w:cs="Arial"/>
        </w:rPr>
        <w:t xml:space="preserve"> </w:t>
      </w:r>
      <w:r w:rsidRPr="00884C74">
        <w:rPr>
          <w:rFonts w:ascii="Arial" w:hAnsi="Arial" w:cs="Arial"/>
        </w:rPr>
        <w:t xml:space="preserve">Construction noise is permitted by the City of </w:t>
      </w:r>
      <w:r w:rsidR="005A6934">
        <w:rPr>
          <w:rFonts w:ascii="Arial" w:hAnsi="Arial" w:cs="Arial"/>
        </w:rPr>
        <w:t>Calexico</w:t>
      </w:r>
      <w:r w:rsidRPr="00884C74">
        <w:rPr>
          <w:rFonts w:ascii="Arial" w:hAnsi="Arial" w:cs="Arial"/>
        </w:rPr>
        <w:t xml:space="preserve"> when activities occur between the hours of </w:t>
      </w:r>
      <w:r w:rsidR="005A6934" w:rsidRPr="00FA5080">
        <w:rPr>
          <w:rFonts w:ascii="Arial" w:hAnsi="Arial" w:cs="Arial"/>
          <w:color w:val="171717"/>
        </w:rPr>
        <w:t>8:00 a.m. and 5:00 p.m. daily, and the use of mufflers or sound dissipative devices for internal combustion engines is required to reduce noise levels associated with construction activities</w:t>
      </w:r>
      <w:r w:rsidRPr="00884C74">
        <w:rPr>
          <w:rFonts w:ascii="Arial" w:hAnsi="Arial" w:cs="Arial"/>
        </w:rPr>
        <w:t xml:space="preserve">. </w:t>
      </w:r>
      <w:r w:rsidR="005A6934">
        <w:rPr>
          <w:rFonts w:ascii="Arial" w:hAnsi="Arial" w:cs="Arial"/>
        </w:rPr>
        <w:t>Because construction activities would comply with the City of Calexico Municipal Code, this impact would be less than significant</w:t>
      </w:r>
      <w:r w:rsidRPr="00884C74">
        <w:rPr>
          <w:rFonts w:ascii="Arial" w:hAnsi="Arial" w:cs="Arial"/>
        </w:rPr>
        <w:t>.</w:t>
      </w:r>
    </w:p>
    <w:p w14:paraId="1EA919F5" w14:textId="77777777" w:rsidR="00FA5080" w:rsidRPr="00057D75" w:rsidRDefault="00FA5080" w:rsidP="00FA5080">
      <w:pPr>
        <w:pStyle w:val="Heading5"/>
        <w:rPr>
          <w:rFonts w:ascii="Arial" w:hAnsi="Arial" w:cs="Arial"/>
          <w:vanish/>
          <w:specVanish/>
        </w:rPr>
      </w:pPr>
      <w:r w:rsidRPr="00057D75">
        <w:rPr>
          <w:rFonts w:ascii="Arial" w:hAnsi="Arial" w:cs="Arial"/>
        </w:rPr>
        <w:t>Operational Noise Impacts.</w:t>
      </w:r>
    </w:p>
    <w:p w14:paraId="5855906A" w14:textId="77777777" w:rsidR="00FA5080" w:rsidRPr="00057D75" w:rsidRDefault="00FA5080" w:rsidP="00FA5080">
      <w:pPr>
        <w:pStyle w:val="BodyText"/>
        <w:rPr>
          <w:rFonts w:ascii="Arial" w:hAnsi="Arial" w:cs="Arial"/>
        </w:rPr>
      </w:pPr>
      <w:r>
        <w:rPr>
          <w:rFonts w:ascii="Arial" w:hAnsi="Arial" w:cs="Arial"/>
          <w:bCs/>
        </w:rPr>
        <w:t xml:space="preserve"> </w:t>
      </w:r>
      <w:r w:rsidRPr="00057D75">
        <w:rPr>
          <w:rFonts w:ascii="Arial" w:hAnsi="Arial" w:cs="Arial"/>
          <w:bCs/>
        </w:rPr>
        <w:t xml:space="preserve">A significant impact would occur if the project would </w:t>
      </w:r>
      <w:r w:rsidRPr="00057D75">
        <w:rPr>
          <w:rFonts w:ascii="Arial" w:hAnsi="Arial" w:cs="Arial"/>
        </w:rPr>
        <w:t>exceed established standards, including resulting in a substantial per</w:t>
      </w:r>
      <w:r w:rsidRPr="00057D75">
        <w:rPr>
          <w:rFonts w:ascii="Arial" w:hAnsi="Arial" w:cs="Arial"/>
          <w:bCs/>
        </w:rPr>
        <w:t xml:space="preserve">manent </w:t>
      </w:r>
      <w:r w:rsidRPr="00057D75">
        <w:rPr>
          <w:rFonts w:ascii="Arial" w:hAnsi="Arial" w:cs="Arial"/>
        </w:rPr>
        <w:t>increase in ambient exterior noise levels above levels existing without the project</w:t>
      </w:r>
      <w:r w:rsidRPr="00057D75">
        <w:rPr>
          <w:rFonts w:ascii="Arial" w:hAnsi="Arial" w:cs="Arial"/>
          <w:bCs/>
        </w:rPr>
        <w:t xml:space="preserve">. </w:t>
      </w:r>
      <w:r w:rsidRPr="00057D75">
        <w:rPr>
          <w:rFonts w:ascii="Arial" w:hAnsi="Arial" w:cs="Arial"/>
        </w:rPr>
        <w:t xml:space="preserve">In acoustics, every doubling of an equal sound energy would result in a 3 dBA increase in combined noise level (an increase of 3 dBA represents the lowest noise increase that is perceptible by humans outside of a laboratory environment). </w:t>
      </w:r>
      <w:r>
        <w:rPr>
          <w:rFonts w:ascii="Arial" w:hAnsi="Arial" w:cs="Arial"/>
        </w:rPr>
        <w:t xml:space="preserve">For the purposes of this analysis, </w:t>
      </w:r>
      <w:r w:rsidRPr="00057D75">
        <w:rPr>
          <w:rFonts w:ascii="Arial" w:hAnsi="Arial" w:cs="Arial"/>
        </w:rPr>
        <w:t xml:space="preserve">an increase of 5 or more dBA would be significant. </w:t>
      </w:r>
    </w:p>
    <w:p w14:paraId="65920620" w14:textId="072CD73F" w:rsidR="00FA5080" w:rsidRDefault="00FA5080" w:rsidP="00FA5080">
      <w:pPr>
        <w:pStyle w:val="Heading6Text"/>
        <w:ind w:left="0"/>
        <w:rPr>
          <w:rFonts w:ascii="Arial" w:hAnsi="Arial" w:cs="Arial"/>
        </w:rPr>
      </w:pPr>
      <w:r w:rsidRPr="00057D75">
        <w:rPr>
          <w:rFonts w:ascii="Arial" w:hAnsi="Arial" w:cs="Arial"/>
        </w:rPr>
        <w:t xml:space="preserve">Permanent increases in the ambient noise level in the project vicinity would result from vehicle noise associated with school traffic and maintenance activities. </w:t>
      </w:r>
      <w:r>
        <w:rPr>
          <w:rFonts w:ascii="Arial" w:hAnsi="Arial" w:cs="Arial"/>
        </w:rPr>
        <w:t xml:space="preserve">However, it should be noted that the proposed project would </w:t>
      </w:r>
      <w:r w:rsidR="005A6934">
        <w:rPr>
          <w:rFonts w:ascii="Arial" w:hAnsi="Arial" w:cs="Arial"/>
        </w:rPr>
        <w:t xml:space="preserve">expand and </w:t>
      </w:r>
      <w:r>
        <w:rPr>
          <w:rFonts w:ascii="Arial" w:hAnsi="Arial" w:cs="Arial"/>
        </w:rPr>
        <w:t xml:space="preserve">modernize the existing campus and noise levels are expected to be consistent with existing conditions. </w:t>
      </w:r>
    </w:p>
    <w:p w14:paraId="2E01EEBD" w14:textId="4855305A" w:rsidR="00FA5080" w:rsidRDefault="00FA5080" w:rsidP="00FA5080">
      <w:pPr>
        <w:pStyle w:val="Heading6Text"/>
        <w:ind w:left="0"/>
        <w:rPr>
          <w:rFonts w:ascii="Arial" w:hAnsi="Arial" w:cs="Arial"/>
        </w:rPr>
      </w:pPr>
      <w:r w:rsidRPr="00057D75">
        <w:rPr>
          <w:rFonts w:ascii="Arial" w:hAnsi="Arial" w:cs="Arial"/>
        </w:rPr>
        <w:t xml:space="preserve">The proposed school would be exposed to noise levels associated with traffic on </w:t>
      </w:r>
      <w:r w:rsidR="005A6934">
        <w:rPr>
          <w:rFonts w:ascii="Arial" w:hAnsi="Arial" w:cs="Arial"/>
        </w:rPr>
        <w:t>E. Birch Street, E. Belcher Street, Andrade Avenue, and Encinas Avenue</w:t>
      </w:r>
      <w:r w:rsidRPr="00057D75">
        <w:rPr>
          <w:rFonts w:ascii="Arial" w:hAnsi="Arial" w:cs="Arial"/>
        </w:rPr>
        <w:t xml:space="preserve">. Given the distance of the </w:t>
      </w:r>
      <w:r>
        <w:rPr>
          <w:rFonts w:ascii="Arial" w:hAnsi="Arial" w:cs="Arial"/>
        </w:rPr>
        <w:t>proposed classrooms</w:t>
      </w:r>
      <w:r w:rsidRPr="00057D75">
        <w:rPr>
          <w:rFonts w:ascii="Arial" w:hAnsi="Arial" w:cs="Arial"/>
        </w:rPr>
        <w:t xml:space="preserve"> from the centerline</w:t>
      </w:r>
      <w:r>
        <w:rPr>
          <w:rFonts w:ascii="Arial" w:hAnsi="Arial" w:cs="Arial"/>
        </w:rPr>
        <w:t xml:space="preserve"> and the volumes of traffic on </w:t>
      </w:r>
      <w:r w:rsidR="005A6934">
        <w:rPr>
          <w:rFonts w:ascii="Arial" w:hAnsi="Arial" w:cs="Arial"/>
        </w:rPr>
        <w:t>E. Birch Street, E. Belcher Street, Andrade Avenue, and Encinas Avenue</w:t>
      </w:r>
      <w:r w:rsidRPr="00057D75">
        <w:rPr>
          <w:rFonts w:ascii="Arial" w:hAnsi="Arial" w:cs="Arial"/>
        </w:rPr>
        <w:t xml:space="preserve">, traffic noise from </w:t>
      </w:r>
      <w:r>
        <w:rPr>
          <w:rFonts w:ascii="Arial" w:hAnsi="Arial" w:cs="Arial"/>
        </w:rPr>
        <w:t>adjacent roads</w:t>
      </w:r>
      <w:r w:rsidRPr="00057D75">
        <w:rPr>
          <w:rFonts w:ascii="Arial" w:hAnsi="Arial" w:cs="Arial"/>
        </w:rPr>
        <w:t xml:space="preserve"> would have a less</w:t>
      </w:r>
      <w:r>
        <w:rPr>
          <w:rFonts w:ascii="Arial" w:hAnsi="Arial" w:cs="Arial"/>
        </w:rPr>
        <w:t>-</w:t>
      </w:r>
      <w:r w:rsidRPr="00057D75">
        <w:rPr>
          <w:rFonts w:ascii="Arial" w:hAnsi="Arial" w:cs="Arial"/>
        </w:rPr>
        <w:t>than</w:t>
      </w:r>
      <w:r>
        <w:rPr>
          <w:rFonts w:ascii="Arial" w:hAnsi="Arial" w:cs="Arial"/>
        </w:rPr>
        <w:t>-</w:t>
      </w:r>
      <w:r w:rsidRPr="00057D75">
        <w:rPr>
          <w:rFonts w:ascii="Arial" w:hAnsi="Arial" w:cs="Arial"/>
        </w:rPr>
        <w:t xml:space="preserve">significant impact on the school. </w:t>
      </w:r>
    </w:p>
    <w:p w14:paraId="39025EBB" w14:textId="77777777" w:rsidR="00FA5080" w:rsidRPr="00BF4AE5" w:rsidRDefault="00FA5080" w:rsidP="00FA5080">
      <w:pPr>
        <w:pStyle w:val="BodyText"/>
        <w:rPr>
          <w:rFonts w:ascii="Arial" w:hAnsi="Arial" w:cs="Arial"/>
          <w:b/>
        </w:rPr>
      </w:pPr>
      <w:r w:rsidRPr="00BF4AE5">
        <w:rPr>
          <w:rFonts w:ascii="Arial" w:hAnsi="Arial" w:cs="Arial"/>
          <w:b/>
        </w:rPr>
        <w:t>Landscape Maintenance</w:t>
      </w:r>
    </w:p>
    <w:p w14:paraId="7165816D" w14:textId="337F1ED5" w:rsidR="00BF4AE5" w:rsidRPr="00BF4AE5" w:rsidRDefault="00FA5080" w:rsidP="00FA5080">
      <w:pPr>
        <w:pStyle w:val="BodyText"/>
        <w:rPr>
          <w:rFonts w:ascii="Arial" w:hAnsi="Arial" w:cs="Arial"/>
        </w:rPr>
      </w:pPr>
      <w:r w:rsidRPr="00BF4AE5">
        <w:rPr>
          <w:rFonts w:ascii="Arial" w:hAnsi="Arial" w:cs="Arial"/>
        </w:rPr>
        <w:t xml:space="preserve">Mowers, blowers, weed cutters, and tractors </w:t>
      </w:r>
      <w:r>
        <w:rPr>
          <w:rFonts w:ascii="Arial" w:hAnsi="Arial" w:cs="Arial"/>
        </w:rPr>
        <w:t xml:space="preserve">would be operated onsite to maintain the project landscaping. Landscape maintenance would </w:t>
      </w:r>
      <w:r w:rsidRPr="00884C74">
        <w:rPr>
          <w:rFonts w:ascii="Arial" w:hAnsi="Arial" w:cs="Arial"/>
        </w:rPr>
        <w:t xml:space="preserve">occur between the hours of </w:t>
      </w:r>
      <w:r w:rsidR="005A6934">
        <w:rPr>
          <w:rFonts w:ascii="Arial" w:hAnsi="Arial" w:cs="Arial"/>
        </w:rPr>
        <w:t>8</w:t>
      </w:r>
      <w:r w:rsidRPr="00884C74">
        <w:rPr>
          <w:rFonts w:ascii="Arial" w:hAnsi="Arial" w:cs="Arial"/>
        </w:rPr>
        <w:t xml:space="preserve">:00 a.m. to </w:t>
      </w:r>
      <w:r w:rsidR="005A6934">
        <w:rPr>
          <w:rFonts w:ascii="Arial" w:hAnsi="Arial" w:cs="Arial"/>
        </w:rPr>
        <w:t>5</w:t>
      </w:r>
      <w:r w:rsidRPr="00884C74">
        <w:rPr>
          <w:rFonts w:ascii="Arial" w:hAnsi="Arial" w:cs="Arial"/>
        </w:rPr>
        <w:t xml:space="preserve">:00 p.m. Monday through </w:t>
      </w:r>
      <w:r>
        <w:rPr>
          <w:rFonts w:ascii="Arial" w:hAnsi="Arial" w:cs="Arial"/>
        </w:rPr>
        <w:t>Fri</w:t>
      </w:r>
      <w:r w:rsidRPr="00884C74">
        <w:rPr>
          <w:rFonts w:ascii="Arial" w:hAnsi="Arial" w:cs="Arial"/>
        </w:rPr>
        <w:t>day</w:t>
      </w:r>
      <w:r>
        <w:rPr>
          <w:rFonts w:ascii="Arial" w:hAnsi="Arial" w:cs="Arial"/>
        </w:rPr>
        <w:t>, consistent with the City’s Noise Ordinance; therefore, this impact would be less than significant.</w:t>
      </w:r>
    </w:p>
    <w:p w14:paraId="5E232E01" w14:textId="77777777" w:rsidR="00C07EC5" w:rsidRPr="0090277F" w:rsidRDefault="00AB17D2" w:rsidP="00AB17D2">
      <w:pPr>
        <w:pStyle w:val="TopicQuestion"/>
        <w:rPr>
          <w:rFonts w:ascii="Arial" w:hAnsi="Arial" w:cs="Arial"/>
          <w:color w:val="auto"/>
        </w:rPr>
      </w:pPr>
      <w:r w:rsidRPr="0090277F">
        <w:rPr>
          <w:rFonts w:ascii="Arial" w:hAnsi="Arial" w:cs="Arial"/>
          <w:color w:val="auto"/>
        </w:rPr>
        <w:t>b.</w:t>
      </w:r>
      <w:r w:rsidRPr="0090277F">
        <w:rPr>
          <w:rFonts w:ascii="Arial" w:hAnsi="Arial" w:cs="Arial"/>
          <w:color w:val="auto"/>
        </w:rPr>
        <w:tab/>
      </w:r>
      <w:r w:rsidR="00C07EC5" w:rsidRPr="0090277F">
        <w:rPr>
          <w:rFonts w:ascii="Arial" w:hAnsi="Arial" w:cs="Arial"/>
          <w:color w:val="auto"/>
        </w:rPr>
        <w:t xml:space="preserve">Would the </w:t>
      </w:r>
      <w:r w:rsidR="003D7636" w:rsidRPr="0090277F">
        <w:rPr>
          <w:rFonts w:ascii="Arial" w:hAnsi="Arial" w:cs="Arial"/>
          <w:color w:val="auto"/>
        </w:rPr>
        <w:t>project</w:t>
      </w:r>
      <w:r w:rsidR="00C07EC5" w:rsidRPr="0090277F">
        <w:rPr>
          <w:rFonts w:ascii="Arial" w:hAnsi="Arial" w:cs="Arial"/>
          <w:color w:val="auto"/>
        </w:rPr>
        <w:t xml:space="preserve"> result in generation of excessive </w:t>
      </w:r>
      <w:proofErr w:type="spellStart"/>
      <w:r w:rsidR="00C07EC5" w:rsidRPr="0090277F">
        <w:rPr>
          <w:rFonts w:ascii="Arial" w:hAnsi="Arial" w:cs="Arial"/>
          <w:color w:val="auto"/>
        </w:rPr>
        <w:t>groundborne</w:t>
      </w:r>
      <w:proofErr w:type="spellEnd"/>
      <w:r w:rsidR="00C07EC5" w:rsidRPr="0090277F">
        <w:rPr>
          <w:rFonts w:ascii="Arial" w:hAnsi="Arial" w:cs="Arial"/>
          <w:color w:val="auto"/>
        </w:rPr>
        <w:t xml:space="preserve"> vibration or </w:t>
      </w:r>
      <w:proofErr w:type="spellStart"/>
      <w:r w:rsidR="00C07EC5" w:rsidRPr="0090277F">
        <w:rPr>
          <w:rFonts w:ascii="Arial" w:hAnsi="Arial" w:cs="Arial"/>
          <w:color w:val="auto"/>
        </w:rPr>
        <w:t>groundborne</w:t>
      </w:r>
      <w:proofErr w:type="spellEnd"/>
      <w:r w:rsidR="00C07EC5" w:rsidRPr="0090277F">
        <w:rPr>
          <w:rFonts w:ascii="Arial" w:hAnsi="Arial" w:cs="Arial"/>
          <w:color w:val="auto"/>
        </w:rPr>
        <w:t xml:space="preserve"> noise levels?</w:t>
      </w:r>
    </w:p>
    <w:p w14:paraId="60890321" w14:textId="77777777" w:rsidR="003C64BD" w:rsidRDefault="003C64BD" w:rsidP="003C64BD">
      <w:pPr>
        <w:pStyle w:val="BodyText"/>
        <w:rPr>
          <w:rFonts w:ascii="Arial" w:hAnsi="Arial" w:cs="Arial"/>
        </w:rPr>
      </w:pPr>
      <w:r w:rsidRPr="00634E65">
        <w:rPr>
          <w:rFonts w:ascii="Arial" w:hAnsi="Arial" w:cs="Arial"/>
        </w:rPr>
        <w:t xml:space="preserve">Construction activities that might expose persons to excessive ground borne vibration or ground borne noise have the potential to cause a significant impact. Ground borne vibration information related to construction/heavy equipment activities has been collected by the </w:t>
      </w:r>
      <w:r w:rsidRPr="00634E65">
        <w:rPr>
          <w:rFonts w:ascii="Arial" w:hAnsi="Arial" w:cs="Arial"/>
        </w:rPr>
        <w:lastRenderedPageBreak/>
        <w:t xml:space="preserve">California Department of Transportation (Caltrans). </w:t>
      </w:r>
      <w:r>
        <w:rPr>
          <w:rFonts w:ascii="Arial" w:hAnsi="Arial" w:cs="Arial"/>
        </w:rPr>
        <w:t>The</w:t>
      </w:r>
      <w:r w:rsidRPr="00634E65">
        <w:rPr>
          <w:rFonts w:ascii="Arial" w:hAnsi="Arial" w:cs="Arial"/>
        </w:rPr>
        <w:t xml:space="preserve"> Caltrans </w:t>
      </w:r>
      <w:r>
        <w:rPr>
          <w:rFonts w:ascii="Arial" w:hAnsi="Arial" w:cs="Arial"/>
        </w:rPr>
        <w:t xml:space="preserve">data </w:t>
      </w:r>
      <w:r w:rsidRPr="00634E65">
        <w:rPr>
          <w:rFonts w:ascii="Arial" w:hAnsi="Arial" w:cs="Arial"/>
        </w:rPr>
        <w:t xml:space="preserve">indicates that transient vibrations (such as from demolition activity) with a peak particle velocity (PPV) of approximately 0.035 inches per second may be characterized as barely perceptible, and vibration levels </w:t>
      </w:r>
      <w:r>
        <w:rPr>
          <w:rFonts w:ascii="Arial" w:hAnsi="Arial" w:cs="Arial"/>
        </w:rPr>
        <w:t>up to</w:t>
      </w:r>
      <w:r w:rsidRPr="00634E65">
        <w:rPr>
          <w:rFonts w:ascii="Arial" w:hAnsi="Arial" w:cs="Arial"/>
        </w:rPr>
        <w:t xml:space="preserve"> 0.2</w:t>
      </w:r>
      <w:r>
        <w:rPr>
          <w:rFonts w:ascii="Arial" w:hAnsi="Arial" w:cs="Arial"/>
        </w:rPr>
        <w:t>5</w:t>
      </w:r>
      <w:r w:rsidRPr="00634E65">
        <w:rPr>
          <w:rFonts w:ascii="Arial" w:hAnsi="Arial" w:cs="Arial"/>
        </w:rPr>
        <w:t xml:space="preserve"> inches per second may be characterized as distinctly perceptible (Caltrans 2013). Caltrans (20</w:t>
      </w:r>
      <w:r>
        <w:rPr>
          <w:rFonts w:ascii="Arial" w:hAnsi="Arial" w:cs="Arial"/>
        </w:rPr>
        <w:t>13</w:t>
      </w:r>
      <w:r w:rsidRPr="00634E65">
        <w:rPr>
          <w:rFonts w:ascii="Arial" w:hAnsi="Arial" w:cs="Arial"/>
        </w:rPr>
        <w:t xml:space="preserve">) uses a damage threshold of 0.2 inches per second PPV for conventional buildings. </w:t>
      </w:r>
    </w:p>
    <w:p w14:paraId="12542FB4" w14:textId="7C88B0BC" w:rsidR="00AB17D2" w:rsidRPr="0090277F" w:rsidRDefault="003C64BD" w:rsidP="003C64BD">
      <w:pPr>
        <w:pStyle w:val="BodyText"/>
        <w:rPr>
          <w:rFonts w:ascii="Arial" w:hAnsi="Arial" w:cs="Arial"/>
        </w:rPr>
      </w:pPr>
      <w:r w:rsidRPr="00634E65">
        <w:rPr>
          <w:rFonts w:ascii="Arial" w:hAnsi="Arial" w:cs="Arial"/>
        </w:rPr>
        <w:t xml:space="preserve">Ground borne vibration is typically attenuated over relatively short distances. </w:t>
      </w:r>
      <w:r>
        <w:rPr>
          <w:rFonts w:ascii="Arial" w:hAnsi="Arial" w:cs="Arial"/>
        </w:rPr>
        <w:t>W</w:t>
      </w:r>
      <w:r w:rsidRPr="00634E65">
        <w:rPr>
          <w:rFonts w:ascii="Arial" w:hAnsi="Arial" w:cs="Arial"/>
        </w:rPr>
        <w:t xml:space="preserve">ith the anticipated construction equipment, construction-related vibration levels would be approximately </w:t>
      </w:r>
      <w:r w:rsidRPr="00C47A51">
        <w:rPr>
          <w:rFonts w:ascii="Arial" w:hAnsi="Arial" w:cs="Arial"/>
        </w:rPr>
        <w:t>0.</w:t>
      </w:r>
      <w:r>
        <w:rPr>
          <w:rFonts w:ascii="Arial" w:hAnsi="Arial" w:cs="Arial"/>
        </w:rPr>
        <w:t>127</w:t>
      </w:r>
      <w:r w:rsidRPr="00634E65">
        <w:rPr>
          <w:rFonts w:ascii="Arial" w:hAnsi="Arial" w:cs="Arial"/>
        </w:rPr>
        <w:t xml:space="preserve"> inches per second PPV</w:t>
      </w:r>
      <w:r>
        <w:rPr>
          <w:rFonts w:ascii="Arial" w:hAnsi="Arial" w:cs="Arial"/>
        </w:rPr>
        <w:t xml:space="preserve"> at 25 feet from the construction area (assuming simultaneous operation of a caisson drill, a jackhammer, and a small bulldozer)</w:t>
      </w:r>
      <w:r w:rsidRPr="00634E65">
        <w:rPr>
          <w:rFonts w:ascii="Arial" w:hAnsi="Arial" w:cs="Arial"/>
        </w:rPr>
        <w:t xml:space="preserve">. </w:t>
      </w:r>
      <w:r>
        <w:rPr>
          <w:rFonts w:ascii="Arial" w:hAnsi="Arial" w:cs="Arial"/>
        </w:rPr>
        <w:t>At 25 feet, t</w:t>
      </w:r>
      <w:r w:rsidRPr="00634E65">
        <w:rPr>
          <w:rFonts w:ascii="Arial" w:hAnsi="Arial" w:cs="Arial"/>
        </w:rPr>
        <w:t>his vibration would be above the threshold of “barely perceptible” level of 0.035 inches per second PPV</w:t>
      </w:r>
      <w:r>
        <w:rPr>
          <w:rFonts w:ascii="Arial" w:hAnsi="Arial" w:cs="Arial"/>
        </w:rPr>
        <w:t>; however, the nearest residence is approximately 100 feet from the nearest construction area</w:t>
      </w:r>
      <w:r w:rsidRPr="00634E65">
        <w:rPr>
          <w:rFonts w:ascii="Arial" w:hAnsi="Arial" w:cs="Arial"/>
        </w:rPr>
        <w:t xml:space="preserve">. </w:t>
      </w:r>
      <w:r>
        <w:rPr>
          <w:rFonts w:ascii="Arial" w:hAnsi="Arial" w:cs="Arial"/>
        </w:rPr>
        <w:t>At a distance of 100 feet, the vibration level is not anticipated to exceed</w:t>
      </w:r>
      <w:r w:rsidRPr="00634E65">
        <w:rPr>
          <w:rFonts w:ascii="Arial" w:hAnsi="Arial" w:cs="Arial"/>
        </w:rPr>
        <w:t xml:space="preserve"> the distinctly perceptible level of 0.2</w:t>
      </w:r>
      <w:r>
        <w:rPr>
          <w:rFonts w:ascii="Arial" w:hAnsi="Arial" w:cs="Arial"/>
        </w:rPr>
        <w:t>5</w:t>
      </w:r>
      <w:r w:rsidRPr="00634E65">
        <w:rPr>
          <w:rFonts w:ascii="Arial" w:hAnsi="Arial" w:cs="Arial"/>
        </w:rPr>
        <w:t xml:space="preserve"> inches per second PPV (</w:t>
      </w:r>
      <w:r>
        <w:rPr>
          <w:rFonts w:ascii="Arial" w:hAnsi="Arial" w:cs="Arial"/>
        </w:rPr>
        <w:t>Caltrans</w:t>
      </w:r>
      <w:r w:rsidRPr="00634E65">
        <w:rPr>
          <w:rFonts w:ascii="Arial" w:hAnsi="Arial" w:cs="Arial"/>
        </w:rPr>
        <w:t xml:space="preserve"> 20</w:t>
      </w:r>
      <w:r>
        <w:rPr>
          <w:rFonts w:ascii="Arial" w:hAnsi="Arial" w:cs="Arial"/>
        </w:rPr>
        <w:t>13)</w:t>
      </w:r>
      <w:r w:rsidRPr="00634E65">
        <w:rPr>
          <w:rFonts w:ascii="Arial" w:hAnsi="Arial" w:cs="Arial"/>
        </w:rPr>
        <w:t>. The expected vibration level at the residential buildings is also expected to be below the Caltrans damage threshold for conventional buildings. Therefore, impacts related to ground borne vibration would be less than significant.</w:t>
      </w:r>
    </w:p>
    <w:p w14:paraId="42B6BE85" w14:textId="77777777" w:rsidR="0004386D" w:rsidRDefault="00C122CE" w:rsidP="00AB17D2">
      <w:pPr>
        <w:pStyle w:val="TopicQuestion"/>
        <w:rPr>
          <w:rFonts w:ascii="Arial" w:hAnsi="Arial" w:cs="Arial"/>
          <w:color w:val="auto"/>
        </w:rPr>
      </w:pPr>
      <w:r w:rsidRPr="0090277F">
        <w:rPr>
          <w:rFonts w:ascii="Arial" w:hAnsi="Arial" w:cs="Arial"/>
          <w:color w:val="auto"/>
        </w:rPr>
        <w:t>c</w:t>
      </w:r>
      <w:r w:rsidR="00AB17D2" w:rsidRPr="0090277F">
        <w:rPr>
          <w:rFonts w:ascii="Arial" w:hAnsi="Arial" w:cs="Arial"/>
          <w:color w:val="auto"/>
        </w:rPr>
        <w:t>.</w:t>
      </w:r>
      <w:r w:rsidR="00AB17D2" w:rsidRPr="0090277F">
        <w:rPr>
          <w:rFonts w:ascii="Arial" w:hAnsi="Arial" w:cs="Arial"/>
          <w:color w:val="auto"/>
        </w:rPr>
        <w:tab/>
      </w:r>
      <w:r w:rsidR="0004386D" w:rsidRPr="0090277F">
        <w:rPr>
          <w:rFonts w:ascii="Arial" w:hAnsi="Arial" w:cs="Arial"/>
          <w:color w:val="auto"/>
        </w:rPr>
        <w:t xml:space="preserve">For a project located within </w:t>
      </w:r>
      <w:r w:rsidRPr="0090277F">
        <w:rPr>
          <w:rFonts w:ascii="Arial" w:hAnsi="Arial" w:cs="Arial"/>
          <w:color w:val="auto"/>
        </w:rPr>
        <w:t xml:space="preserve">the vicinity of a private airstrip or </w:t>
      </w:r>
      <w:r w:rsidR="0004386D" w:rsidRPr="0090277F">
        <w:rPr>
          <w:rFonts w:ascii="Arial" w:hAnsi="Arial" w:cs="Arial"/>
          <w:color w:val="auto"/>
        </w:rPr>
        <w:t xml:space="preserve">an airport land use plan or, where such a plan has not been adopted, within </w:t>
      </w:r>
      <w:r w:rsidR="005E5B01" w:rsidRPr="0090277F">
        <w:rPr>
          <w:rFonts w:ascii="Arial" w:hAnsi="Arial" w:cs="Arial"/>
          <w:color w:val="auto"/>
        </w:rPr>
        <w:t>2</w:t>
      </w:r>
      <w:r w:rsidR="0004386D" w:rsidRPr="0090277F">
        <w:rPr>
          <w:rFonts w:ascii="Arial" w:hAnsi="Arial" w:cs="Arial"/>
          <w:color w:val="auto"/>
        </w:rPr>
        <w:t xml:space="preserve"> miles of a public airport or public use airport, would the </w:t>
      </w:r>
      <w:r w:rsidR="003D7636" w:rsidRPr="0090277F">
        <w:rPr>
          <w:rFonts w:ascii="Arial" w:hAnsi="Arial" w:cs="Arial"/>
          <w:color w:val="auto"/>
        </w:rPr>
        <w:t>project</w:t>
      </w:r>
      <w:r w:rsidR="0004386D" w:rsidRPr="0090277F">
        <w:rPr>
          <w:rFonts w:ascii="Arial" w:hAnsi="Arial" w:cs="Arial"/>
          <w:color w:val="auto"/>
        </w:rPr>
        <w:t xml:space="preserve"> expose people residing or working in the project area to excessive noise levels?</w:t>
      </w:r>
    </w:p>
    <w:p w14:paraId="77B7BBA5" w14:textId="3DD70508" w:rsidR="0047008E" w:rsidRPr="0047008E" w:rsidRDefault="001A69D1" w:rsidP="0047008E">
      <w:pPr>
        <w:pStyle w:val="BodyText"/>
      </w:pPr>
      <w:r>
        <w:rPr>
          <w:rFonts w:ascii="Arial" w:hAnsi="Arial" w:cs="Arial"/>
        </w:rPr>
        <w:t xml:space="preserve">As discussed in the </w:t>
      </w:r>
      <w:r>
        <w:rPr>
          <w:rFonts w:ascii="Arial" w:hAnsi="Arial" w:cs="Arial"/>
          <w:i/>
        </w:rPr>
        <w:t>Phase I Environmental Site Assessment and Title V Environmental Hazards Review</w:t>
      </w:r>
      <w:r>
        <w:rPr>
          <w:rFonts w:ascii="Arial" w:hAnsi="Arial" w:cs="Arial"/>
        </w:rPr>
        <w:t xml:space="preserve"> prepared for the project (Padre </w:t>
      </w:r>
      <w:r w:rsidR="00E303A6">
        <w:rPr>
          <w:rFonts w:ascii="Arial" w:hAnsi="Arial" w:cs="Arial"/>
        </w:rPr>
        <w:t xml:space="preserve">Associates </w:t>
      </w:r>
      <w:r>
        <w:rPr>
          <w:rFonts w:ascii="Arial" w:hAnsi="Arial" w:cs="Arial"/>
        </w:rPr>
        <w:t>2021), Calexico International Airport is located 1.2 miles southwest of the project site. Because Calexico High School is an existing facility, and ambient noise levels are not expected to result in a noticeable change, the proposed project would not expose people working or attending school on the project site to excessive noise levels; this impact would be less than significant.</w:t>
      </w:r>
    </w:p>
    <w:p w14:paraId="5EA6A625" w14:textId="77777777" w:rsidR="00027D94" w:rsidRPr="00027D94" w:rsidRDefault="00027D94" w:rsidP="00027D94">
      <w:pPr>
        <w:pStyle w:val="TopicQuestion"/>
        <w:rPr>
          <w:rFonts w:ascii="Arial" w:hAnsi="Arial" w:cs="Arial"/>
          <w:color w:val="auto"/>
        </w:rPr>
      </w:pPr>
      <w:r w:rsidRPr="00027D94">
        <w:rPr>
          <w:rFonts w:ascii="Arial" w:hAnsi="Arial" w:cs="Arial"/>
          <w:color w:val="auto"/>
        </w:rPr>
        <w:t>d.</w:t>
      </w:r>
      <w:r w:rsidRPr="00027D94">
        <w:rPr>
          <w:rFonts w:ascii="Arial" w:hAnsi="Arial" w:cs="Arial"/>
          <w:color w:val="auto"/>
        </w:rPr>
        <w:tab/>
        <w:t>Is the proposed school site located adjacent to or near a major arterial roadway or freeway whose noise generation may adversely affect the education program?</w:t>
      </w:r>
    </w:p>
    <w:p w14:paraId="11D5AA4F" w14:textId="4D4FB0A8" w:rsidR="00612345" w:rsidRPr="00B13B4A" w:rsidRDefault="001A69D1" w:rsidP="00C961D4">
      <w:pPr>
        <w:pStyle w:val="Heading6Text"/>
        <w:ind w:left="0"/>
        <w:rPr>
          <w:rFonts w:ascii="Arial" w:hAnsi="Arial" w:cs="Arial"/>
        </w:rPr>
      </w:pPr>
      <w:r>
        <w:rPr>
          <w:rFonts w:ascii="Arial" w:hAnsi="Arial" w:cs="Arial"/>
        </w:rPr>
        <w:t xml:space="preserve">See response 3.13.1(a). </w:t>
      </w:r>
      <w:r w:rsidRPr="00057D75">
        <w:rPr>
          <w:rFonts w:ascii="Arial" w:hAnsi="Arial" w:cs="Arial"/>
        </w:rPr>
        <w:t xml:space="preserve">The school would </w:t>
      </w:r>
      <w:r>
        <w:rPr>
          <w:rFonts w:ascii="Arial" w:hAnsi="Arial" w:cs="Arial"/>
        </w:rPr>
        <w:t xml:space="preserve">continue to </w:t>
      </w:r>
      <w:r w:rsidRPr="00057D75">
        <w:rPr>
          <w:rFonts w:ascii="Arial" w:hAnsi="Arial" w:cs="Arial"/>
        </w:rPr>
        <w:t xml:space="preserve">be exposed to noise levels associated with traffic on </w:t>
      </w:r>
      <w:r>
        <w:rPr>
          <w:rFonts w:ascii="Arial" w:hAnsi="Arial" w:cs="Arial"/>
        </w:rPr>
        <w:t>E. Birch Street, E. Belcher Street, Andrade Avenue, and Encinas Avenue</w:t>
      </w:r>
      <w:r w:rsidRPr="00057D75">
        <w:rPr>
          <w:rFonts w:ascii="Arial" w:hAnsi="Arial" w:cs="Arial"/>
        </w:rPr>
        <w:t xml:space="preserve">. The </w:t>
      </w:r>
      <w:r>
        <w:rPr>
          <w:rFonts w:ascii="Arial" w:hAnsi="Arial" w:cs="Arial"/>
        </w:rPr>
        <w:t>nearest proposed classroom would be</w:t>
      </w:r>
      <w:r w:rsidRPr="00057D75">
        <w:rPr>
          <w:rFonts w:ascii="Arial" w:hAnsi="Arial" w:cs="Arial"/>
        </w:rPr>
        <w:t xml:space="preserve"> approximately </w:t>
      </w:r>
      <w:r w:rsidR="00DB16BB">
        <w:rPr>
          <w:rFonts w:ascii="Arial" w:hAnsi="Arial" w:cs="Arial"/>
        </w:rPr>
        <w:t>16</w:t>
      </w:r>
      <w:r>
        <w:rPr>
          <w:rFonts w:ascii="Arial" w:hAnsi="Arial" w:cs="Arial"/>
        </w:rPr>
        <w:t>0</w:t>
      </w:r>
      <w:r w:rsidRPr="00057D75">
        <w:rPr>
          <w:rFonts w:ascii="Arial" w:hAnsi="Arial" w:cs="Arial"/>
        </w:rPr>
        <w:t xml:space="preserve"> feet from the centerline</w:t>
      </w:r>
      <w:r>
        <w:rPr>
          <w:rFonts w:ascii="Arial" w:hAnsi="Arial" w:cs="Arial"/>
        </w:rPr>
        <w:t xml:space="preserve"> of E. Birch Street, </w:t>
      </w:r>
      <w:r w:rsidR="00DB16BB">
        <w:rPr>
          <w:rFonts w:ascii="Arial" w:hAnsi="Arial" w:cs="Arial"/>
        </w:rPr>
        <w:t>100</w:t>
      </w:r>
      <w:r>
        <w:rPr>
          <w:rFonts w:ascii="Arial" w:hAnsi="Arial" w:cs="Arial"/>
        </w:rPr>
        <w:t xml:space="preserve"> feet from the centerline of E. Belcher Street, </w:t>
      </w:r>
      <w:r w:rsidR="00DB16BB">
        <w:rPr>
          <w:rFonts w:ascii="Arial" w:hAnsi="Arial" w:cs="Arial"/>
        </w:rPr>
        <w:t>640</w:t>
      </w:r>
      <w:r>
        <w:rPr>
          <w:rFonts w:ascii="Arial" w:hAnsi="Arial" w:cs="Arial"/>
        </w:rPr>
        <w:t xml:space="preserve"> feet from the centerline of Andrade Avenue, and </w:t>
      </w:r>
      <w:r w:rsidR="00DB16BB">
        <w:rPr>
          <w:rFonts w:ascii="Arial" w:hAnsi="Arial" w:cs="Arial"/>
        </w:rPr>
        <w:t>240</w:t>
      </w:r>
      <w:r>
        <w:rPr>
          <w:rFonts w:ascii="Arial" w:hAnsi="Arial" w:cs="Arial"/>
        </w:rPr>
        <w:t xml:space="preserve"> feet from the centerline of Encinas Avenue (as measured from the nearest proposed building)</w:t>
      </w:r>
      <w:r w:rsidRPr="00057D75">
        <w:rPr>
          <w:rFonts w:ascii="Arial" w:hAnsi="Arial" w:cs="Arial"/>
        </w:rPr>
        <w:t>. Given the distance of the site from the centerline</w:t>
      </w:r>
      <w:r>
        <w:rPr>
          <w:rFonts w:ascii="Arial" w:hAnsi="Arial" w:cs="Arial"/>
        </w:rPr>
        <w:t xml:space="preserve"> and the volumes of traffic on </w:t>
      </w:r>
      <w:r w:rsidR="00DB16BB">
        <w:rPr>
          <w:rFonts w:ascii="Arial" w:hAnsi="Arial" w:cs="Arial"/>
        </w:rPr>
        <w:t>E. Birch Street</w:t>
      </w:r>
      <w:r>
        <w:rPr>
          <w:rFonts w:ascii="Arial" w:hAnsi="Arial" w:cs="Arial"/>
        </w:rPr>
        <w:t xml:space="preserve"> (</w:t>
      </w:r>
      <w:r w:rsidR="00DB16BB" w:rsidRPr="00DB16BB">
        <w:rPr>
          <w:rFonts w:ascii="Arial" w:hAnsi="Arial" w:cs="Arial"/>
        </w:rPr>
        <w:t>22,800 vehicles per day</w:t>
      </w:r>
      <w:r w:rsidR="00DB16BB">
        <w:rPr>
          <w:rFonts w:ascii="Arial" w:hAnsi="Arial" w:cs="Arial"/>
        </w:rPr>
        <w:t>)</w:t>
      </w:r>
      <w:r w:rsidR="00DB16BB" w:rsidRPr="00DB16BB">
        <w:rPr>
          <w:rFonts w:ascii="Arial" w:hAnsi="Arial" w:cs="Arial"/>
        </w:rPr>
        <w:t xml:space="preserve"> (Caltrans 2017)</w:t>
      </w:r>
      <w:r w:rsidR="00DB16BB">
        <w:rPr>
          <w:rFonts w:ascii="Arial" w:hAnsi="Arial" w:cs="Arial"/>
        </w:rPr>
        <w:t>, E. Belcher Street,</w:t>
      </w:r>
      <w:r>
        <w:rPr>
          <w:rFonts w:ascii="Arial" w:hAnsi="Arial" w:cs="Arial"/>
        </w:rPr>
        <w:t xml:space="preserve"> </w:t>
      </w:r>
      <w:r w:rsidR="00DB16BB">
        <w:rPr>
          <w:rFonts w:ascii="Arial" w:hAnsi="Arial" w:cs="Arial"/>
        </w:rPr>
        <w:t xml:space="preserve">Andrade Avenue, </w:t>
      </w:r>
      <w:r>
        <w:rPr>
          <w:rFonts w:ascii="Arial" w:hAnsi="Arial" w:cs="Arial"/>
        </w:rPr>
        <w:t xml:space="preserve">and </w:t>
      </w:r>
      <w:r w:rsidR="00E123D0">
        <w:rPr>
          <w:rFonts w:ascii="Arial" w:hAnsi="Arial" w:cs="Arial"/>
        </w:rPr>
        <w:t>Encinas</w:t>
      </w:r>
      <w:r>
        <w:rPr>
          <w:rFonts w:ascii="Arial" w:hAnsi="Arial" w:cs="Arial"/>
        </w:rPr>
        <w:t xml:space="preserve"> Avenue</w:t>
      </w:r>
      <w:r w:rsidR="00E123D0">
        <w:rPr>
          <w:rFonts w:ascii="Arial" w:hAnsi="Arial" w:cs="Arial"/>
        </w:rPr>
        <w:t xml:space="preserve"> (8,968 vehicles per day) (KOA 2021)</w:t>
      </w:r>
      <w:r w:rsidRPr="00057D75">
        <w:rPr>
          <w:rFonts w:ascii="Arial" w:hAnsi="Arial" w:cs="Arial"/>
        </w:rPr>
        <w:t xml:space="preserve">, traffic noise from </w:t>
      </w:r>
      <w:r>
        <w:rPr>
          <w:rFonts w:ascii="Arial" w:hAnsi="Arial" w:cs="Arial"/>
        </w:rPr>
        <w:t>adjacent roads</w:t>
      </w:r>
      <w:r w:rsidRPr="00057D75">
        <w:rPr>
          <w:rFonts w:ascii="Arial" w:hAnsi="Arial" w:cs="Arial"/>
        </w:rPr>
        <w:t xml:space="preserve"> would have a less</w:t>
      </w:r>
      <w:r>
        <w:rPr>
          <w:rFonts w:ascii="Arial" w:hAnsi="Arial" w:cs="Arial"/>
        </w:rPr>
        <w:t>-</w:t>
      </w:r>
      <w:r w:rsidRPr="00057D75">
        <w:rPr>
          <w:rFonts w:ascii="Arial" w:hAnsi="Arial" w:cs="Arial"/>
        </w:rPr>
        <w:t>than</w:t>
      </w:r>
      <w:r>
        <w:rPr>
          <w:rFonts w:ascii="Arial" w:hAnsi="Arial" w:cs="Arial"/>
        </w:rPr>
        <w:t>-</w:t>
      </w:r>
      <w:r w:rsidRPr="00057D75">
        <w:rPr>
          <w:rFonts w:ascii="Arial" w:hAnsi="Arial" w:cs="Arial"/>
        </w:rPr>
        <w:t>significant impact on the school.</w:t>
      </w:r>
    </w:p>
    <w:p w14:paraId="4CF34EA6" w14:textId="77777777" w:rsidR="00A5416E" w:rsidRPr="0090277F" w:rsidRDefault="00AB17D2" w:rsidP="00770C08">
      <w:pPr>
        <w:pStyle w:val="Heading2"/>
        <w:pageBreakBefore/>
        <w:rPr>
          <w:rFonts w:ascii="Arial" w:hAnsi="Arial" w:cs="Arial"/>
          <w:color w:val="auto"/>
        </w:rPr>
      </w:pPr>
      <w:bookmarkStart w:id="74" w:name="_Toc534885796"/>
      <w:bookmarkStart w:id="75" w:name="_Toc534890938"/>
      <w:bookmarkStart w:id="76" w:name="_Toc109758456"/>
      <w:bookmarkEnd w:id="74"/>
      <w:bookmarkEnd w:id="75"/>
      <w:r w:rsidRPr="0090277F">
        <w:rPr>
          <w:rFonts w:ascii="Arial" w:hAnsi="Arial" w:cs="Arial"/>
          <w:color w:val="auto"/>
        </w:rPr>
        <w:lastRenderedPageBreak/>
        <w:t>Population and Housing</w:t>
      </w:r>
      <w:bookmarkEnd w:id="76"/>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2A87CDBD" w14:textId="77777777" w:rsidTr="00670792">
        <w:trPr>
          <w:cantSplit/>
        </w:trPr>
        <w:tc>
          <w:tcPr>
            <w:tcW w:w="4694" w:type="dxa"/>
            <w:tcBorders>
              <w:top w:val="single" w:sz="4" w:space="0" w:color="auto"/>
              <w:bottom w:val="single" w:sz="4" w:space="0" w:color="auto"/>
            </w:tcBorders>
            <w:shd w:val="clear" w:color="auto" w:fill="auto"/>
            <w:vAlign w:val="bottom"/>
          </w:tcPr>
          <w:p w14:paraId="2D1D07C1" w14:textId="77777777" w:rsidR="00AB17D2" w:rsidRPr="0090277F" w:rsidRDefault="00AB17D2"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4DBF3B99" w14:textId="77777777" w:rsidR="00AB17D2" w:rsidRPr="0090277F" w:rsidRDefault="00AB17D2"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3C5E372C" w14:textId="77777777" w:rsidR="00AB17D2" w:rsidRPr="0090277F" w:rsidRDefault="00AB17D2"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05775D9E" w14:textId="77777777" w:rsidR="00AB17D2" w:rsidRPr="0090277F" w:rsidRDefault="00AB17D2"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4F4F2694" w14:textId="77777777" w:rsidR="00AB17D2" w:rsidRPr="0090277F" w:rsidRDefault="00AB17D2"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32A9042A" w14:textId="77777777" w:rsidTr="00670792">
        <w:trPr>
          <w:cantSplit/>
        </w:trPr>
        <w:tc>
          <w:tcPr>
            <w:tcW w:w="4694" w:type="dxa"/>
            <w:tcBorders>
              <w:top w:val="single" w:sz="4" w:space="0" w:color="auto"/>
            </w:tcBorders>
            <w:shd w:val="clear" w:color="auto" w:fill="auto"/>
          </w:tcPr>
          <w:p w14:paraId="36EC9A8F" w14:textId="77777777" w:rsidR="00AB17D2" w:rsidRPr="0090277F" w:rsidRDefault="00AB17D2" w:rsidP="00670792">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2DF2440E" w14:textId="77777777" w:rsidR="00AB17D2" w:rsidRPr="0090277F" w:rsidRDefault="00AB17D2" w:rsidP="00670792">
            <w:pPr>
              <w:jc w:val="center"/>
              <w:rPr>
                <w:rFonts w:ascii="Arial" w:hAnsi="Arial" w:cs="Arial"/>
                <w:sz w:val="20"/>
                <w:szCs w:val="20"/>
              </w:rPr>
            </w:pPr>
          </w:p>
        </w:tc>
        <w:tc>
          <w:tcPr>
            <w:tcW w:w="1370" w:type="dxa"/>
            <w:tcBorders>
              <w:top w:val="single" w:sz="4" w:space="0" w:color="auto"/>
            </w:tcBorders>
            <w:shd w:val="clear" w:color="auto" w:fill="auto"/>
          </w:tcPr>
          <w:p w14:paraId="42299A56" w14:textId="77777777" w:rsidR="00AB17D2" w:rsidRPr="0090277F" w:rsidRDefault="00AB17D2" w:rsidP="00670792">
            <w:pPr>
              <w:jc w:val="center"/>
              <w:rPr>
                <w:rFonts w:ascii="Arial" w:hAnsi="Arial" w:cs="Arial"/>
                <w:sz w:val="20"/>
                <w:szCs w:val="20"/>
              </w:rPr>
            </w:pPr>
          </w:p>
        </w:tc>
        <w:tc>
          <w:tcPr>
            <w:tcW w:w="1032" w:type="dxa"/>
            <w:tcBorders>
              <w:top w:val="single" w:sz="4" w:space="0" w:color="auto"/>
            </w:tcBorders>
            <w:shd w:val="clear" w:color="auto" w:fill="auto"/>
          </w:tcPr>
          <w:p w14:paraId="5112B97F" w14:textId="77777777" w:rsidR="00AB17D2" w:rsidRPr="0090277F" w:rsidRDefault="00AB17D2" w:rsidP="00670792">
            <w:pPr>
              <w:jc w:val="center"/>
              <w:rPr>
                <w:rFonts w:ascii="Arial" w:hAnsi="Arial" w:cs="Arial"/>
                <w:sz w:val="20"/>
                <w:szCs w:val="20"/>
              </w:rPr>
            </w:pPr>
          </w:p>
        </w:tc>
        <w:tc>
          <w:tcPr>
            <w:tcW w:w="833" w:type="dxa"/>
            <w:tcBorders>
              <w:top w:val="single" w:sz="4" w:space="0" w:color="auto"/>
            </w:tcBorders>
            <w:shd w:val="clear" w:color="auto" w:fill="auto"/>
          </w:tcPr>
          <w:p w14:paraId="56631853" w14:textId="77777777" w:rsidR="00AB17D2" w:rsidRPr="0090277F" w:rsidRDefault="00AB17D2" w:rsidP="00670792">
            <w:pPr>
              <w:jc w:val="center"/>
              <w:rPr>
                <w:rFonts w:ascii="Arial" w:hAnsi="Arial" w:cs="Arial"/>
                <w:sz w:val="20"/>
                <w:szCs w:val="20"/>
              </w:rPr>
            </w:pPr>
          </w:p>
        </w:tc>
      </w:tr>
      <w:tr w:rsidR="0090277F" w:rsidRPr="0090277F" w14:paraId="52425E87" w14:textId="77777777" w:rsidTr="00DF0B3C">
        <w:trPr>
          <w:cantSplit/>
          <w:trHeight w:val="296"/>
        </w:trPr>
        <w:tc>
          <w:tcPr>
            <w:tcW w:w="4694" w:type="dxa"/>
            <w:shd w:val="clear" w:color="auto" w:fill="auto"/>
          </w:tcPr>
          <w:p w14:paraId="19119B33" w14:textId="77777777" w:rsidR="00AB17D2" w:rsidRPr="0090277F" w:rsidRDefault="00AB17D2" w:rsidP="00436C4B">
            <w:pPr>
              <w:pStyle w:val="TableAlphaList"/>
              <w:numPr>
                <w:ilvl w:val="0"/>
                <w:numId w:val="21"/>
              </w:numPr>
              <w:rPr>
                <w:rFonts w:ascii="Arial" w:hAnsi="Arial" w:cs="Arial"/>
              </w:rPr>
            </w:pPr>
            <w:r w:rsidRPr="0090277F">
              <w:rPr>
                <w:rFonts w:ascii="Arial" w:hAnsi="Arial" w:cs="Arial"/>
                <w:snapToGrid w:val="0"/>
              </w:rPr>
              <w:t xml:space="preserve">Induce substantial </w:t>
            </w:r>
            <w:r w:rsidR="00DF0B3C" w:rsidRPr="0090277F">
              <w:rPr>
                <w:rFonts w:ascii="Arial" w:hAnsi="Arial" w:cs="Arial"/>
                <w:snapToGrid w:val="0"/>
              </w:rPr>
              <w:t xml:space="preserve">unplanned </w:t>
            </w:r>
            <w:r w:rsidRPr="0090277F">
              <w:rPr>
                <w:rFonts w:ascii="Arial" w:hAnsi="Arial" w:cs="Arial"/>
                <w:snapToGrid w:val="0"/>
              </w:rPr>
              <w:t>population growth in an area, either directly (for example, by proposing new homes and businesses) or indirectly (for example, through extension of roads or other infrastructure)?</w:t>
            </w:r>
          </w:p>
        </w:tc>
        <w:tc>
          <w:tcPr>
            <w:tcW w:w="1071" w:type="dxa"/>
            <w:shd w:val="clear" w:color="auto" w:fill="auto"/>
            <w:vAlign w:val="center"/>
          </w:tcPr>
          <w:p w14:paraId="537BA222"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4907CB71"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4B1486C4"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7"/>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6D82E970" w14:textId="63966755" w:rsidR="00AB17D2" w:rsidRPr="0090277F" w:rsidRDefault="00C961D4"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AB17D2" w:rsidRPr="0090277F" w14:paraId="763BA9A8" w14:textId="77777777" w:rsidTr="00DF0B3C">
        <w:trPr>
          <w:cantSplit/>
        </w:trPr>
        <w:tc>
          <w:tcPr>
            <w:tcW w:w="4694" w:type="dxa"/>
            <w:tcBorders>
              <w:bottom w:val="single" w:sz="4" w:space="0" w:color="auto"/>
            </w:tcBorders>
            <w:shd w:val="clear" w:color="auto" w:fill="auto"/>
          </w:tcPr>
          <w:p w14:paraId="57315029" w14:textId="77777777" w:rsidR="00AB17D2" w:rsidRPr="0090277F" w:rsidRDefault="00AB17D2" w:rsidP="00AB17D2">
            <w:pPr>
              <w:pStyle w:val="TableAlphaList"/>
              <w:rPr>
                <w:rFonts w:ascii="Arial" w:hAnsi="Arial" w:cs="Arial"/>
              </w:rPr>
            </w:pPr>
            <w:r w:rsidRPr="0090277F">
              <w:rPr>
                <w:rFonts w:ascii="Arial" w:hAnsi="Arial" w:cs="Arial"/>
              </w:rPr>
              <w:t xml:space="preserve">Displace substantial numbers of existing </w:t>
            </w:r>
            <w:r w:rsidR="00DF0B3C" w:rsidRPr="0090277F">
              <w:rPr>
                <w:rFonts w:ascii="Arial" w:hAnsi="Arial" w:cs="Arial"/>
              </w:rPr>
              <w:t xml:space="preserve">people or </w:t>
            </w:r>
            <w:r w:rsidRPr="0090277F">
              <w:rPr>
                <w:rFonts w:ascii="Arial" w:hAnsi="Arial" w:cs="Arial"/>
              </w:rPr>
              <w:t>housing, necessitating the construction of replacement housing elsewhere?</w:t>
            </w:r>
          </w:p>
        </w:tc>
        <w:tc>
          <w:tcPr>
            <w:tcW w:w="1071" w:type="dxa"/>
            <w:tcBorders>
              <w:bottom w:val="single" w:sz="4" w:space="0" w:color="auto"/>
            </w:tcBorders>
            <w:shd w:val="clear" w:color="auto" w:fill="auto"/>
            <w:vAlign w:val="center"/>
          </w:tcPr>
          <w:p w14:paraId="19DD1D0C"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52B01B44"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4912EB9A" w14:textId="77777777" w:rsidR="00AB17D2" w:rsidRPr="0090277F" w:rsidRDefault="007E3A48" w:rsidP="00670792">
            <w:pPr>
              <w:jc w:val="center"/>
              <w:rPr>
                <w:rFonts w:ascii="Arial" w:hAnsi="Arial" w:cs="Arial"/>
                <w:sz w:val="20"/>
                <w:szCs w:val="20"/>
              </w:rPr>
            </w:pPr>
            <w:r w:rsidRPr="0090277F">
              <w:rPr>
                <w:rFonts w:ascii="Arial" w:hAnsi="Arial" w:cs="Arial"/>
                <w:sz w:val="20"/>
                <w:szCs w:val="20"/>
              </w:rPr>
              <w:fldChar w:fldCharType="begin">
                <w:ffData>
                  <w:name w:val="Check15"/>
                  <w:enabled/>
                  <w:calcOnExit w:val="0"/>
                  <w:checkBox>
                    <w:sizeAuto/>
                    <w:default w:val="0"/>
                  </w:checkBox>
                </w:ffData>
              </w:fldChar>
            </w:r>
            <w:r w:rsidR="00AB17D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tcBorders>
              <w:bottom w:val="single" w:sz="4" w:space="0" w:color="auto"/>
            </w:tcBorders>
            <w:shd w:val="clear" w:color="auto" w:fill="auto"/>
            <w:vAlign w:val="center"/>
          </w:tcPr>
          <w:p w14:paraId="75E53BFF" w14:textId="09A8FD44" w:rsidR="00AB17D2" w:rsidRPr="0090277F" w:rsidRDefault="00C961D4" w:rsidP="00670792">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bl>
    <w:p w14:paraId="69E89454" w14:textId="77777777" w:rsidR="00AB17D2" w:rsidRPr="0090277F" w:rsidRDefault="00AB17D2" w:rsidP="00AB17D2">
      <w:pPr>
        <w:pStyle w:val="TableEnd"/>
        <w:rPr>
          <w:rFonts w:ascii="Arial" w:hAnsi="Arial" w:cs="Arial"/>
        </w:rPr>
      </w:pPr>
    </w:p>
    <w:p w14:paraId="1A8F55ED" w14:textId="77777777" w:rsidR="006A3604" w:rsidRPr="0090277F" w:rsidRDefault="00770C08" w:rsidP="00770C08">
      <w:pPr>
        <w:pStyle w:val="Heading3"/>
        <w:rPr>
          <w:rFonts w:ascii="Arial" w:hAnsi="Arial" w:cs="Arial"/>
          <w:color w:val="auto"/>
        </w:rPr>
      </w:pPr>
      <w:r w:rsidRPr="0090277F">
        <w:rPr>
          <w:rFonts w:ascii="Arial" w:hAnsi="Arial" w:cs="Arial"/>
          <w:color w:val="auto"/>
        </w:rPr>
        <w:t>Impact Analysis</w:t>
      </w:r>
    </w:p>
    <w:p w14:paraId="07E01ECC" w14:textId="77777777" w:rsidR="0004386D" w:rsidRPr="0090277F" w:rsidRDefault="0004386D" w:rsidP="00670792">
      <w:pPr>
        <w:pStyle w:val="TopicQuestion"/>
        <w:rPr>
          <w:rFonts w:ascii="Arial" w:hAnsi="Arial" w:cs="Arial"/>
          <w:snapToGrid w:val="0"/>
          <w:color w:val="auto"/>
        </w:rPr>
      </w:pPr>
      <w:r w:rsidRPr="0090277F">
        <w:rPr>
          <w:rFonts w:ascii="Arial" w:hAnsi="Arial" w:cs="Arial"/>
          <w:snapToGrid w:val="0"/>
          <w:color w:val="auto"/>
        </w:rPr>
        <w:t>a</w:t>
      </w:r>
      <w:r w:rsidR="00670792" w:rsidRPr="0090277F">
        <w:rPr>
          <w:rFonts w:ascii="Arial" w:hAnsi="Arial" w:cs="Arial"/>
          <w:snapToGrid w:val="0"/>
          <w:color w:val="auto"/>
        </w:rPr>
        <w:t>.</w:t>
      </w:r>
      <w:r w:rsidR="00670792" w:rsidRPr="0090277F">
        <w:rPr>
          <w:rFonts w:ascii="Arial" w:hAnsi="Arial" w:cs="Arial"/>
          <w:snapToGrid w:val="0"/>
          <w:color w:val="auto"/>
        </w:rPr>
        <w:tab/>
      </w:r>
      <w:r w:rsidRPr="0090277F">
        <w:rPr>
          <w:rFonts w:ascii="Arial" w:hAnsi="Arial" w:cs="Arial"/>
          <w:snapToGrid w:val="0"/>
          <w:color w:val="auto"/>
        </w:rPr>
        <w:t xml:space="preserve">Would the </w:t>
      </w:r>
      <w:r w:rsidR="003D7636" w:rsidRPr="0090277F">
        <w:rPr>
          <w:rFonts w:ascii="Arial" w:hAnsi="Arial" w:cs="Arial"/>
          <w:snapToGrid w:val="0"/>
          <w:color w:val="auto"/>
        </w:rPr>
        <w:t>project</w:t>
      </w:r>
      <w:r w:rsidRPr="0090277F">
        <w:rPr>
          <w:rFonts w:ascii="Arial" w:hAnsi="Arial" w:cs="Arial"/>
          <w:snapToGrid w:val="0"/>
          <w:color w:val="auto"/>
        </w:rPr>
        <w:t xml:space="preserve"> induce substantial </w:t>
      </w:r>
      <w:r w:rsidR="00DF0B3C" w:rsidRPr="0090277F">
        <w:rPr>
          <w:rFonts w:ascii="Arial" w:hAnsi="Arial" w:cs="Arial"/>
          <w:snapToGrid w:val="0"/>
          <w:color w:val="auto"/>
        </w:rPr>
        <w:t xml:space="preserve">unplanned </w:t>
      </w:r>
      <w:r w:rsidRPr="0090277F">
        <w:rPr>
          <w:rFonts w:ascii="Arial" w:hAnsi="Arial" w:cs="Arial"/>
          <w:snapToGrid w:val="0"/>
          <w:color w:val="auto"/>
        </w:rPr>
        <w:t>population growth in an area, either directly (for example, by proposing new homes and businesses) or indirectly (for example, through extension of roads or other infrastructure)?</w:t>
      </w:r>
    </w:p>
    <w:p w14:paraId="3C0A2657" w14:textId="34F41D0B" w:rsidR="00670792" w:rsidRPr="00AF6691" w:rsidRDefault="00C961D4" w:rsidP="00670792">
      <w:pPr>
        <w:pStyle w:val="BodyText"/>
        <w:rPr>
          <w:rFonts w:ascii="Arial" w:hAnsi="Arial" w:cs="Arial"/>
        </w:rPr>
      </w:pPr>
      <w:r w:rsidRPr="00AF6691">
        <w:rPr>
          <w:rFonts w:ascii="Arial" w:hAnsi="Arial" w:cs="Arial"/>
        </w:rPr>
        <w:t>The project does not include the construction of dwellings or an increase in the resident population of the surrounding area. Project implementation would meet the demands of projected population growth in the project area by providing accommodation for students. As such, the project would have no impact on direct or indirect population growth.</w:t>
      </w:r>
    </w:p>
    <w:p w14:paraId="6C6DB437" w14:textId="77777777" w:rsidR="0004386D" w:rsidRPr="0090277F" w:rsidRDefault="00670792" w:rsidP="00670792">
      <w:pPr>
        <w:pStyle w:val="TopicQuestion"/>
        <w:rPr>
          <w:rFonts w:ascii="Arial" w:hAnsi="Arial" w:cs="Arial"/>
          <w:color w:val="auto"/>
        </w:rPr>
      </w:pPr>
      <w:r w:rsidRPr="0090277F">
        <w:rPr>
          <w:rFonts w:ascii="Arial" w:hAnsi="Arial" w:cs="Arial"/>
          <w:color w:val="auto"/>
        </w:rPr>
        <w:t>b.</w:t>
      </w:r>
      <w:r w:rsidRPr="0090277F">
        <w:rPr>
          <w:rFonts w:ascii="Arial" w:hAnsi="Arial" w:cs="Arial"/>
          <w:color w:val="auto"/>
        </w:rPr>
        <w:tab/>
      </w:r>
      <w:r w:rsidR="0004386D" w:rsidRPr="0090277F">
        <w:rPr>
          <w:rFonts w:ascii="Arial" w:hAnsi="Arial" w:cs="Arial"/>
          <w:color w:val="auto"/>
        </w:rPr>
        <w:t xml:space="preserve">Would the </w:t>
      </w:r>
      <w:r w:rsidR="003D7636" w:rsidRPr="0090277F">
        <w:rPr>
          <w:rFonts w:ascii="Arial" w:hAnsi="Arial" w:cs="Arial"/>
          <w:color w:val="auto"/>
        </w:rPr>
        <w:t>project</w:t>
      </w:r>
      <w:r w:rsidR="0004386D" w:rsidRPr="0090277F">
        <w:rPr>
          <w:rFonts w:ascii="Arial" w:hAnsi="Arial" w:cs="Arial"/>
          <w:color w:val="auto"/>
        </w:rPr>
        <w:t xml:space="preserve"> displace substantial numbers of existing </w:t>
      </w:r>
      <w:r w:rsidR="00DF0B3C" w:rsidRPr="0090277F">
        <w:rPr>
          <w:rFonts w:ascii="Arial" w:hAnsi="Arial" w:cs="Arial"/>
          <w:color w:val="auto"/>
        </w:rPr>
        <w:t xml:space="preserve">people or </w:t>
      </w:r>
      <w:r w:rsidR="0004386D" w:rsidRPr="0090277F">
        <w:rPr>
          <w:rFonts w:ascii="Arial" w:hAnsi="Arial" w:cs="Arial"/>
          <w:color w:val="auto"/>
        </w:rPr>
        <w:t>housing, necessitating the construction of replacement housing elsewhere?</w:t>
      </w:r>
    </w:p>
    <w:p w14:paraId="47A78F4D" w14:textId="595EC3CD" w:rsidR="00670792" w:rsidRPr="00AF6691" w:rsidRDefault="00C961D4" w:rsidP="00670792">
      <w:pPr>
        <w:pStyle w:val="BodyText"/>
        <w:rPr>
          <w:rFonts w:ascii="Arial" w:hAnsi="Arial" w:cs="Arial"/>
        </w:rPr>
      </w:pPr>
      <w:r w:rsidRPr="00AF6691">
        <w:rPr>
          <w:rFonts w:ascii="Arial" w:hAnsi="Arial" w:cs="Arial"/>
        </w:rPr>
        <w:t xml:space="preserve">The project site </w:t>
      </w:r>
      <w:r>
        <w:rPr>
          <w:rFonts w:ascii="Arial" w:hAnsi="Arial" w:cs="Arial"/>
        </w:rPr>
        <w:t>is currently developed as the existing Calexico High School campus;</w:t>
      </w:r>
      <w:r w:rsidRPr="00AF6691">
        <w:rPr>
          <w:rFonts w:ascii="Arial" w:hAnsi="Arial" w:cs="Arial"/>
        </w:rPr>
        <w:t xml:space="preserve"> therefore</w:t>
      </w:r>
      <w:r>
        <w:rPr>
          <w:rFonts w:ascii="Arial" w:hAnsi="Arial" w:cs="Arial"/>
        </w:rPr>
        <w:t>,</w:t>
      </w:r>
      <w:r w:rsidRPr="00AF6691">
        <w:rPr>
          <w:rFonts w:ascii="Arial" w:hAnsi="Arial" w:cs="Arial"/>
        </w:rPr>
        <w:t xml:space="preserve"> no dwelling units would be displaced from project implementation. </w:t>
      </w:r>
      <w:r>
        <w:rPr>
          <w:rFonts w:ascii="Arial" w:hAnsi="Arial" w:cs="Arial"/>
        </w:rPr>
        <w:t>T</w:t>
      </w:r>
      <w:r w:rsidRPr="00AF6691">
        <w:rPr>
          <w:rFonts w:ascii="Arial" w:hAnsi="Arial" w:cs="Arial"/>
        </w:rPr>
        <w:t xml:space="preserve">he project </w:t>
      </w:r>
      <w:r>
        <w:rPr>
          <w:rFonts w:ascii="Arial" w:hAnsi="Arial" w:cs="Arial"/>
        </w:rPr>
        <w:t>would have</w:t>
      </w:r>
      <w:r w:rsidRPr="00AF6691">
        <w:rPr>
          <w:rFonts w:ascii="Arial" w:hAnsi="Arial" w:cs="Arial"/>
        </w:rPr>
        <w:t xml:space="preserve"> no impact.</w:t>
      </w:r>
    </w:p>
    <w:p w14:paraId="0231576A" w14:textId="77777777" w:rsidR="006A3604" w:rsidRPr="0090277F" w:rsidRDefault="00670792" w:rsidP="00770C08">
      <w:pPr>
        <w:pStyle w:val="Heading2"/>
        <w:pageBreakBefore/>
        <w:rPr>
          <w:rFonts w:ascii="Arial" w:hAnsi="Arial" w:cs="Arial"/>
          <w:color w:val="auto"/>
        </w:rPr>
      </w:pPr>
      <w:bookmarkStart w:id="77" w:name="_Toc534885799"/>
      <w:bookmarkStart w:id="78" w:name="_Toc534890941"/>
      <w:bookmarkStart w:id="79" w:name="_Toc109758457"/>
      <w:bookmarkEnd w:id="77"/>
      <w:bookmarkEnd w:id="78"/>
      <w:r w:rsidRPr="0090277F">
        <w:rPr>
          <w:rFonts w:ascii="Arial" w:hAnsi="Arial" w:cs="Arial"/>
          <w:color w:val="auto"/>
        </w:rPr>
        <w:lastRenderedPageBreak/>
        <w:t>Public Services</w:t>
      </w:r>
      <w:bookmarkEnd w:id="79"/>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2067B20C" w14:textId="77777777" w:rsidTr="00670792">
        <w:trPr>
          <w:cantSplit/>
        </w:trPr>
        <w:tc>
          <w:tcPr>
            <w:tcW w:w="4694" w:type="dxa"/>
            <w:tcBorders>
              <w:top w:val="single" w:sz="4" w:space="0" w:color="auto"/>
              <w:bottom w:val="single" w:sz="4" w:space="0" w:color="auto"/>
            </w:tcBorders>
            <w:shd w:val="clear" w:color="auto" w:fill="auto"/>
            <w:vAlign w:val="bottom"/>
          </w:tcPr>
          <w:p w14:paraId="39F33A33" w14:textId="77777777" w:rsidR="00670792" w:rsidRPr="0090277F" w:rsidRDefault="00670792" w:rsidP="00670792">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430C9550" w14:textId="77777777" w:rsidR="00670792" w:rsidRPr="0090277F" w:rsidRDefault="00670792" w:rsidP="00670792">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54C90649" w14:textId="77777777" w:rsidR="00670792" w:rsidRPr="0090277F" w:rsidRDefault="00670792" w:rsidP="00670792">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3F0311C2" w14:textId="77777777" w:rsidR="00670792" w:rsidRPr="0090277F" w:rsidRDefault="00670792" w:rsidP="00670792">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73CD2740" w14:textId="77777777" w:rsidR="00670792" w:rsidRPr="0090277F" w:rsidRDefault="00670792" w:rsidP="00670792">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4F76E3BF" w14:textId="77777777" w:rsidTr="00670792">
        <w:trPr>
          <w:cantSplit/>
        </w:trPr>
        <w:tc>
          <w:tcPr>
            <w:tcW w:w="4694" w:type="dxa"/>
            <w:tcBorders>
              <w:top w:val="single" w:sz="4" w:space="0" w:color="auto"/>
            </w:tcBorders>
            <w:shd w:val="clear" w:color="auto" w:fill="auto"/>
          </w:tcPr>
          <w:p w14:paraId="45262A23" w14:textId="77777777" w:rsidR="00670792" w:rsidRPr="0090277F" w:rsidRDefault="00670792" w:rsidP="00670792">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642B47E5" w14:textId="77777777" w:rsidR="00670792" w:rsidRPr="0090277F" w:rsidRDefault="00670792" w:rsidP="00670792">
            <w:pPr>
              <w:jc w:val="center"/>
              <w:rPr>
                <w:rFonts w:ascii="Arial" w:hAnsi="Arial" w:cs="Arial"/>
                <w:sz w:val="20"/>
                <w:szCs w:val="20"/>
              </w:rPr>
            </w:pPr>
          </w:p>
        </w:tc>
        <w:tc>
          <w:tcPr>
            <w:tcW w:w="1370" w:type="dxa"/>
            <w:tcBorders>
              <w:top w:val="single" w:sz="4" w:space="0" w:color="auto"/>
            </w:tcBorders>
            <w:shd w:val="clear" w:color="auto" w:fill="auto"/>
          </w:tcPr>
          <w:p w14:paraId="6B720B75" w14:textId="77777777" w:rsidR="00670792" w:rsidRPr="0090277F" w:rsidRDefault="00670792" w:rsidP="00670792">
            <w:pPr>
              <w:jc w:val="center"/>
              <w:rPr>
                <w:rFonts w:ascii="Arial" w:hAnsi="Arial" w:cs="Arial"/>
                <w:sz w:val="20"/>
                <w:szCs w:val="20"/>
              </w:rPr>
            </w:pPr>
          </w:p>
        </w:tc>
        <w:tc>
          <w:tcPr>
            <w:tcW w:w="1032" w:type="dxa"/>
            <w:tcBorders>
              <w:top w:val="single" w:sz="4" w:space="0" w:color="auto"/>
            </w:tcBorders>
            <w:shd w:val="clear" w:color="auto" w:fill="auto"/>
          </w:tcPr>
          <w:p w14:paraId="112E7D98" w14:textId="77777777" w:rsidR="00670792" w:rsidRPr="0090277F" w:rsidRDefault="00670792" w:rsidP="00670792">
            <w:pPr>
              <w:jc w:val="center"/>
              <w:rPr>
                <w:rFonts w:ascii="Arial" w:hAnsi="Arial" w:cs="Arial"/>
                <w:sz w:val="20"/>
                <w:szCs w:val="20"/>
              </w:rPr>
            </w:pPr>
          </w:p>
        </w:tc>
        <w:tc>
          <w:tcPr>
            <w:tcW w:w="833" w:type="dxa"/>
            <w:tcBorders>
              <w:top w:val="single" w:sz="4" w:space="0" w:color="auto"/>
            </w:tcBorders>
            <w:shd w:val="clear" w:color="auto" w:fill="auto"/>
          </w:tcPr>
          <w:p w14:paraId="3F94EDE3" w14:textId="77777777" w:rsidR="00670792" w:rsidRPr="0090277F" w:rsidRDefault="00670792" w:rsidP="00670792">
            <w:pPr>
              <w:jc w:val="center"/>
              <w:rPr>
                <w:rFonts w:ascii="Arial" w:hAnsi="Arial" w:cs="Arial"/>
                <w:sz w:val="20"/>
                <w:szCs w:val="20"/>
              </w:rPr>
            </w:pPr>
          </w:p>
        </w:tc>
      </w:tr>
      <w:tr w:rsidR="0090277F" w:rsidRPr="0090277F" w14:paraId="3EC4665E" w14:textId="77777777" w:rsidTr="00670792">
        <w:trPr>
          <w:cantSplit/>
          <w:trHeight w:val="296"/>
        </w:trPr>
        <w:tc>
          <w:tcPr>
            <w:tcW w:w="4694" w:type="dxa"/>
            <w:shd w:val="clear" w:color="auto" w:fill="auto"/>
          </w:tcPr>
          <w:p w14:paraId="1F0BFEC4" w14:textId="77777777" w:rsidR="00670792" w:rsidRPr="0090277F" w:rsidRDefault="00770C08" w:rsidP="00436C4B">
            <w:pPr>
              <w:pStyle w:val="TableAlphaList"/>
              <w:numPr>
                <w:ilvl w:val="0"/>
                <w:numId w:val="13"/>
              </w:numPr>
              <w:rPr>
                <w:rFonts w:ascii="Arial" w:hAnsi="Arial" w:cs="Arial"/>
              </w:rPr>
            </w:pPr>
            <w:r w:rsidRPr="0090277F">
              <w:rPr>
                <w:rFonts w:ascii="Arial" w:hAnsi="Arial" w:cs="Arial"/>
                <w:snapToGrid w:val="0"/>
              </w:rPr>
              <w:t>R</w:t>
            </w:r>
            <w:r w:rsidR="00670792" w:rsidRPr="0090277F">
              <w:rPr>
                <w:rFonts w:ascii="Arial" w:hAnsi="Arial" w:cs="Arial"/>
                <w:snapToGrid w:val="0"/>
              </w:rPr>
              <w:t>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tc>
        <w:tc>
          <w:tcPr>
            <w:tcW w:w="1071" w:type="dxa"/>
            <w:shd w:val="clear" w:color="auto" w:fill="auto"/>
            <w:vAlign w:val="center"/>
          </w:tcPr>
          <w:p w14:paraId="2A3959A8" w14:textId="77777777" w:rsidR="00670792" w:rsidRPr="0090277F" w:rsidRDefault="00670792" w:rsidP="00670792">
            <w:pPr>
              <w:jc w:val="center"/>
              <w:rPr>
                <w:rFonts w:ascii="Arial" w:hAnsi="Arial" w:cs="Arial"/>
                <w:sz w:val="20"/>
                <w:szCs w:val="20"/>
              </w:rPr>
            </w:pPr>
          </w:p>
        </w:tc>
        <w:tc>
          <w:tcPr>
            <w:tcW w:w="1370" w:type="dxa"/>
            <w:shd w:val="clear" w:color="auto" w:fill="auto"/>
            <w:vAlign w:val="center"/>
          </w:tcPr>
          <w:p w14:paraId="75313B33" w14:textId="77777777" w:rsidR="00670792" w:rsidRPr="0090277F" w:rsidRDefault="00670792" w:rsidP="00670792">
            <w:pPr>
              <w:jc w:val="center"/>
              <w:rPr>
                <w:rFonts w:ascii="Arial" w:hAnsi="Arial" w:cs="Arial"/>
                <w:sz w:val="20"/>
                <w:szCs w:val="20"/>
              </w:rPr>
            </w:pPr>
          </w:p>
        </w:tc>
        <w:tc>
          <w:tcPr>
            <w:tcW w:w="1032" w:type="dxa"/>
            <w:shd w:val="clear" w:color="auto" w:fill="auto"/>
            <w:vAlign w:val="center"/>
          </w:tcPr>
          <w:p w14:paraId="7CB90411" w14:textId="77777777" w:rsidR="00670792" w:rsidRPr="0090277F" w:rsidRDefault="00670792" w:rsidP="00670792">
            <w:pPr>
              <w:jc w:val="center"/>
              <w:rPr>
                <w:rFonts w:ascii="Arial" w:hAnsi="Arial" w:cs="Arial"/>
                <w:sz w:val="20"/>
                <w:szCs w:val="20"/>
              </w:rPr>
            </w:pPr>
          </w:p>
        </w:tc>
        <w:tc>
          <w:tcPr>
            <w:tcW w:w="833" w:type="dxa"/>
            <w:shd w:val="clear" w:color="auto" w:fill="auto"/>
            <w:vAlign w:val="center"/>
          </w:tcPr>
          <w:p w14:paraId="60DDF9C8" w14:textId="77777777" w:rsidR="00670792" w:rsidRPr="0090277F" w:rsidRDefault="00670792" w:rsidP="00670792">
            <w:pPr>
              <w:jc w:val="center"/>
              <w:rPr>
                <w:rFonts w:ascii="Arial" w:hAnsi="Arial" w:cs="Arial"/>
                <w:sz w:val="20"/>
                <w:szCs w:val="20"/>
              </w:rPr>
            </w:pPr>
          </w:p>
        </w:tc>
      </w:tr>
      <w:tr w:rsidR="0090277F" w:rsidRPr="0090277F" w14:paraId="35757349" w14:textId="77777777" w:rsidTr="00670792">
        <w:trPr>
          <w:cantSplit/>
        </w:trPr>
        <w:tc>
          <w:tcPr>
            <w:tcW w:w="4694" w:type="dxa"/>
            <w:shd w:val="clear" w:color="auto" w:fill="auto"/>
          </w:tcPr>
          <w:p w14:paraId="0F97EF88" w14:textId="77777777" w:rsidR="00670792" w:rsidRPr="0090277F" w:rsidRDefault="00670792" w:rsidP="00436C4B">
            <w:pPr>
              <w:pStyle w:val="TableText"/>
              <w:numPr>
                <w:ilvl w:val="0"/>
                <w:numId w:val="12"/>
              </w:numPr>
              <w:ind w:left="475" w:hanging="259"/>
              <w:rPr>
                <w:rFonts w:ascii="Arial" w:hAnsi="Arial" w:cs="Arial"/>
              </w:rPr>
            </w:pPr>
            <w:r w:rsidRPr="0090277F">
              <w:rPr>
                <w:rFonts w:ascii="Arial" w:hAnsi="Arial" w:cs="Arial"/>
              </w:rPr>
              <w:t>Fire protection?</w:t>
            </w:r>
          </w:p>
        </w:tc>
        <w:tc>
          <w:tcPr>
            <w:tcW w:w="1071" w:type="dxa"/>
            <w:shd w:val="clear" w:color="auto" w:fill="auto"/>
            <w:vAlign w:val="center"/>
          </w:tcPr>
          <w:p w14:paraId="52CCDD8B"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85BECA0"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19916269" w14:textId="464BE769" w:rsidR="00670792" w:rsidRPr="0090277F" w:rsidRDefault="00D24B60" w:rsidP="001A67E4">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79791707"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23FB7E5B" w14:textId="77777777" w:rsidTr="00670792">
        <w:trPr>
          <w:cantSplit/>
        </w:trPr>
        <w:tc>
          <w:tcPr>
            <w:tcW w:w="4694" w:type="dxa"/>
            <w:shd w:val="clear" w:color="auto" w:fill="auto"/>
          </w:tcPr>
          <w:p w14:paraId="75D48837" w14:textId="77777777" w:rsidR="00670792" w:rsidRPr="0090277F" w:rsidRDefault="00670792" w:rsidP="00436C4B">
            <w:pPr>
              <w:pStyle w:val="TableText"/>
              <w:numPr>
                <w:ilvl w:val="0"/>
                <w:numId w:val="12"/>
              </w:numPr>
              <w:ind w:left="475" w:hanging="259"/>
              <w:rPr>
                <w:rFonts w:ascii="Arial" w:hAnsi="Arial" w:cs="Arial"/>
              </w:rPr>
            </w:pPr>
            <w:r w:rsidRPr="0090277F">
              <w:rPr>
                <w:rFonts w:ascii="Arial" w:hAnsi="Arial" w:cs="Arial"/>
              </w:rPr>
              <w:t>Police protection?</w:t>
            </w:r>
          </w:p>
        </w:tc>
        <w:tc>
          <w:tcPr>
            <w:tcW w:w="1071" w:type="dxa"/>
            <w:shd w:val="clear" w:color="auto" w:fill="auto"/>
            <w:vAlign w:val="center"/>
          </w:tcPr>
          <w:p w14:paraId="757A97DE"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B212372"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4159B9BC" w14:textId="1ACEF181" w:rsidR="00670792" w:rsidRPr="0090277F" w:rsidRDefault="00D24B60" w:rsidP="001A67E4">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2A373BBD"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1F263819" w14:textId="77777777" w:rsidTr="00670792">
        <w:trPr>
          <w:cantSplit/>
        </w:trPr>
        <w:tc>
          <w:tcPr>
            <w:tcW w:w="4694" w:type="dxa"/>
            <w:shd w:val="clear" w:color="auto" w:fill="auto"/>
          </w:tcPr>
          <w:p w14:paraId="022B217C" w14:textId="77777777" w:rsidR="00670792" w:rsidRPr="0090277F" w:rsidRDefault="00670792" w:rsidP="00436C4B">
            <w:pPr>
              <w:pStyle w:val="TableText"/>
              <w:numPr>
                <w:ilvl w:val="0"/>
                <w:numId w:val="12"/>
              </w:numPr>
              <w:ind w:left="475" w:hanging="259"/>
              <w:rPr>
                <w:rFonts w:ascii="Arial" w:hAnsi="Arial" w:cs="Arial"/>
              </w:rPr>
            </w:pPr>
            <w:r w:rsidRPr="0090277F">
              <w:rPr>
                <w:rFonts w:ascii="Arial" w:hAnsi="Arial" w:cs="Arial"/>
              </w:rPr>
              <w:t>Schools?</w:t>
            </w:r>
          </w:p>
        </w:tc>
        <w:tc>
          <w:tcPr>
            <w:tcW w:w="1071" w:type="dxa"/>
            <w:shd w:val="clear" w:color="auto" w:fill="auto"/>
            <w:vAlign w:val="center"/>
          </w:tcPr>
          <w:p w14:paraId="4BB03CE8"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431D663A"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59E796A9"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5"/>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248BB833" w14:textId="497933DD" w:rsidR="00670792" w:rsidRPr="0090277F" w:rsidRDefault="00D24B60" w:rsidP="001A67E4">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90277F" w:rsidRPr="0090277F" w14:paraId="66D49906" w14:textId="77777777" w:rsidTr="00670792">
        <w:trPr>
          <w:cantSplit/>
        </w:trPr>
        <w:tc>
          <w:tcPr>
            <w:tcW w:w="4694" w:type="dxa"/>
            <w:shd w:val="clear" w:color="auto" w:fill="auto"/>
          </w:tcPr>
          <w:p w14:paraId="1842DA12" w14:textId="77777777" w:rsidR="00670792" w:rsidRPr="0090277F" w:rsidRDefault="00670792" w:rsidP="00436C4B">
            <w:pPr>
              <w:pStyle w:val="TableText"/>
              <w:numPr>
                <w:ilvl w:val="0"/>
                <w:numId w:val="12"/>
              </w:numPr>
              <w:ind w:left="475" w:hanging="259"/>
              <w:rPr>
                <w:rFonts w:ascii="Arial" w:hAnsi="Arial" w:cs="Arial"/>
              </w:rPr>
            </w:pPr>
            <w:r w:rsidRPr="0090277F">
              <w:rPr>
                <w:rFonts w:ascii="Arial" w:hAnsi="Arial" w:cs="Arial"/>
              </w:rPr>
              <w:t>Parks?</w:t>
            </w:r>
          </w:p>
        </w:tc>
        <w:tc>
          <w:tcPr>
            <w:tcW w:w="1071" w:type="dxa"/>
            <w:shd w:val="clear" w:color="auto" w:fill="auto"/>
            <w:vAlign w:val="center"/>
          </w:tcPr>
          <w:p w14:paraId="57B4A6D9"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3"/>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4871C985"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4"/>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504CC25D"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5"/>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2BC95BD4" w14:textId="46ABD76A" w:rsidR="00670792" w:rsidRPr="0090277F" w:rsidRDefault="00D24B60" w:rsidP="001A67E4">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670792" w:rsidRPr="0090277F" w14:paraId="321B2791" w14:textId="77777777" w:rsidTr="00080AC5">
        <w:trPr>
          <w:cantSplit/>
        </w:trPr>
        <w:tc>
          <w:tcPr>
            <w:tcW w:w="4694" w:type="dxa"/>
            <w:shd w:val="clear" w:color="auto" w:fill="auto"/>
          </w:tcPr>
          <w:p w14:paraId="04FF6030" w14:textId="77777777" w:rsidR="00670792" w:rsidRPr="0090277F" w:rsidRDefault="00670792" w:rsidP="00436C4B">
            <w:pPr>
              <w:pStyle w:val="TableText"/>
              <w:numPr>
                <w:ilvl w:val="0"/>
                <w:numId w:val="12"/>
              </w:numPr>
              <w:ind w:left="475" w:hanging="259"/>
              <w:rPr>
                <w:rFonts w:ascii="Arial" w:hAnsi="Arial" w:cs="Arial"/>
              </w:rPr>
            </w:pPr>
            <w:r w:rsidRPr="0090277F">
              <w:rPr>
                <w:rFonts w:ascii="Arial" w:hAnsi="Arial" w:cs="Arial"/>
              </w:rPr>
              <w:t>Other public facilities?</w:t>
            </w:r>
          </w:p>
        </w:tc>
        <w:tc>
          <w:tcPr>
            <w:tcW w:w="1071" w:type="dxa"/>
            <w:shd w:val="clear" w:color="auto" w:fill="auto"/>
            <w:vAlign w:val="center"/>
          </w:tcPr>
          <w:p w14:paraId="5419BF38"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AC9A081"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241F7AE9" w14:textId="77777777" w:rsidR="00670792" w:rsidRPr="0090277F" w:rsidRDefault="007E3A48" w:rsidP="001A67E4">
            <w:pPr>
              <w:jc w:val="center"/>
              <w:rPr>
                <w:rFonts w:ascii="Arial" w:hAnsi="Arial" w:cs="Arial"/>
                <w:sz w:val="20"/>
                <w:szCs w:val="20"/>
              </w:rPr>
            </w:pPr>
            <w:r w:rsidRPr="0090277F">
              <w:rPr>
                <w:rFonts w:ascii="Arial" w:hAnsi="Arial" w:cs="Arial"/>
                <w:sz w:val="20"/>
                <w:szCs w:val="20"/>
              </w:rPr>
              <w:fldChar w:fldCharType="begin">
                <w:ffData>
                  <w:name w:val="Check11"/>
                  <w:enabled/>
                  <w:calcOnExit w:val="0"/>
                  <w:checkBox>
                    <w:sizeAuto/>
                    <w:default w:val="0"/>
                  </w:checkBox>
                </w:ffData>
              </w:fldChar>
            </w:r>
            <w:r w:rsidR="0067079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66BB14D5" w14:textId="7424DEAD" w:rsidR="00670792" w:rsidRPr="0090277F" w:rsidRDefault="00D24B60" w:rsidP="001A67E4">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080AC5" w:rsidRPr="0090277F" w14:paraId="29E06D45" w14:textId="77777777" w:rsidTr="00670792">
        <w:trPr>
          <w:cantSplit/>
        </w:trPr>
        <w:tc>
          <w:tcPr>
            <w:tcW w:w="4694" w:type="dxa"/>
            <w:tcBorders>
              <w:bottom w:val="single" w:sz="4" w:space="0" w:color="auto"/>
            </w:tcBorders>
            <w:shd w:val="clear" w:color="auto" w:fill="auto"/>
          </w:tcPr>
          <w:p w14:paraId="56C9A6A3" w14:textId="621E9022" w:rsidR="00080AC5" w:rsidRPr="0090277F" w:rsidRDefault="00080AC5" w:rsidP="00436C4B">
            <w:pPr>
              <w:pStyle w:val="TableText"/>
              <w:numPr>
                <w:ilvl w:val="0"/>
                <w:numId w:val="13"/>
              </w:numPr>
              <w:rPr>
                <w:rFonts w:ascii="Arial" w:hAnsi="Arial" w:cs="Arial"/>
              </w:rPr>
            </w:pPr>
            <w:r w:rsidRPr="00776C57">
              <w:rPr>
                <w:rFonts w:ascii="Arial" w:hAnsi="Arial" w:cs="Arial"/>
                <w:szCs w:val="18"/>
              </w:rPr>
              <w:t>Does the site promote joint use of parks, libraries, museums,</w:t>
            </w:r>
            <w:r w:rsidR="00446E48">
              <w:rPr>
                <w:rFonts w:ascii="Arial" w:hAnsi="Arial" w:cs="Arial"/>
                <w:szCs w:val="18"/>
              </w:rPr>
              <w:t xml:space="preserve"> </w:t>
            </w:r>
            <w:r w:rsidRPr="00776C57">
              <w:rPr>
                <w:rFonts w:ascii="Arial" w:hAnsi="Arial" w:cs="Arial"/>
                <w:szCs w:val="18"/>
              </w:rPr>
              <w:t>and other public services?</w:t>
            </w:r>
          </w:p>
        </w:tc>
        <w:tc>
          <w:tcPr>
            <w:tcW w:w="1071" w:type="dxa"/>
            <w:tcBorders>
              <w:bottom w:val="single" w:sz="4" w:space="0" w:color="auto"/>
            </w:tcBorders>
            <w:shd w:val="clear" w:color="auto" w:fill="auto"/>
            <w:vAlign w:val="center"/>
          </w:tcPr>
          <w:p w14:paraId="110AA790" w14:textId="77777777" w:rsidR="00080AC5" w:rsidRPr="0090277F" w:rsidRDefault="007E3A48" w:rsidP="00080AC5">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080AC5"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60CB0BD0" w14:textId="77777777" w:rsidR="00080AC5" w:rsidRPr="0090277F" w:rsidRDefault="007E3A48" w:rsidP="00080AC5">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080AC5"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689115DC" w14:textId="7B823094" w:rsidR="00080AC5" w:rsidRPr="0090277F" w:rsidRDefault="00581FEB" w:rsidP="00080AC5">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210076F6" w14:textId="77777777" w:rsidR="00080AC5" w:rsidRPr="0090277F" w:rsidRDefault="007E3A48" w:rsidP="00080AC5">
            <w:pPr>
              <w:jc w:val="center"/>
              <w:rPr>
                <w:rFonts w:ascii="Arial" w:hAnsi="Arial" w:cs="Arial"/>
                <w:sz w:val="20"/>
                <w:szCs w:val="20"/>
              </w:rPr>
            </w:pPr>
            <w:r w:rsidRPr="0090277F">
              <w:rPr>
                <w:rFonts w:ascii="Arial" w:hAnsi="Arial" w:cs="Arial"/>
                <w:sz w:val="20"/>
                <w:szCs w:val="20"/>
              </w:rPr>
              <w:fldChar w:fldCharType="begin">
                <w:ffData>
                  <w:name w:val=""/>
                  <w:enabled/>
                  <w:calcOnExit w:val="0"/>
                  <w:checkBox>
                    <w:sizeAuto/>
                    <w:default w:val="0"/>
                  </w:checkBox>
                </w:ffData>
              </w:fldChar>
            </w:r>
            <w:r w:rsidR="00080AC5"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21CCC8DC" w14:textId="77777777" w:rsidR="00670792" w:rsidRPr="0090277F" w:rsidRDefault="00670792" w:rsidP="00670792">
      <w:pPr>
        <w:pStyle w:val="TableEnd"/>
        <w:rPr>
          <w:rFonts w:ascii="Arial" w:hAnsi="Arial" w:cs="Arial"/>
        </w:rPr>
      </w:pPr>
    </w:p>
    <w:p w14:paraId="48425CC3" w14:textId="77777777" w:rsidR="006A3604" w:rsidRPr="0090277F" w:rsidRDefault="005E5B01" w:rsidP="005E5B01">
      <w:pPr>
        <w:pStyle w:val="Heading3"/>
        <w:rPr>
          <w:rFonts w:ascii="Arial" w:hAnsi="Arial" w:cs="Arial"/>
          <w:color w:val="auto"/>
        </w:rPr>
      </w:pPr>
      <w:r w:rsidRPr="0090277F">
        <w:rPr>
          <w:rFonts w:ascii="Arial" w:hAnsi="Arial" w:cs="Arial"/>
          <w:color w:val="auto"/>
        </w:rPr>
        <w:t>Impact Analysis</w:t>
      </w:r>
    </w:p>
    <w:p w14:paraId="34ED9190" w14:textId="29862AC2" w:rsidR="001B678D" w:rsidRPr="0090277F" w:rsidRDefault="00704C35" w:rsidP="00F77D68">
      <w:pPr>
        <w:pStyle w:val="TopicQuestion"/>
        <w:rPr>
          <w:rFonts w:ascii="Arial" w:hAnsi="Arial" w:cs="Arial"/>
          <w:color w:val="auto"/>
        </w:rPr>
      </w:pPr>
      <w:r w:rsidRPr="0090277F">
        <w:rPr>
          <w:rFonts w:ascii="Arial" w:hAnsi="Arial" w:cs="Arial"/>
          <w:color w:val="auto"/>
        </w:rPr>
        <w:t>a</w:t>
      </w:r>
      <w:r w:rsidR="00F77D68" w:rsidRPr="0090277F">
        <w:rPr>
          <w:rFonts w:ascii="Arial" w:hAnsi="Arial" w:cs="Arial"/>
          <w:color w:val="auto"/>
        </w:rPr>
        <w:t>.</w:t>
      </w:r>
      <w:r w:rsidR="00F77D68" w:rsidRPr="0090277F">
        <w:rPr>
          <w:rFonts w:ascii="Arial" w:hAnsi="Arial" w:cs="Arial"/>
          <w:color w:val="auto"/>
        </w:rPr>
        <w:tab/>
      </w:r>
      <w:r w:rsidR="006A3604" w:rsidRPr="0090277F">
        <w:rPr>
          <w:rFonts w:ascii="Arial" w:hAnsi="Arial" w:cs="Arial"/>
          <w:color w:val="auto"/>
        </w:rPr>
        <w:t xml:space="preserve">Would the </w:t>
      </w:r>
      <w:r w:rsidR="003D7636" w:rsidRPr="0090277F">
        <w:rPr>
          <w:rFonts w:ascii="Arial" w:hAnsi="Arial" w:cs="Arial"/>
          <w:color w:val="auto"/>
        </w:rPr>
        <w:t>project</w:t>
      </w:r>
      <w:r w:rsidR="006A3604" w:rsidRPr="0090277F">
        <w:rPr>
          <w:rFonts w:ascii="Arial" w:hAnsi="Arial" w:cs="Arial"/>
          <w:color w:val="auto"/>
        </w:rPr>
        <w:t xml:space="preserve"> result in substantial adverse physical impacts a</w:t>
      </w:r>
      <w:r w:rsidR="00E813AC" w:rsidRPr="0090277F">
        <w:rPr>
          <w:rFonts w:ascii="Arial" w:hAnsi="Arial" w:cs="Arial"/>
          <w:color w:val="auto"/>
        </w:rPr>
        <w:t>ssociated with the provision of </w:t>
      </w:r>
      <w:r w:rsidR="006A3604" w:rsidRPr="0090277F">
        <w:rPr>
          <w:rFonts w:ascii="Arial" w:hAnsi="Arial" w:cs="Arial"/>
          <w:color w:val="auto"/>
        </w:rPr>
        <w:t>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r w:rsidR="00421D15">
        <w:rPr>
          <w:rFonts w:ascii="Arial" w:hAnsi="Arial" w:cs="Arial"/>
          <w:color w:val="auto"/>
        </w:rPr>
        <w:t xml:space="preserve"> </w:t>
      </w:r>
    </w:p>
    <w:p w14:paraId="18F60A4C" w14:textId="77777777" w:rsidR="00F16FDC" w:rsidRDefault="00F77D68" w:rsidP="00215268">
      <w:pPr>
        <w:pStyle w:val="TopicQuestion2"/>
        <w:rPr>
          <w:rFonts w:ascii="Arial" w:hAnsi="Arial" w:cs="Arial"/>
          <w:color w:val="auto"/>
        </w:rPr>
      </w:pPr>
      <w:r w:rsidRPr="0090277F">
        <w:rPr>
          <w:rFonts w:ascii="Arial" w:hAnsi="Arial" w:cs="Arial"/>
          <w:color w:val="auto"/>
        </w:rPr>
        <w:t>i</w:t>
      </w:r>
      <w:r w:rsidR="001B678D" w:rsidRPr="0090277F">
        <w:rPr>
          <w:rFonts w:ascii="Arial" w:hAnsi="Arial" w:cs="Arial"/>
          <w:color w:val="auto"/>
        </w:rPr>
        <w:t>.</w:t>
      </w:r>
      <w:r w:rsidR="001B678D" w:rsidRPr="0090277F">
        <w:rPr>
          <w:rFonts w:ascii="Arial" w:hAnsi="Arial" w:cs="Arial"/>
          <w:color w:val="auto"/>
        </w:rPr>
        <w:tab/>
      </w:r>
      <w:r w:rsidR="006A3604" w:rsidRPr="0090277F">
        <w:rPr>
          <w:rFonts w:ascii="Arial" w:hAnsi="Arial" w:cs="Arial"/>
          <w:color w:val="auto"/>
        </w:rPr>
        <w:t xml:space="preserve"> Fire protection? </w:t>
      </w:r>
    </w:p>
    <w:p w14:paraId="48F61E53" w14:textId="4FD48044" w:rsidR="00D24B60" w:rsidRPr="007E320A" w:rsidRDefault="00D24B60" w:rsidP="00D24B60">
      <w:pPr>
        <w:pStyle w:val="ListParagraph025Indent"/>
        <w:rPr>
          <w:rFonts w:ascii="Arial" w:hAnsi="Arial" w:cs="Arial"/>
        </w:rPr>
      </w:pPr>
      <w:r w:rsidRPr="007E320A">
        <w:rPr>
          <w:rFonts w:ascii="Arial" w:hAnsi="Arial" w:cs="Arial"/>
        </w:rPr>
        <w:t xml:space="preserve">The proposed project would be served by the </w:t>
      </w:r>
      <w:r>
        <w:rPr>
          <w:rFonts w:ascii="Arial" w:hAnsi="Arial" w:cs="Arial"/>
        </w:rPr>
        <w:t>Calexico</w:t>
      </w:r>
      <w:r w:rsidRPr="007E320A">
        <w:rPr>
          <w:rFonts w:ascii="Arial" w:hAnsi="Arial" w:cs="Arial"/>
        </w:rPr>
        <w:t xml:space="preserve"> Fire Department</w:t>
      </w:r>
      <w:r>
        <w:rPr>
          <w:rFonts w:ascii="Arial" w:hAnsi="Arial" w:cs="Arial"/>
        </w:rPr>
        <w:t xml:space="preserve"> (CFD)</w:t>
      </w:r>
      <w:r w:rsidRPr="007E320A">
        <w:rPr>
          <w:rFonts w:ascii="Arial" w:hAnsi="Arial" w:cs="Arial"/>
        </w:rPr>
        <w:t xml:space="preserve"> (</w:t>
      </w:r>
      <w:r>
        <w:rPr>
          <w:rFonts w:ascii="Arial" w:hAnsi="Arial" w:cs="Arial"/>
        </w:rPr>
        <w:t>430 E. Fifth</w:t>
      </w:r>
      <w:r w:rsidRPr="007E320A">
        <w:rPr>
          <w:rFonts w:ascii="Arial" w:hAnsi="Arial" w:cs="Arial"/>
        </w:rPr>
        <w:t xml:space="preserve"> Street) approximately 0.</w:t>
      </w:r>
      <w:r>
        <w:rPr>
          <w:rFonts w:ascii="Arial" w:hAnsi="Arial" w:cs="Arial"/>
        </w:rPr>
        <w:t>5</w:t>
      </w:r>
      <w:r w:rsidRPr="007E320A">
        <w:rPr>
          <w:rFonts w:ascii="Arial" w:hAnsi="Arial" w:cs="Arial"/>
        </w:rPr>
        <w:t xml:space="preserve"> mile</w:t>
      </w:r>
      <w:r>
        <w:rPr>
          <w:rFonts w:ascii="Arial" w:hAnsi="Arial" w:cs="Arial"/>
        </w:rPr>
        <w:t xml:space="preserve"> southwest of the project site</w:t>
      </w:r>
      <w:r w:rsidRPr="007E320A">
        <w:rPr>
          <w:rFonts w:ascii="Arial" w:hAnsi="Arial" w:cs="Arial"/>
        </w:rPr>
        <w:t xml:space="preserve">. </w:t>
      </w:r>
    </w:p>
    <w:p w14:paraId="24F63610" w14:textId="6FE7360F" w:rsidR="00D24B60" w:rsidRPr="00885431" w:rsidRDefault="00D24B60" w:rsidP="00D24B60">
      <w:pPr>
        <w:pStyle w:val="BodyText"/>
        <w:ind w:left="360"/>
        <w:rPr>
          <w:rFonts w:ascii="Arial" w:hAnsi="Arial" w:cs="Arial"/>
        </w:rPr>
      </w:pPr>
      <w:r w:rsidRPr="00885431">
        <w:rPr>
          <w:rFonts w:ascii="Arial" w:hAnsi="Arial" w:cs="Arial"/>
        </w:rPr>
        <w:t xml:space="preserve">The </w:t>
      </w:r>
      <w:r>
        <w:rPr>
          <w:rFonts w:ascii="Arial" w:hAnsi="Arial" w:cs="Arial"/>
        </w:rPr>
        <w:t>C</w:t>
      </w:r>
      <w:r w:rsidRPr="00885431">
        <w:rPr>
          <w:rFonts w:ascii="Arial" w:hAnsi="Arial" w:cs="Arial"/>
        </w:rPr>
        <w:t xml:space="preserve">FD would provide fire protection services to the project site. The project would incorporate California Fire Code requirements into project designs. These standards address access road length, dimensions, and finished surfaces for firefighting equipment; fire hydrant placement; fire flow availability and requirements; and plan submittal requirements. In addition, the California Fire Code requires that every public or private school building having an occupant load of 50 or more students or more than one classroom have an automatic fire alarm system using the California Fire Code Signal outlined in the California Education Code (Sections 32000–32004). Furthermore, the California Education Code requires new schools to install an automatic fire sprinkler system (Section 17074.52). </w:t>
      </w:r>
    </w:p>
    <w:p w14:paraId="6744BDBD" w14:textId="0C2664C8" w:rsidR="00F16FDC" w:rsidRPr="0090277F" w:rsidRDefault="00D24B60" w:rsidP="00D24B60">
      <w:pPr>
        <w:pStyle w:val="BodyText"/>
        <w:ind w:left="360"/>
        <w:rPr>
          <w:rFonts w:ascii="Arial" w:hAnsi="Arial" w:cs="Arial"/>
        </w:rPr>
      </w:pPr>
      <w:r w:rsidRPr="00885431">
        <w:rPr>
          <w:rFonts w:ascii="Arial" w:hAnsi="Arial" w:cs="Arial"/>
        </w:rPr>
        <w:t xml:space="preserve">Incorporation of all California Fire Code requirements into project designs would reduce the dependence on fire department equipment and personnel by reducing fire hazards. Therefore, the proposed project would not affect the </w:t>
      </w:r>
      <w:r>
        <w:rPr>
          <w:rFonts w:ascii="Arial" w:hAnsi="Arial" w:cs="Arial"/>
        </w:rPr>
        <w:t>C</w:t>
      </w:r>
      <w:r w:rsidRPr="00885431">
        <w:rPr>
          <w:rFonts w:ascii="Arial" w:hAnsi="Arial" w:cs="Arial"/>
        </w:rPr>
        <w:t xml:space="preserve">FD’s response times or other performance objectives and would not cause in the construction of new or expansion of </w:t>
      </w:r>
      <w:r w:rsidRPr="00885431">
        <w:rPr>
          <w:rFonts w:ascii="Arial" w:hAnsi="Arial" w:cs="Arial"/>
        </w:rPr>
        <w:lastRenderedPageBreak/>
        <w:t>existing fire protection facilities that result in environmental effects. The impacts on fire protection services would be less than significant.</w:t>
      </w:r>
    </w:p>
    <w:p w14:paraId="532FE083" w14:textId="77777777" w:rsidR="00215268" w:rsidRDefault="00F77D68" w:rsidP="00215268">
      <w:pPr>
        <w:pStyle w:val="TopicQuestion2"/>
        <w:rPr>
          <w:rFonts w:ascii="Arial" w:hAnsi="Arial" w:cs="Arial"/>
          <w:color w:val="auto"/>
        </w:rPr>
      </w:pPr>
      <w:r w:rsidRPr="0090277F">
        <w:rPr>
          <w:rFonts w:ascii="Arial" w:hAnsi="Arial" w:cs="Arial"/>
          <w:color w:val="auto"/>
        </w:rPr>
        <w:t>ii</w:t>
      </w:r>
      <w:r w:rsidR="001B678D" w:rsidRPr="0090277F">
        <w:rPr>
          <w:rFonts w:ascii="Arial" w:hAnsi="Arial" w:cs="Arial"/>
          <w:color w:val="auto"/>
        </w:rPr>
        <w:t>.</w:t>
      </w:r>
      <w:r w:rsidR="001B678D" w:rsidRPr="0090277F">
        <w:rPr>
          <w:rFonts w:ascii="Arial" w:hAnsi="Arial" w:cs="Arial"/>
          <w:color w:val="auto"/>
        </w:rPr>
        <w:tab/>
      </w:r>
      <w:r w:rsidR="006A3604" w:rsidRPr="0090277F">
        <w:rPr>
          <w:rFonts w:ascii="Arial" w:hAnsi="Arial" w:cs="Arial"/>
          <w:color w:val="auto"/>
        </w:rPr>
        <w:t xml:space="preserve">Police protection? </w:t>
      </w:r>
    </w:p>
    <w:p w14:paraId="4B6CD869" w14:textId="0754CA54" w:rsidR="00D24B60" w:rsidRPr="007E320A" w:rsidRDefault="00D24B60" w:rsidP="00D24B60">
      <w:pPr>
        <w:pStyle w:val="BodyText"/>
        <w:ind w:left="360"/>
        <w:rPr>
          <w:rFonts w:ascii="Arial" w:hAnsi="Arial" w:cs="Arial"/>
        </w:rPr>
      </w:pPr>
      <w:r w:rsidRPr="007E320A">
        <w:rPr>
          <w:rFonts w:ascii="Arial" w:hAnsi="Arial" w:cs="Arial"/>
        </w:rPr>
        <w:t xml:space="preserve">The project would also be served by the </w:t>
      </w:r>
      <w:r>
        <w:rPr>
          <w:rFonts w:ascii="Arial" w:hAnsi="Arial" w:cs="Arial"/>
        </w:rPr>
        <w:t>Calexico</w:t>
      </w:r>
      <w:r w:rsidRPr="007E320A">
        <w:rPr>
          <w:rFonts w:ascii="Arial" w:hAnsi="Arial" w:cs="Arial"/>
        </w:rPr>
        <w:t xml:space="preserve"> Police Department (</w:t>
      </w:r>
      <w:r>
        <w:rPr>
          <w:rFonts w:ascii="Arial" w:hAnsi="Arial" w:cs="Arial"/>
        </w:rPr>
        <w:t xml:space="preserve">420 E. Fifth </w:t>
      </w:r>
      <w:r w:rsidRPr="007E320A">
        <w:rPr>
          <w:rFonts w:ascii="Arial" w:hAnsi="Arial" w:cs="Arial"/>
        </w:rPr>
        <w:t>Street) approximately 0.</w:t>
      </w:r>
      <w:r>
        <w:rPr>
          <w:rFonts w:ascii="Arial" w:hAnsi="Arial" w:cs="Arial"/>
        </w:rPr>
        <w:t>5</w:t>
      </w:r>
      <w:r w:rsidRPr="007E320A">
        <w:rPr>
          <w:rFonts w:ascii="Arial" w:hAnsi="Arial" w:cs="Arial"/>
        </w:rPr>
        <w:t xml:space="preserve"> mile south</w:t>
      </w:r>
      <w:r>
        <w:rPr>
          <w:rFonts w:ascii="Arial" w:hAnsi="Arial" w:cs="Arial"/>
        </w:rPr>
        <w:t>we</w:t>
      </w:r>
      <w:r w:rsidRPr="007E320A">
        <w:rPr>
          <w:rFonts w:ascii="Arial" w:hAnsi="Arial" w:cs="Arial"/>
        </w:rPr>
        <w:t xml:space="preserve">st of the </w:t>
      </w:r>
      <w:r>
        <w:rPr>
          <w:rFonts w:ascii="Arial" w:hAnsi="Arial" w:cs="Arial"/>
        </w:rPr>
        <w:t>project s</w:t>
      </w:r>
      <w:r w:rsidRPr="007E320A">
        <w:rPr>
          <w:rFonts w:ascii="Arial" w:hAnsi="Arial" w:cs="Arial"/>
        </w:rPr>
        <w:t xml:space="preserve">ite. </w:t>
      </w:r>
    </w:p>
    <w:p w14:paraId="13F17C4E" w14:textId="427B86B2" w:rsidR="00215268" w:rsidRPr="0090277F" w:rsidRDefault="00D24B60" w:rsidP="00D24B60">
      <w:pPr>
        <w:pStyle w:val="BodyText"/>
        <w:ind w:left="360"/>
        <w:rPr>
          <w:rFonts w:ascii="Arial" w:hAnsi="Arial" w:cs="Arial"/>
        </w:rPr>
      </w:pPr>
      <w:r w:rsidRPr="00215268">
        <w:rPr>
          <w:rFonts w:ascii="Arial" w:hAnsi="Arial" w:cs="Arial"/>
        </w:rPr>
        <w:t xml:space="preserve">The site would be lit at night for security purposes as a way to discourage crime. It is not expected that the proposed project would substantially increase the </w:t>
      </w:r>
      <w:r>
        <w:rPr>
          <w:rFonts w:ascii="Arial" w:hAnsi="Arial" w:cs="Arial"/>
        </w:rPr>
        <w:t>Calexico</w:t>
      </w:r>
      <w:r w:rsidRPr="00215268">
        <w:rPr>
          <w:rFonts w:ascii="Arial" w:hAnsi="Arial" w:cs="Arial"/>
        </w:rPr>
        <w:t xml:space="preserve"> Police Department’s calls for service. Therefore, the proposed project would not affect the </w:t>
      </w:r>
      <w:r>
        <w:rPr>
          <w:rFonts w:ascii="Arial" w:hAnsi="Arial" w:cs="Arial"/>
        </w:rPr>
        <w:t>Calexico</w:t>
      </w:r>
      <w:r w:rsidRPr="00215268">
        <w:rPr>
          <w:rFonts w:ascii="Arial" w:hAnsi="Arial" w:cs="Arial"/>
        </w:rPr>
        <w:t xml:space="preserve"> Police Department’s performance objectives and would not cause the construction of new or expansion of existing police protection facilities that result in environmental effects. Therefore, the project would have a less than significant impact.</w:t>
      </w:r>
    </w:p>
    <w:p w14:paraId="323A74E8" w14:textId="77777777" w:rsidR="00215268" w:rsidRDefault="00F77D68" w:rsidP="00215268">
      <w:pPr>
        <w:pStyle w:val="TopicQuestion2"/>
        <w:rPr>
          <w:rFonts w:ascii="Arial" w:hAnsi="Arial" w:cs="Arial"/>
          <w:color w:val="auto"/>
        </w:rPr>
      </w:pPr>
      <w:r w:rsidRPr="0090277F">
        <w:rPr>
          <w:rFonts w:ascii="Arial" w:hAnsi="Arial" w:cs="Arial"/>
          <w:color w:val="auto"/>
        </w:rPr>
        <w:t>iii</w:t>
      </w:r>
      <w:r w:rsidR="001B678D" w:rsidRPr="0090277F">
        <w:rPr>
          <w:rFonts w:ascii="Arial" w:hAnsi="Arial" w:cs="Arial"/>
          <w:color w:val="auto"/>
        </w:rPr>
        <w:t>.</w:t>
      </w:r>
      <w:r w:rsidR="001B678D" w:rsidRPr="0090277F">
        <w:rPr>
          <w:rFonts w:ascii="Arial" w:hAnsi="Arial" w:cs="Arial"/>
          <w:color w:val="auto"/>
        </w:rPr>
        <w:tab/>
      </w:r>
      <w:r w:rsidR="006A3604" w:rsidRPr="0090277F">
        <w:rPr>
          <w:rFonts w:ascii="Arial" w:hAnsi="Arial" w:cs="Arial"/>
          <w:color w:val="auto"/>
        </w:rPr>
        <w:t xml:space="preserve">Schools? </w:t>
      </w:r>
    </w:p>
    <w:p w14:paraId="07A3C772" w14:textId="73D7AAF1" w:rsidR="00215268" w:rsidRPr="00215268" w:rsidRDefault="00D24B60" w:rsidP="00157BC4">
      <w:pPr>
        <w:pStyle w:val="BodyText"/>
        <w:ind w:left="360"/>
        <w:rPr>
          <w:rFonts w:ascii="Arial" w:hAnsi="Arial" w:cs="Arial"/>
        </w:rPr>
      </w:pPr>
      <w:r w:rsidRPr="00215268">
        <w:rPr>
          <w:rFonts w:ascii="Arial" w:hAnsi="Arial" w:cs="Arial"/>
        </w:rPr>
        <w:t xml:space="preserve">The project would not increase the demand for or cause a shortfall of school services or facilities. Rather, the proposed project </w:t>
      </w:r>
      <w:r>
        <w:rPr>
          <w:rFonts w:ascii="Arial" w:hAnsi="Arial" w:cs="Arial"/>
        </w:rPr>
        <w:t>would continue to accommodate students living in the attendance area</w:t>
      </w:r>
      <w:r w:rsidRPr="00215268">
        <w:rPr>
          <w:rFonts w:ascii="Arial" w:hAnsi="Arial" w:cs="Arial"/>
        </w:rPr>
        <w:t>. Therefore, the project would have no impact.</w:t>
      </w:r>
    </w:p>
    <w:p w14:paraId="312707C1" w14:textId="77777777" w:rsidR="00157BC4" w:rsidRPr="00157BC4" w:rsidRDefault="006A3604" w:rsidP="00436C4B">
      <w:pPr>
        <w:pStyle w:val="TopicQuestion2"/>
        <w:numPr>
          <w:ilvl w:val="0"/>
          <w:numId w:val="60"/>
        </w:numPr>
        <w:rPr>
          <w:rFonts w:ascii="Arial" w:hAnsi="Arial" w:cs="Arial"/>
          <w:color w:val="auto"/>
        </w:rPr>
      </w:pPr>
      <w:r w:rsidRPr="0090277F">
        <w:rPr>
          <w:rFonts w:ascii="Arial" w:hAnsi="Arial" w:cs="Arial"/>
          <w:color w:val="auto"/>
        </w:rPr>
        <w:t>Parks?</w:t>
      </w:r>
    </w:p>
    <w:p w14:paraId="41613873" w14:textId="4973CFA1" w:rsidR="00157BC4" w:rsidRPr="0090277F" w:rsidRDefault="00D24B60" w:rsidP="00157BC4">
      <w:pPr>
        <w:pStyle w:val="BodyText"/>
        <w:ind w:left="360"/>
        <w:rPr>
          <w:rFonts w:ascii="Arial" w:hAnsi="Arial" w:cs="Arial"/>
        </w:rPr>
      </w:pPr>
      <w:r w:rsidRPr="00157BC4">
        <w:rPr>
          <w:rFonts w:ascii="Arial" w:hAnsi="Arial" w:cs="Arial"/>
        </w:rPr>
        <w:t>The proposed project does not include the construction of structures that would increase the population in the area or that would generate a higher demand for parks or other public facilities. Therefore, the demand for parks for the project would be the same as under existing conditions. No impact to parks would occur.</w:t>
      </w:r>
    </w:p>
    <w:p w14:paraId="49BF7C9A" w14:textId="77777777" w:rsidR="006A3604" w:rsidRPr="0090277F" w:rsidRDefault="00F77D68" w:rsidP="001A67E4">
      <w:pPr>
        <w:pStyle w:val="TopicQuestion2"/>
        <w:rPr>
          <w:rFonts w:ascii="Arial" w:hAnsi="Arial" w:cs="Arial"/>
          <w:color w:val="auto"/>
        </w:rPr>
      </w:pPr>
      <w:r w:rsidRPr="0090277F">
        <w:rPr>
          <w:rFonts w:ascii="Arial" w:hAnsi="Arial" w:cs="Arial"/>
          <w:color w:val="auto"/>
        </w:rPr>
        <w:t>v</w:t>
      </w:r>
      <w:r w:rsidR="001B678D" w:rsidRPr="0090277F">
        <w:rPr>
          <w:rFonts w:ascii="Arial" w:hAnsi="Arial" w:cs="Arial"/>
          <w:color w:val="auto"/>
        </w:rPr>
        <w:t>.</w:t>
      </w:r>
      <w:r w:rsidR="001B678D" w:rsidRPr="0090277F">
        <w:rPr>
          <w:rFonts w:ascii="Arial" w:hAnsi="Arial" w:cs="Arial"/>
          <w:color w:val="auto"/>
        </w:rPr>
        <w:tab/>
      </w:r>
      <w:r w:rsidR="006A3604" w:rsidRPr="0090277F">
        <w:rPr>
          <w:rFonts w:ascii="Arial" w:hAnsi="Arial" w:cs="Arial"/>
          <w:color w:val="auto"/>
        </w:rPr>
        <w:t>Other public facilities?</w:t>
      </w:r>
    </w:p>
    <w:p w14:paraId="521BFE34" w14:textId="1C54B39B" w:rsidR="00084C17" w:rsidRDefault="00D24B60" w:rsidP="00157BC4">
      <w:pPr>
        <w:pStyle w:val="BodyText"/>
        <w:ind w:left="360"/>
        <w:rPr>
          <w:rFonts w:ascii="Arial" w:hAnsi="Arial" w:cs="Arial"/>
        </w:rPr>
      </w:pPr>
      <w:r w:rsidRPr="00157BC4">
        <w:rPr>
          <w:rFonts w:ascii="Arial" w:hAnsi="Arial" w:cs="Arial"/>
        </w:rPr>
        <w:t xml:space="preserve">The proposed project does not include the construction of structures that would increase the population in the area or that would generate a higher demand for other public facilities. Therefore, the demand for </w:t>
      </w:r>
      <w:r>
        <w:rPr>
          <w:rFonts w:ascii="Arial" w:hAnsi="Arial" w:cs="Arial"/>
        </w:rPr>
        <w:t>public facilities</w:t>
      </w:r>
      <w:r w:rsidRPr="00157BC4">
        <w:rPr>
          <w:rFonts w:ascii="Arial" w:hAnsi="Arial" w:cs="Arial"/>
        </w:rPr>
        <w:t xml:space="preserve"> for the project would be the same as under existing conditions. No impact to </w:t>
      </w:r>
      <w:r>
        <w:rPr>
          <w:rFonts w:ascii="Arial" w:hAnsi="Arial" w:cs="Arial"/>
        </w:rPr>
        <w:t>public facilities</w:t>
      </w:r>
      <w:r w:rsidRPr="00157BC4">
        <w:rPr>
          <w:rFonts w:ascii="Arial" w:hAnsi="Arial" w:cs="Arial"/>
        </w:rPr>
        <w:t xml:space="preserve"> would occur.</w:t>
      </w:r>
    </w:p>
    <w:p w14:paraId="16F3FE10" w14:textId="2D33A7F0" w:rsidR="00080AC5" w:rsidRDefault="00080AC5" w:rsidP="00080AC5">
      <w:pPr>
        <w:pStyle w:val="TopicQuestion"/>
        <w:rPr>
          <w:rFonts w:ascii="Arial" w:hAnsi="Arial" w:cs="Arial"/>
          <w:color w:val="auto"/>
        </w:rPr>
      </w:pPr>
      <w:r w:rsidRPr="00080AC5">
        <w:rPr>
          <w:rFonts w:ascii="Arial" w:hAnsi="Arial" w:cs="Arial"/>
          <w:color w:val="auto"/>
        </w:rPr>
        <w:t>b.</w:t>
      </w:r>
      <w:r w:rsidR="00421D15">
        <w:rPr>
          <w:rFonts w:ascii="Arial" w:hAnsi="Arial" w:cs="Arial"/>
          <w:color w:val="auto"/>
        </w:rPr>
        <w:t xml:space="preserve"> </w:t>
      </w:r>
      <w:r w:rsidRPr="00080AC5">
        <w:rPr>
          <w:rFonts w:ascii="Arial" w:hAnsi="Arial" w:cs="Arial"/>
          <w:color w:val="auto"/>
        </w:rPr>
        <w:t>Does the site promote joint use of parks, libraries, museums, and other public services?</w:t>
      </w:r>
    </w:p>
    <w:p w14:paraId="1A4B53B0" w14:textId="77777777" w:rsidR="00D24B60" w:rsidRPr="004D7189" w:rsidRDefault="00D24B60" w:rsidP="00D24B60">
      <w:pPr>
        <w:pStyle w:val="BodyText"/>
        <w:ind w:left="360"/>
        <w:rPr>
          <w:rFonts w:ascii="Arial" w:hAnsi="Arial" w:cs="Arial"/>
        </w:rPr>
      </w:pPr>
      <w:r w:rsidRPr="004D7189">
        <w:rPr>
          <w:rFonts w:ascii="Arial" w:hAnsi="Arial" w:cs="Arial"/>
        </w:rPr>
        <w:t>The Civic Center Act, as defined in the State of California Education Code Sections 38130-38139, describes the uses of school facilities, including all buildings and grounds for public purposes, and the fees that may be assessed. Section 38131(b)(1) states:</w:t>
      </w:r>
    </w:p>
    <w:p w14:paraId="56D64580" w14:textId="77777777" w:rsidR="00D24B60" w:rsidRPr="004D7189" w:rsidRDefault="00D24B60" w:rsidP="00D24B60">
      <w:pPr>
        <w:pStyle w:val="NormalWeb"/>
        <w:shd w:val="clear" w:color="auto" w:fill="FFFFFF"/>
        <w:spacing w:before="0" w:beforeAutospacing="0" w:after="0" w:afterAutospacing="0"/>
        <w:ind w:left="720"/>
        <w:textAlignment w:val="baseline"/>
        <w:rPr>
          <w:rFonts w:ascii="Arial" w:hAnsi="Arial" w:cs="Arial"/>
          <w:sz w:val="22"/>
          <w:szCs w:val="22"/>
        </w:rPr>
      </w:pPr>
      <w:r w:rsidRPr="004D7189">
        <w:rPr>
          <w:rFonts w:ascii="Arial" w:hAnsi="Arial" w:cs="Arial"/>
          <w:sz w:val="22"/>
          <w:szCs w:val="22"/>
        </w:rPr>
        <w:t xml:space="preserve">“(b) The governing board of any school district may grant the use of school facilities or grounds as a civic center upon the terms and conditions the board deems proper, subject to the limitations, requirements, and restrictions set forth in this article, for any of the following purposes:(1) Public, literary, scientific, recreational, educational, or public agency meetings . . .(6) Supervised recreational activities including, but not limited to, sports league activities for youths that are arranged for and supervised by entities, including religious organizations or churches, and in which youths may </w:t>
      </w:r>
      <w:r w:rsidRPr="004D7189">
        <w:rPr>
          <w:rFonts w:ascii="Arial" w:hAnsi="Arial" w:cs="Arial"/>
          <w:sz w:val="22"/>
          <w:szCs w:val="22"/>
        </w:rPr>
        <w:lastRenderedPageBreak/>
        <w:t>participate regardless of religious belief or denomination” (California Education Code 1996).</w:t>
      </w:r>
    </w:p>
    <w:p w14:paraId="75353309" w14:textId="77777777" w:rsidR="00D24B60" w:rsidRPr="004D7189" w:rsidRDefault="00D24B60" w:rsidP="00D24B60">
      <w:pPr>
        <w:pStyle w:val="NormalWeb"/>
        <w:shd w:val="clear" w:color="auto" w:fill="FFFFFF"/>
        <w:spacing w:before="0" w:beforeAutospacing="0" w:after="0" w:afterAutospacing="0"/>
        <w:textAlignment w:val="baseline"/>
        <w:rPr>
          <w:rFonts w:ascii="Arial" w:hAnsi="Arial" w:cs="Arial"/>
          <w:sz w:val="22"/>
          <w:szCs w:val="22"/>
        </w:rPr>
      </w:pPr>
    </w:p>
    <w:p w14:paraId="6BE13B90" w14:textId="7B46C8A0" w:rsidR="004D7189" w:rsidRPr="004D7189" w:rsidRDefault="00D24B60" w:rsidP="00D24B60">
      <w:pPr>
        <w:pStyle w:val="NormalWeb"/>
        <w:shd w:val="clear" w:color="auto" w:fill="FFFFFF"/>
        <w:spacing w:before="0" w:beforeAutospacing="0" w:after="0" w:afterAutospacing="0"/>
        <w:ind w:left="450"/>
        <w:textAlignment w:val="baseline"/>
        <w:rPr>
          <w:rFonts w:ascii="Arial" w:hAnsi="Arial" w:cs="Arial"/>
          <w:sz w:val="22"/>
          <w:szCs w:val="22"/>
        </w:rPr>
      </w:pPr>
      <w:r w:rsidRPr="004D7189">
        <w:rPr>
          <w:rFonts w:ascii="Arial" w:hAnsi="Arial" w:cs="Arial"/>
          <w:sz w:val="22"/>
          <w:szCs w:val="22"/>
        </w:rPr>
        <w:t xml:space="preserve">The proposed </w:t>
      </w:r>
      <w:r w:rsidR="00A52611">
        <w:rPr>
          <w:rFonts w:ascii="Arial" w:hAnsi="Arial" w:cs="Arial"/>
          <w:sz w:val="22"/>
          <w:szCs w:val="22"/>
        </w:rPr>
        <w:t>site</w:t>
      </w:r>
      <w:r w:rsidRPr="004D7189">
        <w:rPr>
          <w:rFonts w:ascii="Arial" w:hAnsi="Arial" w:cs="Arial"/>
          <w:sz w:val="22"/>
          <w:szCs w:val="22"/>
        </w:rPr>
        <w:t xml:space="preserve"> would be available for use per Civic Center Act requirements. Therefore, the project does </w:t>
      </w:r>
      <w:r w:rsidR="007B3126">
        <w:rPr>
          <w:rFonts w:ascii="Arial" w:hAnsi="Arial" w:cs="Arial"/>
          <w:sz w:val="22"/>
          <w:szCs w:val="22"/>
        </w:rPr>
        <w:t>not preclude</w:t>
      </w:r>
      <w:r w:rsidRPr="004D7189">
        <w:rPr>
          <w:rFonts w:ascii="Arial" w:hAnsi="Arial" w:cs="Arial"/>
          <w:sz w:val="22"/>
          <w:szCs w:val="22"/>
        </w:rPr>
        <w:t xml:space="preserve"> the joint use of athletic facilities located onsite</w:t>
      </w:r>
      <w:r w:rsidR="007B3126">
        <w:rPr>
          <w:rFonts w:ascii="Arial" w:hAnsi="Arial" w:cs="Arial"/>
          <w:sz w:val="22"/>
          <w:szCs w:val="22"/>
        </w:rPr>
        <w:t xml:space="preserve"> or the use of buildings for public agency meetings</w:t>
      </w:r>
      <w:r>
        <w:rPr>
          <w:rFonts w:ascii="Arial" w:hAnsi="Arial" w:cs="Arial"/>
          <w:sz w:val="22"/>
          <w:szCs w:val="22"/>
        </w:rPr>
        <w:t>. This impact would be less than significant</w:t>
      </w:r>
      <w:r w:rsidRPr="004D7189">
        <w:rPr>
          <w:rFonts w:ascii="Arial" w:hAnsi="Arial" w:cs="Arial"/>
          <w:sz w:val="22"/>
          <w:szCs w:val="22"/>
        </w:rPr>
        <w:t>.</w:t>
      </w:r>
    </w:p>
    <w:p w14:paraId="3AB705FD" w14:textId="77777777" w:rsidR="00A5416E" w:rsidRPr="0090277F" w:rsidRDefault="00E813AC" w:rsidP="005E5B01">
      <w:pPr>
        <w:pStyle w:val="Heading2"/>
        <w:pageBreakBefore/>
        <w:rPr>
          <w:rFonts w:ascii="Arial" w:hAnsi="Arial" w:cs="Arial"/>
          <w:color w:val="auto"/>
        </w:rPr>
      </w:pPr>
      <w:bookmarkStart w:id="80" w:name="_Toc109758458"/>
      <w:r w:rsidRPr="0090277F">
        <w:rPr>
          <w:rFonts w:ascii="Arial" w:hAnsi="Arial" w:cs="Arial"/>
          <w:color w:val="auto"/>
        </w:rPr>
        <w:lastRenderedPageBreak/>
        <w:t>Recreation</w:t>
      </w:r>
      <w:bookmarkEnd w:id="80"/>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6A17AEFE" w14:textId="77777777" w:rsidTr="000A6961">
        <w:trPr>
          <w:cantSplit/>
        </w:trPr>
        <w:tc>
          <w:tcPr>
            <w:tcW w:w="4694" w:type="dxa"/>
            <w:tcBorders>
              <w:top w:val="single" w:sz="4" w:space="0" w:color="auto"/>
              <w:bottom w:val="single" w:sz="4" w:space="0" w:color="auto"/>
            </w:tcBorders>
            <w:shd w:val="clear" w:color="auto" w:fill="auto"/>
            <w:vAlign w:val="bottom"/>
          </w:tcPr>
          <w:p w14:paraId="1A6D8C5C" w14:textId="77777777" w:rsidR="00E813AC" w:rsidRPr="0090277F" w:rsidRDefault="00E813AC" w:rsidP="000A6961">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77AE69E7" w14:textId="77777777" w:rsidR="00E813AC" w:rsidRPr="0090277F" w:rsidRDefault="00E813AC" w:rsidP="000A6961">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7921C3DE" w14:textId="77777777" w:rsidR="00E813AC" w:rsidRPr="0090277F" w:rsidRDefault="00E813AC" w:rsidP="000A6961">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1F640CB8" w14:textId="77777777" w:rsidR="00E813AC" w:rsidRPr="0090277F" w:rsidRDefault="00E813AC" w:rsidP="000A6961">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5C48A611" w14:textId="77777777" w:rsidR="00E813AC" w:rsidRPr="0090277F" w:rsidRDefault="00E813AC" w:rsidP="000A6961">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4A0C925D" w14:textId="77777777" w:rsidTr="000A6961">
        <w:trPr>
          <w:cantSplit/>
          <w:trHeight w:val="296"/>
        </w:trPr>
        <w:tc>
          <w:tcPr>
            <w:tcW w:w="4694" w:type="dxa"/>
            <w:shd w:val="clear" w:color="auto" w:fill="auto"/>
          </w:tcPr>
          <w:p w14:paraId="29A137CB" w14:textId="77777777" w:rsidR="00E813AC" w:rsidRPr="0090277F" w:rsidRDefault="005E5B01" w:rsidP="00436C4B">
            <w:pPr>
              <w:pStyle w:val="TableAlphaList"/>
              <w:numPr>
                <w:ilvl w:val="0"/>
                <w:numId w:val="20"/>
              </w:numPr>
              <w:rPr>
                <w:rFonts w:ascii="Arial" w:hAnsi="Arial" w:cs="Arial"/>
              </w:rPr>
            </w:pPr>
            <w:r w:rsidRPr="0090277F">
              <w:rPr>
                <w:rFonts w:ascii="Arial" w:hAnsi="Arial" w:cs="Arial"/>
              </w:rPr>
              <w:t>Would the project</w:t>
            </w:r>
            <w:r w:rsidRPr="0090277F">
              <w:rPr>
                <w:rFonts w:ascii="Arial" w:hAnsi="Arial" w:cs="Arial"/>
                <w:snapToGrid w:val="0"/>
              </w:rPr>
              <w:t xml:space="preserve"> i</w:t>
            </w:r>
            <w:r w:rsidR="001678DF" w:rsidRPr="0090277F">
              <w:rPr>
                <w:rFonts w:ascii="Arial" w:hAnsi="Arial" w:cs="Arial"/>
                <w:snapToGrid w:val="0"/>
              </w:rPr>
              <w:t>ncrease the use of existing neighborhood and regional parks or other recreational facilities such that substantial physical deterioration of the facility would occur or be accelerated?</w:t>
            </w:r>
          </w:p>
        </w:tc>
        <w:tc>
          <w:tcPr>
            <w:tcW w:w="1071" w:type="dxa"/>
            <w:shd w:val="clear" w:color="auto" w:fill="auto"/>
            <w:vAlign w:val="center"/>
          </w:tcPr>
          <w:p w14:paraId="28E62157" w14:textId="77777777" w:rsidR="00E813AC"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E813AC"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F99E218" w14:textId="77777777" w:rsidR="00E813AC"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E813AC"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6D83843D" w14:textId="77777777" w:rsidR="00E813AC"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
                  <w:enabled/>
                  <w:calcOnExit w:val="0"/>
                  <w:checkBox>
                    <w:sizeAuto/>
                    <w:default w:val="0"/>
                  </w:checkBox>
                </w:ffData>
              </w:fldChar>
            </w:r>
            <w:r w:rsidR="00E813AC"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697509F9" w14:textId="25A248F6" w:rsidR="00E813AC" w:rsidRPr="0090277F" w:rsidRDefault="00F52BEA"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E813AC" w:rsidRPr="0090277F" w14:paraId="65E2EEF4" w14:textId="77777777" w:rsidTr="000A6961">
        <w:trPr>
          <w:cantSplit/>
        </w:trPr>
        <w:tc>
          <w:tcPr>
            <w:tcW w:w="4694" w:type="dxa"/>
            <w:tcBorders>
              <w:bottom w:val="single" w:sz="4" w:space="0" w:color="auto"/>
            </w:tcBorders>
            <w:shd w:val="clear" w:color="auto" w:fill="auto"/>
          </w:tcPr>
          <w:p w14:paraId="5F57CBC1" w14:textId="77777777" w:rsidR="00E813AC" w:rsidRPr="00446E48" w:rsidRDefault="001678DF" w:rsidP="00436C4B">
            <w:pPr>
              <w:pStyle w:val="TableAlphaList"/>
              <w:numPr>
                <w:ilvl w:val="0"/>
                <w:numId w:val="78"/>
              </w:numPr>
              <w:rPr>
                <w:rFonts w:ascii="Arial" w:hAnsi="Arial" w:cs="Arial"/>
              </w:rPr>
            </w:pPr>
            <w:r w:rsidRPr="00446E48">
              <w:rPr>
                <w:rFonts w:ascii="Arial" w:hAnsi="Arial" w:cs="Arial"/>
                <w:snapToGrid w:val="0"/>
              </w:rPr>
              <w:t>Does the project include recreational facilities or require the construction or expansion of recreational facilities which might have an adverse physical effect on the environment?</w:t>
            </w:r>
          </w:p>
        </w:tc>
        <w:tc>
          <w:tcPr>
            <w:tcW w:w="1071" w:type="dxa"/>
            <w:tcBorders>
              <w:bottom w:val="single" w:sz="4" w:space="0" w:color="auto"/>
            </w:tcBorders>
            <w:shd w:val="clear" w:color="auto" w:fill="auto"/>
            <w:vAlign w:val="center"/>
          </w:tcPr>
          <w:p w14:paraId="4630A060" w14:textId="77777777" w:rsidR="00E813AC"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E813AC"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528566FA" w14:textId="47BC6810" w:rsidR="00E813AC" w:rsidRPr="0090277F" w:rsidRDefault="00581FEB"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62CC786F" w14:textId="77777777" w:rsidR="00E813AC"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11"/>
                  <w:enabled/>
                  <w:calcOnExit w:val="0"/>
                  <w:checkBox>
                    <w:sizeAuto/>
                    <w:default w:val="0"/>
                  </w:checkBox>
                </w:ffData>
              </w:fldChar>
            </w:r>
            <w:r w:rsidR="00E813AC"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tcBorders>
              <w:bottom w:val="single" w:sz="4" w:space="0" w:color="auto"/>
            </w:tcBorders>
            <w:shd w:val="clear" w:color="auto" w:fill="auto"/>
            <w:vAlign w:val="center"/>
          </w:tcPr>
          <w:p w14:paraId="59351E94" w14:textId="0A69EE4D" w:rsidR="00E813AC" w:rsidRPr="0090277F" w:rsidRDefault="00F52BEA"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bl>
    <w:p w14:paraId="4DF5E2A7" w14:textId="77777777" w:rsidR="00E813AC" w:rsidRPr="0090277F" w:rsidRDefault="00E813AC" w:rsidP="00E813AC">
      <w:pPr>
        <w:pStyle w:val="TableEnd"/>
        <w:rPr>
          <w:rFonts w:ascii="Arial" w:hAnsi="Arial" w:cs="Arial"/>
        </w:rPr>
      </w:pPr>
    </w:p>
    <w:p w14:paraId="6D04FC9A" w14:textId="77777777" w:rsidR="00656848" w:rsidRPr="0090277F" w:rsidRDefault="00692E50" w:rsidP="00692E50">
      <w:pPr>
        <w:pStyle w:val="Heading3"/>
        <w:rPr>
          <w:rFonts w:ascii="Arial" w:hAnsi="Arial" w:cs="Arial"/>
          <w:color w:val="auto"/>
        </w:rPr>
      </w:pPr>
      <w:r w:rsidRPr="0090277F">
        <w:rPr>
          <w:rFonts w:ascii="Arial" w:hAnsi="Arial" w:cs="Arial"/>
          <w:color w:val="auto"/>
        </w:rPr>
        <w:t>Impact Analysis</w:t>
      </w:r>
    </w:p>
    <w:p w14:paraId="735B9B46" w14:textId="77777777" w:rsidR="00656848" w:rsidRPr="0090277F" w:rsidRDefault="00656848" w:rsidP="001678DF">
      <w:pPr>
        <w:pStyle w:val="TopicQuestion"/>
        <w:rPr>
          <w:rFonts w:ascii="Arial" w:hAnsi="Arial" w:cs="Arial"/>
          <w:snapToGrid w:val="0"/>
          <w:color w:val="auto"/>
        </w:rPr>
      </w:pPr>
      <w:r w:rsidRPr="0090277F">
        <w:rPr>
          <w:rFonts w:ascii="Arial" w:hAnsi="Arial" w:cs="Arial"/>
          <w:snapToGrid w:val="0"/>
          <w:color w:val="auto"/>
        </w:rPr>
        <w:t>a</w:t>
      </w:r>
      <w:r w:rsidR="001678DF" w:rsidRPr="0090277F">
        <w:rPr>
          <w:rFonts w:ascii="Arial" w:hAnsi="Arial" w:cs="Arial"/>
          <w:snapToGrid w:val="0"/>
          <w:color w:val="auto"/>
        </w:rPr>
        <w:t>.</w:t>
      </w:r>
      <w:r w:rsidR="001678DF" w:rsidRPr="0090277F">
        <w:rPr>
          <w:rFonts w:ascii="Arial" w:hAnsi="Arial" w:cs="Arial"/>
          <w:snapToGrid w:val="0"/>
          <w:color w:val="auto"/>
        </w:rPr>
        <w:tab/>
      </w:r>
      <w:r w:rsidRPr="0090277F">
        <w:rPr>
          <w:rFonts w:ascii="Arial" w:hAnsi="Arial" w:cs="Arial"/>
          <w:snapToGrid w:val="0"/>
          <w:color w:val="auto"/>
        </w:rPr>
        <w:t xml:space="preserve">Would the </w:t>
      </w:r>
      <w:r w:rsidR="003D7636" w:rsidRPr="0090277F">
        <w:rPr>
          <w:rFonts w:ascii="Arial" w:hAnsi="Arial" w:cs="Arial"/>
          <w:snapToGrid w:val="0"/>
          <w:color w:val="auto"/>
        </w:rPr>
        <w:t>project</w:t>
      </w:r>
      <w:r w:rsidRPr="0090277F">
        <w:rPr>
          <w:rFonts w:ascii="Arial" w:hAnsi="Arial" w:cs="Arial"/>
          <w:snapToGrid w:val="0"/>
          <w:color w:val="auto"/>
        </w:rPr>
        <w:t xml:space="preserve"> increase the use of existing neighborhood and regional parks or other recreational facilities such that substantial physical deterioration of the facility would occur or be accelerated?</w:t>
      </w:r>
    </w:p>
    <w:p w14:paraId="1C60CC09" w14:textId="2EC1A78B" w:rsidR="00F07937" w:rsidRPr="0090277F" w:rsidRDefault="00F52BEA" w:rsidP="00F07937">
      <w:pPr>
        <w:pStyle w:val="BodyText"/>
        <w:rPr>
          <w:rFonts w:ascii="Arial" w:hAnsi="Arial" w:cs="Arial"/>
        </w:rPr>
      </w:pPr>
      <w:r>
        <w:rPr>
          <w:rFonts w:ascii="Arial" w:hAnsi="Arial" w:cs="Arial"/>
        </w:rPr>
        <w:t xml:space="preserve">The increase in use of recreational facilities is generally a result of population growth. </w:t>
      </w:r>
      <w:r w:rsidRPr="00962289">
        <w:rPr>
          <w:rFonts w:ascii="Arial" w:hAnsi="Arial" w:cs="Arial"/>
        </w:rPr>
        <w:t xml:space="preserve">The </w:t>
      </w:r>
      <w:r>
        <w:rPr>
          <w:rFonts w:ascii="Arial" w:hAnsi="Arial" w:cs="Arial"/>
        </w:rPr>
        <w:t xml:space="preserve">proposed </w:t>
      </w:r>
      <w:r w:rsidRPr="00962289">
        <w:rPr>
          <w:rFonts w:ascii="Arial" w:hAnsi="Arial" w:cs="Arial"/>
        </w:rPr>
        <w:t xml:space="preserve">project </w:t>
      </w:r>
      <w:r>
        <w:rPr>
          <w:rFonts w:ascii="Arial" w:hAnsi="Arial" w:cs="Arial"/>
        </w:rPr>
        <w:t>includes the modernization of an existing middle school campus</w:t>
      </w:r>
      <w:r w:rsidRPr="00962289">
        <w:rPr>
          <w:rFonts w:ascii="Arial" w:hAnsi="Arial" w:cs="Arial"/>
        </w:rPr>
        <w:t xml:space="preserve">. The project would serve the </w:t>
      </w:r>
      <w:r>
        <w:rPr>
          <w:rFonts w:ascii="Arial" w:hAnsi="Arial" w:cs="Arial"/>
        </w:rPr>
        <w:t>region</w:t>
      </w:r>
      <w:r w:rsidRPr="00962289">
        <w:rPr>
          <w:rFonts w:ascii="Arial" w:hAnsi="Arial" w:cs="Arial"/>
        </w:rPr>
        <w:t xml:space="preserve">’s existing population and would not induce population growth. Therefore, </w:t>
      </w:r>
      <w:r>
        <w:rPr>
          <w:rFonts w:ascii="Arial" w:hAnsi="Arial" w:cs="Arial"/>
        </w:rPr>
        <w:t>there would be no impact on existing neighborhood or regional parks and facilities</w:t>
      </w:r>
      <w:r w:rsidRPr="00962289">
        <w:rPr>
          <w:rFonts w:ascii="Arial" w:hAnsi="Arial" w:cs="Arial"/>
        </w:rPr>
        <w:t>.</w:t>
      </w:r>
    </w:p>
    <w:p w14:paraId="488035A2" w14:textId="77777777" w:rsidR="00656848" w:rsidRPr="0090277F" w:rsidRDefault="001678DF" w:rsidP="001678DF">
      <w:pPr>
        <w:pStyle w:val="TopicQuestion"/>
        <w:rPr>
          <w:rFonts w:ascii="Arial" w:hAnsi="Arial" w:cs="Arial"/>
          <w:color w:val="auto"/>
        </w:rPr>
      </w:pPr>
      <w:r w:rsidRPr="0090277F">
        <w:rPr>
          <w:rFonts w:ascii="Arial" w:hAnsi="Arial" w:cs="Arial"/>
          <w:snapToGrid w:val="0"/>
          <w:color w:val="auto"/>
        </w:rPr>
        <w:t>b.</w:t>
      </w:r>
      <w:r w:rsidRPr="0090277F">
        <w:rPr>
          <w:rFonts w:ascii="Arial" w:hAnsi="Arial" w:cs="Arial"/>
          <w:snapToGrid w:val="0"/>
          <w:color w:val="auto"/>
        </w:rPr>
        <w:tab/>
      </w:r>
      <w:r w:rsidR="00656848" w:rsidRPr="0090277F">
        <w:rPr>
          <w:rFonts w:ascii="Arial" w:hAnsi="Arial" w:cs="Arial"/>
          <w:snapToGrid w:val="0"/>
          <w:color w:val="auto"/>
        </w:rPr>
        <w:t xml:space="preserve">Does the </w:t>
      </w:r>
      <w:r w:rsidR="003D7636" w:rsidRPr="0090277F">
        <w:rPr>
          <w:rFonts w:ascii="Arial" w:hAnsi="Arial" w:cs="Arial"/>
          <w:snapToGrid w:val="0"/>
          <w:color w:val="auto"/>
        </w:rPr>
        <w:t>project</w:t>
      </w:r>
      <w:r w:rsidR="00656848" w:rsidRPr="0090277F">
        <w:rPr>
          <w:rFonts w:ascii="Arial" w:hAnsi="Arial" w:cs="Arial"/>
          <w:snapToGrid w:val="0"/>
          <w:color w:val="auto"/>
        </w:rPr>
        <w:t xml:space="preserve"> include recreational facilities or require the construction or expansion of recreational facilities which might have an adverse physical effect on the environment?</w:t>
      </w:r>
    </w:p>
    <w:p w14:paraId="744261C7" w14:textId="599C28FA" w:rsidR="00F52BEA" w:rsidRPr="00F52BEA" w:rsidRDefault="00F52BEA" w:rsidP="00F52BEA">
      <w:pPr>
        <w:autoSpaceDE w:val="0"/>
        <w:autoSpaceDN w:val="0"/>
        <w:adjustRightInd w:val="0"/>
        <w:rPr>
          <w:rFonts w:ascii="Arial" w:hAnsi="Arial" w:cs="Arial"/>
        </w:rPr>
      </w:pPr>
      <w:r w:rsidRPr="00F52BEA">
        <w:rPr>
          <w:rFonts w:ascii="Arial" w:hAnsi="Arial" w:cs="Arial"/>
          <w:color w:val="171717"/>
        </w:rPr>
        <w:t xml:space="preserve">The project would not directly or indirectly result in population and housing growth. </w:t>
      </w:r>
      <w:r>
        <w:rPr>
          <w:rFonts w:ascii="Arial" w:hAnsi="Arial" w:cs="Arial"/>
          <w:color w:val="171717"/>
        </w:rPr>
        <w:t>Therefore, it would not impact existing neighborhood and regional parks or other recreational facilities as a result of substantial physical deterioration of the facilities. Furthermore, the project does not include the development of recreational facilities or require the construction or expansion of recreational facilities that might have an adverse physical effect on the environmental. No impact would occur.</w:t>
      </w:r>
    </w:p>
    <w:p w14:paraId="799662D0" w14:textId="3A39BEF1" w:rsidR="00F07937" w:rsidRPr="00F52BEA" w:rsidRDefault="00F07937" w:rsidP="00F52BEA">
      <w:pPr>
        <w:pStyle w:val="BodyText"/>
        <w:rPr>
          <w:rFonts w:ascii="Arial" w:hAnsi="Arial" w:cs="Arial"/>
        </w:rPr>
      </w:pPr>
    </w:p>
    <w:p w14:paraId="1959B309" w14:textId="77777777" w:rsidR="00A5416E" w:rsidRPr="0090277F" w:rsidRDefault="00F07937" w:rsidP="00692E50">
      <w:pPr>
        <w:pStyle w:val="Heading2"/>
        <w:pageBreakBefore/>
        <w:rPr>
          <w:rFonts w:ascii="Arial" w:hAnsi="Arial" w:cs="Arial"/>
          <w:color w:val="auto"/>
        </w:rPr>
      </w:pPr>
      <w:bookmarkStart w:id="81" w:name="_Toc109758459"/>
      <w:r w:rsidRPr="0090277F">
        <w:rPr>
          <w:rFonts w:ascii="Arial" w:hAnsi="Arial" w:cs="Arial"/>
          <w:color w:val="auto"/>
        </w:rPr>
        <w:lastRenderedPageBreak/>
        <w:t>Transportation</w:t>
      </w:r>
      <w:bookmarkEnd w:id="81"/>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1B3D34C1" w14:textId="77777777" w:rsidTr="000A6961">
        <w:trPr>
          <w:cantSplit/>
        </w:trPr>
        <w:tc>
          <w:tcPr>
            <w:tcW w:w="4694" w:type="dxa"/>
            <w:tcBorders>
              <w:top w:val="single" w:sz="4" w:space="0" w:color="auto"/>
              <w:bottom w:val="single" w:sz="4" w:space="0" w:color="auto"/>
            </w:tcBorders>
            <w:shd w:val="clear" w:color="auto" w:fill="auto"/>
            <w:vAlign w:val="bottom"/>
          </w:tcPr>
          <w:p w14:paraId="21362249" w14:textId="77777777" w:rsidR="00F07937" w:rsidRPr="0090277F" w:rsidRDefault="00F07937" w:rsidP="000A6961">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34CDFEF8" w14:textId="77777777" w:rsidR="00F07937" w:rsidRPr="0090277F" w:rsidRDefault="00F07937" w:rsidP="000A6961">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5DBB4FA0" w14:textId="77777777" w:rsidR="00F07937" w:rsidRPr="0090277F" w:rsidRDefault="00F07937" w:rsidP="000A6961">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75EA9DAA" w14:textId="77777777" w:rsidR="00F07937" w:rsidRPr="0090277F" w:rsidRDefault="00F07937" w:rsidP="000A6961">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44AF7C37" w14:textId="77777777" w:rsidR="00F07937" w:rsidRPr="0090277F" w:rsidRDefault="00F07937" w:rsidP="000A6961">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1E51CAAA" w14:textId="77777777" w:rsidTr="000A6961">
        <w:trPr>
          <w:cantSplit/>
        </w:trPr>
        <w:tc>
          <w:tcPr>
            <w:tcW w:w="4694" w:type="dxa"/>
            <w:tcBorders>
              <w:top w:val="single" w:sz="4" w:space="0" w:color="auto"/>
            </w:tcBorders>
            <w:shd w:val="clear" w:color="auto" w:fill="auto"/>
          </w:tcPr>
          <w:p w14:paraId="161DA3BC" w14:textId="77777777" w:rsidR="00F07937" w:rsidRPr="0090277F" w:rsidRDefault="00F07937" w:rsidP="000A6961">
            <w:pPr>
              <w:pStyle w:val="TableText"/>
              <w:rPr>
                <w:rFonts w:ascii="Arial" w:hAnsi="Arial" w:cs="Arial"/>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0A1F320D" w14:textId="77777777" w:rsidR="00F07937" w:rsidRPr="0090277F" w:rsidRDefault="00F07937" w:rsidP="000A6961">
            <w:pPr>
              <w:jc w:val="center"/>
              <w:rPr>
                <w:rFonts w:ascii="Arial" w:hAnsi="Arial" w:cs="Arial"/>
                <w:sz w:val="20"/>
                <w:szCs w:val="20"/>
              </w:rPr>
            </w:pPr>
          </w:p>
        </w:tc>
        <w:tc>
          <w:tcPr>
            <w:tcW w:w="1370" w:type="dxa"/>
            <w:tcBorders>
              <w:top w:val="single" w:sz="4" w:space="0" w:color="auto"/>
            </w:tcBorders>
            <w:shd w:val="clear" w:color="auto" w:fill="auto"/>
          </w:tcPr>
          <w:p w14:paraId="69CFCC86" w14:textId="77777777" w:rsidR="00F07937" w:rsidRPr="0090277F" w:rsidRDefault="00F07937" w:rsidP="000A6961">
            <w:pPr>
              <w:jc w:val="center"/>
              <w:rPr>
                <w:rFonts w:ascii="Arial" w:hAnsi="Arial" w:cs="Arial"/>
                <w:sz w:val="20"/>
                <w:szCs w:val="20"/>
              </w:rPr>
            </w:pPr>
          </w:p>
        </w:tc>
        <w:tc>
          <w:tcPr>
            <w:tcW w:w="1032" w:type="dxa"/>
            <w:tcBorders>
              <w:top w:val="single" w:sz="4" w:space="0" w:color="auto"/>
            </w:tcBorders>
            <w:shd w:val="clear" w:color="auto" w:fill="auto"/>
          </w:tcPr>
          <w:p w14:paraId="63E62C89" w14:textId="77777777" w:rsidR="00F07937" w:rsidRPr="0090277F" w:rsidRDefault="00F07937" w:rsidP="000A6961">
            <w:pPr>
              <w:jc w:val="center"/>
              <w:rPr>
                <w:rFonts w:ascii="Arial" w:hAnsi="Arial" w:cs="Arial"/>
                <w:sz w:val="20"/>
                <w:szCs w:val="20"/>
              </w:rPr>
            </w:pPr>
          </w:p>
        </w:tc>
        <w:tc>
          <w:tcPr>
            <w:tcW w:w="833" w:type="dxa"/>
            <w:tcBorders>
              <w:top w:val="single" w:sz="4" w:space="0" w:color="auto"/>
            </w:tcBorders>
            <w:shd w:val="clear" w:color="auto" w:fill="auto"/>
          </w:tcPr>
          <w:p w14:paraId="10476747" w14:textId="77777777" w:rsidR="00F07937" w:rsidRPr="0090277F" w:rsidRDefault="00F07937" w:rsidP="000A6961">
            <w:pPr>
              <w:jc w:val="center"/>
              <w:rPr>
                <w:rFonts w:ascii="Arial" w:hAnsi="Arial" w:cs="Arial"/>
                <w:sz w:val="20"/>
                <w:szCs w:val="20"/>
              </w:rPr>
            </w:pPr>
          </w:p>
        </w:tc>
      </w:tr>
      <w:tr w:rsidR="0090277F" w:rsidRPr="0090277F" w14:paraId="52942248" w14:textId="77777777" w:rsidTr="000A6961">
        <w:trPr>
          <w:cantSplit/>
          <w:trHeight w:val="296"/>
        </w:trPr>
        <w:tc>
          <w:tcPr>
            <w:tcW w:w="4694" w:type="dxa"/>
            <w:shd w:val="clear" w:color="auto" w:fill="auto"/>
          </w:tcPr>
          <w:p w14:paraId="42D89441" w14:textId="2CBE1995" w:rsidR="00F07937" w:rsidRPr="0090277F" w:rsidRDefault="00F07937" w:rsidP="00436C4B">
            <w:pPr>
              <w:pStyle w:val="TableAlphaList"/>
              <w:numPr>
                <w:ilvl w:val="0"/>
                <w:numId w:val="14"/>
              </w:numPr>
              <w:rPr>
                <w:rFonts w:ascii="Arial" w:hAnsi="Arial" w:cs="Arial"/>
              </w:rPr>
            </w:pPr>
            <w:r w:rsidRPr="0090277F">
              <w:rPr>
                <w:rFonts w:ascii="Arial" w:hAnsi="Arial" w:cs="Arial"/>
              </w:rPr>
              <w:t xml:space="preserve">Conflict with a </w:t>
            </w:r>
            <w:r w:rsidR="001A67E4" w:rsidRPr="0090277F">
              <w:rPr>
                <w:rFonts w:ascii="Arial" w:hAnsi="Arial" w:cs="Arial"/>
              </w:rPr>
              <w:t>program</w:t>
            </w:r>
            <w:r w:rsidR="007810EA" w:rsidRPr="0090277F">
              <w:rPr>
                <w:rFonts w:ascii="Arial" w:hAnsi="Arial" w:cs="Arial"/>
              </w:rPr>
              <w:t>,</w:t>
            </w:r>
            <w:r w:rsidR="00B06F96">
              <w:rPr>
                <w:rFonts w:ascii="Arial" w:hAnsi="Arial" w:cs="Arial"/>
              </w:rPr>
              <w:t xml:space="preserve"> </w:t>
            </w:r>
            <w:r w:rsidRPr="0090277F">
              <w:rPr>
                <w:rFonts w:ascii="Arial" w:hAnsi="Arial" w:cs="Arial"/>
              </w:rPr>
              <w:t xml:space="preserve">plan, ordinance or policy </w:t>
            </w:r>
            <w:r w:rsidR="001A67E4" w:rsidRPr="0090277F">
              <w:rPr>
                <w:rFonts w:ascii="Arial" w:hAnsi="Arial" w:cs="Arial"/>
              </w:rPr>
              <w:t xml:space="preserve">addressing </w:t>
            </w:r>
            <w:r w:rsidRPr="0090277F">
              <w:rPr>
                <w:rFonts w:ascii="Arial" w:hAnsi="Arial" w:cs="Arial"/>
              </w:rPr>
              <w:t>the circulation system</w:t>
            </w:r>
            <w:r w:rsidR="005E31FC" w:rsidRPr="0090277F">
              <w:rPr>
                <w:rFonts w:ascii="Arial" w:hAnsi="Arial" w:cs="Arial"/>
              </w:rPr>
              <w:t>, including transit, roadway, bicycle and pedestrian facilities</w:t>
            </w:r>
            <w:r w:rsidRPr="0090277F">
              <w:rPr>
                <w:rFonts w:ascii="Arial" w:hAnsi="Arial" w:cs="Arial"/>
              </w:rPr>
              <w:t>?</w:t>
            </w:r>
          </w:p>
        </w:tc>
        <w:tc>
          <w:tcPr>
            <w:tcW w:w="1071" w:type="dxa"/>
            <w:shd w:val="clear" w:color="auto" w:fill="auto"/>
            <w:vAlign w:val="center"/>
          </w:tcPr>
          <w:p w14:paraId="09BC59CF" w14:textId="77777777" w:rsidR="00F07937"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F0793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9CE05A9" w14:textId="5BB8A24B" w:rsidR="00F07937" w:rsidRPr="0090277F" w:rsidRDefault="007473F9"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0FBBE55C" w14:textId="03E41402" w:rsidR="00F07937" w:rsidRPr="0090277F" w:rsidRDefault="00506F3E"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365AC068" w14:textId="77777777" w:rsidR="00F07937"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F0793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002A4349" w14:textId="77777777" w:rsidTr="000A6961">
        <w:trPr>
          <w:cantSplit/>
          <w:trHeight w:val="296"/>
        </w:trPr>
        <w:tc>
          <w:tcPr>
            <w:tcW w:w="4694" w:type="dxa"/>
            <w:shd w:val="clear" w:color="auto" w:fill="auto"/>
          </w:tcPr>
          <w:p w14:paraId="17F40F75" w14:textId="77777777" w:rsidR="00F07937" w:rsidRPr="007E5DCF" w:rsidRDefault="005E31FC" w:rsidP="00436C4B">
            <w:pPr>
              <w:pStyle w:val="TableAlphaList"/>
              <w:numPr>
                <w:ilvl w:val="0"/>
                <w:numId w:val="68"/>
              </w:numPr>
              <w:rPr>
                <w:rFonts w:ascii="Arial" w:hAnsi="Arial" w:cs="Arial"/>
              </w:rPr>
            </w:pPr>
            <w:r w:rsidRPr="007E5DCF">
              <w:rPr>
                <w:rFonts w:ascii="Arial" w:hAnsi="Arial" w:cs="Arial"/>
              </w:rPr>
              <w:t xml:space="preserve">Conflict or be inconsistent with CEQA Guidelines </w:t>
            </w:r>
            <w:r w:rsidR="00A96597" w:rsidRPr="007E5DCF">
              <w:rPr>
                <w:rFonts w:ascii="Arial" w:hAnsi="Arial" w:cs="Arial"/>
              </w:rPr>
              <w:t>§</w:t>
            </w:r>
            <w:r w:rsidRPr="007E5DCF">
              <w:rPr>
                <w:rFonts w:ascii="Arial" w:hAnsi="Arial" w:cs="Arial"/>
              </w:rPr>
              <w:t>15064.3, subdivision (b)</w:t>
            </w:r>
            <w:r w:rsidR="00F07937" w:rsidRPr="007E5DCF">
              <w:rPr>
                <w:rFonts w:ascii="Arial" w:hAnsi="Arial" w:cs="Arial"/>
              </w:rPr>
              <w:t>?</w:t>
            </w:r>
          </w:p>
        </w:tc>
        <w:tc>
          <w:tcPr>
            <w:tcW w:w="1071" w:type="dxa"/>
            <w:shd w:val="clear" w:color="auto" w:fill="auto"/>
            <w:vAlign w:val="center"/>
          </w:tcPr>
          <w:p w14:paraId="0901B32E" w14:textId="77777777" w:rsidR="00F07937"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F0793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21439D9E" w14:textId="77777777" w:rsidR="00F07937"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F0793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3A0268D3" w14:textId="3347EE00" w:rsidR="00F07937" w:rsidRPr="0090277F" w:rsidRDefault="00AE71A3"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097C49DC" w14:textId="77777777" w:rsidR="00F07937"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F0793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09384044" w14:textId="77777777" w:rsidTr="005E31FC">
        <w:trPr>
          <w:cantSplit/>
          <w:trHeight w:val="296"/>
        </w:trPr>
        <w:tc>
          <w:tcPr>
            <w:tcW w:w="4694" w:type="dxa"/>
            <w:shd w:val="clear" w:color="auto" w:fill="auto"/>
          </w:tcPr>
          <w:p w14:paraId="7063EA22" w14:textId="77777777" w:rsidR="00F07937" w:rsidRPr="0090277F" w:rsidRDefault="00F07937" w:rsidP="00F07937">
            <w:pPr>
              <w:pStyle w:val="TableAlphaList"/>
              <w:rPr>
                <w:rFonts w:ascii="Arial" w:hAnsi="Arial" w:cs="Arial"/>
              </w:rPr>
            </w:pPr>
            <w:r w:rsidRPr="0090277F">
              <w:rPr>
                <w:rFonts w:ascii="Arial" w:hAnsi="Arial" w:cs="Arial"/>
              </w:rPr>
              <w:t xml:space="preserve">Substantially increase hazards due to a </w:t>
            </w:r>
            <w:r w:rsidR="005E31FC" w:rsidRPr="0090277F">
              <w:rPr>
                <w:rFonts w:ascii="Arial" w:hAnsi="Arial" w:cs="Arial"/>
              </w:rPr>
              <w:t xml:space="preserve">geometric </w:t>
            </w:r>
            <w:r w:rsidRPr="0090277F">
              <w:rPr>
                <w:rFonts w:ascii="Arial" w:hAnsi="Arial" w:cs="Arial"/>
              </w:rPr>
              <w:t>design feature (e.g., sharp curves or dangerous intersections) or incompatible uses (e.g., farm equipment)?</w:t>
            </w:r>
          </w:p>
        </w:tc>
        <w:tc>
          <w:tcPr>
            <w:tcW w:w="1071" w:type="dxa"/>
            <w:shd w:val="clear" w:color="auto" w:fill="auto"/>
            <w:vAlign w:val="center"/>
          </w:tcPr>
          <w:p w14:paraId="441A1769" w14:textId="77777777" w:rsidR="00F07937"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F0793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3800DF27" w14:textId="30E0FADD" w:rsidR="00F07937" w:rsidRPr="0090277F" w:rsidRDefault="00581FEB"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147DA400" w14:textId="0671CE07" w:rsidR="00F07937" w:rsidRPr="0090277F" w:rsidRDefault="004C051F"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33095CC2" w14:textId="77777777" w:rsidR="00F07937"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F07937"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7E5DCF" w:rsidRPr="0090277F" w14:paraId="732B4650" w14:textId="77777777" w:rsidTr="007E5DCF">
        <w:trPr>
          <w:cantSplit/>
          <w:trHeight w:val="302"/>
        </w:trPr>
        <w:tc>
          <w:tcPr>
            <w:tcW w:w="4694" w:type="dxa"/>
            <w:shd w:val="clear" w:color="auto" w:fill="auto"/>
          </w:tcPr>
          <w:p w14:paraId="4E06369C" w14:textId="77777777" w:rsidR="007E5DCF" w:rsidRPr="0090277F" w:rsidRDefault="007E5DCF" w:rsidP="007E5DCF">
            <w:pPr>
              <w:pStyle w:val="TableAlphaList"/>
              <w:rPr>
                <w:rFonts w:ascii="Arial" w:hAnsi="Arial" w:cs="Arial"/>
              </w:rPr>
            </w:pPr>
            <w:r w:rsidRPr="0090277F">
              <w:rPr>
                <w:rFonts w:ascii="Arial" w:hAnsi="Arial" w:cs="Arial"/>
              </w:rPr>
              <w:t>Result in inadequate emergency access?</w:t>
            </w:r>
          </w:p>
        </w:tc>
        <w:tc>
          <w:tcPr>
            <w:tcW w:w="1071" w:type="dxa"/>
            <w:shd w:val="clear" w:color="auto" w:fill="auto"/>
            <w:vAlign w:val="center"/>
          </w:tcPr>
          <w:p w14:paraId="5F69EA91" w14:textId="77777777" w:rsidR="007E5DCF" w:rsidRPr="0090277F" w:rsidRDefault="007E3A48" w:rsidP="007E5DCF">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7E5DCF"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D58AC17" w14:textId="77777777" w:rsidR="007E5DCF" w:rsidRPr="0090277F" w:rsidRDefault="007E3A48" w:rsidP="007E5DCF">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7E5DCF"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4DCEF261" w14:textId="396214AD" w:rsidR="007E5DCF" w:rsidRPr="0090277F" w:rsidRDefault="004C051F" w:rsidP="007E5DCF">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17354F2E" w14:textId="77777777" w:rsidR="007E5DCF" w:rsidRPr="0090277F" w:rsidRDefault="007E3A48" w:rsidP="007E5DCF">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7E5DCF"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7E5DCF" w:rsidRPr="0090277F" w14:paraId="2E706D44" w14:textId="77777777" w:rsidTr="007E5DCF">
        <w:trPr>
          <w:cantSplit/>
          <w:trHeight w:val="302"/>
        </w:trPr>
        <w:tc>
          <w:tcPr>
            <w:tcW w:w="4694" w:type="dxa"/>
            <w:shd w:val="clear" w:color="auto" w:fill="auto"/>
          </w:tcPr>
          <w:p w14:paraId="5E356A84" w14:textId="77777777" w:rsidR="007E5DCF" w:rsidRPr="0090277F" w:rsidRDefault="007E5DCF" w:rsidP="007E5DCF">
            <w:pPr>
              <w:pStyle w:val="TableAlphaList"/>
              <w:rPr>
                <w:rFonts w:ascii="Arial" w:hAnsi="Arial" w:cs="Arial"/>
              </w:rPr>
            </w:pPr>
            <w:r w:rsidRPr="00776C57">
              <w:rPr>
                <w:rFonts w:ascii="Arial" w:hAnsi="Arial" w:cs="Arial"/>
                <w:szCs w:val="18"/>
              </w:rPr>
              <w:t>Is the proposed school site within 1,500 feet of a railroad track</w:t>
            </w:r>
            <w:r w:rsidR="0059499B">
              <w:rPr>
                <w:rFonts w:ascii="Arial" w:hAnsi="Arial" w:cs="Arial"/>
                <w:szCs w:val="18"/>
              </w:rPr>
              <w:t xml:space="preserve"> </w:t>
            </w:r>
            <w:r w:rsidRPr="00776C57">
              <w:rPr>
                <w:rFonts w:ascii="Arial" w:hAnsi="Arial" w:cs="Arial"/>
                <w:szCs w:val="18"/>
              </w:rPr>
              <w:t>easement?</w:t>
            </w:r>
          </w:p>
        </w:tc>
        <w:tc>
          <w:tcPr>
            <w:tcW w:w="1071" w:type="dxa"/>
            <w:shd w:val="clear" w:color="auto" w:fill="auto"/>
            <w:vAlign w:val="center"/>
          </w:tcPr>
          <w:p w14:paraId="424422BE" w14:textId="77777777" w:rsidR="007E5DCF" w:rsidRPr="0090277F" w:rsidRDefault="007E3A48" w:rsidP="007E5DCF">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7E5DCF"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4AF5B63A" w14:textId="77777777" w:rsidR="007E5DCF" w:rsidRPr="0090277F" w:rsidRDefault="007E3A48" w:rsidP="007E5DCF">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7E5DCF"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4F5CBBCA" w14:textId="77777777" w:rsidR="007E5DCF" w:rsidRPr="0090277F" w:rsidRDefault="007E3A48" w:rsidP="007E5DCF">
            <w:pPr>
              <w:jc w:val="center"/>
              <w:rPr>
                <w:rFonts w:ascii="Arial" w:hAnsi="Arial" w:cs="Arial"/>
                <w:sz w:val="20"/>
                <w:szCs w:val="20"/>
              </w:rPr>
            </w:pPr>
            <w:r w:rsidRPr="0090277F">
              <w:rPr>
                <w:rFonts w:ascii="Arial" w:hAnsi="Arial" w:cs="Arial"/>
                <w:sz w:val="20"/>
                <w:szCs w:val="20"/>
              </w:rPr>
              <w:fldChar w:fldCharType="begin">
                <w:ffData>
                  <w:name w:val="Check7"/>
                  <w:enabled/>
                  <w:calcOnExit w:val="0"/>
                  <w:checkBox>
                    <w:sizeAuto/>
                    <w:default w:val="0"/>
                  </w:checkBox>
                </w:ffData>
              </w:fldChar>
            </w:r>
            <w:r w:rsidR="007E5DCF"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339D23BA" w14:textId="0068790F" w:rsidR="007E5DCF" w:rsidRPr="0090277F" w:rsidRDefault="00C2793C" w:rsidP="007E5DCF">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7E5DCF" w:rsidRPr="0090277F" w14:paraId="7148CC02" w14:textId="77777777" w:rsidTr="001C576E">
        <w:trPr>
          <w:cantSplit/>
          <w:trHeight w:val="302"/>
        </w:trPr>
        <w:tc>
          <w:tcPr>
            <w:tcW w:w="4694" w:type="dxa"/>
            <w:shd w:val="clear" w:color="auto" w:fill="auto"/>
          </w:tcPr>
          <w:p w14:paraId="2A1C8340" w14:textId="77777777" w:rsidR="007E5DCF" w:rsidRPr="00776C57" w:rsidRDefault="007E5DCF" w:rsidP="007E5DCF">
            <w:pPr>
              <w:pStyle w:val="TableAlphaList"/>
              <w:rPr>
                <w:rFonts w:ascii="Arial" w:hAnsi="Arial" w:cs="Arial"/>
                <w:szCs w:val="18"/>
              </w:rPr>
            </w:pPr>
            <w:r w:rsidRPr="00776C57">
              <w:rPr>
                <w:rFonts w:ascii="Arial" w:hAnsi="Arial" w:cs="Arial"/>
                <w:szCs w:val="18"/>
              </w:rPr>
              <w:t>Is the site easily accessible from arterials and is the minimum</w:t>
            </w:r>
            <w:r w:rsidR="0059499B">
              <w:rPr>
                <w:rFonts w:ascii="Arial" w:hAnsi="Arial" w:cs="Arial"/>
                <w:szCs w:val="18"/>
              </w:rPr>
              <w:t xml:space="preserve"> </w:t>
            </w:r>
            <w:r w:rsidRPr="00776C57">
              <w:rPr>
                <w:rFonts w:ascii="Arial" w:hAnsi="Arial" w:cs="Arial"/>
                <w:szCs w:val="18"/>
              </w:rPr>
              <w:t>peripheral visibility maintained for driveways per Caltrans'</w:t>
            </w:r>
            <w:r w:rsidR="0059499B">
              <w:rPr>
                <w:rFonts w:ascii="Arial" w:hAnsi="Arial" w:cs="Arial"/>
                <w:szCs w:val="18"/>
              </w:rPr>
              <w:t xml:space="preserve"> </w:t>
            </w:r>
            <w:r w:rsidRPr="00776C57">
              <w:rPr>
                <w:rFonts w:ascii="Arial" w:hAnsi="Arial" w:cs="Arial"/>
                <w:szCs w:val="18"/>
              </w:rPr>
              <w:t>Highway Design Manual?</w:t>
            </w:r>
          </w:p>
        </w:tc>
        <w:tc>
          <w:tcPr>
            <w:tcW w:w="1071" w:type="dxa"/>
            <w:shd w:val="clear" w:color="auto" w:fill="auto"/>
            <w:vAlign w:val="center"/>
          </w:tcPr>
          <w:p w14:paraId="22E3F4E9" w14:textId="77777777" w:rsidR="007E5DCF" w:rsidRPr="0090277F" w:rsidRDefault="007E3A48" w:rsidP="007E5DCF">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7E5DCF"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E374D23" w14:textId="77777777" w:rsidR="007E5DCF" w:rsidRPr="0090277F" w:rsidRDefault="007E3A48" w:rsidP="007E5DCF">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7E5DCF"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4A96FDEC" w14:textId="0F96770E" w:rsidR="007E5DCF" w:rsidRPr="0090277F" w:rsidRDefault="00C2793C" w:rsidP="007E5DCF">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1D982825" w14:textId="6188BA67" w:rsidR="007E5DCF" w:rsidRPr="0090277F" w:rsidRDefault="00581FEB" w:rsidP="007E5DCF">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1C576E" w:rsidRPr="0090277F" w14:paraId="38691E70" w14:textId="77777777" w:rsidTr="00E71472">
        <w:trPr>
          <w:cantSplit/>
          <w:trHeight w:val="302"/>
        </w:trPr>
        <w:tc>
          <w:tcPr>
            <w:tcW w:w="4694" w:type="dxa"/>
            <w:tcBorders>
              <w:bottom w:val="single" w:sz="4" w:space="0" w:color="auto"/>
            </w:tcBorders>
            <w:shd w:val="clear" w:color="auto" w:fill="auto"/>
          </w:tcPr>
          <w:p w14:paraId="10C76E41" w14:textId="77777777" w:rsidR="001C576E" w:rsidRPr="00776C57" w:rsidRDefault="001C576E" w:rsidP="001C576E">
            <w:pPr>
              <w:pStyle w:val="TableAlphaList"/>
              <w:rPr>
                <w:rFonts w:ascii="Arial" w:hAnsi="Arial" w:cs="Arial"/>
                <w:szCs w:val="18"/>
              </w:rPr>
            </w:pPr>
            <w:r w:rsidRPr="00776C57">
              <w:rPr>
                <w:rFonts w:ascii="Arial" w:hAnsi="Arial" w:cs="Arial"/>
                <w:szCs w:val="18"/>
              </w:rPr>
              <w:t>Are traffic and pedestrian hazards mitigated per Caltrans'</w:t>
            </w:r>
            <w:r w:rsidR="0059499B">
              <w:rPr>
                <w:rFonts w:ascii="Arial" w:hAnsi="Arial" w:cs="Arial"/>
                <w:szCs w:val="18"/>
              </w:rPr>
              <w:t xml:space="preserve"> </w:t>
            </w:r>
            <w:r w:rsidRPr="00776C57">
              <w:rPr>
                <w:rFonts w:ascii="Arial" w:hAnsi="Arial" w:cs="Arial"/>
                <w:szCs w:val="18"/>
              </w:rPr>
              <w:t>School Area Pedestrian Safety manual?</w:t>
            </w:r>
          </w:p>
        </w:tc>
        <w:tc>
          <w:tcPr>
            <w:tcW w:w="1071" w:type="dxa"/>
            <w:tcBorders>
              <w:bottom w:val="single" w:sz="4" w:space="0" w:color="auto"/>
            </w:tcBorders>
            <w:shd w:val="clear" w:color="auto" w:fill="auto"/>
            <w:vAlign w:val="center"/>
          </w:tcPr>
          <w:p w14:paraId="4DDD5B1A" w14:textId="77777777" w:rsidR="001C576E" w:rsidRPr="0090277F" w:rsidRDefault="007E3A48" w:rsidP="001C576E">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1C576E"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3FFCC3B8" w14:textId="77777777" w:rsidR="001C576E" w:rsidRPr="0090277F" w:rsidRDefault="007E3A48" w:rsidP="001C576E">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1C576E"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5EED4A6D" w14:textId="6D1C0055" w:rsidR="001C576E" w:rsidRPr="0090277F" w:rsidRDefault="00581FEB" w:rsidP="001C576E">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504D169B" w14:textId="77777777" w:rsidR="001C576E" w:rsidRPr="0090277F" w:rsidRDefault="007E3A48" w:rsidP="001C576E">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1C576E"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33C17845" w14:textId="77777777" w:rsidR="00F07937" w:rsidRPr="0090277F" w:rsidRDefault="00F07937" w:rsidP="00F07937">
      <w:pPr>
        <w:pStyle w:val="TableEnd"/>
        <w:rPr>
          <w:rFonts w:ascii="Arial" w:hAnsi="Arial" w:cs="Arial"/>
        </w:rPr>
      </w:pPr>
    </w:p>
    <w:p w14:paraId="202FB0C8" w14:textId="77777777" w:rsidR="00DD045C" w:rsidRPr="0090277F" w:rsidRDefault="00692E50" w:rsidP="00692E50">
      <w:pPr>
        <w:pStyle w:val="Heading3"/>
        <w:rPr>
          <w:rFonts w:ascii="Arial" w:hAnsi="Arial" w:cs="Arial"/>
          <w:color w:val="auto"/>
        </w:rPr>
      </w:pPr>
      <w:r w:rsidRPr="0090277F">
        <w:rPr>
          <w:rFonts w:ascii="Arial" w:hAnsi="Arial" w:cs="Arial"/>
          <w:color w:val="auto"/>
        </w:rPr>
        <w:t>Impact Analysis</w:t>
      </w:r>
    </w:p>
    <w:p w14:paraId="609DA798" w14:textId="77777777" w:rsidR="00DD045C" w:rsidRPr="0090277F" w:rsidRDefault="00704C35" w:rsidP="00F07937">
      <w:pPr>
        <w:pStyle w:val="TopicQuestion"/>
        <w:rPr>
          <w:rFonts w:ascii="Arial" w:hAnsi="Arial" w:cs="Arial"/>
          <w:color w:val="auto"/>
        </w:rPr>
      </w:pPr>
      <w:r w:rsidRPr="0090277F">
        <w:rPr>
          <w:rFonts w:ascii="Arial" w:hAnsi="Arial" w:cs="Arial"/>
          <w:color w:val="auto"/>
        </w:rPr>
        <w:t>a</w:t>
      </w:r>
      <w:r w:rsidR="00F07937" w:rsidRPr="0090277F">
        <w:rPr>
          <w:rFonts w:ascii="Arial" w:hAnsi="Arial" w:cs="Arial"/>
          <w:color w:val="auto"/>
        </w:rPr>
        <w:t>.</w:t>
      </w:r>
      <w:r w:rsidR="00F07937" w:rsidRPr="0090277F">
        <w:rPr>
          <w:rFonts w:ascii="Arial" w:hAnsi="Arial" w:cs="Arial"/>
          <w:color w:val="auto"/>
        </w:rPr>
        <w:tab/>
      </w:r>
      <w:r w:rsidR="0004386D" w:rsidRPr="0090277F">
        <w:rPr>
          <w:rFonts w:ascii="Arial" w:hAnsi="Arial" w:cs="Arial"/>
          <w:color w:val="auto"/>
        </w:rPr>
        <w:t xml:space="preserve">Would the </w:t>
      </w:r>
      <w:r w:rsidR="003D7636" w:rsidRPr="0090277F">
        <w:rPr>
          <w:rFonts w:ascii="Arial" w:hAnsi="Arial" w:cs="Arial"/>
          <w:color w:val="auto"/>
        </w:rPr>
        <w:t>project</w:t>
      </w:r>
      <w:r w:rsidR="0004386D" w:rsidRPr="0090277F">
        <w:rPr>
          <w:rFonts w:ascii="Arial" w:hAnsi="Arial" w:cs="Arial"/>
          <w:color w:val="auto"/>
        </w:rPr>
        <w:t xml:space="preserve"> c</w:t>
      </w:r>
      <w:r w:rsidR="00DD045C" w:rsidRPr="0090277F">
        <w:rPr>
          <w:rFonts w:ascii="Arial" w:hAnsi="Arial" w:cs="Arial"/>
          <w:color w:val="auto"/>
        </w:rPr>
        <w:t xml:space="preserve">onflict with a </w:t>
      </w:r>
      <w:r w:rsidR="00A96597" w:rsidRPr="0090277F">
        <w:rPr>
          <w:rFonts w:ascii="Arial" w:hAnsi="Arial" w:cs="Arial"/>
          <w:color w:val="auto"/>
        </w:rPr>
        <w:t xml:space="preserve">program </w:t>
      </w:r>
      <w:r w:rsidR="00DD045C" w:rsidRPr="0090277F">
        <w:rPr>
          <w:rFonts w:ascii="Arial" w:hAnsi="Arial" w:cs="Arial"/>
          <w:color w:val="auto"/>
        </w:rPr>
        <w:t xml:space="preserve">plan, ordinance or policy </w:t>
      </w:r>
      <w:r w:rsidR="00A96597" w:rsidRPr="0090277F">
        <w:rPr>
          <w:rFonts w:ascii="Arial" w:hAnsi="Arial" w:cs="Arial"/>
          <w:color w:val="auto"/>
        </w:rPr>
        <w:t xml:space="preserve">addressing </w:t>
      </w:r>
      <w:r w:rsidR="00DD045C" w:rsidRPr="0090277F">
        <w:rPr>
          <w:rFonts w:ascii="Arial" w:hAnsi="Arial" w:cs="Arial"/>
          <w:color w:val="auto"/>
        </w:rPr>
        <w:t>the circulation system,</w:t>
      </w:r>
      <w:r w:rsidR="00A96597" w:rsidRPr="0090277F">
        <w:rPr>
          <w:rFonts w:ascii="Arial" w:hAnsi="Arial" w:cs="Arial"/>
          <w:color w:val="auto"/>
        </w:rPr>
        <w:t xml:space="preserve"> including transit, roadway, bicycle and pedestrian facilities</w:t>
      </w:r>
      <w:r w:rsidR="00DD045C" w:rsidRPr="0090277F">
        <w:rPr>
          <w:rFonts w:ascii="Arial" w:hAnsi="Arial" w:cs="Arial"/>
          <w:color w:val="auto"/>
        </w:rPr>
        <w:t>?</w:t>
      </w:r>
    </w:p>
    <w:p w14:paraId="0C125655" w14:textId="6FD2D7E0" w:rsidR="00280226" w:rsidRPr="001F4DD8" w:rsidRDefault="00280226" w:rsidP="00280226">
      <w:pPr>
        <w:autoSpaceDE w:val="0"/>
        <w:autoSpaceDN w:val="0"/>
        <w:adjustRightInd w:val="0"/>
        <w:rPr>
          <w:rFonts w:ascii="Arial" w:hAnsi="Arial" w:cs="Arial"/>
        </w:rPr>
      </w:pPr>
      <w:r w:rsidRPr="001F4DD8">
        <w:rPr>
          <w:rFonts w:ascii="Arial" w:hAnsi="Arial" w:cs="Arial"/>
        </w:rPr>
        <w:t xml:space="preserve">The </w:t>
      </w:r>
      <w:r>
        <w:rPr>
          <w:rFonts w:ascii="Arial" w:hAnsi="Arial" w:cs="Arial"/>
        </w:rPr>
        <w:t>Calexico</w:t>
      </w:r>
      <w:r w:rsidRPr="001F4DD8">
        <w:rPr>
          <w:rFonts w:ascii="Arial" w:hAnsi="Arial" w:cs="Arial"/>
        </w:rPr>
        <w:t xml:space="preserve"> Unified School District contracted with </w:t>
      </w:r>
      <w:r>
        <w:rPr>
          <w:rFonts w:ascii="Arial" w:hAnsi="Arial" w:cs="Arial"/>
        </w:rPr>
        <w:t>KOA</w:t>
      </w:r>
      <w:r w:rsidRPr="001F4DD8">
        <w:rPr>
          <w:rFonts w:ascii="Arial" w:hAnsi="Arial" w:cs="Arial"/>
        </w:rPr>
        <w:t xml:space="preserve"> to prepare a </w:t>
      </w:r>
      <w:r>
        <w:rPr>
          <w:rFonts w:ascii="Arial" w:hAnsi="Arial" w:cs="Arial"/>
        </w:rPr>
        <w:t>focus</w:t>
      </w:r>
      <w:r w:rsidRPr="001F4DD8">
        <w:rPr>
          <w:rFonts w:ascii="Arial" w:hAnsi="Arial" w:cs="Arial"/>
        </w:rPr>
        <w:t>ed traffic study for the proposed project.</w:t>
      </w:r>
    </w:p>
    <w:p w14:paraId="3686BEEA" w14:textId="77777777" w:rsidR="00280226" w:rsidRPr="001F4DD8" w:rsidRDefault="00280226" w:rsidP="00280226">
      <w:pPr>
        <w:autoSpaceDE w:val="0"/>
        <w:autoSpaceDN w:val="0"/>
        <w:adjustRightInd w:val="0"/>
        <w:rPr>
          <w:rFonts w:ascii="Arial" w:hAnsi="Arial" w:cs="Arial"/>
        </w:rPr>
      </w:pPr>
    </w:p>
    <w:p w14:paraId="6A56EE26" w14:textId="211BF6B9" w:rsidR="00280226" w:rsidRPr="00641167" w:rsidRDefault="00280226" w:rsidP="00506F3E">
      <w:pPr>
        <w:autoSpaceDE w:val="0"/>
        <w:autoSpaceDN w:val="0"/>
        <w:adjustRightInd w:val="0"/>
        <w:rPr>
          <w:rFonts w:ascii="Arial" w:hAnsi="Arial" w:cs="Arial"/>
        </w:rPr>
      </w:pPr>
      <w:r w:rsidRPr="00506F3E">
        <w:rPr>
          <w:rFonts w:ascii="Arial" w:hAnsi="Arial" w:cs="Arial"/>
        </w:rPr>
        <w:t xml:space="preserve">The KOA study noted that </w:t>
      </w:r>
      <w:r w:rsidR="00506F3E" w:rsidRPr="00506F3E">
        <w:rPr>
          <w:rFonts w:ascii="Arial" w:hAnsi="Arial" w:cs="Arial"/>
        </w:rPr>
        <w:t>currently the Calexico Transit System, a local private transit operator that previously operated two lines</w:t>
      </w:r>
      <w:r w:rsidR="00506F3E">
        <w:rPr>
          <w:rFonts w:ascii="Arial" w:hAnsi="Arial" w:cs="Arial"/>
        </w:rPr>
        <w:t xml:space="preserve"> </w:t>
      </w:r>
      <w:r w:rsidR="00506F3E" w:rsidRPr="00506F3E">
        <w:rPr>
          <w:rFonts w:ascii="Arial" w:hAnsi="Arial" w:cs="Arial"/>
        </w:rPr>
        <w:t>(Line 1 and 2) within the City of Calexico is no longer in service throughout the whole city.</w:t>
      </w:r>
      <w:r w:rsidR="00506F3E">
        <w:rPr>
          <w:rFonts w:ascii="Arial" w:hAnsi="Arial" w:cs="Arial"/>
        </w:rPr>
        <w:t xml:space="preserve"> </w:t>
      </w:r>
      <w:r w:rsidR="00506F3E" w:rsidRPr="00506F3E">
        <w:rPr>
          <w:rFonts w:ascii="Arial" w:hAnsi="Arial" w:cs="Arial"/>
        </w:rPr>
        <w:t>Imperial Valley Transit (IVT) provides local and regional services in Imperial County. None of the IVT transit</w:t>
      </w:r>
      <w:r w:rsidR="00506F3E">
        <w:rPr>
          <w:rFonts w:ascii="Arial" w:hAnsi="Arial" w:cs="Arial"/>
        </w:rPr>
        <w:t xml:space="preserve"> </w:t>
      </w:r>
      <w:r w:rsidR="00506F3E" w:rsidRPr="00506F3E">
        <w:rPr>
          <w:rFonts w:ascii="Arial" w:hAnsi="Arial" w:cs="Arial"/>
        </w:rPr>
        <w:t xml:space="preserve">services operate within the study area. </w:t>
      </w:r>
      <w:r w:rsidRPr="00506F3E">
        <w:rPr>
          <w:rFonts w:ascii="Arial" w:hAnsi="Arial" w:cs="Arial"/>
        </w:rPr>
        <w:t>The proposed project</w:t>
      </w:r>
      <w:r w:rsidRPr="00641167">
        <w:rPr>
          <w:rFonts w:ascii="Arial" w:hAnsi="Arial" w:cs="Arial"/>
        </w:rPr>
        <w:t xml:space="preserve"> would not conflict with existing transit service.</w:t>
      </w:r>
    </w:p>
    <w:p w14:paraId="23FB0B29" w14:textId="77777777" w:rsidR="00280226" w:rsidRPr="00641167" w:rsidRDefault="00280226" w:rsidP="00280226">
      <w:pPr>
        <w:autoSpaceDE w:val="0"/>
        <w:autoSpaceDN w:val="0"/>
        <w:adjustRightInd w:val="0"/>
        <w:rPr>
          <w:rFonts w:ascii="Arial" w:hAnsi="Arial" w:cs="Arial"/>
        </w:rPr>
      </w:pPr>
    </w:p>
    <w:p w14:paraId="794547C2" w14:textId="70E7F830" w:rsidR="005763BA" w:rsidRPr="00641167" w:rsidRDefault="00280226" w:rsidP="00280226">
      <w:pPr>
        <w:autoSpaceDE w:val="0"/>
        <w:autoSpaceDN w:val="0"/>
        <w:adjustRightInd w:val="0"/>
        <w:rPr>
          <w:rFonts w:ascii="Arial" w:hAnsi="Arial" w:cs="Arial"/>
        </w:rPr>
      </w:pPr>
      <w:r w:rsidRPr="00641167">
        <w:rPr>
          <w:rFonts w:ascii="Arial" w:hAnsi="Arial" w:cs="Arial"/>
        </w:rPr>
        <w:t>Additionally, the proposed project would not obstruct existing bicycle and pedestrian facilities near the proposed project site. This impact would be less than significant.</w:t>
      </w:r>
    </w:p>
    <w:p w14:paraId="1AF8CB9D" w14:textId="77777777" w:rsidR="00ED462B" w:rsidRPr="00090AB3" w:rsidRDefault="00ED462B" w:rsidP="00ED462B">
      <w:pPr>
        <w:autoSpaceDE w:val="0"/>
        <w:autoSpaceDN w:val="0"/>
        <w:adjustRightInd w:val="0"/>
        <w:rPr>
          <w:rFonts w:ascii="Arial" w:hAnsi="Arial" w:cs="Arial"/>
          <w:color w:val="000000"/>
        </w:rPr>
      </w:pPr>
    </w:p>
    <w:p w14:paraId="261242E8" w14:textId="77777777" w:rsidR="00DD045C" w:rsidRPr="0090277F" w:rsidRDefault="00704C35" w:rsidP="00F07937">
      <w:pPr>
        <w:pStyle w:val="TopicQuestion"/>
        <w:rPr>
          <w:rFonts w:ascii="Arial" w:hAnsi="Arial" w:cs="Arial"/>
          <w:color w:val="auto"/>
        </w:rPr>
      </w:pPr>
      <w:r w:rsidRPr="0090277F">
        <w:rPr>
          <w:rFonts w:ascii="Arial" w:hAnsi="Arial" w:cs="Arial"/>
          <w:color w:val="auto"/>
        </w:rPr>
        <w:t>b</w:t>
      </w:r>
      <w:r w:rsidR="00F07937" w:rsidRPr="0090277F">
        <w:rPr>
          <w:rFonts w:ascii="Arial" w:hAnsi="Arial" w:cs="Arial"/>
          <w:color w:val="auto"/>
        </w:rPr>
        <w:t>.</w:t>
      </w:r>
      <w:r w:rsidR="00F07937" w:rsidRPr="0090277F">
        <w:rPr>
          <w:rFonts w:ascii="Arial" w:hAnsi="Arial" w:cs="Arial"/>
          <w:color w:val="auto"/>
        </w:rPr>
        <w:tab/>
      </w:r>
      <w:r w:rsidR="0004386D" w:rsidRPr="0090277F">
        <w:rPr>
          <w:rFonts w:ascii="Arial" w:hAnsi="Arial" w:cs="Arial"/>
          <w:color w:val="auto"/>
        </w:rPr>
        <w:t xml:space="preserve">Would the </w:t>
      </w:r>
      <w:r w:rsidR="003D7636" w:rsidRPr="0090277F">
        <w:rPr>
          <w:rFonts w:ascii="Arial" w:hAnsi="Arial" w:cs="Arial"/>
          <w:color w:val="auto"/>
        </w:rPr>
        <w:t>project</w:t>
      </w:r>
      <w:r w:rsidR="0059499B">
        <w:rPr>
          <w:rFonts w:ascii="Arial" w:hAnsi="Arial" w:cs="Arial"/>
          <w:color w:val="auto"/>
        </w:rPr>
        <w:t xml:space="preserve"> </w:t>
      </w:r>
      <w:r w:rsidR="00A96597" w:rsidRPr="0090277F">
        <w:rPr>
          <w:rFonts w:ascii="Arial" w:hAnsi="Arial" w:cs="Arial"/>
          <w:color w:val="auto"/>
        </w:rPr>
        <w:t>conflict or be inconsistent with CEQA Guidelines §15064.3, subdivision (b)</w:t>
      </w:r>
      <w:r w:rsidR="00DD045C" w:rsidRPr="0090277F">
        <w:rPr>
          <w:rFonts w:ascii="Arial" w:hAnsi="Arial" w:cs="Arial"/>
          <w:color w:val="auto"/>
        </w:rPr>
        <w:t>?</w:t>
      </w:r>
    </w:p>
    <w:p w14:paraId="1B18D19C" w14:textId="77777777" w:rsidR="00506F3E" w:rsidRPr="00225995" w:rsidRDefault="00506F3E" w:rsidP="00506F3E">
      <w:pPr>
        <w:pStyle w:val="BodyText"/>
        <w:rPr>
          <w:rFonts w:ascii="Arial" w:hAnsi="Arial" w:cs="Arial"/>
        </w:rPr>
      </w:pPr>
      <w:r w:rsidRPr="00225995">
        <w:rPr>
          <w:rFonts w:ascii="Arial" w:hAnsi="Arial" w:cs="Arial"/>
        </w:rPr>
        <w:t xml:space="preserve">On September 27, 2013, Governor Jerry Brown signed SB 743 into law and started a process that changes the methodology of a transportation impact analysis as part of CEQA requirements. SB 743 directed the California Office of Planning and Research to establish new CEQA guidance for jurisdictions that removes the </w:t>
      </w:r>
      <w:r>
        <w:rPr>
          <w:rFonts w:ascii="Arial" w:hAnsi="Arial" w:cs="Arial"/>
        </w:rPr>
        <w:t>level of service (</w:t>
      </w:r>
      <w:r w:rsidRPr="00225995">
        <w:rPr>
          <w:rFonts w:ascii="Arial" w:hAnsi="Arial" w:cs="Arial"/>
        </w:rPr>
        <w:t>LOS</w:t>
      </w:r>
      <w:r>
        <w:rPr>
          <w:rFonts w:ascii="Arial" w:hAnsi="Arial" w:cs="Arial"/>
        </w:rPr>
        <w:t>)</w:t>
      </w:r>
      <w:r w:rsidRPr="00225995">
        <w:rPr>
          <w:rFonts w:ascii="Arial" w:hAnsi="Arial" w:cs="Arial"/>
        </w:rPr>
        <w:t xml:space="preserve"> method, which focuses on automobile vehicle delay and other similar measures of vehicular capacity or traffic congestion, from CEQA transportation analysis.</w:t>
      </w:r>
    </w:p>
    <w:p w14:paraId="222DFEC1" w14:textId="77777777" w:rsidR="00506F3E" w:rsidRDefault="00506F3E" w:rsidP="00506F3E">
      <w:pPr>
        <w:pStyle w:val="BodyText"/>
        <w:rPr>
          <w:rFonts w:ascii="Arial" w:hAnsi="Arial" w:cs="Arial"/>
        </w:rPr>
      </w:pPr>
      <w:r w:rsidRPr="00225995">
        <w:rPr>
          <w:rFonts w:ascii="Arial" w:hAnsi="Arial" w:cs="Arial"/>
        </w:rPr>
        <w:lastRenderedPageBreak/>
        <w:t xml:space="preserve">Rather, vehicle miles traveled (VMT), or other measures that promote “the reduction of greenhouse gas emissions, the development of multimodal transportation networks, and a diversity of land uses,” are now be used as the basis for determining significant transportation impacts in the State. </w:t>
      </w:r>
    </w:p>
    <w:p w14:paraId="5992E49D" w14:textId="4CB3D2A4" w:rsidR="00506F3E" w:rsidRPr="00830BA4" w:rsidRDefault="00AE71A3" w:rsidP="00AE71A3">
      <w:pPr>
        <w:autoSpaceDE w:val="0"/>
        <w:autoSpaceDN w:val="0"/>
        <w:adjustRightInd w:val="0"/>
        <w:rPr>
          <w:rFonts w:ascii="Arial" w:hAnsi="Arial" w:cs="Arial"/>
        </w:rPr>
      </w:pPr>
      <w:r w:rsidRPr="00AE71A3">
        <w:rPr>
          <w:rFonts w:ascii="Arial" w:hAnsi="Arial" w:cs="Arial"/>
        </w:rPr>
        <w:t>The guidance indicates that K-12 school, local park, and day care center projects located in a Transit Priority Areas and projects located in a low-VMT generating area</w:t>
      </w:r>
      <w:r w:rsidRPr="00AE71A3">
        <w:rPr>
          <w:rFonts w:ascii="Arial" w:eastAsia="SymbolMT" w:hAnsi="Arial" w:cs="Arial"/>
        </w:rPr>
        <w:t xml:space="preserve"> would result in a less than significant impact. </w:t>
      </w:r>
      <w:r w:rsidRPr="00AE71A3">
        <w:rPr>
          <w:rFonts w:ascii="Arial" w:hAnsi="Arial" w:cs="Arial"/>
        </w:rPr>
        <w:t>Additionally, the project does not result in an increase in students</w:t>
      </w:r>
      <w:r>
        <w:rPr>
          <w:rFonts w:ascii="Arial" w:hAnsi="Arial" w:cs="Arial"/>
        </w:rPr>
        <w:t xml:space="preserve"> but rather</w:t>
      </w:r>
      <w:r w:rsidRPr="00AE71A3">
        <w:rPr>
          <w:rFonts w:ascii="Arial" w:hAnsi="Arial" w:cs="Arial"/>
        </w:rPr>
        <w:t xml:space="preserve"> reflects a 1-2 block change in </w:t>
      </w:r>
      <w:r>
        <w:rPr>
          <w:rFonts w:ascii="Arial" w:hAnsi="Arial" w:cs="Arial"/>
        </w:rPr>
        <w:t>destin</w:t>
      </w:r>
      <w:r w:rsidRPr="00AE71A3">
        <w:rPr>
          <w:rFonts w:ascii="Arial" w:hAnsi="Arial" w:cs="Arial"/>
        </w:rPr>
        <w:t>ation for the 9th grade students.</w:t>
      </w:r>
      <w:r w:rsidR="00506F3E" w:rsidRPr="00AE71A3">
        <w:rPr>
          <w:rFonts w:ascii="Arial" w:hAnsi="Arial" w:cs="Arial"/>
        </w:rPr>
        <w:t xml:space="preserve"> Future</w:t>
      </w:r>
      <w:r w:rsidR="00506F3E">
        <w:rPr>
          <w:rFonts w:ascii="Arial" w:hAnsi="Arial" w:cs="Arial"/>
        </w:rPr>
        <w:t xml:space="preserve"> </w:t>
      </w:r>
      <w:r w:rsidR="00506F3E" w:rsidRPr="00830BA4">
        <w:rPr>
          <w:rFonts w:ascii="Arial" w:hAnsi="Arial" w:cs="Arial"/>
        </w:rPr>
        <w:t>students are likely to have similar travel patterns as current students, further strengthening the conclusion that</w:t>
      </w:r>
      <w:r w:rsidR="00506F3E">
        <w:rPr>
          <w:rFonts w:ascii="Arial" w:hAnsi="Arial" w:cs="Arial"/>
        </w:rPr>
        <w:t xml:space="preserve"> </w:t>
      </w:r>
      <w:r w:rsidR="00506F3E" w:rsidRPr="00830BA4">
        <w:rPr>
          <w:rFonts w:ascii="Arial" w:hAnsi="Arial" w:cs="Arial"/>
        </w:rPr>
        <w:t>the project would result in no net change to the total vehicle miles traveled.</w:t>
      </w:r>
    </w:p>
    <w:p w14:paraId="73594535" w14:textId="77777777" w:rsidR="00506F3E" w:rsidRDefault="00506F3E" w:rsidP="00506F3E">
      <w:pPr>
        <w:autoSpaceDE w:val="0"/>
        <w:autoSpaceDN w:val="0"/>
        <w:adjustRightInd w:val="0"/>
        <w:rPr>
          <w:rFonts w:ascii="Arial" w:hAnsi="Arial" w:cs="Arial"/>
        </w:rPr>
      </w:pPr>
    </w:p>
    <w:p w14:paraId="79800EC5" w14:textId="42C0EADB" w:rsidR="00206877" w:rsidRDefault="00506F3E" w:rsidP="00506F3E">
      <w:pPr>
        <w:autoSpaceDE w:val="0"/>
        <w:autoSpaceDN w:val="0"/>
        <w:adjustRightInd w:val="0"/>
        <w:rPr>
          <w:rFonts w:ascii="Arial" w:hAnsi="Arial" w:cs="Arial"/>
        </w:rPr>
      </w:pPr>
      <w:r w:rsidRPr="00830BA4">
        <w:rPr>
          <w:rFonts w:ascii="Arial" w:hAnsi="Arial" w:cs="Arial"/>
        </w:rPr>
        <w:t xml:space="preserve">Based on this assessment, the proposed campus modernization can be classified </w:t>
      </w:r>
      <w:r>
        <w:rPr>
          <w:rFonts w:ascii="Arial" w:hAnsi="Arial" w:cs="Arial"/>
        </w:rPr>
        <w:t xml:space="preserve">as a local-serving land use and </w:t>
      </w:r>
      <w:r w:rsidRPr="00830BA4">
        <w:rPr>
          <w:rFonts w:ascii="Arial" w:hAnsi="Arial" w:cs="Arial"/>
        </w:rPr>
        <w:t xml:space="preserve">as having no net change in </w:t>
      </w:r>
      <w:r>
        <w:rPr>
          <w:rFonts w:ascii="Arial" w:hAnsi="Arial" w:cs="Arial"/>
        </w:rPr>
        <w:t>VMT</w:t>
      </w:r>
      <w:r w:rsidRPr="00830BA4">
        <w:rPr>
          <w:rFonts w:ascii="Arial" w:hAnsi="Arial" w:cs="Arial"/>
        </w:rPr>
        <w:t>. Based on the previously sum</w:t>
      </w:r>
      <w:r>
        <w:rPr>
          <w:rFonts w:ascii="Arial" w:hAnsi="Arial" w:cs="Arial"/>
        </w:rPr>
        <w:t xml:space="preserve">marized standards, the proposed </w:t>
      </w:r>
      <w:r w:rsidRPr="00830BA4">
        <w:rPr>
          <w:rFonts w:ascii="Arial" w:hAnsi="Arial" w:cs="Arial"/>
        </w:rPr>
        <w:t xml:space="preserve">project </w:t>
      </w:r>
      <w:r>
        <w:rPr>
          <w:rFonts w:ascii="Arial" w:hAnsi="Arial" w:cs="Arial"/>
        </w:rPr>
        <w:t>would</w:t>
      </w:r>
      <w:r w:rsidRPr="00830BA4">
        <w:rPr>
          <w:rFonts w:ascii="Arial" w:hAnsi="Arial" w:cs="Arial"/>
        </w:rPr>
        <w:t xml:space="preserve"> result in a less-than-significant VMT impact.</w:t>
      </w:r>
    </w:p>
    <w:p w14:paraId="7520D28D" w14:textId="77777777" w:rsidR="00830BA4" w:rsidRPr="0090277F" w:rsidRDefault="00830BA4" w:rsidP="00830BA4">
      <w:pPr>
        <w:autoSpaceDE w:val="0"/>
        <w:autoSpaceDN w:val="0"/>
        <w:adjustRightInd w:val="0"/>
        <w:rPr>
          <w:rFonts w:ascii="Arial" w:hAnsi="Arial" w:cs="Arial"/>
        </w:rPr>
      </w:pPr>
    </w:p>
    <w:p w14:paraId="40C3A00A" w14:textId="77777777" w:rsidR="00DD045C" w:rsidRPr="0090277F" w:rsidRDefault="00E44EC1" w:rsidP="00F07937">
      <w:pPr>
        <w:pStyle w:val="TopicQuestion"/>
        <w:rPr>
          <w:rFonts w:ascii="Arial" w:hAnsi="Arial" w:cs="Arial"/>
          <w:color w:val="auto"/>
        </w:rPr>
      </w:pPr>
      <w:r w:rsidRPr="0090277F">
        <w:rPr>
          <w:rFonts w:ascii="Arial" w:hAnsi="Arial" w:cs="Arial"/>
          <w:color w:val="auto"/>
        </w:rPr>
        <w:t>c</w:t>
      </w:r>
      <w:r w:rsidR="00F07937" w:rsidRPr="0090277F">
        <w:rPr>
          <w:rFonts w:ascii="Arial" w:hAnsi="Arial" w:cs="Arial"/>
          <w:color w:val="auto"/>
        </w:rPr>
        <w:t>.</w:t>
      </w:r>
      <w:r w:rsidR="00F07937" w:rsidRPr="0090277F">
        <w:rPr>
          <w:rFonts w:ascii="Arial" w:hAnsi="Arial" w:cs="Arial"/>
          <w:color w:val="auto"/>
        </w:rPr>
        <w:tab/>
      </w:r>
      <w:r w:rsidR="0004386D" w:rsidRPr="0090277F">
        <w:rPr>
          <w:rFonts w:ascii="Arial" w:hAnsi="Arial" w:cs="Arial"/>
          <w:color w:val="auto"/>
        </w:rPr>
        <w:t xml:space="preserve">Would the </w:t>
      </w:r>
      <w:r w:rsidR="003D7636" w:rsidRPr="0090277F">
        <w:rPr>
          <w:rFonts w:ascii="Arial" w:hAnsi="Arial" w:cs="Arial"/>
          <w:color w:val="auto"/>
        </w:rPr>
        <w:t>project</w:t>
      </w:r>
      <w:r w:rsidR="0004386D" w:rsidRPr="0090277F">
        <w:rPr>
          <w:rFonts w:ascii="Arial" w:hAnsi="Arial" w:cs="Arial"/>
          <w:color w:val="auto"/>
        </w:rPr>
        <w:t xml:space="preserve"> s</w:t>
      </w:r>
      <w:r w:rsidR="00DD045C" w:rsidRPr="0090277F">
        <w:rPr>
          <w:rFonts w:ascii="Arial" w:hAnsi="Arial" w:cs="Arial"/>
          <w:color w:val="auto"/>
        </w:rPr>
        <w:t xml:space="preserve">ubstantially increase hazards due to a </w:t>
      </w:r>
      <w:r w:rsidRPr="0090277F">
        <w:rPr>
          <w:rFonts w:ascii="Arial" w:hAnsi="Arial" w:cs="Arial"/>
          <w:color w:val="auto"/>
        </w:rPr>
        <w:t xml:space="preserve">geometric </w:t>
      </w:r>
      <w:r w:rsidR="00DD045C" w:rsidRPr="0090277F">
        <w:rPr>
          <w:rFonts w:ascii="Arial" w:hAnsi="Arial" w:cs="Arial"/>
          <w:color w:val="auto"/>
        </w:rPr>
        <w:t>design feature (e.g., sharp curves or dangerous intersections) or incompatible uses (e.g., farm equipment)?</w:t>
      </w:r>
    </w:p>
    <w:p w14:paraId="5E9A1FFA" w14:textId="40281270" w:rsidR="00141E33" w:rsidRPr="00141E33" w:rsidRDefault="00141E33" w:rsidP="00141E33">
      <w:pPr>
        <w:autoSpaceDE w:val="0"/>
        <w:autoSpaceDN w:val="0"/>
        <w:adjustRightInd w:val="0"/>
        <w:rPr>
          <w:rFonts w:ascii="Arial" w:hAnsi="Arial" w:cs="Arial"/>
        </w:rPr>
      </w:pPr>
      <w:r w:rsidRPr="00141E33">
        <w:rPr>
          <w:rFonts w:ascii="Arial" w:hAnsi="Arial" w:cs="Arial"/>
        </w:rPr>
        <w:t xml:space="preserve">The proposed project would have three access driveways to the school. The main </w:t>
      </w:r>
      <w:r>
        <w:rPr>
          <w:rFonts w:ascii="Arial" w:hAnsi="Arial" w:cs="Arial"/>
        </w:rPr>
        <w:t xml:space="preserve">ingress/egress </w:t>
      </w:r>
      <w:r w:rsidRPr="00141E33">
        <w:rPr>
          <w:rFonts w:ascii="Arial" w:hAnsi="Arial" w:cs="Arial"/>
        </w:rPr>
        <w:t>to the school would be located on the east side of Encinas Avenue and represents the gateway to the Calexico</w:t>
      </w:r>
      <w:r>
        <w:rPr>
          <w:rFonts w:ascii="Arial" w:hAnsi="Arial" w:cs="Arial"/>
        </w:rPr>
        <w:t xml:space="preserve"> </w:t>
      </w:r>
      <w:r w:rsidRPr="00141E33">
        <w:rPr>
          <w:rFonts w:ascii="Arial" w:hAnsi="Arial" w:cs="Arial"/>
        </w:rPr>
        <w:t>High School. This access would lead to two student parking lots on each side of the main entrance path. This</w:t>
      </w:r>
      <w:r>
        <w:rPr>
          <w:rFonts w:ascii="Arial" w:hAnsi="Arial" w:cs="Arial"/>
        </w:rPr>
        <w:t xml:space="preserve"> </w:t>
      </w:r>
      <w:r w:rsidRPr="00141E33">
        <w:rPr>
          <w:rFonts w:ascii="Arial" w:hAnsi="Arial" w:cs="Arial"/>
        </w:rPr>
        <w:t>circular driveway access would be designed to allow for a safe and smooth flow of traffic while dropping off and</w:t>
      </w:r>
      <w:r>
        <w:rPr>
          <w:rFonts w:ascii="Arial" w:hAnsi="Arial" w:cs="Arial"/>
        </w:rPr>
        <w:t xml:space="preserve"> </w:t>
      </w:r>
      <w:r w:rsidRPr="00141E33">
        <w:rPr>
          <w:rFonts w:ascii="Arial" w:hAnsi="Arial" w:cs="Arial"/>
        </w:rPr>
        <w:t>picking up students. The other two access driveways would be for the parking lots located on Encinas Avenue and E</w:t>
      </w:r>
      <w:r>
        <w:rPr>
          <w:rFonts w:ascii="Arial" w:hAnsi="Arial" w:cs="Arial"/>
        </w:rPr>
        <w:t>.</w:t>
      </w:r>
      <w:r w:rsidRPr="00141E33">
        <w:rPr>
          <w:rFonts w:ascii="Arial" w:hAnsi="Arial" w:cs="Arial"/>
        </w:rPr>
        <w:t xml:space="preserve"> Belcher Street. The Encinas parking lot, located north of the main school entrance would be designated</w:t>
      </w:r>
      <w:r>
        <w:rPr>
          <w:rFonts w:ascii="Arial" w:hAnsi="Arial" w:cs="Arial"/>
        </w:rPr>
        <w:t xml:space="preserve"> </w:t>
      </w:r>
      <w:r w:rsidRPr="00141E33">
        <w:rPr>
          <w:rFonts w:ascii="Arial" w:hAnsi="Arial" w:cs="Arial"/>
        </w:rPr>
        <w:t>for the teachers.</w:t>
      </w:r>
    </w:p>
    <w:p w14:paraId="59C9AC76" w14:textId="77777777" w:rsidR="00141E33" w:rsidRDefault="00141E33" w:rsidP="00141E33">
      <w:pPr>
        <w:autoSpaceDE w:val="0"/>
        <w:autoSpaceDN w:val="0"/>
        <w:adjustRightInd w:val="0"/>
        <w:rPr>
          <w:rFonts w:ascii="Arial" w:hAnsi="Arial" w:cs="Arial"/>
        </w:rPr>
      </w:pPr>
    </w:p>
    <w:p w14:paraId="766FD903" w14:textId="65252097" w:rsidR="00141E33" w:rsidRPr="00141E33" w:rsidRDefault="004C051F" w:rsidP="004C051F">
      <w:pPr>
        <w:autoSpaceDE w:val="0"/>
        <w:autoSpaceDN w:val="0"/>
        <w:adjustRightInd w:val="0"/>
        <w:rPr>
          <w:rFonts w:ascii="Arial" w:hAnsi="Arial" w:cs="Arial"/>
        </w:rPr>
      </w:pPr>
      <w:r w:rsidRPr="004C051F">
        <w:rPr>
          <w:rFonts w:ascii="Arial" w:hAnsi="Arial" w:cs="Arial"/>
        </w:rPr>
        <w:t>As a result of the City</w:t>
      </w:r>
      <w:r w:rsidR="00E303A6">
        <w:rPr>
          <w:rFonts w:ascii="Arial" w:hAnsi="Arial" w:cs="Arial"/>
        </w:rPr>
        <w:t xml:space="preserve"> </w:t>
      </w:r>
      <w:r>
        <w:rPr>
          <w:rFonts w:ascii="Arial" w:hAnsi="Arial" w:cs="Arial"/>
        </w:rPr>
        <w:t>of Calexico</w:t>
      </w:r>
      <w:r w:rsidRPr="004C051F">
        <w:rPr>
          <w:rFonts w:ascii="Arial" w:hAnsi="Arial" w:cs="Arial"/>
        </w:rPr>
        <w:t>’s proposed improvements to Encinas Avenue, including the installation of a raised center median, access to the project driveways w</w:t>
      </w:r>
      <w:r>
        <w:rPr>
          <w:rFonts w:ascii="Arial" w:hAnsi="Arial" w:cs="Arial"/>
        </w:rPr>
        <w:t>ould</w:t>
      </w:r>
      <w:r w:rsidRPr="004C051F">
        <w:rPr>
          <w:rFonts w:ascii="Arial" w:hAnsi="Arial" w:cs="Arial"/>
        </w:rPr>
        <w:t xml:space="preserve"> be restricted to right-turn in and right-turn out movements only.</w:t>
      </w:r>
      <w:r>
        <w:rPr>
          <w:rFonts w:ascii="SegoeUI" w:hAnsi="SegoeUI" w:cs="SegoeUI"/>
          <w:sz w:val="20"/>
          <w:szCs w:val="20"/>
        </w:rPr>
        <w:t xml:space="preserve"> </w:t>
      </w:r>
      <w:r w:rsidR="00141E33" w:rsidRPr="00141E33">
        <w:rPr>
          <w:rFonts w:ascii="Arial" w:hAnsi="Arial" w:cs="Arial"/>
        </w:rPr>
        <w:t xml:space="preserve">Vehicles </w:t>
      </w:r>
      <w:r w:rsidR="00141E33">
        <w:rPr>
          <w:rFonts w:ascii="Arial" w:hAnsi="Arial" w:cs="Arial"/>
        </w:rPr>
        <w:t>would</w:t>
      </w:r>
      <w:r w:rsidR="00141E33" w:rsidRPr="00141E33">
        <w:rPr>
          <w:rFonts w:ascii="Arial" w:hAnsi="Arial" w:cs="Arial"/>
        </w:rPr>
        <w:t xml:space="preserve"> appro</w:t>
      </w:r>
      <w:r w:rsidR="00141E33">
        <w:rPr>
          <w:rFonts w:ascii="Arial" w:hAnsi="Arial" w:cs="Arial"/>
        </w:rPr>
        <w:t xml:space="preserve">ach the project site from both </w:t>
      </w:r>
      <w:r w:rsidR="00141E33" w:rsidRPr="00141E33">
        <w:rPr>
          <w:rFonts w:ascii="Arial" w:hAnsi="Arial" w:cs="Arial"/>
        </w:rPr>
        <w:t xml:space="preserve">the north and the south and exit to the north along northbound Encinas Avenue. All vehicles </w:t>
      </w:r>
      <w:r w:rsidR="00141E33">
        <w:rPr>
          <w:rFonts w:ascii="Arial" w:hAnsi="Arial" w:cs="Arial"/>
        </w:rPr>
        <w:t xml:space="preserve">traveling on northbound Encinas Avenue would </w:t>
      </w:r>
      <w:r w:rsidR="00141E33" w:rsidRPr="00141E33">
        <w:rPr>
          <w:rFonts w:ascii="Arial" w:hAnsi="Arial" w:cs="Arial"/>
        </w:rPr>
        <w:t>enter the project site by makin</w:t>
      </w:r>
      <w:r w:rsidR="00141E33">
        <w:rPr>
          <w:rFonts w:ascii="Arial" w:hAnsi="Arial" w:cs="Arial"/>
        </w:rPr>
        <w:t xml:space="preserve">g a right-turn into the project </w:t>
      </w:r>
      <w:r w:rsidR="00141E33" w:rsidRPr="00141E33">
        <w:rPr>
          <w:rFonts w:ascii="Arial" w:hAnsi="Arial" w:cs="Arial"/>
        </w:rPr>
        <w:t xml:space="preserve">site; vehicles arriving from the north </w:t>
      </w:r>
      <w:r w:rsidR="00141E33">
        <w:rPr>
          <w:rFonts w:ascii="Arial" w:hAnsi="Arial" w:cs="Arial"/>
        </w:rPr>
        <w:t>would</w:t>
      </w:r>
      <w:r w:rsidR="00141E33" w:rsidRPr="00141E33">
        <w:rPr>
          <w:rFonts w:ascii="Arial" w:hAnsi="Arial" w:cs="Arial"/>
        </w:rPr>
        <w:t xml:space="preserve"> continue south past the project site and make a U</w:t>
      </w:r>
      <w:r w:rsidR="00141E33">
        <w:rPr>
          <w:rFonts w:ascii="Arial" w:hAnsi="Arial" w:cs="Arial"/>
        </w:rPr>
        <w:t xml:space="preserve">-turn </w:t>
      </w:r>
      <w:r w:rsidR="00141E33" w:rsidRPr="00141E33">
        <w:rPr>
          <w:rFonts w:ascii="Arial" w:hAnsi="Arial" w:cs="Arial"/>
        </w:rPr>
        <w:t xml:space="preserve">at </w:t>
      </w:r>
      <w:r>
        <w:rPr>
          <w:rFonts w:ascii="Arial" w:hAnsi="Arial" w:cs="Arial"/>
        </w:rPr>
        <w:t>Ethel</w:t>
      </w:r>
      <w:r w:rsidR="00141E33" w:rsidRPr="00141E33">
        <w:rPr>
          <w:rFonts w:ascii="Arial" w:hAnsi="Arial" w:cs="Arial"/>
        </w:rPr>
        <w:t xml:space="preserve"> Avenue. Furthermore, vehicles arriving from the south are </w:t>
      </w:r>
      <w:r>
        <w:rPr>
          <w:rFonts w:ascii="Arial" w:hAnsi="Arial" w:cs="Arial"/>
        </w:rPr>
        <w:t xml:space="preserve">assumed to leave the site via a </w:t>
      </w:r>
      <w:r w:rsidR="00141E33" w:rsidRPr="00141E33">
        <w:rPr>
          <w:rFonts w:ascii="Arial" w:hAnsi="Arial" w:cs="Arial"/>
        </w:rPr>
        <w:t>right turn onto Encinas Avenue, and then proceed to make either right or left on E</w:t>
      </w:r>
      <w:r>
        <w:rPr>
          <w:rFonts w:ascii="Arial" w:hAnsi="Arial" w:cs="Arial"/>
        </w:rPr>
        <w:t>.</w:t>
      </w:r>
      <w:r w:rsidR="00141E33" w:rsidRPr="00141E33">
        <w:rPr>
          <w:rFonts w:ascii="Arial" w:hAnsi="Arial" w:cs="Arial"/>
        </w:rPr>
        <w:t xml:space="preserve"> Birch Street.</w:t>
      </w:r>
    </w:p>
    <w:p w14:paraId="3BE551CF" w14:textId="77777777" w:rsidR="00141E33" w:rsidRDefault="00141E33" w:rsidP="00141E33">
      <w:pPr>
        <w:autoSpaceDE w:val="0"/>
        <w:autoSpaceDN w:val="0"/>
        <w:adjustRightInd w:val="0"/>
        <w:rPr>
          <w:rFonts w:ascii="Arial" w:hAnsi="Arial" w:cs="Arial"/>
        </w:rPr>
      </w:pPr>
    </w:p>
    <w:p w14:paraId="678046A4" w14:textId="77777777" w:rsidR="00141E33" w:rsidRDefault="00141E33" w:rsidP="00141E33">
      <w:pPr>
        <w:pStyle w:val="BodyText"/>
        <w:rPr>
          <w:rFonts w:ascii="Arial" w:hAnsi="Arial" w:cs="Arial"/>
        </w:rPr>
      </w:pPr>
      <w:r w:rsidRPr="00BA1DEB">
        <w:rPr>
          <w:rFonts w:ascii="Arial" w:hAnsi="Arial" w:cs="Arial"/>
        </w:rPr>
        <w:t>As the project would comply with DSA design standards, it would not include any design features that would create traffic hazards. Additionally, there are no incompatible uses, including farm operations, in the vicinity that would cause traffic hazards.</w:t>
      </w:r>
    </w:p>
    <w:p w14:paraId="57ADD64B" w14:textId="77777777" w:rsidR="00141E33" w:rsidRDefault="00141E33" w:rsidP="00141E33">
      <w:pPr>
        <w:autoSpaceDE w:val="0"/>
        <w:autoSpaceDN w:val="0"/>
        <w:adjustRightInd w:val="0"/>
        <w:rPr>
          <w:rFonts w:ascii="Arial" w:hAnsi="Arial" w:cs="Arial"/>
        </w:rPr>
      </w:pPr>
      <w:r w:rsidRPr="00BA1DEB">
        <w:rPr>
          <w:rFonts w:ascii="Arial" w:hAnsi="Arial" w:cs="Arial"/>
        </w:rPr>
        <w:t>The school w</w:t>
      </w:r>
      <w:r>
        <w:rPr>
          <w:rFonts w:ascii="Arial" w:hAnsi="Arial" w:cs="Arial"/>
        </w:rPr>
        <w:t>ould</w:t>
      </w:r>
      <w:r w:rsidRPr="00BA1DEB">
        <w:rPr>
          <w:rFonts w:ascii="Arial" w:hAnsi="Arial" w:cs="Arial"/>
        </w:rPr>
        <w:t xml:space="preserve"> include an internal pedestrian pathway system. School development would not create barriers to pedestrians or bicyclists. </w:t>
      </w:r>
    </w:p>
    <w:p w14:paraId="4302E100" w14:textId="77777777" w:rsidR="00141E33" w:rsidRDefault="00141E33" w:rsidP="00141E33">
      <w:pPr>
        <w:autoSpaceDE w:val="0"/>
        <w:autoSpaceDN w:val="0"/>
        <w:adjustRightInd w:val="0"/>
        <w:rPr>
          <w:rFonts w:ascii="Arial" w:hAnsi="Arial" w:cs="Arial"/>
        </w:rPr>
      </w:pPr>
    </w:p>
    <w:p w14:paraId="3812DF51" w14:textId="607E8A19" w:rsidR="00206877" w:rsidRDefault="00141E33" w:rsidP="00141E33">
      <w:pPr>
        <w:autoSpaceDE w:val="0"/>
        <w:autoSpaceDN w:val="0"/>
        <w:adjustRightInd w:val="0"/>
        <w:rPr>
          <w:rFonts w:ascii="Arial" w:hAnsi="Arial" w:cs="Arial"/>
        </w:rPr>
      </w:pPr>
      <w:r w:rsidRPr="00BA1DEB">
        <w:rPr>
          <w:rFonts w:ascii="Arial" w:hAnsi="Arial" w:cs="Arial"/>
        </w:rPr>
        <w:lastRenderedPageBreak/>
        <w:t xml:space="preserve">All new driveway construction would be subject to approvals by the DSA. Through </w:t>
      </w:r>
      <w:r>
        <w:rPr>
          <w:rFonts w:ascii="Arial" w:hAnsi="Arial" w:cs="Arial"/>
        </w:rPr>
        <w:t>DSA</w:t>
      </w:r>
      <w:r w:rsidRPr="00BA1DEB">
        <w:rPr>
          <w:rFonts w:ascii="Arial" w:hAnsi="Arial" w:cs="Arial"/>
        </w:rPr>
        <w:t xml:space="preserve"> plan check reviews, the project would comply with all regulations regarding roadway design, thus minimizing any potential impacts from traffic safety hazards. Project impacts would be less than significant.</w:t>
      </w:r>
    </w:p>
    <w:p w14:paraId="11CE1053" w14:textId="77777777" w:rsidR="00830BA4" w:rsidRPr="00BA1DEB" w:rsidRDefault="00830BA4" w:rsidP="00830BA4">
      <w:pPr>
        <w:autoSpaceDE w:val="0"/>
        <w:autoSpaceDN w:val="0"/>
        <w:adjustRightInd w:val="0"/>
        <w:rPr>
          <w:rFonts w:ascii="Arial" w:hAnsi="Arial" w:cs="Arial"/>
        </w:rPr>
      </w:pPr>
    </w:p>
    <w:p w14:paraId="470E0A01" w14:textId="77777777" w:rsidR="00DD045C" w:rsidRPr="0090277F" w:rsidRDefault="00E44EC1" w:rsidP="00F07937">
      <w:pPr>
        <w:pStyle w:val="TopicQuestion"/>
        <w:rPr>
          <w:rFonts w:ascii="Arial" w:hAnsi="Arial" w:cs="Arial"/>
          <w:color w:val="auto"/>
        </w:rPr>
      </w:pPr>
      <w:r w:rsidRPr="0090277F">
        <w:rPr>
          <w:rFonts w:ascii="Arial" w:hAnsi="Arial" w:cs="Arial"/>
          <w:color w:val="auto"/>
        </w:rPr>
        <w:t>d</w:t>
      </w:r>
      <w:r w:rsidR="00F07937" w:rsidRPr="0090277F">
        <w:rPr>
          <w:rFonts w:ascii="Arial" w:hAnsi="Arial" w:cs="Arial"/>
          <w:color w:val="auto"/>
        </w:rPr>
        <w:t>.</w:t>
      </w:r>
      <w:r w:rsidR="00F07937" w:rsidRPr="0090277F">
        <w:rPr>
          <w:rFonts w:ascii="Arial" w:hAnsi="Arial" w:cs="Arial"/>
          <w:color w:val="auto"/>
        </w:rPr>
        <w:tab/>
      </w:r>
      <w:r w:rsidR="0004386D" w:rsidRPr="0090277F">
        <w:rPr>
          <w:rFonts w:ascii="Arial" w:hAnsi="Arial" w:cs="Arial"/>
          <w:color w:val="auto"/>
        </w:rPr>
        <w:t xml:space="preserve">Would the </w:t>
      </w:r>
      <w:r w:rsidR="003D7636" w:rsidRPr="0090277F">
        <w:rPr>
          <w:rFonts w:ascii="Arial" w:hAnsi="Arial" w:cs="Arial"/>
          <w:color w:val="auto"/>
        </w:rPr>
        <w:t>project</w:t>
      </w:r>
      <w:r w:rsidR="0004386D" w:rsidRPr="0090277F">
        <w:rPr>
          <w:rFonts w:ascii="Arial" w:hAnsi="Arial" w:cs="Arial"/>
          <w:color w:val="auto"/>
        </w:rPr>
        <w:t xml:space="preserve"> r</w:t>
      </w:r>
      <w:r w:rsidR="00DD045C" w:rsidRPr="0090277F">
        <w:rPr>
          <w:rFonts w:ascii="Arial" w:hAnsi="Arial" w:cs="Arial"/>
          <w:color w:val="auto"/>
        </w:rPr>
        <w:t>esult in inadequate emergency access?</w:t>
      </w:r>
    </w:p>
    <w:p w14:paraId="02C01269" w14:textId="77777777" w:rsidR="004C051F" w:rsidRDefault="004C051F" w:rsidP="004C051F">
      <w:pPr>
        <w:pStyle w:val="BodyText"/>
        <w:rPr>
          <w:rFonts w:ascii="Arial" w:hAnsi="Arial" w:cs="Arial"/>
        </w:rPr>
      </w:pPr>
      <w:r w:rsidRPr="00BA1DEB">
        <w:rPr>
          <w:rFonts w:ascii="Arial" w:hAnsi="Arial" w:cs="Arial"/>
        </w:rPr>
        <w:t xml:space="preserve">Project parking lots and vehicular routes, including emergency vehicle access, would be provided near all proposed buildings on-site, according to the proposed </w:t>
      </w:r>
      <w:r>
        <w:rPr>
          <w:rFonts w:ascii="Arial" w:hAnsi="Arial" w:cs="Arial"/>
        </w:rPr>
        <w:t>p</w:t>
      </w:r>
      <w:r w:rsidRPr="00BA1DEB">
        <w:rPr>
          <w:rFonts w:ascii="Arial" w:hAnsi="Arial" w:cs="Arial"/>
        </w:rPr>
        <w:t xml:space="preserve">roject site plan. Emergency access would not be adversely affected as a result of the </w:t>
      </w:r>
      <w:r>
        <w:rPr>
          <w:rFonts w:ascii="Arial" w:hAnsi="Arial" w:cs="Arial"/>
        </w:rPr>
        <w:t>p</w:t>
      </w:r>
      <w:r w:rsidRPr="00BA1DEB">
        <w:rPr>
          <w:rFonts w:ascii="Arial" w:hAnsi="Arial" w:cs="Arial"/>
        </w:rPr>
        <w:t xml:space="preserve">roject. </w:t>
      </w:r>
    </w:p>
    <w:p w14:paraId="640447BD" w14:textId="10CF4438" w:rsidR="004C051F" w:rsidRPr="004C051F" w:rsidRDefault="004C051F" w:rsidP="004C051F">
      <w:pPr>
        <w:autoSpaceDE w:val="0"/>
        <w:autoSpaceDN w:val="0"/>
        <w:adjustRightInd w:val="0"/>
        <w:rPr>
          <w:rFonts w:ascii="Arial" w:hAnsi="Arial" w:cs="Arial"/>
          <w:color w:val="171717"/>
        </w:rPr>
      </w:pPr>
      <w:r w:rsidRPr="004C051F">
        <w:rPr>
          <w:rFonts w:ascii="Arial" w:hAnsi="Arial" w:cs="Arial"/>
          <w:color w:val="171717"/>
        </w:rPr>
        <w:t>Construction of the project would temporarily generate additional traffic on the existing area roadway network. These vehicle trips would include construction workers traveling to the site as well as delivery trips associated with construction equipment and materials. Delivery of construction materials to the site may require oversized vehicles that may travel at slower speeds than existing traffic, thereby causing minor delays on local roadways on a temporary, intermittent basis.</w:t>
      </w:r>
    </w:p>
    <w:p w14:paraId="7A78D568" w14:textId="77777777" w:rsidR="004C051F" w:rsidRPr="004C051F" w:rsidRDefault="004C051F" w:rsidP="004C051F">
      <w:pPr>
        <w:autoSpaceDE w:val="0"/>
        <w:autoSpaceDN w:val="0"/>
        <w:adjustRightInd w:val="0"/>
        <w:rPr>
          <w:rFonts w:ascii="Arial" w:hAnsi="Arial" w:cs="Arial"/>
          <w:color w:val="171717"/>
        </w:rPr>
      </w:pPr>
    </w:p>
    <w:p w14:paraId="691CD049" w14:textId="7EE3C1E1" w:rsidR="004C051F" w:rsidRPr="004C051F" w:rsidRDefault="004C051F" w:rsidP="004C051F">
      <w:pPr>
        <w:autoSpaceDE w:val="0"/>
        <w:autoSpaceDN w:val="0"/>
        <w:adjustRightInd w:val="0"/>
        <w:rPr>
          <w:rFonts w:ascii="Arial" w:hAnsi="Arial" w:cs="Arial"/>
          <w:color w:val="171717"/>
        </w:rPr>
      </w:pPr>
      <w:r w:rsidRPr="004C051F">
        <w:rPr>
          <w:rFonts w:ascii="Arial" w:hAnsi="Arial" w:cs="Arial"/>
          <w:color w:val="171717"/>
        </w:rPr>
        <w:t xml:space="preserve">Lane closures are not anticipated, and no off-site roadway improvements </w:t>
      </w:r>
      <w:r>
        <w:rPr>
          <w:rFonts w:ascii="Arial" w:hAnsi="Arial" w:cs="Arial"/>
          <w:color w:val="171717"/>
        </w:rPr>
        <w:t xml:space="preserve">would be required that would </w:t>
      </w:r>
      <w:r w:rsidRPr="004C051F">
        <w:rPr>
          <w:rFonts w:ascii="Arial" w:hAnsi="Arial" w:cs="Arial"/>
          <w:color w:val="171717"/>
        </w:rPr>
        <w:t xml:space="preserve">have the potential to interrupt area circulation or redirect traffic. As such, project </w:t>
      </w:r>
      <w:r>
        <w:rPr>
          <w:rFonts w:ascii="Arial" w:hAnsi="Arial" w:cs="Arial"/>
          <w:color w:val="171717"/>
        </w:rPr>
        <w:t xml:space="preserve">construction is not anticipated </w:t>
      </w:r>
      <w:r w:rsidRPr="004C051F">
        <w:rPr>
          <w:rFonts w:ascii="Arial" w:hAnsi="Arial" w:cs="Arial"/>
          <w:color w:val="171717"/>
        </w:rPr>
        <w:t>to substantially disrupt area traffic or cause a significant increase in daily traff</w:t>
      </w:r>
      <w:r>
        <w:rPr>
          <w:rFonts w:ascii="Arial" w:hAnsi="Arial" w:cs="Arial"/>
          <w:color w:val="171717"/>
        </w:rPr>
        <w:t xml:space="preserve">ic on area roadways or at local </w:t>
      </w:r>
      <w:r w:rsidRPr="004C051F">
        <w:rPr>
          <w:rFonts w:ascii="Arial" w:hAnsi="Arial" w:cs="Arial"/>
          <w:color w:val="171717"/>
        </w:rPr>
        <w:t>intersections.</w:t>
      </w:r>
    </w:p>
    <w:p w14:paraId="0291E20F" w14:textId="77777777" w:rsidR="004C051F" w:rsidRDefault="004C051F" w:rsidP="004C051F">
      <w:pPr>
        <w:autoSpaceDE w:val="0"/>
        <w:autoSpaceDN w:val="0"/>
        <w:adjustRightInd w:val="0"/>
        <w:rPr>
          <w:rFonts w:ascii="Arial" w:hAnsi="Arial" w:cs="Arial"/>
          <w:color w:val="171717"/>
        </w:rPr>
      </w:pPr>
    </w:p>
    <w:p w14:paraId="7C82BC0C" w14:textId="52E75F86" w:rsidR="00206877" w:rsidRDefault="004C051F" w:rsidP="004C051F">
      <w:pPr>
        <w:autoSpaceDE w:val="0"/>
        <w:autoSpaceDN w:val="0"/>
        <w:adjustRightInd w:val="0"/>
        <w:rPr>
          <w:rFonts w:ascii="Arial" w:hAnsi="Arial" w:cs="Arial"/>
          <w:color w:val="171717"/>
        </w:rPr>
      </w:pPr>
      <w:r w:rsidRPr="004C051F">
        <w:rPr>
          <w:rFonts w:ascii="Arial" w:hAnsi="Arial" w:cs="Arial"/>
          <w:color w:val="171717"/>
        </w:rPr>
        <w:t xml:space="preserve">All proposed access routes would be designed consistent with </w:t>
      </w:r>
      <w:r>
        <w:rPr>
          <w:rFonts w:ascii="Arial" w:hAnsi="Arial" w:cs="Arial"/>
          <w:color w:val="171717"/>
        </w:rPr>
        <w:t>C</w:t>
      </w:r>
      <w:r w:rsidRPr="004C051F">
        <w:rPr>
          <w:rFonts w:ascii="Arial" w:hAnsi="Arial" w:cs="Arial"/>
          <w:color w:val="171717"/>
        </w:rPr>
        <w:t>ity design sta</w:t>
      </w:r>
      <w:r>
        <w:rPr>
          <w:rFonts w:ascii="Arial" w:hAnsi="Arial" w:cs="Arial"/>
          <w:color w:val="171717"/>
        </w:rPr>
        <w:t xml:space="preserve">ndards for emergency access and </w:t>
      </w:r>
      <w:r w:rsidRPr="004C051F">
        <w:rPr>
          <w:rFonts w:ascii="Arial" w:hAnsi="Arial" w:cs="Arial"/>
          <w:color w:val="171717"/>
        </w:rPr>
        <w:t>would adequately accommodate the on-site maneuvering of emergency vehicles. The project is therefore not anticipated to interfere with</w:t>
      </w:r>
      <w:r>
        <w:rPr>
          <w:rFonts w:ascii="Arial" w:hAnsi="Arial" w:cs="Arial"/>
          <w:color w:val="171717"/>
        </w:rPr>
        <w:t xml:space="preserve"> </w:t>
      </w:r>
      <w:r w:rsidRPr="004C051F">
        <w:rPr>
          <w:rFonts w:ascii="Arial" w:hAnsi="Arial" w:cs="Arial"/>
          <w:color w:val="171717"/>
        </w:rPr>
        <w:t>emergency access. Impacts would be less than significant.</w:t>
      </w:r>
    </w:p>
    <w:p w14:paraId="11486E60" w14:textId="77777777" w:rsidR="004C051F" w:rsidRPr="004C051F" w:rsidRDefault="004C051F" w:rsidP="004C051F">
      <w:pPr>
        <w:autoSpaceDE w:val="0"/>
        <w:autoSpaceDN w:val="0"/>
        <w:adjustRightInd w:val="0"/>
        <w:rPr>
          <w:rFonts w:ascii="Arial" w:hAnsi="Arial" w:cs="Arial"/>
        </w:rPr>
      </w:pPr>
    </w:p>
    <w:p w14:paraId="3E75174A" w14:textId="73558DF6" w:rsidR="007E5DCF" w:rsidRDefault="007E5DCF" w:rsidP="00815AC6">
      <w:pPr>
        <w:pStyle w:val="TopicQuestion"/>
        <w:rPr>
          <w:rFonts w:ascii="Arial" w:hAnsi="Arial" w:cs="Arial"/>
          <w:color w:val="auto"/>
        </w:rPr>
      </w:pPr>
      <w:r w:rsidRPr="00815AC6">
        <w:rPr>
          <w:rFonts w:ascii="Arial" w:hAnsi="Arial" w:cs="Arial"/>
          <w:color w:val="auto"/>
        </w:rPr>
        <w:t>e.</w:t>
      </w:r>
      <w:r w:rsidR="00421D15">
        <w:rPr>
          <w:rFonts w:ascii="Arial" w:hAnsi="Arial" w:cs="Arial"/>
          <w:color w:val="auto"/>
        </w:rPr>
        <w:t xml:space="preserve"> </w:t>
      </w:r>
      <w:r w:rsidRPr="00815AC6">
        <w:rPr>
          <w:rFonts w:ascii="Arial" w:hAnsi="Arial" w:cs="Arial"/>
          <w:color w:val="auto"/>
        </w:rPr>
        <w:t>Is the proposed school site within 1,500 feet of a railroad track</w:t>
      </w:r>
      <w:r w:rsidR="00D0736A">
        <w:rPr>
          <w:rFonts w:ascii="Arial" w:hAnsi="Arial" w:cs="Arial"/>
          <w:color w:val="auto"/>
        </w:rPr>
        <w:t xml:space="preserve"> </w:t>
      </w:r>
      <w:r w:rsidRPr="00815AC6">
        <w:rPr>
          <w:rFonts w:ascii="Arial" w:hAnsi="Arial" w:cs="Arial"/>
          <w:color w:val="auto"/>
        </w:rPr>
        <w:t>easement?</w:t>
      </w:r>
    </w:p>
    <w:p w14:paraId="2D0B4BB9" w14:textId="0B87E249" w:rsidR="00815AC6" w:rsidRPr="00C2793C" w:rsidRDefault="00C2793C" w:rsidP="00815AC6">
      <w:pPr>
        <w:pStyle w:val="BodyText"/>
        <w:rPr>
          <w:rFonts w:ascii="Arial" w:hAnsi="Arial" w:cs="Arial"/>
        </w:rPr>
      </w:pPr>
      <w:r w:rsidRPr="00C2793C">
        <w:rPr>
          <w:rFonts w:ascii="Arial" w:hAnsi="Arial" w:cs="Arial"/>
        </w:rPr>
        <w:t xml:space="preserve">As discussed in response 3.3.1(f), </w:t>
      </w:r>
      <w:r>
        <w:rPr>
          <w:rFonts w:ascii="Arial" w:hAnsi="Arial" w:cs="Arial"/>
        </w:rPr>
        <w:t>t</w:t>
      </w:r>
      <w:r w:rsidRPr="00C2793C">
        <w:rPr>
          <w:rFonts w:ascii="Arial" w:hAnsi="Arial" w:cs="Arial"/>
        </w:rPr>
        <w:t>he project area is located approximately 0.8 mile northeast of the existing Union Pacific line.</w:t>
      </w:r>
      <w:r>
        <w:rPr>
          <w:rFonts w:ascii="Arial" w:hAnsi="Arial" w:cs="Arial"/>
        </w:rPr>
        <w:t xml:space="preserve"> The project site is not located within 1,500 feet of a railroad track easement. No impact would occur.</w:t>
      </w:r>
    </w:p>
    <w:p w14:paraId="2564C9E1" w14:textId="4DEB09DB" w:rsidR="007E5DCF" w:rsidRDefault="007E5DCF" w:rsidP="00815AC6">
      <w:pPr>
        <w:pStyle w:val="TopicQuestion"/>
        <w:rPr>
          <w:rFonts w:ascii="Arial" w:hAnsi="Arial" w:cs="Arial"/>
          <w:color w:val="auto"/>
        </w:rPr>
      </w:pPr>
      <w:r w:rsidRPr="00815AC6">
        <w:rPr>
          <w:rFonts w:ascii="Arial" w:hAnsi="Arial" w:cs="Arial"/>
          <w:color w:val="auto"/>
        </w:rPr>
        <w:t>f.</w:t>
      </w:r>
      <w:r w:rsidR="00421D15">
        <w:rPr>
          <w:rFonts w:ascii="Arial" w:hAnsi="Arial" w:cs="Arial"/>
          <w:color w:val="auto"/>
        </w:rPr>
        <w:t xml:space="preserve"> </w:t>
      </w:r>
      <w:r w:rsidRPr="00815AC6">
        <w:rPr>
          <w:rFonts w:ascii="Arial" w:hAnsi="Arial" w:cs="Arial"/>
          <w:color w:val="auto"/>
        </w:rPr>
        <w:t>Is the site easily accessible from arterials and is the minimum</w:t>
      </w:r>
      <w:r w:rsidR="00D0736A">
        <w:rPr>
          <w:rFonts w:ascii="Arial" w:hAnsi="Arial" w:cs="Arial"/>
          <w:color w:val="auto"/>
        </w:rPr>
        <w:t xml:space="preserve"> </w:t>
      </w:r>
      <w:r w:rsidRPr="00815AC6">
        <w:rPr>
          <w:rFonts w:ascii="Arial" w:hAnsi="Arial" w:cs="Arial"/>
          <w:color w:val="auto"/>
        </w:rPr>
        <w:t>peripheral visibility maintained for driveways per Caltrans'</w:t>
      </w:r>
      <w:r w:rsidR="006801C1">
        <w:rPr>
          <w:rFonts w:ascii="Arial" w:hAnsi="Arial" w:cs="Arial"/>
          <w:color w:val="auto"/>
        </w:rPr>
        <w:t xml:space="preserve"> </w:t>
      </w:r>
      <w:r w:rsidRPr="00815AC6">
        <w:rPr>
          <w:rFonts w:ascii="Arial" w:hAnsi="Arial" w:cs="Arial"/>
          <w:color w:val="auto"/>
        </w:rPr>
        <w:t>Highway Design Manual?</w:t>
      </w:r>
    </w:p>
    <w:p w14:paraId="26A19621" w14:textId="59DA81CD" w:rsidR="00815AC6" w:rsidRPr="005C5910" w:rsidRDefault="00C2793C" w:rsidP="00815AC6">
      <w:pPr>
        <w:pStyle w:val="BodyText"/>
        <w:rPr>
          <w:rFonts w:ascii="Arial" w:hAnsi="Arial" w:cs="Arial"/>
        </w:rPr>
      </w:pPr>
      <w:r>
        <w:rPr>
          <w:rFonts w:ascii="Arial" w:hAnsi="Arial" w:cs="Arial"/>
        </w:rPr>
        <w:t>The primary</w:t>
      </w:r>
      <w:r w:rsidRPr="005C5910">
        <w:rPr>
          <w:rFonts w:ascii="Arial" w:hAnsi="Arial" w:cs="Arial"/>
        </w:rPr>
        <w:t xml:space="preserve"> access to the project site would </w:t>
      </w:r>
      <w:r w:rsidR="00701A16">
        <w:rPr>
          <w:rFonts w:ascii="Arial" w:hAnsi="Arial" w:cs="Arial"/>
        </w:rPr>
        <w:t xml:space="preserve">continue to </w:t>
      </w:r>
      <w:r w:rsidRPr="005C5910">
        <w:rPr>
          <w:rFonts w:ascii="Arial" w:hAnsi="Arial" w:cs="Arial"/>
        </w:rPr>
        <w:t xml:space="preserve">be provided on </w:t>
      </w:r>
      <w:r>
        <w:rPr>
          <w:rFonts w:ascii="Arial" w:hAnsi="Arial" w:cs="Arial"/>
        </w:rPr>
        <w:t>Encinas</w:t>
      </w:r>
      <w:r w:rsidRPr="005C5910">
        <w:rPr>
          <w:rFonts w:ascii="Arial" w:hAnsi="Arial" w:cs="Arial"/>
        </w:rPr>
        <w:t xml:space="preserve"> Avenue, located along the </w:t>
      </w:r>
      <w:r>
        <w:rPr>
          <w:rFonts w:ascii="Arial" w:hAnsi="Arial" w:cs="Arial"/>
        </w:rPr>
        <w:t>we</w:t>
      </w:r>
      <w:r w:rsidRPr="005C5910">
        <w:rPr>
          <w:rFonts w:ascii="Arial" w:hAnsi="Arial" w:cs="Arial"/>
        </w:rPr>
        <w:t>stern</w:t>
      </w:r>
      <w:r w:rsidR="00701A16">
        <w:rPr>
          <w:rFonts w:ascii="Arial" w:hAnsi="Arial" w:cs="Arial"/>
        </w:rPr>
        <w:t xml:space="preserve"> boundary of the site</w:t>
      </w:r>
      <w:r w:rsidRPr="005C5910">
        <w:rPr>
          <w:rFonts w:ascii="Arial" w:hAnsi="Arial" w:cs="Arial"/>
        </w:rPr>
        <w:t>. As no changes to existing streets are proposed</w:t>
      </w:r>
      <w:r>
        <w:rPr>
          <w:rFonts w:ascii="Arial" w:hAnsi="Arial" w:cs="Arial"/>
        </w:rPr>
        <w:t xml:space="preserve"> and the location of access driveways would be consistent with existing site driveways</w:t>
      </w:r>
      <w:r w:rsidRPr="005C5910">
        <w:rPr>
          <w:rFonts w:ascii="Arial" w:hAnsi="Arial" w:cs="Arial"/>
        </w:rPr>
        <w:t xml:space="preserve">, impacts related to access and peripheral visibility would </w:t>
      </w:r>
      <w:r>
        <w:rPr>
          <w:rFonts w:ascii="Arial" w:hAnsi="Arial" w:cs="Arial"/>
        </w:rPr>
        <w:t>be less than significant</w:t>
      </w:r>
      <w:r w:rsidRPr="005C5910">
        <w:rPr>
          <w:rFonts w:ascii="Arial" w:hAnsi="Arial" w:cs="Arial"/>
        </w:rPr>
        <w:t>.</w:t>
      </w:r>
    </w:p>
    <w:p w14:paraId="20093E37" w14:textId="2DF65733" w:rsidR="001C576E" w:rsidRDefault="001C576E" w:rsidP="00815AC6">
      <w:pPr>
        <w:pStyle w:val="TopicQuestion"/>
        <w:rPr>
          <w:rFonts w:ascii="Arial" w:hAnsi="Arial" w:cs="Arial"/>
          <w:color w:val="auto"/>
        </w:rPr>
      </w:pPr>
      <w:r w:rsidRPr="00815AC6">
        <w:rPr>
          <w:rFonts w:ascii="Arial" w:hAnsi="Arial" w:cs="Arial"/>
          <w:color w:val="auto"/>
        </w:rPr>
        <w:t>g.</w:t>
      </w:r>
      <w:r w:rsidR="00421D15">
        <w:rPr>
          <w:rFonts w:ascii="Arial" w:hAnsi="Arial" w:cs="Arial"/>
          <w:color w:val="auto"/>
        </w:rPr>
        <w:t xml:space="preserve"> </w:t>
      </w:r>
      <w:r w:rsidRPr="00815AC6">
        <w:rPr>
          <w:rFonts w:ascii="Arial" w:hAnsi="Arial" w:cs="Arial"/>
          <w:color w:val="auto"/>
        </w:rPr>
        <w:t>Are traffic and pedestrian hazards mitigated per Caltrans'</w:t>
      </w:r>
      <w:r w:rsidR="00D0736A">
        <w:rPr>
          <w:rFonts w:ascii="Arial" w:hAnsi="Arial" w:cs="Arial"/>
          <w:color w:val="auto"/>
        </w:rPr>
        <w:t xml:space="preserve"> </w:t>
      </w:r>
      <w:r w:rsidRPr="00815AC6">
        <w:rPr>
          <w:rFonts w:ascii="Arial" w:hAnsi="Arial" w:cs="Arial"/>
          <w:color w:val="auto"/>
        </w:rPr>
        <w:t>School Area Pedestrian Safety manual?</w:t>
      </w:r>
    </w:p>
    <w:p w14:paraId="2C6FCE00" w14:textId="5F130B16" w:rsidR="007473F9" w:rsidRDefault="00701A16" w:rsidP="007473F9">
      <w:pPr>
        <w:autoSpaceDE w:val="0"/>
        <w:autoSpaceDN w:val="0"/>
        <w:adjustRightInd w:val="0"/>
        <w:rPr>
          <w:rFonts w:ascii="Arial" w:hAnsi="Arial" w:cs="Arial"/>
        </w:rPr>
      </w:pPr>
      <w:r w:rsidRPr="00A5468D">
        <w:rPr>
          <w:rFonts w:ascii="Arial" w:hAnsi="Arial" w:cs="Arial"/>
        </w:rPr>
        <w:t xml:space="preserve">Currently, </w:t>
      </w:r>
      <w:r>
        <w:rPr>
          <w:rFonts w:ascii="Arial" w:hAnsi="Arial" w:cs="Arial"/>
        </w:rPr>
        <w:t>sidewalk</w:t>
      </w:r>
      <w:r w:rsidRPr="00A5468D">
        <w:rPr>
          <w:rFonts w:ascii="Arial" w:hAnsi="Arial" w:cs="Arial"/>
        </w:rPr>
        <w:t xml:space="preserve">s exist in the vicinity of the proposed project site along </w:t>
      </w:r>
      <w:r>
        <w:rPr>
          <w:rFonts w:ascii="Arial" w:hAnsi="Arial" w:cs="Arial"/>
        </w:rPr>
        <w:t xml:space="preserve">E. Birch Street, E. Belcher Street, Andrade Avenue, and Encinas Avenue, and crosswalks are located at the Encinas Avenue/Linda Street, Encinas Avenue/E. Belcher Street, and Encinas Avenue/E. </w:t>
      </w:r>
      <w:r>
        <w:rPr>
          <w:rFonts w:ascii="Arial" w:hAnsi="Arial" w:cs="Arial"/>
        </w:rPr>
        <w:lastRenderedPageBreak/>
        <w:t>Birch Street intersections and along Encinas Avenue approximately 350 south of Linda Street</w:t>
      </w:r>
      <w:r w:rsidRPr="00A5468D">
        <w:rPr>
          <w:rFonts w:ascii="Arial" w:hAnsi="Arial" w:cs="Arial"/>
        </w:rPr>
        <w:t>. The proposed project does not include modification to existing pedestrian facilities; therefore, this impact would be less than significant.</w:t>
      </w:r>
    </w:p>
    <w:p w14:paraId="127517DA" w14:textId="77777777" w:rsidR="000008B1" w:rsidRDefault="000008B1" w:rsidP="007473F9">
      <w:pPr>
        <w:autoSpaceDE w:val="0"/>
        <w:autoSpaceDN w:val="0"/>
        <w:adjustRightInd w:val="0"/>
        <w:rPr>
          <w:rFonts w:ascii="Arial" w:hAnsi="Arial" w:cs="Arial"/>
        </w:rPr>
      </w:pPr>
    </w:p>
    <w:p w14:paraId="3120C835" w14:textId="77777777" w:rsidR="000008B1" w:rsidRPr="007473F9" w:rsidRDefault="000008B1" w:rsidP="007473F9">
      <w:pPr>
        <w:autoSpaceDE w:val="0"/>
        <w:autoSpaceDN w:val="0"/>
        <w:adjustRightInd w:val="0"/>
        <w:rPr>
          <w:rFonts w:ascii="Arial" w:hAnsi="Arial" w:cs="Arial"/>
        </w:rPr>
      </w:pPr>
    </w:p>
    <w:p w14:paraId="1DA48FBC" w14:textId="77777777" w:rsidR="00A5416E" w:rsidRPr="0090277F" w:rsidRDefault="0061377B" w:rsidP="00692E50">
      <w:pPr>
        <w:pStyle w:val="Heading2"/>
        <w:pageBreakBefore/>
        <w:rPr>
          <w:rFonts w:ascii="Arial" w:hAnsi="Arial" w:cs="Arial"/>
          <w:color w:val="auto"/>
        </w:rPr>
      </w:pPr>
      <w:bookmarkStart w:id="82" w:name="_Toc534885804"/>
      <w:bookmarkStart w:id="83" w:name="_Toc534890946"/>
      <w:bookmarkStart w:id="84" w:name="_Toc109758460"/>
      <w:bookmarkEnd w:id="82"/>
      <w:bookmarkEnd w:id="83"/>
      <w:r w:rsidRPr="0090277F">
        <w:rPr>
          <w:rFonts w:ascii="Arial" w:hAnsi="Arial" w:cs="Arial"/>
          <w:color w:val="auto"/>
        </w:rPr>
        <w:lastRenderedPageBreak/>
        <w:t>Tribal Cultural Resources</w:t>
      </w:r>
      <w:bookmarkEnd w:id="84"/>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47701107" w14:textId="77777777" w:rsidTr="000A6961">
        <w:trPr>
          <w:cantSplit/>
        </w:trPr>
        <w:tc>
          <w:tcPr>
            <w:tcW w:w="4694" w:type="dxa"/>
            <w:tcBorders>
              <w:top w:val="single" w:sz="4" w:space="0" w:color="auto"/>
              <w:bottom w:val="single" w:sz="4" w:space="0" w:color="auto"/>
            </w:tcBorders>
            <w:shd w:val="clear" w:color="auto" w:fill="auto"/>
            <w:vAlign w:val="bottom"/>
          </w:tcPr>
          <w:p w14:paraId="4D2AEB46" w14:textId="77777777" w:rsidR="0061377B" w:rsidRPr="0090277F" w:rsidRDefault="0061377B" w:rsidP="000A6961">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0290BD51" w14:textId="77777777" w:rsidR="0061377B" w:rsidRPr="0090277F" w:rsidRDefault="0061377B" w:rsidP="000A6961">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05BB7A96" w14:textId="77777777" w:rsidR="0061377B" w:rsidRPr="0090277F" w:rsidRDefault="0061377B" w:rsidP="000A6961">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045A7BC7" w14:textId="77777777" w:rsidR="0061377B" w:rsidRPr="0090277F" w:rsidRDefault="0061377B" w:rsidP="000A6961">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1E4B3D01" w14:textId="77777777" w:rsidR="0061377B" w:rsidRPr="0090277F" w:rsidRDefault="0061377B" w:rsidP="000A6961">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6B4B6CDA" w14:textId="77777777" w:rsidTr="00366F9A">
        <w:trPr>
          <w:cantSplit/>
        </w:trPr>
        <w:tc>
          <w:tcPr>
            <w:tcW w:w="4694" w:type="dxa"/>
            <w:tcBorders>
              <w:top w:val="single" w:sz="4" w:space="0" w:color="auto"/>
            </w:tcBorders>
            <w:shd w:val="clear" w:color="auto" w:fill="auto"/>
          </w:tcPr>
          <w:p w14:paraId="314A1F4C" w14:textId="77777777" w:rsidR="00366F9A" w:rsidRPr="0090277F" w:rsidRDefault="00366F9A" w:rsidP="000A6961">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039F73B7" w14:textId="77777777" w:rsidR="00366F9A" w:rsidRPr="0090277F" w:rsidRDefault="00366F9A" w:rsidP="000A6961">
            <w:pPr>
              <w:jc w:val="center"/>
              <w:rPr>
                <w:rFonts w:ascii="Arial" w:hAnsi="Arial" w:cs="Arial"/>
                <w:sz w:val="20"/>
                <w:szCs w:val="20"/>
              </w:rPr>
            </w:pPr>
          </w:p>
        </w:tc>
        <w:tc>
          <w:tcPr>
            <w:tcW w:w="1370" w:type="dxa"/>
            <w:tcBorders>
              <w:top w:val="single" w:sz="4" w:space="0" w:color="auto"/>
            </w:tcBorders>
            <w:shd w:val="clear" w:color="auto" w:fill="auto"/>
          </w:tcPr>
          <w:p w14:paraId="1726E370" w14:textId="77777777" w:rsidR="00366F9A" w:rsidRPr="0090277F" w:rsidRDefault="00366F9A" w:rsidP="000A6961">
            <w:pPr>
              <w:jc w:val="center"/>
              <w:rPr>
                <w:rFonts w:ascii="Arial" w:hAnsi="Arial" w:cs="Arial"/>
                <w:sz w:val="20"/>
                <w:szCs w:val="20"/>
              </w:rPr>
            </w:pPr>
          </w:p>
        </w:tc>
        <w:tc>
          <w:tcPr>
            <w:tcW w:w="1032" w:type="dxa"/>
            <w:tcBorders>
              <w:top w:val="single" w:sz="4" w:space="0" w:color="auto"/>
            </w:tcBorders>
            <w:shd w:val="clear" w:color="auto" w:fill="auto"/>
          </w:tcPr>
          <w:p w14:paraId="49EFFCC1" w14:textId="77777777" w:rsidR="00366F9A" w:rsidRPr="0090277F" w:rsidRDefault="00366F9A" w:rsidP="000A6961">
            <w:pPr>
              <w:jc w:val="center"/>
              <w:rPr>
                <w:rFonts w:ascii="Arial" w:hAnsi="Arial" w:cs="Arial"/>
                <w:sz w:val="20"/>
                <w:szCs w:val="20"/>
              </w:rPr>
            </w:pPr>
          </w:p>
        </w:tc>
        <w:tc>
          <w:tcPr>
            <w:tcW w:w="833" w:type="dxa"/>
            <w:tcBorders>
              <w:top w:val="single" w:sz="4" w:space="0" w:color="auto"/>
            </w:tcBorders>
            <w:shd w:val="clear" w:color="auto" w:fill="auto"/>
          </w:tcPr>
          <w:p w14:paraId="16C05361" w14:textId="77777777" w:rsidR="00366F9A" w:rsidRPr="0090277F" w:rsidRDefault="00366F9A" w:rsidP="000A6961">
            <w:pPr>
              <w:jc w:val="center"/>
              <w:rPr>
                <w:rFonts w:ascii="Arial" w:hAnsi="Arial" w:cs="Arial"/>
                <w:sz w:val="20"/>
                <w:szCs w:val="20"/>
              </w:rPr>
            </w:pPr>
          </w:p>
        </w:tc>
      </w:tr>
      <w:tr w:rsidR="0090277F" w:rsidRPr="0090277F" w14:paraId="312B07F6" w14:textId="77777777" w:rsidTr="00366F9A">
        <w:trPr>
          <w:cantSplit/>
        </w:trPr>
        <w:tc>
          <w:tcPr>
            <w:tcW w:w="4694" w:type="dxa"/>
            <w:shd w:val="clear" w:color="auto" w:fill="auto"/>
          </w:tcPr>
          <w:p w14:paraId="479BE560" w14:textId="77777777" w:rsidR="0061377B" w:rsidRPr="0090277F" w:rsidRDefault="00B43992" w:rsidP="00436C4B">
            <w:pPr>
              <w:pStyle w:val="TableAlphaList"/>
              <w:numPr>
                <w:ilvl w:val="0"/>
                <w:numId w:val="15"/>
              </w:numPr>
              <w:rPr>
                <w:rFonts w:ascii="Arial" w:hAnsi="Arial" w:cs="Arial"/>
              </w:rPr>
            </w:pPr>
            <w:r w:rsidRPr="0090277F">
              <w:rPr>
                <w:rFonts w:ascii="Arial" w:hAnsi="Arial" w:cs="Arial"/>
              </w:rPr>
              <w:t>C</w:t>
            </w:r>
            <w:r w:rsidR="0061377B" w:rsidRPr="0090277F">
              <w:rPr>
                <w:rFonts w:ascii="Arial" w:hAnsi="Arial" w:cs="Arial"/>
              </w:rPr>
              <w:t xml:space="preserve">ause a substantial adverse change in the significance of a tribal cultural resource, defined in Public Resources Code </w:t>
            </w:r>
            <w:r w:rsidR="005B5362" w:rsidRPr="0090277F">
              <w:rPr>
                <w:rFonts w:ascii="Arial" w:hAnsi="Arial" w:cs="Arial"/>
              </w:rPr>
              <w:t>S</w:t>
            </w:r>
            <w:r w:rsidR="0061377B" w:rsidRPr="0090277F">
              <w:rPr>
                <w:rFonts w:ascii="Arial" w:hAnsi="Arial" w:cs="Arial"/>
              </w:rPr>
              <w:t>ection 21074 as either a site, feature, place, cultural landscape that is geographically defined in terms of the size and scope of the landscape, sacred place, or object with cultural value to a California Native American tribe, and that is:</w:t>
            </w:r>
          </w:p>
        </w:tc>
        <w:tc>
          <w:tcPr>
            <w:tcW w:w="1071" w:type="dxa"/>
            <w:shd w:val="clear" w:color="auto" w:fill="auto"/>
          </w:tcPr>
          <w:p w14:paraId="42BB6938" w14:textId="77777777" w:rsidR="0061377B" w:rsidRPr="0090277F" w:rsidRDefault="0061377B" w:rsidP="000A6961">
            <w:pPr>
              <w:jc w:val="center"/>
              <w:rPr>
                <w:rFonts w:ascii="Arial" w:hAnsi="Arial" w:cs="Arial"/>
                <w:sz w:val="20"/>
                <w:szCs w:val="20"/>
              </w:rPr>
            </w:pPr>
          </w:p>
        </w:tc>
        <w:tc>
          <w:tcPr>
            <w:tcW w:w="1370" w:type="dxa"/>
            <w:shd w:val="clear" w:color="auto" w:fill="auto"/>
          </w:tcPr>
          <w:p w14:paraId="2AC05EEA" w14:textId="77777777" w:rsidR="0061377B" w:rsidRPr="0090277F" w:rsidRDefault="0061377B" w:rsidP="000A6961">
            <w:pPr>
              <w:jc w:val="center"/>
              <w:rPr>
                <w:rFonts w:ascii="Arial" w:hAnsi="Arial" w:cs="Arial"/>
                <w:sz w:val="20"/>
                <w:szCs w:val="20"/>
              </w:rPr>
            </w:pPr>
          </w:p>
        </w:tc>
        <w:tc>
          <w:tcPr>
            <w:tcW w:w="1032" w:type="dxa"/>
            <w:shd w:val="clear" w:color="auto" w:fill="auto"/>
          </w:tcPr>
          <w:p w14:paraId="3105FB1E" w14:textId="77777777" w:rsidR="0061377B" w:rsidRPr="0090277F" w:rsidRDefault="0061377B" w:rsidP="000A6961">
            <w:pPr>
              <w:jc w:val="center"/>
              <w:rPr>
                <w:rFonts w:ascii="Arial" w:hAnsi="Arial" w:cs="Arial"/>
                <w:sz w:val="20"/>
                <w:szCs w:val="20"/>
              </w:rPr>
            </w:pPr>
          </w:p>
        </w:tc>
        <w:tc>
          <w:tcPr>
            <w:tcW w:w="833" w:type="dxa"/>
            <w:shd w:val="clear" w:color="auto" w:fill="auto"/>
          </w:tcPr>
          <w:p w14:paraId="4D7F8C02" w14:textId="77777777" w:rsidR="0061377B" w:rsidRPr="0090277F" w:rsidRDefault="0061377B" w:rsidP="000A6961">
            <w:pPr>
              <w:jc w:val="center"/>
              <w:rPr>
                <w:rFonts w:ascii="Arial" w:hAnsi="Arial" w:cs="Arial"/>
                <w:sz w:val="20"/>
                <w:szCs w:val="20"/>
              </w:rPr>
            </w:pPr>
          </w:p>
        </w:tc>
      </w:tr>
      <w:tr w:rsidR="0090277F" w:rsidRPr="0090277F" w14:paraId="6A472386" w14:textId="77777777" w:rsidTr="0061377B">
        <w:trPr>
          <w:cantSplit/>
          <w:trHeight w:val="296"/>
        </w:trPr>
        <w:tc>
          <w:tcPr>
            <w:tcW w:w="4694" w:type="dxa"/>
            <w:shd w:val="clear" w:color="auto" w:fill="auto"/>
          </w:tcPr>
          <w:p w14:paraId="5ADD3D09" w14:textId="77777777" w:rsidR="0061377B" w:rsidRPr="0090277F" w:rsidRDefault="0061377B" w:rsidP="00436C4B">
            <w:pPr>
              <w:pStyle w:val="TableText"/>
              <w:numPr>
                <w:ilvl w:val="0"/>
                <w:numId w:val="16"/>
              </w:numPr>
              <w:tabs>
                <w:tab w:val="left" w:pos="288"/>
              </w:tabs>
              <w:spacing w:before="60"/>
              <w:ind w:left="576" w:hanging="288"/>
              <w:rPr>
                <w:rFonts w:ascii="Arial" w:hAnsi="Arial" w:cs="Arial"/>
              </w:rPr>
            </w:pPr>
            <w:r w:rsidRPr="0090277F">
              <w:rPr>
                <w:rFonts w:ascii="Arial" w:hAnsi="Arial" w:cs="Arial"/>
              </w:rPr>
              <w:t>Listed or eligible for listing in the California Register of Historical Resources, or in a local register of historical resources as defined in Public R</w:t>
            </w:r>
            <w:r w:rsidR="00B43992" w:rsidRPr="0090277F">
              <w:rPr>
                <w:rFonts w:ascii="Arial" w:hAnsi="Arial" w:cs="Arial"/>
              </w:rPr>
              <w:t xml:space="preserve">esources Code </w:t>
            </w:r>
            <w:r w:rsidR="005B5362" w:rsidRPr="0090277F">
              <w:rPr>
                <w:rFonts w:ascii="Arial" w:hAnsi="Arial" w:cs="Arial"/>
              </w:rPr>
              <w:t>Section 5020.1(k)? Or</w:t>
            </w:r>
          </w:p>
        </w:tc>
        <w:tc>
          <w:tcPr>
            <w:tcW w:w="1071" w:type="dxa"/>
            <w:shd w:val="clear" w:color="auto" w:fill="auto"/>
            <w:vAlign w:val="center"/>
          </w:tcPr>
          <w:p w14:paraId="747B65D9" w14:textId="77777777" w:rsidR="0061377B"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61377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3CFF1F08" w14:textId="77777777" w:rsidR="0061377B"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61377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225650A6" w14:textId="144F9BC7" w:rsidR="0061377B" w:rsidRPr="0090277F" w:rsidRDefault="00581FEB"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6460A281" w14:textId="77777777" w:rsidR="0061377B"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61377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61377B" w:rsidRPr="0090277F" w14:paraId="34EAACE7" w14:textId="77777777" w:rsidTr="005B3F1C">
        <w:trPr>
          <w:cantSplit/>
          <w:trHeight w:val="296"/>
        </w:trPr>
        <w:tc>
          <w:tcPr>
            <w:tcW w:w="4694" w:type="dxa"/>
            <w:shd w:val="clear" w:color="auto" w:fill="auto"/>
          </w:tcPr>
          <w:p w14:paraId="462AC4C4" w14:textId="77777777" w:rsidR="0061377B" w:rsidRPr="0090277F" w:rsidRDefault="0061377B" w:rsidP="00436C4B">
            <w:pPr>
              <w:pStyle w:val="TableText"/>
              <w:numPr>
                <w:ilvl w:val="0"/>
                <w:numId w:val="16"/>
              </w:numPr>
              <w:tabs>
                <w:tab w:val="left" w:pos="288"/>
              </w:tabs>
              <w:spacing w:before="60"/>
              <w:ind w:left="576" w:hanging="288"/>
              <w:rPr>
                <w:rFonts w:ascii="Arial" w:hAnsi="Arial" w:cs="Arial"/>
              </w:rPr>
            </w:pPr>
            <w:r w:rsidRPr="0090277F">
              <w:rPr>
                <w:rFonts w:ascii="Arial" w:hAnsi="Arial" w:cs="Arial"/>
              </w:rPr>
              <w:t>A resource determined by the lead agency, in its discretion and supported by substantial evidence, to be significant pursuant to criteria set forth in subdivision (c) of Public Resources Code Section 5024.1</w:t>
            </w:r>
            <w:r w:rsidR="005B5362" w:rsidRPr="0090277F">
              <w:rPr>
                <w:rFonts w:ascii="Arial" w:hAnsi="Arial" w:cs="Arial"/>
              </w:rPr>
              <w:t>?</w:t>
            </w:r>
            <w:r w:rsidRPr="0090277F">
              <w:rPr>
                <w:rFonts w:ascii="Arial" w:hAnsi="Arial" w:cs="Arial"/>
              </w:rPr>
              <w:t xml:space="preserve"> In applying the criteria set forth in subdivision (c) of Public Resource Code Section 5024.1, the lead agency shall consider the significance of the resource to a California Native American tribe.</w:t>
            </w:r>
          </w:p>
        </w:tc>
        <w:tc>
          <w:tcPr>
            <w:tcW w:w="1071" w:type="dxa"/>
            <w:shd w:val="clear" w:color="auto" w:fill="auto"/>
            <w:vAlign w:val="center"/>
          </w:tcPr>
          <w:p w14:paraId="71CB5B0F" w14:textId="77777777" w:rsidR="0061377B"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61377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21712FB5" w14:textId="77777777" w:rsidR="0061377B"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61377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0E4003E8" w14:textId="2598D8BF" w:rsidR="0061377B" w:rsidRPr="0090277F" w:rsidRDefault="00581FEB"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48E283E4" w14:textId="77777777" w:rsidR="0061377B"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61377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5B3F1C" w:rsidRPr="0090277F" w14:paraId="27DD43FA" w14:textId="77777777" w:rsidTr="0061377B">
        <w:trPr>
          <w:cantSplit/>
          <w:trHeight w:val="296"/>
        </w:trPr>
        <w:tc>
          <w:tcPr>
            <w:tcW w:w="4694" w:type="dxa"/>
            <w:tcBorders>
              <w:bottom w:val="single" w:sz="4" w:space="0" w:color="auto"/>
            </w:tcBorders>
            <w:shd w:val="clear" w:color="auto" w:fill="auto"/>
          </w:tcPr>
          <w:p w14:paraId="69189B79" w14:textId="397DA00B" w:rsidR="005B3F1C" w:rsidRPr="0090277F" w:rsidRDefault="005B3F1C" w:rsidP="005B3F1C">
            <w:pPr>
              <w:pStyle w:val="TableText"/>
              <w:tabs>
                <w:tab w:val="left" w:pos="288"/>
              </w:tabs>
              <w:spacing w:before="60"/>
              <w:rPr>
                <w:rFonts w:ascii="Arial" w:hAnsi="Arial" w:cs="Arial"/>
              </w:rPr>
            </w:pPr>
          </w:p>
        </w:tc>
        <w:tc>
          <w:tcPr>
            <w:tcW w:w="1071" w:type="dxa"/>
            <w:tcBorders>
              <w:bottom w:val="single" w:sz="4" w:space="0" w:color="auto"/>
            </w:tcBorders>
            <w:shd w:val="clear" w:color="auto" w:fill="auto"/>
            <w:vAlign w:val="center"/>
          </w:tcPr>
          <w:p w14:paraId="70115FD9" w14:textId="77777777" w:rsidR="005B3F1C" w:rsidRPr="0090277F" w:rsidRDefault="005B3F1C" w:rsidP="005B3F1C">
            <w:pPr>
              <w:rPr>
                <w:rFonts w:ascii="Arial" w:hAnsi="Arial" w:cs="Arial"/>
                <w:sz w:val="20"/>
                <w:szCs w:val="20"/>
              </w:rPr>
            </w:pPr>
          </w:p>
        </w:tc>
        <w:tc>
          <w:tcPr>
            <w:tcW w:w="1370" w:type="dxa"/>
            <w:tcBorders>
              <w:bottom w:val="single" w:sz="4" w:space="0" w:color="auto"/>
            </w:tcBorders>
            <w:shd w:val="clear" w:color="auto" w:fill="auto"/>
            <w:vAlign w:val="center"/>
          </w:tcPr>
          <w:p w14:paraId="65970170" w14:textId="77777777" w:rsidR="005B3F1C" w:rsidRPr="0090277F" w:rsidRDefault="005B3F1C" w:rsidP="000A6961">
            <w:pPr>
              <w:jc w:val="center"/>
              <w:rPr>
                <w:rFonts w:ascii="Arial" w:hAnsi="Arial" w:cs="Arial"/>
                <w:sz w:val="20"/>
                <w:szCs w:val="20"/>
              </w:rPr>
            </w:pPr>
          </w:p>
        </w:tc>
        <w:tc>
          <w:tcPr>
            <w:tcW w:w="1032" w:type="dxa"/>
            <w:tcBorders>
              <w:bottom w:val="single" w:sz="4" w:space="0" w:color="auto"/>
            </w:tcBorders>
            <w:shd w:val="clear" w:color="auto" w:fill="auto"/>
            <w:vAlign w:val="center"/>
          </w:tcPr>
          <w:p w14:paraId="6D1F1E65" w14:textId="77777777" w:rsidR="005B3F1C" w:rsidRDefault="005B3F1C" w:rsidP="000A6961">
            <w:pPr>
              <w:jc w:val="center"/>
              <w:rPr>
                <w:rFonts w:ascii="Arial" w:hAnsi="Arial" w:cs="Arial"/>
                <w:sz w:val="20"/>
                <w:szCs w:val="20"/>
              </w:rPr>
            </w:pPr>
          </w:p>
        </w:tc>
        <w:tc>
          <w:tcPr>
            <w:tcW w:w="833" w:type="dxa"/>
            <w:tcBorders>
              <w:bottom w:val="single" w:sz="4" w:space="0" w:color="auto"/>
            </w:tcBorders>
            <w:shd w:val="clear" w:color="auto" w:fill="auto"/>
            <w:vAlign w:val="center"/>
          </w:tcPr>
          <w:p w14:paraId="5DDDFA6E" w14:textId="77777777" w:rsidR="005B3F1C" w:rsidRPr="0090277F" w:rsidRDefault="005B3F1C" w:rsidP="000A6961">
            <w:pPr>
              <w:jc w:val="center"/>
              <w:rPr>
                <w:rFonts w:ascii="Arial" w:hAnsi="Arial" w:cs="Arial"/>
                <w:sz w:val="20"/>
                <w:szCs w:val="20"/>
              </w:rPr>
            </w:pPr>
          </w:p>
        </w:tc>
      </w:tr>
    </w:tbl>
    <w:p w14:paraId="25CE27FD" w14:textId="1E6A27F7" w:rsidR="00AC7A51" w:rsidRPr="0090277F" w:rsidRDefault="005B3F1C" w:rsidP="005B3F1C">
      <w:pPr>
        <w:pStyle w:val="Heading3"/>
        <w:keepNext w:val="0"/>
        <w:keepLines w:val="0"/>
        <w:rPr>
          <w:rFonts w:ascii="Arial" w:hAnsi="Arial" w:cs="Arial"/>
          <w:color w:val="auto"/>
        </w:rPr>
      </w:pPr>
      <w:r>
        <w:rPr>
          <w:rFonts w:ascii="Arial" w:hAnsi="Arial" w:cs="Arial"/>
          <w:color w:val="auto"/>
        </w:rPr>
        <w:t>I</w:t>
      </w:r>
      <w:r w:rsidR="00692E50" w:rsidRPr="0090277F">
        <w:rPr>
          <w:rFonts w:ascii="Arial" w:hAnsi="Arial" w:cs="Arial"/>
          <w:color w:val="auto"/>
        </w:rPr>
        <w:t>mpact Analysis</w:t>
      </w:r>
    </w:p>
    <w:p w14:paraId="70E0EC93" w14:textId="77777777" w:rsidR="00B43992" w:rsidRPr="0090277F" w:rsidRDefault="00B43992" w:rsidP="005B3F1C">
      <w:pPr>
        <w:pStyle w:val="TopicQuestion"/>
        <w:keepNext w:val="0"/>
        <w:keepLines w:val="0"/>
        <w:rPr>
          <w:rFonts w:ascii="Arial" w:hAnsi="Arial" w:cs="Arial"/>
          <w:color w:val="auto"/>
        </w:rPr>
      </w:pPr>
      <w:r w:rsidRPr="0090277F">
        <w:rPr>
          <w:rFonts w:ascii="Arial" w:hAnsi="Arial" w:cs="Arial"/>
          <w:color w:val="auto"/>
        </w:rPr>
        <w:t>a.</w:t>
      </w:r>
      <w:r w:rsidRPr="0090277F">
        <w:rPr>
          <w:rFonts w:ascii="Arial" w:hAnsi="Arial" w:cs="Arial"/>
          <w:color w:val="auto"/>
        </w:rPr>
        <w:tab/>
      </w:r>
      <w:r w:rsidR="00AC7A51" w:rsidRPr="0090277F">
        <w:rPr>
          <w:rFonts w:ascii="Arial" w:hAnsi="Arial" w:cs="Arial"/>
          <w:color w:val="auto"/>
        </w:rPr>
        <w:t xml:space="preserve">Would the </w:t>
      </w:r>
      <w:r w:rsidR="003D7636" w:rsidRPr="0090277F">
        <w:rPr>
          <w:rFonts w:ascii="Arial" w:hAnsi="Arial" w:cs="Arial"/>
          <w:color w:val="auto"/>
        </w:rPr>
        <w:t>project</w:t>
      </w:r>
      <w:r w:rsidR="00AC7A51" w:rsidRPr="0090277F">
        <w:rPr>
          <w:rFonts w:ascii="Arial" w:hAnsi="Arial" w:cs="Arial"/>
          <w:color w:val="auto"/>
        </w:rPr>
        <w:t xml:space="preserve"> cause a substantial adverse change in the significance of a tribal cultural resource, de</w:t>
      </w:r>
      <w:r w:rsidR="005B5362" w:rsidRPr="0090277F">
        <w:rPr>
          <w:rFonts w:ascii="Arial" w:hAnsi="Arial" w:cs="Arial"/>
          <w:color w:val="auto"/>
        </w:rPr>
        <w:t>fined in Public Resources Code S</w:t>
      </w:r>
      <w:r w:rsidR="00AC7A51" w:rsidRPr="0090277F">
        <w:rPr>
          <w:rFonts w:ascii="Arial" w:hAnsi="Arial" w:cs="Arial"/>
          <w:color w:val="auto"/>
        </w:rPr>
        <w:t>ection 21074 as either a site, feature, place, cultural landscape that is geographically defined in terms of the size and scope of the landscape, sacred place, or object with cultural value to a California Nati</w:t>
      </w:r>
      <w:r w:rsidR="00EA55B0" w:rsidRPr="0090277F">
        <w:rPr>
          <w:rFonts w:ascii="Arial" w:hAnsi="Arial" w:cs="Arial"/>
          <w:color w:val="auto"/>
        </w:rPr>
        <w:t>ve American tribe, and that is:</w:t>
      </w:r>
    </w:p>
    <w:p w14:paraId="69F9C2DE" w14:textId="00F01B08" w:rsidR="0059499B" w:rsidRDefault="00B43992" w:rsidP="00EB762A">
      <w:pPr>
        <w:pStyle w:val="TopicQuestion2"/>
        <w:keepNext w:val="0"/>
        <w:keepLines w:val="0"/>
        <w:rPr>
          <w:rFonts w:ascii="Arial" w:hAnsi="Arial" w:cs="Arial"/>
          <w:color w:val="auto"/>
        </w:rPr>
      </w:pPr>
      <w:r w:rsidRPr="0090277F">
        <w:rPr>
          <w:rFonts w:ascii="Arial" w:hAnsi="Arial" w:cs="Arial"/>
          <w:color w:val="auto"/>
        </w:rPr>
        <w:t>i.</w:t>
      </w:r>
      <w:r w:rsidRPr="0090277F">
        <w:rPr>
          <w:rFonts w:ascii="Arial" w:hAnsi="Arial" w:cs="Arial"/>
          <w:color w:val="auto"/>
        </w:rPr>
        <w:tab/>
      </w:r>
      <w:r w:rsidR="00AC7A51" w:rsidRPr="0090277F">
        <w:rPr>
          <w:rFonts w:ascii="Arial" w:hAnsi="Arial" w:cs="Arial"/>
          <w:color w:val="auto"/>
        </w:rPr>
        <w:t>Listed or eligible for listing in the California Register of Historical Resources, or in a local register of historical resources as defined in Public Resour</w:t>
      </w:r>
      <w:r w:rsidRPr="0090277F">
        <w:rPr>
          <w:rFonts w:ascii="Arial" w:hAnsi="Arial" w:cs="Arial"/>
          <w:color w:val="auto"/>
        </w:rPr>
        <w:t xml:space="preserve">ces Code </w:t>
      </w:r>
      <w:r w:rsidR="005B5362" w:rsidRPr="0090277F">
        <w:rPr>
          <w:rFonts w:ascii="Arial" w:hAnsi="Arial" w:cs="Arial"/>
          <w:color w:val="auto"/>
        </w:rPr>
        <w:t>S</w:t>
      </w:r>
      <w:r w:rsidRPr="0090277F">
        <w:rPr>
          <w:rFonts w:ascii="Arial" w:hAnsi="Arial" w:cs="Arial"/>
          <w:color w:val="auto"/>
        </w:rPr>
        <w:t>ection 5020.1(k)</w:t>
      </w:r>
      <w:r w:rsidR="005B5362" w:rsidRPr="0090277F">
        <w:rPr>
          <w:rFonts w:ascii="Arial" w:hAnsi="Arial" w:cs="Arial"/>
          <w:color w:val="auto"/>
        </w:rPr>
        <w:t>? Or</w:t>
      </w:r>
    </w:p>
    <w:p w14:paraId="2DB5AF6B" w14:textId="5D2C3B26" w:rsidR="0059499B" w:rsidRPr="0070035A" w:rsidRDefault="0070035A" w:rsidP="0070035A">
      <w:pPr>
        <w:pStyle w:val="Default"/>
        <w:ind w:left="360"/>
        <w:rPr>
          <w:rFonts w:ascii="Arial" w:hAnsi="Arial" w:cs="Arial"/>
          <w:i/>
          <w:color w:val="auto"/>
          <w:sz w:val="22"/>
          <w:szCs w:val="22"/>
        </w:rPr>
      </w:pPr>
      <w:r w:rsidRPr="0070035A">
        <w:rPr>
          <w:rFonts w:ascii="Arial" w:hAnsi="Arial" w:cs="Arial"/>
          <w:color w:val="auto"/>
          <w:sz w:val="22"/>
          <w:szCs w:val="22"/>
        </w:rPr>
        <w:t xml:space="preserve">The District requested a Sacred Lands Inventory on file with the Native American Heritage Commission (NAHC), which concluded </w:t>
      </w:r>
      <w:r w:rsidRPr="0070035A">
        <w:rPr>
          <w:rFonts w:ascii="Arial" w:hAnsi="Arial" w:cs="Arial"/>
          <w:i/>
          <w:color w:val="auto"/>
          <w:sz w:val="22"/>
          <w:szCs w:val="22"/>
        </w:rPr>
        <w:t>posi</w:t>
      </w:r>
      <w:r w:rsidRPr="0070035A">
        <w:rPr>
          <w:rFonts w:ascii="Arial" w:hAnsi="Arial" w:cs="Arial"/>
          <w:color w:val="auto"/>
          <w:sz w:val="22"/>
          <w:szCs w:val="22"/>
        </w:rPr>
        <w:t xml:space="preserve">tive results. NAHC indicated the District should contact the </w:t>
      </w:r>
      <w:r w:rsidRPr="0070035A">
        <w:rPr>
          <w:rFonts w:ascii="Arial" w:hAnsi="Arial" w:cs="Arial"/>
          <w:sz w:val="22"/>
          <w:szCs w:val="22"/>
        </w:rPr>
        <w:t xml:space="preserve">Torres-Martinez Desert Cahuilla Indians for additional information. </w:t>
      </w:r>
      <w:r w:rsidRPr="0070035A">
        <w:rPr>
          <w:rFonts w:ascii="Arial" w:hAnsi="Arial" w:cs="Arial"/>
          <w:color w:val="auto"/>
          <w:sz w:val="22"/>
          <w:szCs w:val="22"/>
        </w:rPr>
        <w:t xml:space="preserve">Based on the list provided by the NAHC, on </w:t>
      </w:r>
      <w:r>
        <w:rPr>
          <w:rFonts w:ascii="Arial" w:hAnsi="Arial" w:cs="Arial"/>
          <w:color w:val="auto"/>
          <w:sz w:val="22"/>
          <w:szCs w:val="22"/>
        </w:rPr>
        <w:t>May 25, 2021</w:t>
      </w:r>
      <w:r w:rsidRPr="0070035A">
        <w:rPr>
          <w:rFonts w:ascii="Arial" w:hAnsi="Arial" w:cs="Arial"/>
          <w:color w:val="auto"/>
          <w:sz w:val="22"/>
          <w:szCs w:val="22"/>
        </w:rPr>
        <w:t xml:space="preserve">, the District notified </w:t>
      </w:r>
      <w:r w:rsidR="007A206F">
        <w:rPr>
          <w:rFonts w:ascii="Arial" w:hAnsi="Arial" w:cs="Arial"/>
          <w:color w:val="auto"/>
          <w:sz w:val="22"/>
          <w:szCs w:val="22"/>
        </w:rPr>
        <w:t>24</w:t>
      </w:r>
      <w:r w:rsidRPr="0070035A">
        <w:rPr>
          <w:rFonts w:ascii="Arial" w:hAnsi="Arial" w:cs="Arial"/>
          <w:color w:val="auto"/>
          <w:sz w:val="22"/>
          <w:szCs w:val="22"/>
        </w:rPr>
        <w:t xml:space="preserve"> Native American tribal representatives consistent with AB 52 requirements; </w:t>
      </w:r>
      <w:r w:rsidR="00E460AC" w:rsidRPr="00E460AC">
        <w:rPr>
          <w:rFonts w:ascii="Arial" w:hAnsi="Arial" w:cs="Arial"/>
          <w:color w:val="auto"/>
          <w:sz w:val="22"/>
          <w:szCs w:val="22"/>
        </w:rPr>
        <w:t>Two</w:t>
      </w:r>
      <w:r w:rsidRPr="00E460AC">
        <w:rPr>
          <w:rFonts w:ascii="Arial" w:hAnsi="Arial" w:cs="Arial"/>
          <w:color w:val="auto"/>
          <w:sz w:val="22"/>
          <w:szCs w:val="22"/>
        </w:rPr>
        <w:t xml:space="preserve"> responses have been received</w:t>
      </w:r>
      <w:r w:rsidRPr="0070035A">
        <w:rPr>
          <w:rFonts w:ascii="Arial" w:hAnsi="Arial" w:cs="Arial"/>
          <w:color w:val="auto"/>
          <w:sz w:val="22"/>
          <w:szCs w:val="22"/>
        </w:rPr>
        <w:t>. However, in the unlikely event that unrecorded resources are discovered during construction activities, compliance with the California Public Resources Code would reduce this potential impact to less than significant.</w:t>
      </w:r>
    </w:p>
    <w:p w14:paraId="2E175D82" w14:textId="77777777" w:rsidR="0059499B" w:rsidRPr="0090277F" w:rsidRDefault="0059499B" w:rsidP="005B3F1C">
      <w:pPr>
        <w:pStyle w:val="TopicQuestion2"/>
        <w:keepNext w:val="0"/>
        <w:keepLines w:val="0"/>
        <w:rPr>
          <w:rFonts w:ascii="Arial" w:hAnsi="Arial" w:cs="Arial"/>
          <w:color w:val="auto"/>
        </w:rPr>
      </w:pPr>
    </w:p>
    <w:p w14:paraId="516B228F" w14:textId="77777777" w:rsidR="00AC7A51" w:rsidRPr="0090277F" w:rsidRDefault="00B43992" w:rsidP="005B3F1C">
      <w:pPr>
        <w:pStyle w:val="TopicQuestion2"/>
        <w:keepNext w:val="0"/>
        <w:keepLines w:val="0"/>
        <w:rPr>
          <w:rFonts w:ascii="Arial" w:hAnsi="Arial" w:cs="Arial"/>
          <w:color w:val="auto"/>
        </w:rPr>
      </w:pPr>
      <w:r w:rsidRPr="0090277F">
        <w:rPr>
          <w:rFonts w:ascii="Arial" w:hAnsi="Arial" w:cs="Arial"/>
          <w:color w:val="auto"/>
        </w:rPr>
        <w:t>ii.</w:t>
      </w:r>
      <w:r w:rsidRPr="0090277F">
        <w:rPr>
          <w:rFonts w:ascii="Arial" w:hAnsi="Arial" w:cs="Arial"/>
          <w:color w:val="auto"/>
        </w:rPr>
        <w:tab/>
      </w:r>
      <w:r w:rsidR="00AC7A51" w:rsidRPr="0090277F">
        <w:rPr>
          <w:rFonts w:ascii="Arial" w:hAnsi="Arial" w:cs="Arial"/>
          <w:color w:val="auto"/>
        </w:rPr>
        <w:t>A resource determined by the lead agency, in its discretion and supported by substantial evidence, to be significant pursuant to cri</w:t>
      </w:r>
      <w:r w:rsidR="0068315E" w:rsidRPr="0090277F">
        <w:rPr>
          <w:rFonts w:ascii="Arial" w:hAnsi="Arial" w:cs="Arial"/>
          <w:color w:val="auto"/>
        </w:rPr>
        <w:t xml:space="preserve">teria set forth in subdivision </w:t>
      </w:r>
      <w:r w:rsidR="005B5362" w:rsidRPr="0090277F">
        <w:rPr>
          <w:rFonts w:ascii="Arial" w:hAnsi="Arial" w:cs="Arial"/>
          <w:color w:val="auto"/>
        </w:rPr>
        <w:t>(</w:t>
      </w:r>
      <w:r w:rsidR="0068315E" w:rsidRPr="0090277F">
        <w:rPr>
          <w:rFonts w:ascii="Arial" w:hAnsi="Arial" w:cs="Arial"/>
          <w:color w:val="auto"/>
        </w:rPr>
        <w:t>c</w:t>
      </w:r>
      <w:r w:rsidR="005B5362" w:rsidRPr="0090277F">
        <w:rPr>
          <w:rFonts w:ascii="Arial" w:hAnsi="Arial" w:cs="Arial"/>
          <w:color w:val="auto"/>
        </w:rPr>
        <w:t>)</w:t>
      </w:r>
      <w:r w:rsidR="00AC7A51" w:rsidRPr="0090277F">
        <w:rPr>
          <w:rFonts w:ascii="Arial" w:hAnsi="Arial" w:cs="Arial"/>
          <w:color w:val="auto"/>
        </w:rPr>
        <w:t xml:space="preserve"> of Public Resources Code Section 5024.1</w:t>
      </w:r>
      <w:r w:rsidR="005B5362" w:rsidRPr="0090277F">
        <w:rPr>
          <w:rFonts w:ascii="Arial" w:hAnsi="Arial" w:cs="Arial"/>
          <w:color w:val="auto"/>
        </w:rPr>
        <w:t>?</w:t>
      </w:r>
      <w:r w:rsidR="00AC7A51" w:rsidRPr="0090277F">
        <w:rPr>
          <w:rFonts w:ascii="Arial" w:hAnsi="Arial" w:cs="Arial"/>
          <w:color w:val="auto"/>
        </w:rPr>
        <w:t xml:space="preserve"> In applying the cri</w:t>
      </w:r>
      <w:r w:rsidR="0068315E" w:rsidRPr="0090277F">
        <w:rPr>
          <w:rFonts w:ascii="Arial" w:hAnsi="Arial" w:cs="Arial"/>
          <w:color w:val="auto"/>
        </w:rPr>
        <w:t xml:space="preserve">teria set forth in </w:t>
      </w:r>
      <w:r w:rsidR="0068315E" w:rsidRPr="0090277F">
        <w:rPr>
          <w:rFonts w:ascii="Arial" w:hAnsi="Arial" w:cs="Arial"/>
          <w:color w:val="auto"/>
        </w:rPr>
        <w:lastRenderedPageBreak/>
        <w:t xml:space="preserve">subdivision </w:t>
      </w:r>
      <w:r w:rsidR="005B5362" w:rsidRPr="0090277F">
        <w:rPr>
          <w:rFonts w:ascii="Arial" w:hAnsi="Arial" w:cs="Arial"/>
          <w:color w:val="auto"/>
        </w:rPr>
        <w:t>(</w:t>
      </w:r>
      <w:r w:rsidR="0068315E" w:rsidRPr="0090277F">
        <w:rPr>
          <w:rFonts w:ascii="Arial" w:hAnsi="Arial" w:cs="Arial"/>
          <w:color w:val="auto"/>
        </w:rPr>
        <w:t>c</w:t>
      </w:r>
      <w:r w:rsidR="005B5362" w:rsidRPr="0090277F">
        <w:rPr>
          <w:rFonts w:ascii="Arial" w:hAnsi="Arial" w:cs="Arial"/>
          <w:color w:val="auto"/>
        </w:rPr>
        <w:t>)</w:t>
      </w:r>
      <w:r w:rsidR="00AC7A51" w:rsidRPr="0090277F">
        <w:rPr>
          <w:rFonts w:ascii="Arial" w:hAnsi="Arial" w:cs="Arial"/>
          <w:color w:val="auto"/>
        </w:rPr>
        <w:t xml:space="preserve"> of Public Resource Code Section 5024.1, the lead agency shall consider the significance of the resource to a California Native American tribe.</w:t>
      </w:r>
    </w:p>
    <w:p w14:paraId="21FA6D1B" w14:textId="531CEB0E" w:rsidR="0070035A" w:rsidRPr="0070035A" w:rsidRDefault="0070035A" w:rsidP="0070035A">
      <w:pPr>
        <w:pStyle w:val="Default"/>
        <w:ind w:left="360"/>
        <w:rPr>
          <w:rFonts w:ascii="Arial" w:hAnsi="Arial" w:cs="Arial"/>
          <w:i/>
          <w:color w:val="auto"/>
          <w:sz w:val="22"/>
          <w:szCs w:val="22"/>
        </w:rPr>
      </w:pPr>
      <w:r w:rsidRPr="0070035A">
        <w:rPr>
          <w:rFonts w:ascii="Arial" w:hAnsi="Arial" w:cs="Arial"/>
          <w:color w:val="auto"/>
          <w:sz w:val="22"/>
          <w:szCs w:val="22"/>
        </w:rPr>
        <w:t xml:space="preserve">The District requested a Sacred Lands Inventory on file with the Native American Heritage Commission (NAHC), which concluded </w:t>
      </w:r>
      <w:r w:rsidRPr="0070035A">
        <w:rPr>
          <w:rFonts w:ascii="Arial" w:hAnsi="Arial" w:cs="Arial"/>
          <w:i/>
          <w:color w:val="auto"/>
          <w:sz w:val="22"/>
          <w:szCs w:val="22"/>
        </w:rPr>
        <w:t>posi</w:t>
      </w:r>
      <w:r w:rsidRPr="0070035A">
        <w:rPr>
          <w:rFonts w:ascii="Arial" w:hAnsi="Arial" w:cs="Arial"/>
          <w:color w:val="auto"/>
          <w:sz w:val="22"/>
          <w:szCs w:val="22"/>
        </w:rPr>
        <w:t xml:space="preserve">tive results. NAHC indicated the District should contact the </w:t>
      </w:r>
      <w:r w:rsidRPr="0070035A">
        <w:rPr>
          <w:rFonts w:ascii="Arial" w:hAnsi="Arial" w:cs="Arial"/>
          <w:sz w:val="22"/>
          <w:szCs w:val="22"/>
        </w:rPr>
        <w:t xml:space="preserve">Torres-Martinez Desert Cahuilla Indians for additional information. </w:t>
      </w:r>
      <w:r w:rsidRPr="0070035A">
        <w:rPr>
          <w:rFonts w:ascii="Arial" w:hAnsi="Arial" w:cs="Arial"/>
          <w:color w:val="auto"/>
          <w:sz w:val="22"/>
          <w:szCs w:val="22"/>
        </w:rPr>
        <w:t xml:space="preserve">Based on the list provided by the NAHC, on </w:t>
      </w:r>
      <w:r>
        <w:rPr>
          <w:rFonts w:ascii="Arial" w:hAnsi="Arial" w:cs="Arial"/>
          <w:color w:val="auto"/>
          <w:sz w:val="22"/>
          <w:szCs w:val="22"/>
        </w:rPr>
        <w:t>May 25, 2021</w:t>
      </w:r>
      <w:r w:rsidRPr="0070035A">
        <w:rPr>
          <w:rFonts w:ascii="Arial" w:hAnsi="Arial" w:cs="Arial"/>
          <w:color w:val="auto"/>
          <w:sz w:val="22"/>
          <w:szCs w:val="22"/>
        </w:rPr>
        <w:t xml:space="preserve">, the District notified </w:t>
      </w:r>
      <w:r w:rsidR="007A206F">
        <w:rPr>
          <w:rFonts w:ascii="Arial" w:hAnsi="Arial" w:cs="Arial"/>
          <w:color w:val="auto"/>
          <w:sz w:val="22"/>
          <w:szCs w:val="22"/>
        </w:rPr>
        <w:t>24</w:t>
      </w:r>
      <w:r w:rsidRPr="0070035A">
        <w:rPr>
          <w:rFonts w:ascii="Arial" w:hAnsi="Arial" w:cs="Arial"/>
          <w:color w:val="auto"/>
          <w:sz w:val="22"/>
          <w:szCs w:val="22"/>
        </w:rPr>
        <w:t xml:space="preserve"> Native American tribal representatives consistent with AB 52 requirements; </w:t>
      </w:r>
      <w:r w:rsidR="00E460AC" w:rsidRPr="00E460AC">
        <w:rPr>
          <w:rFonts w:ascii="Arial" w:hAnsi="Arial" w:cs="Arial"/>
          <w:color w:val="auto"/>
          <w:sz w:val="22"/>
          <w:szCs w:val="22"/>
        </w:rPr>
        <w:t xml:space="preserve">Two </w:t>
      </w:r>
      <w:r w:rsidRPr="00E460AC">
        <w:rPr>
          <w:rFonts w:ascii="Arial" w:hAnsi="Arial" w:cs="Arial"/>
          <w:color w:val="auto"/>
          <w:sz w:val="22"/>
          <w:szCs w:val="22"/>
        </w:rPr>
        <w:t>responses have been received.</w:t>
      </w:r>
      <w:r w:rsidRPr="0070035A">
        <w:rPr>
          <w:rFonts w:ascii="Arial" w:hAnsi="Arial" w:cs="Arial"/>
          <w:color w:val="auto"/>
          <w:sz w:val="22"/>
          <w:szCs w:val="22"/>
        </w:rPr>
        <w:t xml:space="preserve"> However, in the unlikely event that unrecorded resources are discovered during construction activities, compliance with the California Public Resources Code would reduce this potential impact to less than significant.</w:t>
      </w:r>
    </w:p>
    <w:p w14:paraId="1619BC17" w14:textId="059571DE" w:rsidR="008329F4" w:rsidRPr="0059499B" w:rsidRDefault="008329F4" w:rsidP="005B3F1C">
      <w:pPr>
        <w:pStyle w:val="BodyText"/>
        <w:ind w:left="360"/>
        <w:rPr>
          <w:rFonts w:ascii="Arial" w:hAnsi="Arial" w:cs="Arial"/>
        </w:rPr>
      </w:pPr>
    </w:p>
    <w:p w14:paraId="745186A9" w14:textId="77777777" w:rsidR="00A5416E" w:rsidRPr="0090277F" w:rsidRDefault="008329F4" w:rsidP="00692E50">
      <w:pPr>
        <w:pStyle w:val="Heading2"/>
        <w:pageBreakBefore/>
        <w:rPr>
          <w:rFonts w:ascii="Arial" w:hAnsi="Arial" w:cs="Arial"/>
          <w:color w:val="auto"/>
        </w:rPr>
      </w:pPr>
      <w:bookmarkStart w:id="85" w:name="_Toc109758461"/>
      <w:r w:rsidRPr="0090277F">
        <w:rPr>
          <w:rFonts w:ascii="Arial" w:hAnsi="Arial" w:cs="Arial"/>
          <w:color w:val="auto"/>
        </w:rPr>
        <w:lastRenderedPageBreak/>
        <w:t>Utilities and Service Systems</w:t>
      </w:r>
      <w:bookmarkEnd w:id="85"/>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3FC23130" w14:textId="77777777" w:rsidTr="000A6961">
        <w:trPr>
          <w:cantSplit/>
        </w:trPr>
        <w:tc>
          <w:tcPr>
            <w:tcW w:w="4694" w:type="dxa"/>
            <w:tcBorders>
              <w:top w:val="single" w:sz="4" w:space="0" w:color="auto"/>
              <w:bottom w:val="single" w:sz="4" w:space="0" w:color="auto"/>
            </w:tcBorders>
            <w:shd w:val="clear" w:color="auto" w:fill="auto"/>
            <w:vAlign w:val="bottom"/>
          </w:tcPr>
          <w:p w14:paraId="76A7E618" w14:textId="77777777" w:rsidR="008329F4" w:rsidRPr="0090277F" w:rsidRDefault="008329F4" w:rsidP="000A6961">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22332BB8" w14:textId="77777777" w:rsidR="008329F4" w:rsidRPr="0090277F" w:rsidRDefault="008329F4" w:rsidP="000A6961">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2020F535" w14:textId="77777777" w:rsidR="008329F4" w:rsidRPr="0090277F" w:rsidRDefault="008329F4" w:rsidP="000A6961">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2B6BB10C" w14:textId="77777777" w:rsidR="008329F4" w:rsidRPr="0090277F" w:rsidRDefault="008329F4" w:rsidP="000A6961">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5D73D513" w14:textId="77777777" w:rsidR="008329F4" w:rsidRPr="0090277F" w:rsidRDefault="008329F4" w:rsidP="000A6961">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32625281" w14:textId="77777777" w:rsidTr="000A6961">
        <w:trPr>
          <w:cantSplit/>
        </w:trPr>
        <w:tc>
          <w:tcPr>
            <w:tcW w:w="4694" w:type="dxa"/>
            <w:tcBorders>
              <w:top w:val="single" w:sz="4" w:space="0" w:color="auto"/>
            </w:tcBorders>
            <w:shd w:val="clear" w:color="auto" w:fill="auto"/>
          </w:tcPr>
          <w:p w14:paraId="17E5DEDF" w14:textId="77777777" w:rsidR="008329F4" w:rsidRPr="0090277F" w:rsidRDefault="008329F4" w:rsidP="000A6961">
            <w:pPr>
              <w:pStyle w:val="TableText"/>
              <w:rPr>
                <w:rFonts w:ascii="Arial" w:hAnsi="Arial" w:cs="Arial"/>
                <w:b/>
                <w:sz w:val="24"/>
                <w:szCs w:val="24"/>
              </w:rPr>
            </w:pPr>
            <w:r w:rsidRPr="0090277F">
              <w:rPr>
                <w:rFonts w:ascii="Arial" w:hAnsi="Arial" w:cs="Arial"/>
              </w:rPr>
              <w:t>Would the project:</w:t>
            </w:r>
          </w:p>
        </w:tc>
        <w:tc>
          <w:tcPr>
            <w:tcW w:w="1071" w:type="dxa"/>
            <w:tcBorders>
              <w:top w:val="single" w:sz="4" w:space="0" w:color="auto"/>
            </w:tcBorders>
            <w:shd w:val="clear" w:color="auto" w:fill="auto"/>
          </w:tcPr>
          <w:p w14:paraId="68A3E215" w14:textId="77777777" w:rsidR="008329F4" w:rsidRPr="0090277F" w:rsidRDefault="008329F4" w:rsidP="000A6961">
            <w:pPr>
              <w:jc w:val="center"/>
              <w:rPr>
                <w:rFonts w:ascii="Arial" w:hAnsi="Arial" w:cs="Arial"/>
                <w:sz w:val="20"/>
                <w:szCs w:val="20"/>
              </w:rPr>
            </w:pPr>
          </w:p>
        </w:tc>
        <w:tc>
          <w:tcPr>
            <w:tcW w:w="1370" w:type="dxa"/>
            <w:tcBorders>
              <w:top w:val="single" w:sz="4" w:space="0" w:color="auto"/>
            </w:tcBorders>
            <w:shd w:val="clear" w:color="auto" w:fill="auto"/>
          </w:tcPr>
          <w:p w14:paraId="72252DFF" w14:textId="77777777" w:rsidR="008329F4" w:rsidRPr="0090277F" w:rsidRDefault="008329F4" w:rsidP="000A6961">
            <w:pPr>
              <w:jc w:val="center"/>
              <w:rPr>
                <w:rFonts w:ascii="Arial" w:hAnsi="Arial" w:cs="Arial"/>
                <w:sz w:val="20"/>
                <w:szCs w:val="20"/>
              </w:rPr>
            </w:pPr>
          </w:p>
        </w:tc>
        <w:tc>
          <w:tcPr>
            <w:tcW w:w="1032" w:type="dxa"/>
            <w:tcBorders>
              <w:top w:val="single" w:sz="4" w:space="0" w:color="auto"/>
            </w:tcBorders>
            <w:shd w:val="clear" w:color="auto" w:fill="auto"/>
          </w:tcPr>
          <w:p w14:paraId="17627ED5" w14:textId="77777777" w:rsidR="008329F4" w:rsidRPr="0090277F" w:rsidRDefault="008329F4" w:rsidP="000A6961">
            <w:pPr>
              <w:jc w:val="center"/>
              <w:rPr>
                <w:rFonts w:ascii="Arial" w:hAnsi="Arial" w:cs="Arial"/>
                <w:sz w:val="20"/>
                <w:szCs w:val="20"/>
              </w:rPr>
            </w:pPr>
          </w:p>
        </w:tc>
        <w:tc>
          <w:tcPr>
            <w:tcW w:w="833" w:type="dxa"/>
            <w:tcBorders>
              <w:top w:val="single" w:sz="4" w:space="0" w:color="auto"/>
            </w:tcBorders>
            <w:shd w:val="clear" w:color="auto" w:fill="auto"/>
          </w:tcPr>
          <w:p w14:paraId="38A87A23" w14:textId="77777777" w:rsidR="008329F4" w:rsidRPr="0090277F" w:rsidRDefault="008329F4" w:rsidP="000A6961">
            <w:pPr>
              <w:jc w:val="center"/>
              <w:rPr>
                <w:rFonts w:ascii="Arial" w:hAnsi="Arial" w:cs="Arial"/>
                <w:sz w:val="20"/>
                <w:szCs w:val="20"/>
              </w:rPr>
            </w:pPr>
          </w:p>
        </w:tc>
      </w:tr>
      <w:tr w:rsidR="0090277F" w:rsidRPr="0090277F" w14:paraId="5BFC5CDC" w14:textId="77777777" w:rsidTr="000A6961">
        <w:trPr>
          <w:cantSplit/>
          <w:trHeight w:val="296"/>
        </w:trPr>
        <w:tc>
          <w:tcPr>
            <w:tcW w:w="4694" w:type="dxa"/>
            <w:shd w:val="clear" w:color="auto" w:fill="auto"/>
          </w:tcPr>
          <w:p w14:paraId="0103E4C7" w14:textId="77777777" w:rsidR="008329F4" w:rsidRPr="0090277F" w:rsidRDefault="008329F4" w:rsidP="00436C4B">
            <w:pPr>
              <w:pStyle w:val="TableAlphaList"/>
              <w:numPr>
                <w:ilvl w:val="0"/>
                <w:numId w:val="61"/>
              </w:numPr>
              <w:rPr>
                <w:rFonts w:ascii="Arial" w:hAnsi="Arial" w:cs="Arial"/>
              </w:rPr>
            </w:pPr>
            <w:r w:rsidRPr="0090277F">
              <w:rPr>
                <w:rFonts w:ascii="Arial" w:hAnsi="Arial" w:cs="Arial"/>
              </w:rPr>
              <w:t xml:space="preserve">Require or result in the </w:t>
            </w:r>
            <w:r w:rsidR="00951705" w:rsidRPr="0090277F">
              <w:rPr>
                <w:rFonts w:ascii="Arial" w:hAnsi="Arial" w:cs="Arial"/>
              </w:rPr>
              <w:t xml:space="preserve">relocation or </w:t>
            </w:r>
            <w:r w:rsidRPr="0090277F">
              <w:rPr>
                <w:rFonts w:ascii="Arial" w:hAnsi="Arial" w:cs="Arial"/>
              </w:rPr>
              <w:t xml:space="preserve">construction of new </w:t>
            </w:r>
            <w:r w:rsidR="00951705" w:rsidRPr="0090277F">
              <w:rPr>
                <w:rFonts w:ascii="Arial" w:hAnsi="Arial" w:cs="Arial"/>
              </w:rPr>
              <w:t xml:space="preserve">or expanded </w:t>
            </w:r>
            <w:r w:rsidRPr="0090277F">
              <w:rPr>
                <w:rFonts w:ascii="Arial" w:hAnsi="Arial" w:cs="Arial"/>
              </w:rPr>
              <w:t>water</w:t>
            </w:r>
            <w:r w:rsidR="00951705" w:rsidRPr="0090277F">
              <w:rPr>
                <w:rFonts w:ascii="Arial" w:hAnsi="Arial" w:cs="Arial"/>
              </w:rPr>
              <w:t>,</w:t>
            </w:r>
            <w:r w:rsidRPr="0090277F">
              <w:rPr>
                <w:rFonts w:ascii="Arial" w:hAnsi="Arial" w:cs="Arial"/>
              </w:rPr>
              <w:t xml:space="preserve"> wastewater treatment </w:t>
            </w:r>
            <w:r w:rsidR="00951705" w:rsidRPr="0090277F">
              <w:rPr>
                <w:rFonts w:ascii="Arial" w:hAnsi="Arial" w:cs="Arial"/>
              </w:rPr>
              <w:t xml:space="preserve">or stormwater drainage, electric power, natural gas, or telecommunications </w:t>
            </w:r>
            <w:r w:rsidRPr="0090277F">
              <w:rPr>
                <w:rFonts w:ascii="Arial" w:hAnsi="Arial" w:cs="Arial"/>
              </w:rPr>
              <w:t xml:space="preserve">facilities, the construction </w:t>
            </w:r>
            <w:r w:rsidR="002C1F6F" w:rsidRPr="0090277F">
              <w:rPr>
                <w:rFonts w:ascii="Arial" w:hAnsi="Arial" w:cs="Arial"/>
              </w:rPr>
              <w:t xml:space="preserve">or relocation </w:t>
            </w:r>
            <w:r w:rsidRPr="0090277F">
              <w:rPr>
                <w:rFonts w:ascii="Arial" w:hAnsi="Arial" w:cs="Arial"/>
              </w:rPr>
              <w:t>of which could cause significant environmental effects?</w:t>
            </w:r>
          </w:p>
        </w:tc>
        <w:tc>
          <w:tcPr>
            <w:tcW w:w="1071" w:type="dxa"/>
            <w:shd w:val="clear" w:color="auto" w:fill="auto"/>
            <w:vAlign w:val="center"/>
          </w:tcPr>
          <w:p w14:paraId="0D6C4577"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0DB1AF4A"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749E6CAE" w14:textId="2A7C6BE7" w:rsidR="008329F4" w:rsidRPr="0090277F" w:rsidRDefault="00EC3C06"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7CBC39A5"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6981FA51" w14:textId="77777777" w:rsidTr="000A6961">
        <w:trPr>
          <w:cantSplit/>
          <w:trHeight w:val="296"/>
        </w:trPr>
        <w:tc>
          <w:tcPr>
            <w:tcW w:w="4694" w:type="dxa"/>
            <w:shd w:val="clear" w:color="auto" w:fill="auto"/>
          </w:tcPr>
          <w:p w14:paraId="7B834FBE" w14:textId="77777777" w:rsidR="008329F4" w:rsidRPr="00A36083" w:rsidRDefault="008329F4" w:rsidP="00436C4B">
            <w:pPr>
              <w:pStyle w:val="TableAlphaList"/>
              <w:numPr>
                <w:ilvl w:val="0"/>
                <w:numId w:val="74"/>
              </w:numPr>
              <w:rPr>
                <w:rFonts w:ascii="Arial" w:hAnsi="Arial" w:cs="Arial"/>
              </w:rPr>
            </w:pPr>
            <w:r w:rsidRPr="00A36083">
              <w:rPr>
                <w:rFonts w:ascii="Arial" w:hAnsi="Arial" w:cs="Arial"/>
              </w:rPr>
              <w:t xml:space="preserve">Have sufficient water supplies available to serve the project </w:t>
            </w:r>
            <w:r w:rsidR="00C927B2" w:rsidRPr="00A36083">
              <w:rPr>
                <w:rFonts w:ascii="Arial" w:hAnsi="Arial" w:cs="Arial"/>
              </w:rPr>
              <w:t>and reasonably foreseeable future development during normal, dry and multiple dry years</w:t>
            </w:r>
            <w:r w:rsidRPr="00A36083">
              <w:rPr>
                <w:rFonts w:ascii="Arial" w:hAnsi="Arial" w:cs="Arial"/>
              </w:rPr>
              <w:t>?</w:t>
            </w:r>
          </w:p>
        </w:tc>
        <w:tc>
          <w:tcPr>
            <w:tcW w:w="1071" w:type="dxa"/>
            <w:shd w:val="clear" w:color="auto" w:fill="auto"/>
            <w:vAlign w:val="center"/>
          </w:tcPr>
          <w:p w14:paraId="77971478"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9F947E3"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6B47B8E3" w14:textId="35E4738D" w:rsidR="008329F4" w:rsidRPr="0090277F" w:rsidRDefault="00EC3C06"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398CCC2F"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3CB33181" w14:textId="77777777" w:rsidTr="000A6961">
        <w:trPr>
          <w:cantSplit/>
          <w:trHeight w:val="296"/>
        </w:trPr>
        <w:tc>
          <w:tcPr>
            <w:tcW w:w="4694" w:type="dxa"/>
            <w:shd w:val="clear" w:color="auto" w:fill="auto"/>
          </w:tcPr>
          <w:p w14:paraId="3A6CEE10" w14:textId="77777777" w:rsidR="008329F4" w:rsidRPr="0090277F" w:rsidRDefault="008329F4" w:rsidP="008329F4">
            <w:pPr>
              <w:pStyle w:val="TableAlphaList"/>
              <w:rPr>
                <w:rFonts w:ascii="Arial" w:hAnsi="Arial" w:cs="Arial"/>
              </w:rPr>
            </w:pPr>
            <w:r w:rsidRPr="0090277F">
              <w:rPr>
                <w:rFonts w:ascii="Arial" w:hAnsi="Arial" w:cs="Arial"/>
              </w:rPr>
              <w:t>Result in a determination by the wastewater treatment provider which serves or may serve the project that it has adequate capacity to serve the project’s projected demand in addition to the provider’s existing commitments?</w:t>
            </w:r>
          </w:p>
        </w:tc>
        <w:tc>
          <w:tcPr>
            <w:tcW w:w="1071" w:type="dxa"/>
            <w:shd w:val="clear" w:color="auto" w:fill="auto"/>
            <w:vAlign w:val="center"/>
          </w:tcPr>
          <w:p w14:paraId="7FF5A038"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0D107E55"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4CCB2B44" w14:textId="02693E71" w:rsidR="008329F4" w:rsidRPr="0090277F" w:rsidRDefault="00EC3C06"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2947A5DF"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04A2E194" w14:textId="77777777" w:rsidTr="000A6961">
        <w:trPr>
          <w:cantSplit/>
          <w:trHeight w:val="296"/>
        </w:trPr>
        <w:tc>
          <w:tcPr>
            <w:tcW w:w="4694" w:type="dxa"/>
            <w:shd w:val="clear" w:color="auto" w:fill="auto"/>
          </w:tcPr>
          <w:p w14:paraId="417F055E" w14:textId="77777777" w:rsidR="008329F4" w:rsidRPr="0090277F" w:rsidRDefault="004B1883" w:rsidP="008329F4">
            <w:pPr>
              <w:pStyle w:val="TableAlphaList"/>
              <w:rPr>
                <w:rFonts w:ascii="Arial" w:hAnsi="Arial" w:cs="Arial"/>
              </w:rPr>
            </w:pPr>
            <w:r w:rsidRPr="0090277F">
              <w:rPr>
                <w:rFonts w:ascii="Arial" w:hAnsi="Arial" w:cs="Arial"/>
              </w:rPr>
              <w:t>Generate solid waste in excess of State or local standards, or in excess of the capacity of local infrastructure, or otherwise impair the attainment of solid waste reduction goals</w:t>
            </w:r>
            <w:r w:rsidR="008329F4" w:rsidRPr="0090277F">
              <w:rPr>
                <w:rFonts w:ascii="Arial" w:hAnsi="Arial" w:cs="Arial"/>
              </w:rPr>
              <w:t>?</w:t>
            </w:r>
          </w:p>
        </w:tc>
        <w:tc>
          <w:tcPr>
            <w:tcW w:w="1071" w:type="dxa"/>
            <w:shd w:val="clear" w:color="auto" w:fill="auto"/>
            <w:vAlign w:val="center"/>
          </w:tcPr>
          <w:p w14:paraId="40FDC961"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63236D18"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611D3045" w14:textId="63EEE009" w:rsidR="008329F4" w:rsidRPr="0090277F" w:rsidRDefault="00662A91"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37D1BF41"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8329F4" w:rsidRPr="0090277F" w14:paraId="7DE2DA7E" w14:textId="77777777" w:rsidTr="000A6961">
        <w:trPr>
          <w:cantSplit/>
        </w:trPr>
        <w:tc>
          <w:tcPr>
            <w:tcW w:w="4694" w:type="dxa"/>
            <w:tcBorders>
              <w:bottom w:val="single" w:sz="4" w:space="0" w:color="auto"/>
            </w:tcBorders>
            <w:shd w:val="clear" w:color="auto" w:fill="auto"/>
          </w:tcPr>
          <w:p w14:paraId="77B4B0BF" w14:textId="77777777" w:rsidR="008329F4" w:rsidRPr="0090277F" w:rsidRDefault="008329F4" w:rsidP="008329F4">
            <w:pPr>
              <w:pStyle w:val="TableAlphaList"/>
              <w:rPr>
                <w:rFonts w:ascii="Arial" w:hAnsi="Arial" w:cs="Arial"/>
              </w:rPr>
            </w:pPr>
            <w:r w:rsidRPr="0090277F">
              <w:rPr>
                <w:rFonts w:ascii="Arial" w:hAnsi="Arial" w:cs="Arial"/>
              </w:rPr>
              <w:t xml:space="preserve">Comply with federal, state, and local </w:t>
            </w:r>
            <w:r w:rsidR="004B1883" w:rsidRPr="0090277F">
              <w:rPr>
                <w:rFonts w:ascii="Arial" w:hAnsi="Arial" w:cs="Arial"/>
              </w:rPr>
              <w:t xml:space="preserve">management and reduction </w:t>
            </w:r>
            <w:r w:rsidRPr="0090277F">
              <w:rPr>
                <w:rFonts w:ascii="Arial" w:hAnsi="Arial" w:cs="Arial"/>
              </w:rPr>
              <w:t>statutes and regulations related to solid waste?</w:t>
            </w:r>
          </w:p>
        </w:tc>
        <w:tc>
          <w:tcPr>
            <w:tcW w:w="1071" w:type="dxa"/>
            <w:tcBorders>
              <w:bottom w:val="single" w:sz="4" w:space="0" w:color="auto"/>
            </w:tcBorders>
            <w:shd w:val="clear" w:color="auto" w:fill="auto"/>
            <w:vAlign w:val="center"/>
          </w:tcPr>
          <w:p w14:paraId="69ED8240"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57AABC9F"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4C1304C4" w14:textId="7FD5CC6B" w:rsidR="008329F4" w:rsidRPr="0090277F" w:rsidRDefault="00662A91"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10AAA75A" w14:textId="77777777" w:rsidR="008329F4"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8329F4"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02E519D3" w14:textId="77777777" w:rsidR="008329F4" w:rsidRPr="0090277F" w:rsidRDefault="008329F4" w:rsidP="00E234F7">
      <w:pPr>
        <w:pStyle w:val="TableEnd"/>
        <w:rPr>
          <w:rFonts w:ascii="Arial" w:hAnsi="Arial" w:cs="Arial"/>
        </w:rPr>
      </w:pPr>
    </w:p>
    <w:p w14:paraId="2A1C657B" w14:textId="77777777" w:rsidR="00AC7A51" w:rsidRPr="0090277F" w:rsidRDefault="00692E50" w:rsidP="00692E50">
      <w:pPr>
        <w:pStyle w:val="Heading3"/>
        <w:rPr>
          <w:rFonts w:ascii="Arial" w:hAnsi="Arial" w:cs="Arial"/>
          <w:color w:val="auto"/>
        </w:rPr>
      </w:pPr>
      <w:r w:rsidRPr="0090277F">
        <w:rPr>
          <w:rFonts w:ascii="Arial" w:hAnsi="Arial" w:cs="Arial"/>
          <w:color w:val="auto"/>
        </w:rPr>
        <w:t>Impact Analysis</w:t>
      </w:r>
    </w:p>
    <w:p w14:paraId="1E6DF183" w14:textId="77777777" w:rsidR="0068315E" w:rsidRPr="0090277F" w:rsidRDefault="00C927B2" w:rsidP="00E234F7">
      <w:pPr>
        <w:pStyle w:val="TopicQuestion"/>
        <w:rPr>
          <w:rFonts w:ascii="Arial" w:hAnsi="Arial" w:cs="Arial"/>
          <w:color w:val="auto"/>
        </w:rPr>
      </w:pPr>
      <w:r w:rsidRPr="0090277F">
        <w:rPr>
          <w:rFonts w:ascii="Arial" w:hAnsi="Arial" w:cs="Arial"/>
          <w:color w:val="auto"/>
        </w:rPr>
        <w:t>a</w:t>
      </w:r>
      <w:r w:rsidR="00E234F7" w:rsidRPr="0090277F">
        <w:rPr>
          <w:rFonts w:ascii="Arial" w:hAnsi="Arial" w:cs="Arial"/>
          <w:color w:val="auto"/>
        </w:rPr>
        <w:t>.</w:t>
      </w:r>
      <w:r w:rsidR="00E234F7" w:rsidRPr="0090277F">
        <w:rPr>
          <w:rFonts w:ascii="Arial" w:hAnsi="Arial" w:cs="Arial"/>
          <w:color w:val="auto"/>
        </w:rPr>
        <w:tab/>
      </w:r>
      <w:r w:rsidR="0068315E" w:rsidRPr="0090277F">
        <w:rPr>
          <w:rFonts w:ascii="Arial" w:hAnsi="Arial" w:cs="Arial"/>
          <w:color w:val="auto"/>
        </w:rPr>
        <w:t xml:space="preserve">Would the </w:t>
      </w:r>
      <w:r w:rsidR="003D7636" w:rsidRPr="0090277F">
        <w:rPr>
          <w:rFonts w:ascii="Arial" w:hAnsi="Arial" w:cs="Arial"/>
          <w:color w:val="auto"/>
        </w:rPr>
        <w:t>project</w:t>
      </w:r>
      <w:r w:rsidR="0068315E" w:rsidRPr="0090277F">
        <w:rPr>
          <w:rFonts w:ascii="Arial" w:hAnsi="Arial" w:cs="Arial"/>
          <w:color w:val="auto"/>
        </w:rPr>
        <w:t xml:space="preserve"> require or result in the </w:t>
      </w:r>
      <w:r w:rsidRPr="0090277F">
        <w:rPr>
          <w:rFonts w:ascii="Arial" w:hAnsi="Arial" w:cs="Arial"/>
          <w:color w:val="auto"/>
        </w:rPr>
        <w:t xml:space="preserve">relocation or </w:t>
      </w:r>
      <w:r w:rsidR="0068315E" w:rsidRPr="0090277F">
        <w:rPr>
          <w:rFonts w:ascii="Arial" w:hAnsi="Arial" w:cs="Arial"/>
          <w:color w:val="auto"/>
        </w:rPr>
        <w:t xml:space="preserve">construction of new </w:t>
      </w:r>
      <w:r w:rsidRPr="0090277F">
        <w:rPr>
          <w:rFonts w:ascii="Arial" w:hAnsi="Arial" w:cs="Arial"/>
          <w:color w:val="auto"/>
        </w:rPr>
        <w:t xml:space="preserve">or expanded </w:t>
      </w:r>
      <w:r w:rsidR="0068315E" w:rsidRPr="0090277F">
        <w:rPr>
          <w:rFonts w:ascii="Arial" w:hAnsi="Arial" w:cs="Arial"/>
          <w:color w:val="auto"/>
        </w:rPr>
        <w:t>water</w:t>
      </w:r>
      <w:r w:rsidRPr="0090277F">
        <w:rPr>
          <w:rFonts w:ascii="Arial" w:hAnsi="Arial" w:cs="Arial"/>
          <w:color w:val="auto"/>
        </w:rPr>
        <w:t>,</w:t>
      </w:r>
      <w:r w:rsidR="0068315E" w:rsidRPr="0090277F">
        <w:rPr>
          <w:rFonts w:ascii="Arial" w:hAnsi="Arial" w:cs="Arial"/>
          <w:color w:val="auto"/>
        </w:rPr>
        <w:t xml:space="preserve"> wastewater treatment </w:t>
      </w:r>
      <w:r w:rsidRPr="0090277F">
        <w:rPr>
          <w:rFonts w:ascii="Arial" w:hAnsi="Arial" w:cs="Arial"/>
          <w:color w:val="auto"/>
        </w:rPr>
        <w:t xml:space="preserve">or stormwater drainage, electric power, natural gas, or telecommunications </w:t>
      </w:r>
      <w:r w:rsidR="0068315E" w:rsidRPr="0090277F">
        <w:rPr>
          <w:rFonts w:ascii="Arial" w:hAnsi="Arial" w:cs="Arial"/>
          <w:color w:val="auto"/>
        </w:rPr>
        <w:t xml:space="preserve">facilities, the construction </w:t>
      </w:r>
      <w:r w:rsidRPr="0090277F">
        <w:rPr>
          <w:rFonts w:ascii="Arial" w:hAnsi="Arial" w:cs="Arial"/>
          <w:color w:val="auto"/>
        </w:rPr>
        <w:t xml:space="preserve">or relocation </w:t>
      </w:r>
      <w:r w:rsidR="0068315E" w:rsidRPr="0090277F">
        <w:rPr>
          <w:rFonts w:ascii="Arial" w:hAnsi="Arial" w:cs="Arial"/>
          <w:color w:val="auto"/>
        </w:rPr>
        <w:t>of which could cause significant environmental effects?</w:t>
      </w:r>
    </w:p>
    <w:p w14:paraId="28414208" w14:textId="54D4717E" w:rsidR="00057E41" w:rsidRPr="00F16CD6" w:rsidRDefault="00EC3C06" w:rsidP="00E234F7">
      <w:pPr>
        <w:pStyle w:val="BodyText"/>
        <w:rPr>
          <w:rFonts w:ascii="Arial" w:hAnsi="Arial" w:cs="Arial"/>
        </w:rPr>
      </w:pPr>
      <w:r>
        <w:rPr>
          <w:rFonts w:ascii="Arial" w:hAnsi="Arial" w:cs="Arial"/>
        </w:rPr>
        <w:t>The proposed project would not require the relocation or construction of new or expanded water, wastewater, electric power, natural gas, or telecommunications facilities. This impact would be less than significant.</w:t>
      </w:r>
    </w:p>
    <w:p w14:paraId="6A8EF8BB" w14:textId="77777777" w:rsidR="0068315E" w:rsidRPr="0090277F" w:rsidRDefault="00C927B2" w:rsidP="00E234F7">
      <w:pPr>
        <w:pStyle w:val="TopicQuestion"/>
        <w:rPr>
          <w:rFonts w:ascii="Arial" w:hAnsi="Arial" w:cs="Arial"/>
          <w:color w:val="auto"/>
        </w:rPr>
      </w:pPr>
      <w:r w:rsidRPr="0090277F">
        <w:rPr>
          <w:rFonts w:ascii="Arial" w:hAnsi="Arial" w:cs="Arial"/>
          <w:color w:val="auto"/>
        </w:rPr>
        <w:t>b</w:t>
      </w:r>
      <w:r w:rsidR="00E234F7" w:rsidRPr="0090277F">
        <w:rPr>
          <w:rFonts w:ascii="Arial" w:hAnsi="Arial" w:cs="Arial"/>
          <w:color w:val="auto"/>
        </w:rPr>
        <w:t>.</w:t>
      </w:r>
      <w:r w:rsidR="00E234F7" w:rsidRPr="0090277F">
        <w:rPr>
          <w:rFonts w:ascii="Arial" w:hAnsi="Arial" w:cs="Arial"/>
          <w:color w:val="auto"/>
        </w:rPr>
        <w:tab/>
      </w:r>
      <w:r w:rsidR="0068315E" w:rsidRPr="0090277F">
        <w:rPr>
          <w:rFonts w:ascii="Arial" w:hAnsi="Arial" w:cs="Arial"/>
          <w:color w:val="auto"/>
        </w:rPr>
        <w:t xml:space="preserve">Would the </w:t>
      </w:r>
      <w:r w:rsidR="003D7636" w:rsidRPr="0090277F">
        <w:rPr>
          <w:rFonts w:ascii="Arial" w:hAnsi="Arial" w:cs="Arial"/>
          <w:color w:val="auto"/>
        </w:rPr>
        <w:t>project</w:t>
      </w:r>
      <w:r w:rsidR="0068315E" w:rsidRPr="0090277F">
        <w:rPr>
          <w:rFonts w:ascii="Arial" w:hAnsi="Arial" w:cs="Arial"/>
          <w:color w:val="auto"/>
        </w:rPr>
        <w:t xml:space="preserve"> have sufficient water supplies available to serve the project</w:t>
      </w:r>
      <w:r w:rsidR="00EA5E1A" w:rsidRPr="0090277F">
        <w:rPr>
          <w:rFonts w:ascii="Arial" w:hAnsi="Arial" w:cs="Arial"/>
          <w:color w:val="auto"/>
        </w:rPr>
        <w:t xml:space="preserve"> and reasonably foreseeable future development during normal, dry and multiple dry years</w:t>
      </w:r>
      <w:r w:rsidR="0068315E" w:rsidRPr="0090277F">
        <w:rPr>
          <w:rFonts w:ascii="Arial" w:hAnsi="Arial" w:cs="Arial"/>
          <w:color w:val="auto"/>
        </w:rPr>
        <w:t>?</w:t>
      </w:r>
    </w:p>
    <w:p w14:paraId="09E9173F" w14:textId="412A1206" w:rsidR="00E234F7" w:rsidRPr="0090277F" w:rsidRDefault="00EC3C06" w:rsidP="00E234F7">
      <w:pPr>
        <w:pStyle w:val="BodyText"/>
        <w:rPr>
          <w:rFonts w:ascii="Arial" w:hAnsi="Arial" w:cs="Arial"/>
        </w:rPr>
      </w:pPr>
      <w:r>
        <w:rPr>
          <w:rFonts w:ascii="Arial" w:hAnsi="Arial" w:cs="Arial"/>
        </w:rPr>
        <w:t>The proposed project would include modernization features for the existing school campus</w:t>
      </w:r>
      <w:r w:rsidRPr="00D17327">
        <w:rPr>
          <w:rFonts w:ascii="Arial" w:hAnsi="Arial" w:cs="Arial"/>
        </w:rPr>
        <w:t>.</w:t>
      </w:r>
      <w:r>
        <w:rPr>
          <w:rFonts w:ascii="Arial" w:hAnsi="Arial" w:cs="Arial"/>
        </w:rPr>
        <w:t xml:space="preserve"> This would include the installation of water conserving toilets and irrigation.  While the proposed project would accommodate an increase in the student population on campus, the project involves relocating the 9th grade students from the 9</w:t>
      </w:r>
      <w:r w:rsidRPr="00EC3C06">
        <w:rPr>
          <w:rFonts w:ascii="Arial" w:hAnsi="Arial" w:cs="Arial"/>
          <w:vertAlign w:val="superscript"/>
        </w:rPr>
        <w:t>th</w:t>
      </w:r>
      <w:r>
        <w:rPr>
          <w:rFonts w:ascii="Arial" w:hAnsi="Arial" w:cs="Arial"/>
        </w:rPr>
        <w:t xml:space="preserve"> grade campus </w:t>
      </w:r>
      <w:r w:rsidRPr="00EC3C06">
        <w:rPr>
          <w:rFonts w:ascii="Arial" w:hAnsi="Arial" w:cs="Arial"/>
        </w:rPr>
        <w:t xml:space="preserve">at 824 Blair Avenue. </w:t>
      </w:r>
      <w:r>
        <w:rPr>
          <w:rFonts w:ascii="Arial" w:hAnsi="Arial" w:cs="Arial"/>
        </w:rPr>
        <w:t xml:space="preserve">The </w:t>
      </w:r>
      <w:r w:rsidRPr="00EC3C06">
        <w:rPr>
          <w:rFonts w:ascii="Arial" w:hAnsi="Arial" w:cs="Arial"/>
        </w:rPr>
        <w:t>proposed project is not expecte</w:t>
      </w:r>
      <w:r>
        <w:rPr>
          <w:rFonts w:ascii="Arial" w:hAnsi="Arial" w:cs="Arial"/>
        </w:rPr>
        <w:t>d to exceed the current water usage.</w:t>
      </w:r>
      <w:r w:rsidRPr="00A849D2">
        <w:rPr>
          <w:rFonts w:ascii="Arial" w:hAnsi="Arial" w:cs="Arial"/>
        </w:rPr>
        <w:t xml:space="preserve"> </w:t>
      </w:r>
      <w:r w:rsidRPr="00AA50F1">
        <w:rPr>
          <w:rFonts w:ascii="Arial" w:hAnsi="Arial" w:cs="Arial"/>
        </w:rPr>
        <w:t>This impact would be less than significant.</w:t>
      </w:r>
    </w:p>
    <w:p w14:paraId="4E2D8249" w14:textId="77777777" w:rsidR="0068315E" w:rsidRPr="0090277F" w:rsidRDefault="00EA5E1A" w:rsidP="00E234F7">
      <w:pPr>
        <w:pStyle w:val="TopicQuestion"/>
        <w:rPr>
          <w:rFonts w:ascii="Arial" w:hAnsi="Arial" w:cs="Arial"/>
          <w:color w:val="auto"/>
        </w:rPr>
      </w:pPr>
      <w:r w:rsidRPr="0090277F">
        <w:rPr>
          <w:rFonts w:ascii="Arial" w:hAnsi="Arial" w:cs="Arial"/>
          <w:color w:val="auto"/>
        </w:rPr>
        <w:lastRenderedPageBreak/>
        <w:t>c</w:t>
      </w:r>
      <w:r w:rsidR="00E234F7" w:rsidRPr="0090277F">
        <w:rPr>
          <w:rFonts w:ascii="Arial" w:hAnsi="Arial" w:cs="Arial"/>
          <w:color w:val="auto"/>
        </w:rPr>
        <w:t>.</w:t>
      </w:r>
      <w:r w:rsidR="00E234F7" w:rsidRPr="0090277F">
        <w:rPr>
          <w:rFonts w:ascii="Arial" w:hAnsi="Arial" w:cs="Arial"/>
          <w:color w:val="auto"/>
        </w:rPr>
        <w:tab/>
      </w:r>
      <w:r w:rsidR="0068315E" w:rsidRPr="0090277F">
        <w:rPr>
          <w:rFonts w:ascii="Arial" w:hAnsi="Arial" w:cs="Arial"/>
          <w:color w:val="auto"/>
        </w:rPr>
        <w:t xml:space="preserve">Would the </w:t>
      </w:r>
      <w:r w:rsidR="003D7636" w:rsidRPr="0090277F">
        <w:rPr>
          <w:rFonts w:ascii="Arial" w:hAnsi="Arial" w:cs="Arial"/>
          <w:color w:val="auto"/>
        </w:rPr>
        <w:t>project</w:t>
      </w:r>
      <w:r w:rsidR="0068315E" w:rsidRPr="0090277F">
        <w:rPr>
          <w:rFonts w:ascii="Arial" w:hAnsi="Arial" w:cs="Arial"/>
          <w:color w:val="auto"/>
        </w:rPr>
        <w:t xml:space="preserve"> result in a determination by the wastewater treatment provider which serves or may serve the project that it has adequate capacity to serve the project’s projected demand in addition to the provider’s existing commitments?</w:t>
      </w:r>
    </w:p>
    <w:p w14:paraId="42EBFF6A" w14:textId="6D6337F4" w:rsidR="00E234F7" w:rsidRPr="0090277F" w:rsidRDefault="00EC3C06" w:rsidP="00E234F7">
      <w:pPr>
        <w:pStyle w:val="BodyText"/>
        <w:rPr>
          <w:rFonts w:ascii="Arial" w:hAnsi="Arial" w:cs="Arial"/>
        </w:rPr>
      </w:pPr>
      <w:r>
        <w:rPr>
          <w:rFonts w:ascii="Arial" w:hAnsi="Arial" w:cs="Arial"/>
        </w:rPr>
        <w:t>The proposed project would include modernization features for the existing school campus</w:t>
      </w:r>
      <w:r w:rsidRPr="00D17327">
        <w:rPr>
          <w:rFonts w:ascii="Arial" w:hAnsi="Arial" w:cs="Arial"/>
        </w:rPr>
        <w:t>.</w:t>
      </w:r>
      <w:r>
        <w:rPr>
          <w:rFonts w:ascii="Arial" w:hAnsi="Arial" w:cs="Arial"/>
        </w:rPr>
        <w:t xml:space="preserve"> While the proposed project would accommodate an increase in the student population on campus, the project involves relocating the 9th grade students from the 9</w:t>
      </w:r>
      <w:r w:rsidRPr="00EC3C06">
        <w:rPr>
          <w:rFonts w:ascii="Arial" w:hAnsi="Arial" w:cs="Arial"/>
          <w:vertAlign w:val="superscript"/>
        </w:rPr>
        <w:t>th</w:t>
      </w:r>
      <w:r>
        <w:rPr>
          <w:rFonts w:ascii="Arial" w:hAnsi="Arial" w:cs="Arial"/>
        </w:rPr>
        <w:t xml:space="preserve"> grade campus </w:t>
      </w:r>
      <w:r w:rsidRPr="00EC3C06">
        <w:rPr>
          <w:rFonts w:ascii="Arial" w:hAnsi="Arial" w:cs="Arial"/>
        </w:rPr>
        <w:t xml:space="preserve">at 824 Blair Avenue. </w:t>
      </w:r>
      <w:r>
        <w:rPr>
          <w:rFonts w:ascii="Arial" w:hAnsi="Arial" w:cs="Arial"/>
        </w:rPr>
        <w:t xml:space="preserve">The </w:t>
      </w:r>
      <w:r w:rsidRPr="00EC3C06">
        <w:rPr>
          <w:rFonts w:ascii="Arial" w:hAnsi="Arial" w:cs="Arial"/>
        </w:rPr>
        <w:t>proposed project is not expecte</w:t>
      </w:r>
      <w:r>
        <w:rPr>
          <w:rFonts w:ascii="Arial" w:hAnsi="Arial" w:cs="Arial"/>
        </w:rPr>
        <w:t>d to exceed the current wastewater treatment requirements.</w:t>
      </w:r>
      <w:r w:rsidRPr="00A849D2">
        <w:rPr>
          <w:rFonts w:ascii="Arial" w:hAnsi="Arial" w:cs="Arial"/>
        </w:rPr>
        <w:t xml:space="preserve"> </w:t>
      </w:r>
      <w:r w:rsidRPr="00AA50F1">
        <w:rPr>
          <w:rFonts w:ascii="Arial" w:hAnsi="Arial" w:cs="Arial"/>
        </w:rPr>
        <w:t>This impact would be less than significant.</w:t>
      </w:r>
    </w:p>
    <w:p w14:paraId="72B257A0" w14:textId="224FCE2D" w:rsidR="0068315E" w:rsidRPr="0090277F" w:rsidRDefault="00EA5E1A" w:rsidP="00E234F7">
      <w:pPr>
        <w:pStyle w:val="TopicQuestion"/>
        <w:rPr>
          <w:rFonts w:ascii="Arial" w:hAnsi="Arial" w:cs="Arial"/>
          <w:color w:val="auto"/>
        </w:rPr>
      </w:pPr>
      <w:r w:rsidRPr="0090277F">
        <w:rPr>
          <w:rFonts w:ascii="Arial" w:hAnsi="Arial" w:cs="Arial"/>
          <w:color w:val="auto"/>
        </w:rPr>
        <w:t>d</w:t>
      </w:r>
      <w:r w:rsidR="00E234F7" w:rsidRPr="0090277F">
        <w:rPr>
          <w:rFonts w:ascii="Arial" w:hAnsi="Arial" w:cs="Arial"/>
          <w:color w:val="auto"/>
        </w:rPr>
        <w:t>.</w:t>
      </w:r>
      <w:r w:rsidR="00E234F7" w:rsidRPr="0090277F">
        <w:rPr>
          <w:rFonts w:ascii="Arial" w:hAnsi="Arial" w:cs="Arial"/>
          <w:color w:val="auto"/>
        </w:rPr>
        <w:tab/>
      </w:r>
      <w:r w:rsidR="0068315E" w:rsidRPr="0090277F">
        <w:rPr>
          <w:rFonts w:ascii="Arial" w:hAnsi="Arial" w:cs="Arial"/>
          <w:color w:val="auto"/>
        </w:rPr>
        <w:t xml:space="preserve">Would the </w:t>
      </w:r>
      <w:r w:rsidR="003D7636" w:rsidRPr="0090277F">
        <w:rPr>
          <w:rFonts w:ascii="Arial" w:hAnsi="Arial" w:cs="Arial"/>
          <w:color w:val="auto"/>
        </w:rPr>
        <w:t>project</w:t>
      </w:r>
      <w:r w:rsidR="00DF10A6">
        <w:rPr>
          <w:rFonts w:ascii="Arial" w:hAnsi="Arial" w:cs="Arial"/>
          <w:color w:val="auto"/>
        </w:rPr>
        <w:t xml:space="preserve"> </w:t>
      </w:r>
      <w:r w:rsidR="007942EB" w:rsidRPr="0090277F">
        <w:rPr>
          <w:rFonts w:ascii="Arial" w:hAnsi="Arial" w:cs="Arial"/>
          <w:color w:val="auto"/>
        </w:rPr>
        <w:t>g</w:t>
      </w:r>
      <w:r w:rsidRPr="0090277F">
        <w:rPr>
          <w:rFonts w:ascii="Arial" w:hAnsi="Arial" w:cs="Arial"/>
          <w:color w:val="auto"/>
        </w:rPr>
        <w:t>enerate solid waste in excess of State or local standards, or in excess of the capacity of local infrastructure, or otherwise impair the attainment of solid waste reduction goals</w:t>
      </w:r>
      <w:r w:rsidR="0068315E" w:rsidRPr="0090277F">
        <w:rPr>
          <w:rFonts w:ascii="Arial" w:hAnsi="Arial" w:cs="Arial"/>
          <w:color w:val="auto"/>
        </w:rPr>
        <w:t>?</w:t>
      </w:r>
    </w:p>
    <w:p w14:paraId="3AA3CAC8" w14:textId="41B77743" w:rsidR="00CD051B" w:rsidRPr="00DF10A6" w:rsidRDefault="00CD051B" w:rsidP="00CD051B">
      <w:pPr>
        <w:pStyle w:val="BodyText"/>
        <w:rPr>
          <w:rFonts w:ascii="Arial" w:hAnsi="Arial" w:cs="Arial"/>
        </w:rPr>
      </w:pPr>
      <w:r w:rsidRPr="00DF10A6">
        <w:rPr>
          <w:rFonts w:ascii="Arial" w:hAnsi="Arial" w:cs="Arial"/>
        </w:rPr>
        <w:t>Project construction would involve site clearing and the generation of various construction wastes, including scrap lumber, scrap finishing materials, various scrap metals, and other recyclable and nonrecyclable construction-related wastes. The 201</w:t>
      </w:r>
      <w:r>
        <w:rPr>
          <w:rFonts w:ascii="Arial" w:hAnsi="Arial" w:cs="Arial"/>
        </w:rPr>
        <w:t>9</w:t>
      </w:r>
      <w:r w:rsidRPr="00DF10A6">
        <w:rPr>
          <w:rFonts w:ascii="Arial" w:hAnsi="Arial" w:cs="Arial"/>
        </w:rPr>
        <w:t xml:space="preserve"> </w:t>
      </w:r>
      <w:proofErr w:type="spellStart"/>
      <w:r w:rsidRPr="00DF10A6">
        <w:rPr>
          <w:rFonts w:ascii="Arial" w:hAnsi="Arial" w:cs="Arial"/>
        </w:rPr>
        <w:t>CALGreen</w:t>
      </w:r>
      <w:proofErr w:type="spellEnd"/>
      <w:r w:rsidRPr="00DF10A6">
        <w:rPr>
          <w:rFonts w:ascii="Arial" w:hAnsi="Arial" w:cs="Arial"/>
        </w:rPr>
        <w:t xml:space="preserve"> Code (Title 24, Part 11 of the California Code of Regulations) requires all construction contractors to reduce construction waste and demolition debris by 65 percent. Code requirements include preparing a construction waste management plan that identifies the materials to be diverted from disposal by efficient usage, recycling, reuse on the project, or salvage for future use or sale; determining whether materials will be sorted on-site or mixed; and identifying diversion facilities where the materials collected will be taken. The code also specifies that the amount of materials diverted should be calculated by weight or volume, but not by both (California Building Standards Commission 201</w:t>
      </w:r>
      <w:r>
        <w:rPr>
          <w:rFonts w:ascii="Arial" w:hAnsi="Arial" w:cs="Arial"/>
        </w:rPr>
        <w:t>9</w:t>
      </w:r>
      <w:r w:rsidRPr="00DF10A6">
        <w:rPr>
          <w:rFonts w:ascii="Arial" w:hAnsi="Arial" w:cs="Arial"/>
        </w:rPr>
        <w:t>). In addition, the 201</w:t>
      </w:r>
      <w:r>
        <w:rPr>
          <w:rFonts w:ascii="Arial" w:hAnsi="Arial" w:cs="Arial"/>
        </w:rPr>
        <w:t>9</w:t>
      </w:r>
      <w:r w:rsidRPr="00DF10A6">
        <w:rPr>
          <w:rFonts w:ascii="Arial" w:hAnsi="Arial" w:cs="Arial"/>
        </w:rPr>
        <w:t xml:space="preserve"> </w:t>
      </w:r>
      <w:proofErr w:type="spellStart"/>
      <w:r w:rsidRPr="00DF10A6">
        <w:rPr>
          <w:rFonts w:ascii="Arial" w:hAnsi="Arial" w:cs="Arial"/>
        </w:rPr>
        <w:t>CalGreen</w:t>
      </w:r>
      <w:proofErr w:type="spellEnd"/>
      <w:r w:rsidRPr="00DF10A6">
        <w:rPr>
          <w:rFonts w:ascii="Arial" w:hAnsi="Arial" w:cs="Arial"/>
        </w:rPr>
        <w:t xml:space="preserve"> Code requires that 100 percent of trees, stumps, rocks, and associated vegetation and soils resulting primarily from land clearing be reused or recycled. </w:t>
      </w:r>
    </w:p>
    <w:p w14:paraId="38A73CBD" w14:textId="77777777" w:rsidR="00CD051B" w:rsidRPr="00DF10A6" w:rsidRDefault="00CD051B" w:rsidP="00CD051B">
      <w:pPr>
        <w:pStyle w:val="BodyText"/>
        <w:rPr>
          <w:rFonts w:ascii="Arial" w:hAnsi="Arial" w:cs="Arial"/>
        </w:rPr>
      </w:pPr>
      <w:r w:rsidRPr="00DF10A6">
        <w:rPr>
          <w:rFonts w:ascii="Arial" w:hAnsi="Arial" w:cs="Arial"/>
        </w:rPr>
        <w:t>Additionally, project operation would result in long-term generation of solid waste</w:t>
      </w:r>
      <w:r>
        <w:rPr>
          <w:rFonts w:ascii="Arial" w:hAnsi="Arial" w:cs="Arial"/>
        </w:rPr>
        <w:t>, consistent with the existing solid waste generation rates at the project site</w:t>
      </w:r>
      <w:r w:rsidRPr="00DF10A6">
        <w:rPr>
          <w:rFonts w:ascii="Arial" w:hAnsi="Arial" w:cs="Arial"/>
        </w:rPr>
        <w:t xml:space="preserve">. </w:t>
      </w:r>
    </w:p>
    <w:p w14:paraId="3ED89853" w14:textId="02D1EF96" w:rsidR="00E234F7" w:rsidRPr="0090277F" w:rsidRDefault="00CD051B" w:rsidP="00CD051B">
      <w:pPr>
        <w:pStyle w:val="BodyText"/>
        <w:rPr>
          <w:rFonts w:ascii="Arial" w:hAnsi="Arial" w:cs="Arial"/>
        </w:rPr>
      </w:pPr>
      <w:r w:rsidRPr="00DF10A6">
        <w:rPr>
          <w:rFonts w:ascii="Arial" w:hAnsi="Arial" w:cs="Arial"/>
        </w:rPr>
        <w:t xml:space="preserve">The project would comply with all statues and regulations related to solid waste. Compliance with the </w:t>
      </w:r>
      <w:proofErr w:type="spellStart"/>
      <w:r w:rsidRPr="00DF10A6">
        <w:rPr>
          <w:rFonts w:ascii="Arial" w:hAnsi="Arial" w:cs="Arial"/>
        </w:rPr>
        <w:t>CalGreen</w:t>
      </w:r>
      <w:proofErr w:type="spellEnd"/>
      <w:r w:rsidRPr="00DF10A6">
        <w:rPr>
          <w:rFonts w:ascii="Arial" w:hAnsi="Arial" w:cs="Arial"/>
        </w:rPr>
        <w:t xml:space="preserve"> Code and Assembly Bill 1826 would ensure that sufficient landfill capacity would be available to accommodate solid-waste disposal needs for future development. Therefore, the project would have a less-than-significant impact.</w:t>
      </w:r>
    </w:p>
    <w:p w14:paraId="16588418" w14:textId="77777777" w:rsidR="0068315E" w:rsidRPr="0090277F" w:rsidRDefault="007942EB" w:rsidP="00E234F7">
      <w:pPr>
        <w:pStyle w:val="TopicQuestion"/>
        <w:rPr>
          <w:rFonts w:ascii="Arial" w:hAnsi="Arial" w:cs="Arial"/>
          <w:color w:val="auto"/>
        </w:rPr>
      </w:pPr>
      <w:r w:rsidRPr="0090277F">
        <w:rPr>
          <w:rFonts w:ascii="Arial" w:hAnsi="Arial" w:cs="Arial"/>
          <w:color w:val="auto"/>
        </w:rPr>
        <w:t>e</w:t>
      </w:r>
      <w:r w:rsidR="00E234F7" w:rsidRPr="0090277F">
        <w:rPr>
          <w:rFonts w:ascii="Arial" w:hAnsi="Arial" w:cs="Arial"/>
          <w:color w:val="auto"/>
        </w:rPr>
        <w:t>.</w:t>
      </w:r>
      <w:r w:rsidR="00E234F7" w:rsidRPr="0090277F">
        <w:rPr>
          <w:rFonts w:ascii="Arial" w:hAnsi="Arial" w:cs="Arial"/>
          <w:color w:val="auto"/>
        </w:rPr>
        <w:tab/>
      </w:r>
      <w:r w:rsidR="0068315E" w:rsidRPr="0090277F">
        <w:rPr>
          <w:rFonts w:ascii="Arial" w:hAnsi="Arial" w:cs="Arial"/>
          <w:color w:val="auto"/>
        </w:rPr>
        <w:t xml:space="preserve">Would the </w:t>
      </w:r>
      <w:r w:rsidR="003D7636" w:rsidRPr="0090277F">
        <w:rPr>
          <w:rFonts w:ascii="Arial" w:hAnsi="Arial" w:cs="Arial"/>
          <w:color w:val="auto"/>
        </w:rPr>
        <w:t>project</w:t>
      </w:r>
      <w:r w:rsidR="0068315E" w:rsidRPr="0090277F">
        <w:rPr>
          <w:rFonts w:ascii="Arial" w:hAnsi="Arial" w:cs="Arial"/>
          <w:color w:val="auto"/>
        </w:rPr>
        <w:t xml:space="preserve"> comply with federal, state, and local </w:t>
      </w:r>
      <w:r w:rsidRPr="0090277F">
        <w:rPr>
          <w:rFonts w:ascii="Arial" w:hAnsi="Arial" w:cs="Arial"/>
          <w:color w:val="auto"/>
        </w:rPr>
        <w:t xml:space="preserve">management and reduction </w:t>
      </w:r>
      <w:r w:rsidR="0068315E" w:rsidRPr="0090277F">
        <w:rPr>
          <w:rFonts w:ascii="Arial" w:hAnsi="Arial" w:cs="Arial"/>
          <w:color w:val="auto"/>
        </w:rPr>
        <w:t>statutes and regulations related to solid waste?</w:t>
      </w:r>
    </w:p>
    <w:p w14:paraId="48102A78" w14:textId="77777777" w:rsidR="00662A91" w:rsidRPr="00124928" w:rsidRDefault="00662A91" w:rsidP="00662A91">
      <w:pPr>
        <w:pStyle w:val="Default"/>
        <w:rPr>
          <w:rFonts w:ascii="Arial" w:hAnsi="Arial" w:cs="Arial"/>
          <w:sz w:val="22"/>
          <w:szCs w:val="22"/>
        </w:rPr>
      </w:pPr>
      <w:r w:rsidRPr="00124928">
        <w:rPr>
          <w:rFonts w:ascii="Arial" w:hAnsi="Arial" w:cs="Arial"/>
          <w:sz w:val="22"/>
          <w:szCs w:val="22"/>
        </w:rPr>
        <w:t>The California Integrated Waste Management Act of 1989 (AB 939) redefined solid waste management in terms of both objectives and planning responsibilities for local jurisdictions and the state. AB 939 was adopted in an effort to reduce the volume and toxicity of solid waste that is landfilled and incinerated, by requiring local governments to prepare and implement plans to</w:t>
      </w:r>
      <w:r w:rsidRPr="00124928">
        <w:rPr>
          <w:rFonts w:ascii="Arial" w:hAnsi="Arial" w:cs="Arial"/>
        </w:rPr>
        <w:t xml:space="preserve"> </w:t>
      </w:r>
      <w:r w:rsidRPr="00124928">
        <w:rPr>
          <w:rFonts w:ascii="Arial" w:hAnsi="Arial" w:cs="Arial"/>
          <w:sz w:val="22"/>
          <w:szCs w:val="22"/>
        </w:rPr>
        <w:t xml:space="preserve">improve the management of waste resources. AB 939 required each of the cities and unincorporated portions of the counties throughout California to divert a minimum of 25 percent of the solid waste sent to landfills by 1995 and 50 percent by the year 2000. To attain goals for reductions in disposal, AB 939 established a planning hierarchy using new integrated solid waste management practices. </w:t>
      </w:r>
    </w:p>
    <w:p w14:paraId="2F3A1257" w14:textId="77777777" w:rsidR="00662A91" w:rsidRDefault="00662A91" w:rsidP="00662A91">
      <w:pPr>
        <w:pStyle w:val="Default"/>
        <w:rPr>
          <w:rFonts w:ascii="Arial" w:hAnsi="Arial" w:cs="Arial"/>
          <w:sz w:val="22"/>
          <w:szCs w:val="22"/>
        </w:rPr>
      </w:pPr>
    </w:p>
    <w:p w14:paraId="61DE57CA" w14:textId="20A16521" w:rsidR="00662A91" w:rsidRDefault="00662A91" w:rsidP="00662A91">
      <w:pPr>
        <w:pStyle w:val="Default"/>
        <w:rPr>
          <w:rFonts w:ascii="Arial" w:hAnsi="Arial" w:cs="Arial"/>
          <w:sz w:val="22"/>
          <w:szCs w:val="22"/>
        </w:rPr>
      </w:pPr>
      <w:r w:rsidRPr="00124928">
        <w:rPr>
          <w:rFonts w:ascii="Arial" w:hAnsi="Arial" w:cs="Arial"/>
          <w:sz w:val="22"/>
          <w:szCs w:val="22"/>
        </w:rPr>
        <w:t>Section 5.408 of the 201</w:t>
      </w:r>
      <w:r>
        <w:rPr>
          <w:rFonts w:ascii="Arial" w:hAnsi="Arial" w:cs="Arial"/>
          <w:sz w:val="22"/>
          <w:szCs w:val="22"/>
        </w:rPr>
        <w:t>9</w:t>
      </w:r>
      <w:r w:rsidRPr="00124928">
        <w:rPr>
          <w:rFonts w:ascii="Arial" w:hAnsi="Arial" w:cs="Arial"/>
          <w:sz w:val="22"/>
          <w:szCs w:val="22"/>
        </w:rPr>
        <w:t xml:space="preserve"> California Green Building Standards Code (Title 24, California Code of Regulations, Part 11) requires that at least 50 percent of the nonhazardous construction and demolition waste from nonresidential construction operations be recycled and/or salvaged for reuse</w:t>
      </w:r>
      <w:r>
        <w:rPr>
          <w:rFonts w:ascii="Arial" w:hAnsi="Arial" w:cs="Arial"/>
          <w:sz w:val="22"/>
          <w:szCs w:val="22"/>
        </w:rPr>
        <w:t xml:space="preserve">. </w:t>
      </w:r>
      <w:r w:rsidRPr="00124928">
        <w:rPr>
          <w:rFonts w:ascii="Arial" w:hAnsi="Arial" w:cs="Arial"/>
          <w:sz w:val="22"/>
          <w:szCs w:val="22"/>
        </w:rPr>
        <w:t xml:space="preserve">Any businesses, including public entities, generating four cubic yards or more of commercial solid waste per week, </w:t>
      </w:r>
      <w:r>
        <w:rPr>
          <w:rFonts w:ascii="Arial" w:hAnsi="Arial" w:cs="Arial"/>
          <w:sz w:val="22"/>
          <w:szCs w:val="22"/>
        </w:rPr>
        <w:t xml:space="preserve">must arrange recycling services. </w:t>
      </w:r>
    </w:p>
    <w:p w14:paraId="29DAC576" w14:textId="77777777" w:rsidR="00662A91" w:rsidRPr="00124928" w:rsidRDefault="00662A91" w:rsidP="00662A91">
      <w:pPr>
        <w:pStyle w:val="Default"/>
        <w:rPr>
          <w:rFonts w:ascii="Arial" w:hAnsi="Arial" w:cs="Arial"/>
          <w:sz w:val="22"/>
          <w:szCs w:val="22"/>
        </w:rPr>
      </w:pPr>
    </w:p>
    <w:p w14:paraId="5CD03B53" w14:textId="48D61AFB" w:rsidR="00E234F7" w:rsidRPr="00124928" w:rsidRDefault="00662A91" w:rsidP="00662A91">
      <w:pPr>
        <w:pStyle w:val="BodyText"/>
        <w:rPr>
          <w:rFonts w:ascii="Arial" w:hAnsi="Arial" w:cs="Arial"/>
        </w:rPr>
      </w:pPr>
      <w:r w:rsidRPr="00124928">
        <w:rPr>
          <w:rFonts w:ascii="Arial" w:hAnsi="Arial" w:cs="Arial"/>
        </w:rPr>
        <w:t xml:space="preserve">The project would comply with AB 939 (Zero Waste program) and other applicable local, State, and federal solid waste disposal standards, thereby ensuring that the solid waste stream to regional landfills is reduced in accordance with existing regulations. Therefore, </w:t>
      </w:r>
      <w:r>
        <w:rPr>
          <w:rFonts w:ascii="Arial" w:hAnsi="Arial" w:cs="Arial"/>
        </w:rPr>
        <w:t>this impact would be less than significant</w:t>
      </w:r>
      <w:r w:rsidRPr="00124928">
        <w:rPr>
          <w:rFonts w:ascii="Arial" w:hAnsi="Arial" w:cs="Arial"/>
        </w:rPr>
        <w:t>.</w:t>
      </w:r>
    </w:p>
    <w:p w14:paraId="3B80B83E" w14:textId="77777777" w:rsidR="00C3073B" w:rsidRPr="0090277F" w:rsidRDefault="00C3073B" w:rsidP="00C3073B">
      <w:pPr>
        <w:pStyle w:val="Heading2"/>
        <w:pageBreakBefore/>
        <w:rPr>
          <w:rFonts w:ascii="Arial" w:hAnsi="Arial" w:cs="Arial"/>
          <w:color w:val="auto"/>
        </w:rPr>
      </w:pPr>
      <w:bookmarkStart w:id="86" w:name="_Toc109758462"/>
      <w:r w:rsidRPr="0090277F">
        <w:rPr>
          <w:rFonts w:ascii="Arial" w:hAnsi="Arial" w:cs="Arial"/>
          <w:color w:val="auto"/>
        </w:rPr>
        <w:lastRenderedPageBreak/>
        <w:t>Wildfire</w:t>
      </w:r>
      <w:bookmarkEnd w:id="86"/>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46D9F781" w14:textId="77777777" w:rsidTr="00C3073B">
        <w:trPr>
          <w:cantSplit/>
        </w:trPr>
        <w:tc>
          <w:tcPr>
            <w:tcW w:w="4694" w:type="dxa"/>
            <w:tcBorders>
              <w:top w:val="single" w:sz="4" w:space="0" w:color="auto"/>
              <w:bottom w:val="single" w:sz="4" w:space="0" w:color="auto"/>
            </w:tcBorders>
            <w:shd w:val="clear" w:color="auto" w:fill="auto"/>
            <w:vAlign w:val="bottom"/>
          </w:tcPr>
          <w:p w14:paraId="5428FB3D" w14:textId="77777777" w:rsidR="00C3073B" w:rsidRPr="0090277F" w:rsidRDefault="00C3073B" w:rsidP="00C3073B">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433B2F66" w14:textId="77777777" w:rsidR="00C3073B" w:rsidRPr="0090277F" w:rsidRDefault="00C3073B" w:rsidP="00C3073B">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50962688" w14:textId="77777777" w:rsidR="00C3073B" w:rsidRPr="0090277F" w:rsidRDefault="00C3073B" w:rsidP="00C3073B">
            <w:pPr>
              <w:pStyle w:val="TableHeading"/>
              <w:rPr>
                <w:rFonts w:ascii="Arial" w:hAnsi="Arial" w:cs="Arial"/>
              </w:rPr>
            </w:pPr>
            <w:r w:rsidRPr="0090277F">
              <w:rPr>
                <w:rFonts w:ascii="Arial" w:hAnsi="Arial" w:cs="Arial"/>
              </w:rPr>
              <w:t>Less Than Significant with Mitigation Incorporated</w:t>
            </w:r>
          </w:p>
        </w:tc>
        <w:tc>
          <w:tcPr>
            <w:tcW w:w="1032" w:type="dxa"/>
            <w:tcBorders>
              <w:top w:val="single" w:sz="4" w:space="0" w:color="auto"/>
              <w:bottom w:val="single" w:sz="4" w:space="0" w:color="auto"/>
            </w:tcBorders>
            <w:shd w:val="clear" w:color="auto" w:fill="auto"/>
            <w:vAlign w:val="bottom"/>
          </w:tcPr>
          <w:p w14:paraId="2B511E60" w14:textId="77777777" w:rsidR="00C3073B" w:rsidRPr="0090277F" w:rsidRDefault="00C3073B" w:rsidP="00C3073B">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62072316" w14:textId="77777777" w:rsidR="00C3073B" w:rsidRPr="0090277F" w:rsidRDefault="00C3073B" w:rsidP="00C3073B">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3A0AF709" w14:textId="77777777" w:rsidTr="00C3073B">
        <w:trPr>
          <w:cantSplit/>
        </w:trPr>
        <w:tc>
          <w:tcPr>
            <w:tcW w:w="4694" w:type="dxa"/>
            <w:tcBorders>
              <w:top w:val="single" w:sz="4" w:space="0" w:color="auto"/>
            </w:tcBorders>
            <w:shd w:val="clear" w:color="auto" w:fill="auto"/>
          </w:tcPr>
          <w:p w14:paraId="32F8FB03" w14:textId="77777777" w:rsidR="00C3073B" w:rsidRPr="0090277F" w:rsidRDefault="00C3073B" w:rsidP="00C3073B">
            <w:pPr>
              <w:pStyle w:val="TableText"/>
              <w:rPr>
                <w:rFonts w:ascii="Arial" w:hAnsi="Arial" w:cs="Arial"/>
                <w:b/>
                <w:sz w:val="24"/>
                <w:szCs w:val="24"/>
              </w:rPr>
            </w:pPr>
            <w:r w:rsidRPr="0090277F">
              <w:rPr>
                <w:rFonts w:ascii="Arial" w:hAnsi="Arial" w:cs="Arial"/>
              </w:rPr>
              <w:t>If located in or near state responsibility areas or lands classified as very high fire hazard severity zones, would the project:</w:t>
            </w:r>
          </w:p>
        </w:tc>
        <w:tc>
          <w:tcPr>
            <w:tcW w:w="1071" w:type="dxa"/>
            <w:tcBorders>
              <w:top w:val="single" w:sz="4" w:space="0" w:color="auto"/>
            </w:tcBorders>
            <w:shd w:val="clear" w:color="auto" w:fill="auto"/>
          </w:tcPr>
          <w:p w14:paraId="14C27231" w14:textId="77777777" w:rsidR="00C3073B" w:rsidRPr="0090277F" w:rsidRDefault="00C3073B" w:rsidP="00C3073B">
            <w:pPr>
              <w:jc w:val="center"/>
              <w:rPr>
                <w:rFonts w:ascii="Arial" w:hAnsi="Arial" w:cs="Arial"/>
                <w:sz w:val="20"/>
                <w:szCs w:val="20"/>
              </w:rPr>
            </w:pPr>
          </w:p>
        </w:tc>
        <w:tc>
          <w:tcPr>
            <w:tcW w:w="1370" w:type="dxa"/>
            <w:tcBorders>
              <w:top w:val="single" w:sz="4" w:space="0" w:color="auto"/>
            </w:tcBorders>
            <w:shd w:val="clear" w:color="auto" w:fill="auto"/>
          </w:tcPr>
          <w:p w14:paraId="02A37BF3" w14:textId="77777777" w:rsidR="00C3073B" w:rsidRPr="0090277F" w:rsidRDefault="00C3073B" w:rsidP="00C3073B">
            <w:pPr>
              <w:jc w:val="center"/>
              <w:rPr>
                <w:rFonts w:ascii="Arial" w:hAnsi="Arial" w:cs="Arial"/>
                <w:sz w:val="20"/>
                <w:szCs w:val="20"/>
              </w:rPr>
            </w:pPr>
          </w:p>
        </w:tc>
        <w:tc>
          <w:tcPr>
            <w:tcW w:w="1032" w:type="dxa"/>
            <w:tcBorders>
              <w:top w:val="single" w:sz="4" w:space="0" w:color="auto"/>
            </w:tcBorders>
            <w:shd w:val="clear" w:color="auto" w:fill="auto"/>
          </w:tcPr>
          <w:p w14:paraId="54D6CAF4" w14:textId="77777777" w:rsidR="00C3073B" w:rsidRPr="0090277F" w:rsidRDefault="00C3073B" w:rsidP="00C3073B">
            <w:pPr>
              <w:jc w:val="center"/>
              <w:rPr>
                <w:rFonts w:ascii="Arial" w:hAnsi="Arial" w:cs="Arial"/>
                <w:sz w:val="20"/>
                <w:szCs w:val="20"/>
              </w:rPr>
            </w:pPr>
          </w:p>
        </w:tc>
        <w:tc>
          <w:tcPr>
            <w:tcW w:w="833" w:type="dxa"/>
            <w:tcBorders>
              <w:top w:val="single" w:sz="4" w:space="0" w:color="auto"/>
            </w:tcBorders>
            <w:shd w:val="clear" w:color="auto" w:fill="auto"/>
          </w:tcPr>
          <w:p w14:paraId="4F34DCE4" w14:textId="77777777" w:rsidR="00C3073B" w:rsidRPr="0090277F" w:rsidRDefault="00C3073B" w:rsidP="00C3073B">
            <w:pPr>
              <w:jc w:val="center"/>
              <w:rPr>
                <w:rFonts w:ascii="Arial" w:hAnsi="Arial" w:cs="Arial"/>
                <w:sz w:val="20"/>
                <w:szCs w:val="20"/>
              </w:rPr>
            </w:pPr>
          </w:p>
        </w:tc>
      </w:tr>
      <w:tr w:rsidR="0090277F" w:rsidRPr="0090277F" w14:paraId="673B2E47" w14:textId="77777777" w:rsidTr="00C3073B">
        <w:trPr>
          <w:cantSplit/>
        </w:trPr>
        <w:tc>
          <w:tcPr>
            <w:tcW w:w="4694" w:type="dxa"/>
            <w:shd w:val="clear" w:color="auto" w:fill="auto"/>
          </w:tcPr>
          <w:p w14:paraId="51B3F6CD" w14:textId="77777777" w:rsidR="00C3073B" w:rsidRPr="0090277F" w:rsidRDefault="004820DA" w:rsidP="00436C4B">
            <w:pPr>
              <w:pStyle w:val="TableAlphaList"/>
              <w:numPr>
                <w:ilvl w:val="0"/>
                <w:numId w:val="62"/>
              </w:numPr>
              <w:rPr>
                <w:rFonts w:ascii="Arial" w:hAnsi="Arial" w:cs="Arial"/>
              </w:rPr>
            </w:pPr>
            <w:r w:rsidRPr="0090277F">
              <w:rPr>
                <w:rFonts w:ascii="Arial" w:hAnsi="Arial" w:cs="Arial"/>
              </w:rPr>
              <w:t>Substantially impair an adopted emergency response plan or emergency evacuation plan</w:t>
            </w:r>
            <w:r w:rsidR="00C3073B" w:rsidRPr="0090277F">
              <w:rPr>
                <w:rFonts w:ascii="Arial" w:hAnsi="Arial" w:cs="Arial"/>
              </w:rPr>
              <w:t>?</w:t>
            </w:r>
          </w:p>
        </w:tc>
        <w:tc>
          <w:tcPr>
            <w:tcW w:w="1071" w:type="dxa"/>
            <w:shd w:val="clear" w:color="auto" w:fill="auto"/>
            <w:vAlign w:val="center"/>
          </w:tcPr>
          <w:p w14:paraId="000FEAD9"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DB1282C"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105F19AC" w14:textId="6FA6CD1A" w:rsidR="00C3073B" w:rsidRPr="0090277F" w:rsidRDefault="009B3C41" w:rsidP="00C3073B">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2B689C26"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2B8FE346" w14:textId="77777777" w:rsidTr="00C3073B">
        <w:trPr>
          <w:cantSplit/>
        </w:trPr>
        <w:tc>
          <w:tcPr>
            <w:tcW w:w="4694" w:type="dxa"/>
            <w:shd w:val="clear" w:color="auto" w:fill="auto"/>
          </w:tcPr>
          <w:p w14:paraId="646B36C7" w14:textId="77777777" w:rsidR="00C3073B" w:rsidRPr="00A36083" w:rsidRDefault="004820DA" w:rsidP="00436C4B">
            <w:pPr>
              <w:pStyle w:val="TableAlphaList"/>
              <w:numPr>
                <w:ilvl w:val="0"/>
                <w:numId w:val="75"/>
              </w:numPr>
              <w:rPr>
                <w:rFonts w:ascii="Arial" w:hAnsi="Arial" w:cs="Arial"/>
              </w:rPr>
            </w:pPr>
            <w:r w:rsidRPr="00A36083">
              <w:rPr>
                <w:rFonts w:ascii="Arial" w:hAnsi="Arial" w:cs="Arial"/>
              </w:rPr>
              <w:t>Due to slope, prevailing winds, and other factors, exacerbate wildfire risks, and thereby expose project occupants to pollutant concentrations from a wildfire or the uncontrolled spread of a wildfire</w:t>
            </w:r>
            <w:r w:rsidR="00C3073B" w:rsidRPr="00A36083">
              <w:rPr>
                <w:rFonts w:ascii="Arial" w:hAnsi="Arial" w:cs="Arial"/>
              </w:rPr>
              <w:t>?</w:t>
            </w:r>
          </w:p>
        </w:tc>
        <w:tc>
          <w:tcPr>
            <w:tcW w:w="1071" w:type="dxa"/>
            <w:shd w:val="clear" w:color="auto" w:fill="auto"/>
            <w:vAlign w:val="center"/>
          </w:tcPr>
          <w:p w14:paraId="00215A19"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1A8A107B"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3DA6F648" w14:textId="6FBFCC16" w:rsidR="00C3073B" w:rsidRPr="0090277F" w:rsidRDefault="009B3C41" w:rsidP="00C3073B">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shd w:val="clear" w:color="auto" w:fill="auto"/>
            <w:vAlign w:val="center"/>
          </w:tcPr>
          <w:p w14:paraId="494307D2"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6B57DD14" w14:textId="77777777" w:rsidTr="00C3073B">
        <w:trPr>
          <w:cantSplit/>
        </w:trPr>
        <w:tc>
          <w:tcPr>
            <w:tcW w:w="4694" w:type="dxa"/>
            <w:shd w:val="clear" w:color="auto" w:fill="auto"/>
          </w:tcPr>
          <w:p w14:paraId="4A0EC20E" w14:textId="77777777" w:rsidR="00C3073B" w:rsidRPr="0090277F" w:rsidRDefault="004820DA" w:rsidP="00C3073B">
            <w:pPr>
              <w:pStyle w:val="TableAlphaList"/>
              <w:rPr>
                <w:rFonts w:ascii="Arial" w:hAnsi="Arial" w:cs="Arial"/>
              </w:rPr>
            </w:pPr>
            <w:r w:rsidRPr="0090277F">
              <w:rPr>
                <w:rFonts w:ascii="Arial" w:hAnsi="Arial" w:cs="Arial"/>
              </w:rPr>
              <w:t>Require the installation or maintenance of associated infrastructure (such as roads, fuel breaks, emergency water sources, power lines or other utilities) that may exacerbate fire risk or that may result in temporary or ongoing impacts to the environment</w:t>
            </w:r>
            <w:r w:rsidR="00C3073B" w:rsidRPr="0090277F">
              <w:rPr>
                <w:rFonts w:ascii="Arial" w:hAnsi="Arial" w:cs="Arial"/>
              </w:rPr>
              <w:t>?</w:t>
            </w:r>
          </w:p>
        </w:tc>
        <w:tc>
          <w:tcPr>
            <w:tcW w:w="1071" w:type="dxa"/>
            <w:shd w:val="clear" w:color="auto" w:fill="auto"/>
            <w:vAlign w:val="center"/>
          </w:tcPr>
          <w:p w14:paraId="333773D2"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716305DE"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6"/>
                  <w:enabled/>
                  <w:calcOnExit w:val="0"/>
                  <w:checkBox>
                    <w:sizeAuto/>
                    <w:default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shd w:val="clear" w:color="auto" w:fill="auto"/>
            <w:vAlign w:val="center"/>
          </w:tcPr>
          <w:p w14:paraId="7EE519E5"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7"/>
                  <w:enabled/>
                  <w:calcOnExit w:val="0"/>
                  <w:checkBox>
                    <w:sizeAuto/>
                    <w:default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361F56F6" w14:textId="11A5CED6" w:rsidR="00C3073B" w:rsidRPr="0090277F" w:rsidRDefault="009B3C41" w:rsidP="00C3073B">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r>
      <w:tr w:rsidR="00C3073B" w:rsidRPr="0090277F" w14:paraId="6F1458AF" w14:textId="77777777" w:rsidTr="00C3073B">
        <w:trPr>
          <w:cantSplit/>
        </w:trPr>
        <w:tc>
          <w:tcPr>
            <w:tcW w:w="4694" w:type="dxa"/>
            <w:tcBorders>
              <w:bottom w:val="single" w:sz="4" w:space="0" w:color="auto"/>
            </w:tcBorders>
            <w:shd w:val="clear" w:color="auto" w:fill="auto"/>
          </w:tcPr>
          <w:p w14:paraId="24C92D92" w14:textId="77777777" w:rsidR="00C3073B" w:rsidRPr="0090277F" w:rsidRDefault="001C3FAA" w:rsidP="00C3073B">
            <w:pPr>
              <w:pStyle w:val="TableAlphaList"/>
              <w:rPr>
                <w:rFonts w:ascii="Arial" w:hAnsi="Arial" w:cs="Arial"/>
              </w:rPr>
            </w:pPr>
            <w:r w:rsidRPr="0090277F">
              <w:rPr>
                <w:rFonts w:ascii="Arial" w:hAnsi="Arial" w:cs="Arial"/>
              </w:rPr>
              <w:t>Expose people or structures to significant risks, including downslope or downstream flooding or landslides, as a result of runoff, post-fire slope instability, or drainage changes</w:t>
            </w:r>
            <w:r w:rsidR="00C3073B" w:rsidRPr="0090277F">
              <w:rPr>
                <w:rFonts w:ascii="Arial" w:hAnsi="Arial" w:cs="Arial"/>
              </w:rPr>
              <w:t>?</w:t>
            </w:r>
          </w:p>
        </w:tc>
        <w:tc>
          <w:tcPr>
            <w:tcW w:w="1071" w:type="dxa"/>
            <w:tcBorders>
              <w:bottom w:val="single" w:sz="4" w:space="0" w:color="auto"/>
            </w:tcBorders>
            <w:shd w:val="clear" w:color="auto" w:fill="auto"/>
            <w:vAlign w:val="center"/>
          </w:tcPr>
          <w:p w14:paraId="54E603B1"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17288C59"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0"/>
                  <w:enabled/>
                  <w:calcOnExit w:val="0"/>
                  <w:checkBox>
                    <w:sizeAuto/>
                    <w:default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099CED28" w14:textId="3FBBE035" w:rsidR="00C3073B" w:rsidRPr="0090277F" w:rsidRDefault="009B3C41" w:rsidP="00C3073B">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833" w:type="dxa"/>
            <w:tcBorders>
              <w:bottom w:val="single" w:sz="4" w:space="0" w:color="auto"/>
            </w:tcBorders>
            <w:shd w:val="clear" w:color="auto" w:fill="auto"/>
            <w:vAlign w:val="center"/>
          </w:tcPr>
          <w:p w14:paraId="6442BB32" w14:textId="77777777" w:rsidR="00C3073B" w:rsidRPr="0090277F" w:rsidRDefault="007E3A48" w:rsidP="00C3073B">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C3073B"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7A9B2483" w14:textId="77777777" w:rsidR="00C3073B" w:rsidRPr="0090277F" w:rsidRDefault="00C3073B" w:rsidP="00C3073B">
      <w:pPr>
        <w:pStyle w:val="TableEnd"/>
        <w:rPr>
          <w:rFonts w:ascii="Arial" w:hAnsi="Arial" w:cs="Arial"/>
        </w:rPr>
      </w:pPr>
    </w:p>
    <w:p w14:paraId="2CD4A802" w14:textId="77777777" w:rsidR="00C3073B" w:rsidRPr="0090277F" w:rsidRDefault="00C3073B" w:rsidP="00C3073B">
      <w:pPr>
        <w:pStyle w:val="Heading3"/>
        <w:rPr>
          <w:rFonts w:ascii="Arial" w:hAnsi="Arial" w:cs="Arial"/>
          <w:color w:val="auto"/>
        </w:rPr>
      </w:pPr>
      <w:r w:rsidRPr="0090277F">
        <w:rPr>
          <w:rFonts w:ascii="Arial" w:hAnsi="Arial" w:cs="Arial"/>
          <w:color w:val="auto"/>
        </w:rPr>
        <w:t>Impact Analysis</w:t>
      </w:r>
    </w:p>
    <w:p w14:paraId="753E1649" w14:textId="77777777" w:rsidR="00C3073B" w:rsidRPr="0090277F" w:rsidRDefault="00C3073B" w:rsidP="00C3073B">
      <w:pPr>
        <w:pStyle w:val="TopicQuestion"/>
        <w:rPr>
          <w:rFonts w:ascii="Arial" w:hAnsi="Arial" w:cs="Arial"/>
          <w:color w:val="auto"/>
        </w:rPr>
      </w:pPr>
      <w:r w:rsidRPr="0090277F">
        <w:rPr>
          <w:rFonts w:ascii="Arial" w:hAnsi="Arial" w:cs="Arial"/>
          <w:color w:val="auto"/>
        </w:rPr>
        <w:t>a.</w:t>
      </w:r>
      <w:r w:rsidRPr="0090277F">
        <w:rPr>
          <w:rFonts w:ascii="Arial" w:hAnsi="Arial" w:cs="Arial"/>
          <w:color w:val="auto"/>
        </w:rPr>
        <w:tab/>
        <w:t xml:space="preserve">Would the project </w:t>
      </w:r>
      <w:r w:rsidR="001C3FAA" w:rsidRPr="0090277F">
        <w:rPr>
          <w:rFonts w:ascii="Arial" w:hAnsi="Arial" w:cs="Arial"/>
          <w:color w:val="auto"/>
        </w:rPr>
        <w:t>substantially impair an adopted emergency response plan or emergency evacuation plan?</w:t>
      </w:r>
    </w:p>
    <w:p w14:paraId="229AB456" w14:textId="77777777" w:rsidR="009B3C41" w:rsidRPr="00CD6508" w:rsidRDefault="009B3C41" w:rsidP="009B3C41">
      <w:pPr>
        <w:pStyle w:val="BodyText"/>
        <w:rPr>
          <w:rFonts w:ascii="Arial" w:hAnsi="Arial" w:cs="Arial"/>
        </w:rPr>
      </w:pPr>
      <w:r w:rsidRPr="00CD6508">
        <w:rPr>
          <w:rFonts w:ascii="Arial" w:hAnsi="Arial" w:cs="Arial"/>
        </w:rPr>
        <w:t>Wildland fires occur in geographic areas that contain the types and conditions of vegetation, topography, weather, and structure density susceptible to risks associated with uncontrolled fires that can be started by lightning, improperly managed camp fires, cigarettes, sparks from automobiles, and other ignition sources.</w:t>
      </w:r>
    </w:p>
    <w:p w14:paraId="240516F8" w14:textId="564E2358" w:rsidR="009B3C41" w:rsidRPr="00CD6508" w:rsidRDefault="009B3C41" w:rsidP="009B3C41">
      <w:pPr>
        <w:pStyle w:val="BodyText"/>
        <w:rPr>
          <w:rFonts w:ascii="Arial" w:hAnsi="Arial" w:cs="Arial"/>
        </w:rPr>
      </w:pPr>
      <w:r w:rsidRPr="00CD6508">
        <w:rPr>
          <w:rFonts w:ascii="Arial" w:hAnsi="Arial" w:cs="Arial"/>
        </w:rPr>
        <w:t xml:space="preserve">According to the California Department of Forestry and Fire Protection Very High Fire Hazard Severity Zone (VHFHSZ) Map for </w:t>
      </w:r>
      <w:r>
        <w:rPr>
          <w:rFonts w:ascii="Arial" w:hAnsi="Arial" w:cs="Arial"/>
        </w:rPr>
        <w:t>Imperial</w:t>
      </w:r>
      <w:r w:rsidRPr="00CD6508">
        <w:rPr>
          <w:rFonts w:ascii="Arial" w:hAnsi="Arial" w:cs="Arial"/>
        </w:rPr>
        <w:t xml:space="preserve"> County, </w:t>
      </w:r>
      <w:r>
        <w:rPr>
          <w:rFonts w:ascii="Arial" w:hAnsi="Arial" w:cs="Arial"/>
        </w:rPr>
        <w:t>t</w:t>
      </w:r>
      <w:r w:rsidRPr="00F13C24">
        <w:rPr>
          <w:rFonts w:ascii="Arial" w:hAnsi="Arial" w:cs="Arial"/>
        </w:rPr>
        <w:t xml:space="preserve">he project site is </w:t>
      </w:r>
      <w:r>
        <w:rPr>
          <w:rFonts w:ascii="Arial" w:hAnsi="Arial" w:cs="Arial"/>
        </w:rPr>
        <w:t xml:space="preserve">not </w:t>
      </w:r>
      <w:r w:rsidRPr="00F13C24">
        <w:rPr>
          <w:rFonts w:ascii="Arial" w:hAnsi="Arial" w:cs="Arial"/>
        </w:rPr>
        <w:t xml:space="preserve">located in </w:t>
      </w:r>
      <w:r>
        <w:rPr>
          <w:rFonts w:ascii="Arial" w:hAnsi="Arial" w:cs="Arial"/>
        </w:rPr>
        <w:t xml:space="preserve">a high risk area and rather is located in </w:t>
      </w:r>
      <w:r w:rsidRPr="00F13C24">
        <w:rPr>
          <w:rFonts w:ascii="Arial" w:hAnsi="Arial" w:cs="Arial"/>
        </w:rPr>
        <w:t xml:space="preserve">an </w:t>
      </w:r>
      <w:proofErr w:type="spellStart"/>
      <w:r>
        <w:rPr>
          <w:rFonts w:ascii="Arial" w:hAnsi="Arial" w:cs="Arial"/>
        </w:rPr>
        <w:t>unzoned</w:t>
      </w:r>
      <w:proofErr w:type="spellEnd"/>
      <w:r>
        <w:rPr>
          <w:rFonts w:ascii="Arial" w:hAnsi="Arial" w:cs="Arial"/>
        </w:rPr>
        <w:t xml:space="preserve"> </w:t>
      </w:r>
      <w:r w:rsidRPr="00F13C24">
        <w:rPr>
          <w:rFonts w:ascii="Arial" w:hAnsi="Arial" w:cs="Arial"/>
        </w:rPr>
        <w:t>L</w:t>
      </w:r>
      <w:r>
        <w:rPr>
          <w:rFonts w:ascii="Arial" w:hAnsi="Arial" w:cs="Arial"/>
        </w:rPr>
        <w:t xml:space="preserve">ocal </w:t>
      </w:r>
      <w:r w:rsidRPr="00F13C24">
        <w:rPr>
          <w:rFonts w:ascii="Arial" w:hAnsi="Arial" w:cs="Arial"/>
        </w:rPr>
        <w:t>R</w:t>
      </w:r>
      <w:r>
        <w:rPr>
          <w:rFonts w:ascii="Arial" w:hAnsi="Arial" w:cs="Arial"/>
        </w:rPr>
        <w:t>esponsibility</w:t>
      </w:r>
      <w:r w:rsidRPr="00F13C24">
        <w:rPr>
          <w:rFonts w:ascii="Arial" w:hAnsi="Arial" w:cs="Arial"/>
        </w:rPr>
        <w:t xml:space="preserve"> area. </w:t>
      </w:r>
      <w:r w:rsidRPr="00CD6508">
        <w:rPr>
          <w:rFonts w:ascii="Arial" w:hAnsi="Arial" w:cs="Arial"/>
        </w:rPr>
        <w:t xml:space="preserve"> Therefore, the proposed project would not expose people to significant risk of loss, injury, or death due to wildland fires and this impact would be less than significant.</w:t>
      </w:r>
    </w:p>
    <w:p w14:paraId="724EE5C2" w14:textId="77777777" w:rsidR="009B3C41" w:rsidRPr="00CD6508" w:rsidRDefault="009B3C41" w:rsidP="009B3C41">
      <w:pPr>
        <w:pStyle w:val="BodyText"/>
        <w:rPr>
          <w:rFonts w:ascii="Arial" w:hAnsi="Arial" w:cs="Arial"/>
        </w:rPr>
      </w:pPr>
      <w:r w:rsidRPr="00CD6508">
        <w:rPr>
          <w:rFonts w:ascii="Arial" w:hAnsi="Arial" w:cs="Arial"/>
        </w:rPr>
        <w:t xml:space="preserve">As discussed in </w:t>
      </w:r>
      <w:r>
        <w:rPr>
          <w:rFonts w:ascii="Arial" w:hAnsi="Arial" w:cs="Arial"/>
        </w:rPr>
        <w:t>response</w:t>
      </w:r>
      <w:r w:rsidRPr="00CD6508">
        <w:rPr>
          <w:rFonts w:ascii="Arial" w:hAnsi="Arial" w:cs="Arial"/>
        </w:rPr>
        <w:t xml:space="preserve"> </w:t>
      </w:r>
      <w:r>
        <w:rPr>
          <w:rFonts w:ascii="Arial" w:hAnsi="Arial" w:cs="Arial"/>
        </w:rPr>
        <w:t>3</w:t>
      </w:r>
      <w:r w:rsidRPr="00CD6508">
        <w:rPr>
          <w:rFonts w:ascii="Arial" w:hAnsi="Arial" w:cs="Arial"/>
        </w:rPr>
        <w:t>.9.1</w:t>
      </w:r>
      <w:r>
        <w:rPr>
          <w:rFonts w:ascii="Arial" w:hAnsi="Arial" w:cs="Arial"/>
        </w:rPr>
        <w:t>(f)</w:t>
      </w:r>
      <w:r w:rsidRPr="00CD6508">
        <w:rPr>
          <w:rFonts w:ascii="Arial" w:hAnsi="Arial" w:cs="Arial"/>
        </w:rPr>
        <w:t>, implementation of the proposed project would not interfere with an adopted emergency response plan or emergency evacuation plan and would not alter any of the streets within, or adjacent to, the project site. Therefore, implementation of the proposed project would not substantially impair an adopted emergency response plan or emergency evacuation plan and impacts would be less than significant.</w:t>
      </w:r>
    </w:p>
    <w:p w14:paraId="69E9EC3F" w14:textId="77188C9F" w:rsidR="00C3073B" w:rsidRPr="00CD6508" w:rsidRDefault="00C3073B" w:rsidP="00CD6508">
      <w:pPr>
        <w:pStyle w:val="BodyText"/>
        <w:rPr>
          <w:rFonts w:ascii="Arial" w:hAnsi="Arial" w:cs="Arial"/>
        </w:rPr>
      </w:pPr>
    </w:p>
    <w:p w14:paraId="4E19254C" w14:textId="2240B3C0" w:rsidR="00C3073B" w:rsidRPr="0090277F" w:rsidRDefault="00C3073B" w:rsidP="00C3073B">
      <w:pPr>
        <w:pStyle w:val="TopicQuestion"/>
        <w:rPr>
          <w:rFonts w:ascii="Arial" w:hAnsi="Arial" w:cs="Arial"/>
          <w:color w:val="auto"/>
        </w:rPr>
      </w:pPr>
      <w:r w:rsidRPr="0090277F">
        <w:rPr>
          <w:rFonts w:ascii="Arial" w:hAnsi="Arial" w:cs="Arial"/>
          <w:color w:val="auto"/>
        </w:rPr>
        <w:lastRenderedPageBreak/>
        <w:t>b.</w:t>
      </w:r>
      <w:r w:rsidRPr="0090277F">
        <w:rPr>
          <w:rFonts w:ascii="Arial" w:hAnsi="Arial" w:cs="Arial"/>
          <w:color w:val="auto"/>
        </w:rPr>
        <w:tab/>
        <w:t>Would the project</w:t>
      </w:r>
      <w:r w:rsidR="001C3FAA" w:rsidRPr="0090277F">
        <w:rPr>
          <w:rFonts w:ascii="Arial" w:hAnsi="Arial" w:cs="Arial"/>
          <w:color w:val="auto"/>
        </w:rPr>
        <w:t>,</w:t>
      </w:r>
      <w:r w:rsidR="00CD6508">
        <w:rPr>
          <w:rFonts w:ascii="Arial" w:hAnsi="Arial" w:cs="Arial"/>
          <w:color w:val="auto"/>
        </w:rPr>
        <w:t xml:space="preserve"> </w:t>
      </w:r>
      <w:r w:rsidR="001C3FAA" w:rsidRPr="0090277F">
        <w:rPr>
          <w:rFonts w:ascii="Arial" w:hAnsi="Arial" w:cs="Arial"/>
          <w:color w:val="auto"/>
        </w:rPr>
        <w:t>due to slope, prevailing winds, and other factors, exacerbate wildfire risks, and thereby expose project occupants to pollutant concentrations from a wildfire or the uncontrolled spread of a wildfire?</w:t>
      </w:r>
    </w:p>
    <w:p w14:paraId="35B8AA7A" w14:textId="3AB77A4C" w:rsidR="00C3073B" w:rsidRPr="00810426" w:rsidRDefault="009B3C41" w:rsidP="00C3073B">
      <w:pPr>
        <w:pStyle w:val="BodyText"/>
        <w:rPr>
          <w:rFonts w:ascii="Arial" w:hAnsi="Arial" w:cs="Arial"/>
        </w:rPr>
      </w:pPr>
      <w:r w:rsidRPr="00810426">
        <w:rPr>
          <w:rFonts w:ascii="Arial" w:hAnsi="Arial" w:cs="Arial"/>
        </w:rPr>
        <w:t>The project site is not located in or near a VHFHSZ nor is it located in or near a</w:t>
      </w:r>
      <w:r w:rsidR="00E303A6">
        <w:rPr>
          <w:rFonts w:ascii="Arial" w:hAnsi="Arial" w:cs="Arial"/>
        </w:rPr>
        <w:t>n</w:t>
      </w:r>
      <w:r w:rsidRPr="00810426">
        <w:rPr>
          <w:rFonts w:ascii="Arial" w:hAnsi="Arial" w:cs="Arial"/>
        </w:rPr>
        <w:t xml:space="preserve"> </w:t>
      </w:r>
      <w:r>
        <w:rPr>
          <w:rFonts w:ascii="Arial" w:hAnsi="Arial" w:cs="Arial"/>
        </w:rPr>
        <w:t>SRA</w:t>
      </w:r>
      <w:r w:rsidRPr="00810426">
        <w:rPr>
          <w:rFonts w:ascii="Arial" w:hAnsi="Arial" w:cs="Arial"/>
        </w:rPr>
        <w:t>. Therefore, implementation of the proposed project would not exacerbate wildfire risks due to slope and prevailing winds, thereby exposing project occupants to pollutant concentrations from a wildfire or the uncontrolled spread of a wildfire. As a result, a less-than-significant impact would occur, and no mitigation would be required.</w:t>
      </w:r>
    </w:p>
    <w:p w14:paraId="0870EA4F" w14:textId="77777777" w:rsidR="00C3073B" w:rsidRPr="0090277F" w:rsidRDefault="00C3073B" w:rsidP="00C3073B">
      <w:pPr>
        <w:pStyle w:val="TopicQuestion"/>
        <w:rPr>
          <w:rFonts w:ascii="Arial" w:hAnsi="Arial" w:cs="Arial"/>
          <w:color w:val="auto"/>
        </w:rPr>
      </w:pPr>
      <w:r w:rsidRPr="0090277F">
        <w:rPr>
          <w:rFonts w:ascii="Arial" w:hAnsi="Arial" w:cs="Arial"/>
          <w:color w:val="auto"/>
        </w:rPr>
        <w:t>c.</w:t>
      </w:r>
      <w:r w:rsidRPr="0090277F">
        <w:rPr>
          <w:rFonts w:ascii="Arial" w:hAnsi="Arial" w:cs="Arial"/>
          <w:color w:val="auto"/>
        </w:rPr>
        <w:tab/>
        <w:t>Would the project</w:t>
      </w:r>
      <w:r w:rsidR="001C3FAA" w:rsidRPr="0090277F">
        <w:rPr>
          <w:rFonts w:ascii="Arial" w:hAnsi="Arial" w:cs="Arial"/>
          <w:color w:val="auto"/>
        </w:rPr>
        <w:t xml:space="preserve"> require the installation or maintenance of associated infrastructure (such as roads, fuel breaks, emergency water sources, power lines or other utilities) that may exacerbate fire risk or that may result in temporary or ongoing impacts to the environment</w:t>
      </w:r>
      <w:r w:rsidRPr="0090277F">
        <w:rPr>
          <w:rFonts w:ascii="Arial" w:hAnsi="Arial" w:cs="Arial"/>
          <w:color w:val="auto"/>
        </w:rPr>
        <w:t>?</w:t>
      </w:r>
    </w:p>
    <w:p w14:paraId="6ED97FF6" w14:textId="4C336DBB" w:rsidR="00C3073B" w:rsidRPr="0090277F" w:rsidRDefault="009B3C41" w:rsidP="00C3073B">
      <w:pPr>
        <w:pStyle w:val="BodyText"/>
        <w:rPr>
          <w:rFonts w:ascii="Arial" w:hAnsi="Arial" w:cs="Arial"/>
        </w:rPr>
      </w:pPr>
      <w:r>
        <w:rPr>
          <w:rFonts w:ascii="Arial" w:hAnsi="Arial" w:cs="Arial"/>
        </w:rPr>
        <w:t>The proposed project would not require the installation or maintenance of infrastructure that may exacerbate fire risk. No impact would occur.</w:t>
      </w:r>
    </w:p>
    <w:p w14:paraId="290EE11A" w14:textId="77777777" w:rsidR="00C3073B" w:rsidRPr="0090277F" w:rsidRDefault="00C3073B" w:rsidP="00C3073B">
      <w:pPr>
        <w:pStyle w:val="TopicQuestion"/>
        <w:rPr>
          <w:rFonts w:ascii="Arial" w:hAnsi="Arial" w:cs="Arial"/>
          <w:color w:val="auto"/>
        </w:rPr>
      </w:pPr>
      <w:r w:rsidRPr="0090277F">
        <w:rPr>
          <w:rFonts w:ascii="Arial" w:hAnsi="Arial" w:cs="Arial"/>
          <w:color w:val="auto"/>
        </w:rPr>
        <w:t>d.</w:t>
      </w:r>
      <w:r w:rsidRPr="0090277F">
        <w:rPr>
          <w:rFonts w:ascii="Arial" w:hAnsi="Arial" w:cs="Arial"/>
          <w:color w:val="auto"/>
        </w:rPr>
        <w:tab/>
        <w:t xml:space="preserve">Would the project </w:t>
      </w:r>
      <w:r w:rsidR="001C3FAA" w:rsidRPr="0090277F">
        <w:rPr>
          <w:rFonts w:ascii="Arial" w:hAnsi="Arial" w:cs="Arial"/>
          <w:color w:val="auto"/>
        </w:rPr>
        <w:t>expose people or structures to significant risks, including downslope or downstream flooding or landslides, as a result of runoff, post-fire slope instability, or drainage changes?</w:t>
      </w:r>
    </w:p>
    <w:p w14:paraId="3ADE691A" w14:textId="259533C9" w:rsidR="00C3073B" w:rsidRPr="0090277F" w:rsidRDefault="009B3C41" w:rsidP="00E234F7">
      <w:pPr>
        <w:pStyle w:val="BodyText"/>
        <w:rPr>
          <w:rFonts w:ascii="Arial" w:hAnsi="Arial" w:cs="Arial"/>
        </w:rPr>
      </w:pPr>
      <w:r w:rsidRPr="00BB54C0">
        <w:rPr>
          <w:rFonts w:ascii="Arial" w:hAnsi="Arial" w:cs="Arial"/>
        </w:rPr>
        <w:t xml:space="preserve">Landslides and other forms of mass wasting, including mud flows, debris flows, and soil slips, occur as soil moves downslope under the influence of gravity. Landslides are frequently triggered by intense rainfall or seismic shaking but can also occur as a result of erosion and downslope runoff caused by rain following a fire. Because the </w:t>
      </w:r>
      <w:r>
        <w:rPr>
          <w:rFonts w:ascii="Arial" w:hAnsi="Arial" w:cs="Arial"/>
        </w:rPr>
        <w:t xml:space="preserve">proposed </w:t>
      </w:r>
      <w:r w:rsidRPr="00BB54C0">
        <w:rPr>
          <w:rFonts w:ascii="Arial" w:hAnsi="Arial" w:cs="Arial"/>
        </w:rPr>
        <w:t xml:space="preserve">project site is level, the proposed project would not expose people or structures to potential substantial adverse effects associated with landslides. Further, the </w:t>
      </w:r>
      <w:r>
        <w:rPr>
          <w:rFonts w:ascii="Arial" w:hAnsi="Arial" w:cs="Arial"/>
        </w:rPr>
        <w:t xml:space="preserve">proposed </w:t>
      </w:r>
      <w:r w:rsidRPr="00BB54C0">
        <w:rPr>
          <w:rFonts w:ascii="Arial" w:hAnsi="Arial" w:cs="Arial"/>
        </w:rPr>
        <w:t xml:space="preserve">project site is not located in or near a VHFHSZ nor is it located in or near a </w:t>
      </w:r>
      <w:r>
        <w:rPr>
          <w:rFonts w:ascii="Arial" w:hAnsi="Arial" w:cs="Arial"/>
        </w:rPr>
        <w:t>SRA</w:t>
      </w:r>
      <w:r w:rsidRPr="00BB54C0">
        <w:rPr>
          <w:rFonts w:ascii="Arial" w:hAnsi="Arial" w:cs="Arial"/>
        </w:rPr>
        <w:t>. Therefore, the proposed project would not expose people or structures to significant risks, including downslope or downstream flooding or landslides, as a result of runoff, post-fire slope instability, or drainage changes. As a result, a less-than-significant impact would occur, and no mitigation would be required.</w:t>
      </w:r>
    </w:p>
    <w:p w14:paraId="0172EF4E" w14:textId="77777777" w:rsidR="00A5416E" w:rsidRPr="0090277F" w:rsidRDefault="00E234F7" w:rsidP="00692E50">
      <w:pPr>
        <w:pStyle w:val="Heading2"/>
        <w:pageBreakBefore/>
        <w:rPr>
          <w:rFonts w:ascii="Arial" w:hAnsi="Arial" w:cs="Arial"/>
          <w:color w:val="auto"/>
        </w:rPr>
      </w:pPr>
      <w:bookmarkStart w:id="87" w:name="_Toc109758463"/>
      <w:r w:rsidRPr="0090277F">
        <w:rPr>
          <w:rFonts w:ascii="Arial" w:hAnsi="Arial" w:cs="Arial"/>
          <w:color w:val="auto"/>
        </w:rPr>
        <w:lastRenderedPageBreak/>
        <w:t>Mandatory Findings of Significance</w:t>
      </w:r>
      <w:bookmarkEnd w:id="87"/>
    </w:p>
    <w:tbl>
      <w:tblPr>
        <w:tblW w:w="9000" w:type="dxa"/>
        <w:tblLayout w:type="fixed"/>
        <w:tblCellMar>
          <w:left w:w="0" w:type="dxa"/>
          <w:right w:w="0" w:type="dxa"/>
        </w:tblCellMar>
        <w:tblLook w:val="01E0" w:firstRow="1" w:lastRow="1" w:firstColumn="1" w:lastColumn="1" w:noHBand="0" w:noVBand="0"/>
      </w:tblPr>
      <w:tblGrid>
        <w:gridCol w:w="4694"/>
        <w:gridCol w:w="1071"/>
        <w:gridCol w:w="1370"/>
        <w:gridCol w:w="1032"/>
        <w:gridCol w:w="833"/>
      </w:tblGrid>
      <w:tr w:rsidR="0090277F" w:rsidRPr="0090277F" w14:paraId="0DC34627" w14:textId="77777777" w:rsidTr="000A6961">
        <w:trPr>
          <w:cantSplit/>
        </w:trPr>
        <w:tc>
          <w:tcPr>
            <w:tcW w:w="4694" w:type="dxa"/>
            <w:tcBorders>
              <w:top w:val="single" w:sz="4" w:space="0" w:color="auto"/>
              <w:bottom w:val="single" w:sz="4" w:space="0" w:color="auto"/>
            </w:tcBorders>
            <w:shd w:val="clear" w:color="auto" w:fill="auto"/>
            <w:vAlign w:val="bottom"/>
          </w:tcPr>
          <w:p w14:paraId="3153232F" w14:textId="77777777" w:rsidR="00E234F7" w:rsidRPr="0090277F" w:rsidRDefault="00E234F7" w:rsidP="000A6961">
            <w:pPr>
              <w:pStyle w:val="TableHeading"/>
              <w:rPr>
                <w:rFonts w:ascii="Arial" w:hAnsi="Arial" w:cs="Arial"/>
              </w:rPr>
            </w:pPr>
          </w:p>
        </w:tc>
        <w:tc>
          <w:tcPr>
            <w:tcW w:w="1071" w:type="dxa"/>
            <w:tcBorders>
              <w:top w:val="single" w:sz="4" w:space="0" w:color="auto"/>
              <w:bottom w:val="single" w:sz="4" w:space="0" w:color="auto"/>
            </w:tcBorders>
            <w:shd w:val="clear" w:color="auto" w:fill="auto"/>
            <w:vAlign w:val="bottom"/>
          </w:tcPr>
          <w:p w14:paraId="5D797D1E" w14:textId="77777777" w:rsidR="00E234F7" w:rsidRPr="0090277F" w:rsidRDefault="00E234F7" w:rsidP="000A6961">
            <w:pPr>
              <w:pStyle w:val="TableHeading"/>
              <w:rPr>
                <w:rFonts w:ascii="Arial" w:hAnsi="Arial" w:cs="Arial"/>
              </w:rPr>
            </w:pPr>
            <w:r w:rsidRPr="0090277F">
              <w:rPr>
                <w:rFonts w:ascii="Arial" w:hAnsi="Arial" w:cs="Arial"/>
              </w:rPr>
              <w:t>Potentially Significant Impact</w:t>
            </w:r>
          </w:p>
        </w:tc>
        <w:tc>
          <w:tcPr>
            <w:tcW w:w="1370" w:type="dxa"/>
            <w:tcBorders>
              <w:top w:val="single" w:sz="4" w:space="0" w:color="auto"/>
              <w:bottom w:val="single" w:sz="4" w:space="0" w:color="auto"/>
            </w:tcBorders>
            <w:shd w:val="clear" w:color="auto" w:fill="auto"/>
            <w:vAlign w:val="bottom"/>
          </w:tcPr>
          <w:p w14:paraId="18C1D256" w14:textId="77777777" w:rsidR="00E234F7" w:rsidRPr="0090277F" w:rsidRDefault="00E234F7" w:rsidP="000A6961">
            <w:pPr>
              <w:pStyle w:val="TableHeading"/>
              <w:rPr>
                <w:rFonts w:ascii="Arial" w:hAnsi="Arial" w:cs="Arial"/>
              </w:rPr>
            </w:pPr>
            <w:r w:rsidRPr="0090277F">
              <w:rPr>
                <w:rFonts w:ascii="Arial" w:hAnsi="Arial" w:cs="Arial"/>
              </w:rPr>
              <w:t>Less Than Significant with Mitigation</w:t>
            </w:r>
            <w:r w:rsidR="00503F1B" w:rsidRPr="0090277F">
              <w:rPr>
                <w:rFonts w:ascii="Arial" w:hAnsi="Arial" w:cs="Arial"/>
              </w:rPr>
              <w:t xml:space="preserve"> Incorporated</w:t>
            </w:r>
          </w:p>
        </w:tc>
        <w:tc>
          <w:tcPr>
            <w:tcW w:w="1032" w:type="dxa"/>
            <w:tcBorders>
              <w:top w:val="single" w:sz="4" w:space="0" w:color="auto"/>
              <w:bottom w:val="single" w:sz="4" w:space="0" w:color="auto"/>
            </w:tcBorders>
            <w:shd w:val="clear" w:color="auto" w:fill="auto"/>
            <w:vAlign w:val="bottom"/>
          </w:tcPr>
          <w:p w14:paraId="5EAEF4B9" w14:textId="77777777" w:rsidR="00E234F7" w:rsidRPr="0090277F" w:rsidRDefault="00E234F7" w:rsidP="000A6961">
            <w:pPr>
              <w:pStyle w:val="TableHeading"/>
              <w:rPr>
                <w:rFonts w:ascii="Arial" w:hAnsi="Arial" w:cs="Arial"/>
              </w:rPr>
            </w:pPr>
            <w:r w:rsidRPr="0090277F">
              <w:rPr>
                <w:rFonts w:ascii="Arial" w:hAnsi="Arial" w:cs="Arial"/>
              </w:rPr>
              <w:t>Less Than Significant Impact</w:t>
            </w:r>
          </w:p>
        </w:tc>
        <w:tc>
          <w:tcPr>
            <w:tcW w:w="833" w:type="dxa"/>
            <w:tcBorders>
              <w:top w:val="single" w:sz="4" w:space="0" w:color="auto"/>
              <w:bottom w:val="single" w:sz="4" w:space="0" w:color="auto"/>
            </w:tcBorders>
            <w:shd w:val="clear" w:color="auto" w:fill="auto"/>
            <w:vAlign w:val="bottom"/>
          </w:tcPr>
          <w:p w14:paraId="78EF41FC" w14:textId="77777777" w:rsidR="00E234F7" w:rsidRPr="0090277F" w:rsidRDefault="00E234F7" w:rsidP="000A6961">
            <w:pPr>
              <w:pStyle w:val="TableHeading"/>
              <w:rPr>
                <w:rFonts w:ascii="Arial" w:hAnsi="Arial" w:cs="Arial"/>
              </w:rPr>
            </w:pPr>
            <w:r w:rsidRPr="0090277F">
              <w:rPr>
                <w:rFonts w:ascii="Arial" w:hAnsi="Arial" w:cs="Arial"/>
              </w:rPr>
              <w:t>No</w:t>
            </w:r>
            <w:r w:rsidRPr="0090277F">
              <w:rPr>
                <w:rFonts w:ascii="Arial" w:hAnsi="Arial" w:cs="Arial"/>
              </w:rPr>
              <w:br/>
              <w:t>Impact</w:t>
            </w:r>
          </w:p>
        </w:tc>
      </w:tr>
      <w:tr w:rsidR="0090277F" w:rsidRPr="0090277F" w14:paraId="587D042A" w14:textId="77777777" w:rsidTr="000A6961">
        <w:trPr>
          <w:cantSplit/>
          <w:trHeight w:val="296"/>
        </w:trPr>
        <w:tc>
          <w:tcPr>
            <w:tcW w:w="4694" w:type="dxa"/>
            <w:shd w:val="clear" w:color="auto" w:fill="auto"/>
          </w:tcPr>
          <w:p w14:paraId="17670556" w14:textId="77777777" w:rsidR="009405F2" w:rsidRPr="0090277F" w:rsidRDefault="009405F2" w:rsidP="00436C4B">
            <w:pPr>
              <w:pStyle w:val="TableAlphaList"/>
              <w:numPr>
                <w:ilvl w:val="0"/>
                <w:numId w:val="17"/>
              </w:numPr>
              <w:rPr>
                <w:rFonts w:ascii="Arial" w:hAnsi="Arial" w:cs="Arial"/>
              </w:rPr>
            </w:pPr>
            <w:r w:rsidRPr="0090277F">
              <w:rPr>
                <w:rFonts w:ascii="Arial" w:hAnsi="Arial" w:cs="Arial"/>
              </w:rPr>
              <w:t xml:space="preserve">Does the project have the potential to </w:t>
            </w:r>
            <w:r w:rsidR="00D41893" w:rsidRPr="0090277F">
              <w:rPr>
                <w:rFonts w:ascii="Arial" w:hAnsi="Arial" w:cs="Arial"/>
              </w:rPr>
              <w:t xml:space="preserve">substantially </w:t>
            </w:r>
            <w:r w:rsidRPr="0090277F">
              <w:rPr>
                <w:rFonts w:ascii="Arial" w:hAnsi="Arial" w:cs="Arial"/>
              </w:rPr>
              <w:t>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p>
        </w:tc>
        <w:tc>
          <w:tcPr>
            <w:tcW w:w="1071" w:type="dxa"/>
            <w:shd w:val="clear" w:color="auto" w:fill="auto"/>
            <w:vAlign w:val="center"/>
          </w:tcPr>
          <w:p w14:paraId="66446C70" w14:textId="77777777" w:rsidR="009405F2"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9405F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6A00E75E" w14:textId="2C96BE0B" w:rsidR="009405F2" w:rsidRPr="0090277F" w:rsidRDefault="002E5395"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3FB8E374" w14:textId="77777777" w:rsidR="009405F2"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7"/>
                  <w:enabled/>
                  <w:calcOnExit w:val="0"/>
                  <w:checkBox>
                    <w:sizeAuto/>
                    <w:default w:val="0"/>
                  </w:checkBox>
                </w:ffData>
              </w:fldChar>
            </w:r>
            <w:r w:rsidR="009405F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32FABEF8" w14:textId="77777777" w:rsidR="009405F2"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9405F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0277F" w:rsidRPr="0090277F" w14:paraId="000864B2" w14:textId="77777777" w:rsidTr="000A6961">
        <w:trPr>
          <w:cantSplit/>
          <w:trHeight w:val="296"/>
        </w:trPr>
        <w:tc>
          <w:tcPr>
            <w:tcW w:w="4694" w:type="dxa"/>
            <w:shd w:val="clear" w:color="auto" w:fill="auto"/>
          </w:tcPr>
          <w:p w14:paraId="4F159174" w14:textId="77777777" w:rsidR="009405F2" w:rsidRPr="00A36083" w:rsidRDefault="009405F2" w:rsidP="00436C4B">
            <w:pPr>
              <w:pStyle w:val="TableAlphaList"/>
              <w:numPr>
                <w:ilvl w:val="0"/>
                <w:numId w:val="76"/>
              </w:numPr>
              <w:rPr>
                <w:rFonts w:ascii="Arial" w:hAnsi="Arial" w:cs="Arial"/>
              </w:rPr>
            </w:pPr>
            <w:r w:rsidRPr="00A36083">
              <w:rPr>
                <w:rFonts w:ascii="Arial" w:hAnsi="Arial" w:cs="Arial"/>
              </w:rPr>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r w:rsidR="005B5362" w:rsidRPr="00A36083">
              <w:rPr>
                <w:rFonts w:ascii="Arial" w:hAnsi="Arial" w:cs="Arial"/>
              </w:rPr>
              <w:t>.</w:t>
            </w:r>
            <w:r w:rsidRPr="00A36083">
              <w:rPr>
                <w:rFonts w:ascii="Arial" w:hAnsi="Arial" w:cs="Arial"/>
              </w:rPr>
              <w:t>)</w:t>
            </w:r>
          </w:p>
        </w:tc>
        <w:tc>
          <w:tcPr>
            <w:tcW w:w="1071" w:type="dxa"/>
            <w:shd w:val="clear" w:color="auto" w:fill="auto"/>
            <w:vAlign w:val="center"/>
          </w:tcPr>
          <w:p w14:paraId="0979F2F3" w14:textId="77777777" w:rsidR="009405F2"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5"/>
                  <w:enabled/>
                  <w:calcOnExit w:val="0"/>
                  <w:checkBox>
                    <w:sizeAuto/>
                    <w:default w:val="0"/>
                    <w:checked w:val="0"/>
                  </w:checkBox>
                </w:ffData>
              </w:fldChar>
            </w:r>
            <w:r w:rsidR="009405F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shd w:val="clear" w:color="auto" w:fill="auto"/>
            <w:vAlign w:val="center"/>
          </w:tcPr>
          <w:p w14:paraId="266A05A8" w14:textId="46E82D21" w:rsidR="009405F2" w:rsidRPr="0090277F" w:rsidRDefault="002E5395"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shd w:val="clear" w:color="auto" w:fill="auto"/>
            <w:vAlign w:val="center"/>
          </w:tcPr>
          <w:p w14:paraId="4C67CC68" w14:textId="77777777" w:rsidR="009405F2"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7"/>
                  <w:enabled/>
                  <w:calcOnExit w:val="0"/>
                  <w:checkBox>
                    <w:sizeAuto/>
                    <w:default w:val="0"/>
                  </w:checkBox>
                </w:ffData>
              </w:fldChar>
            </w:r>
            <w:r w:rsidR="009405F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shd w:val="clear" w:color="auto" w:fill="auto"/>
            <w:vAlign w:val="center"/>
          </w:tcPr>
          <w:p w14:paraId="45198B78" w14:textId="77777777" w:rsidR="009405F2"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8"/>
                  <w:enabled/>
                  <w:calcOnExit w:val="0"/>
                  <w:checkBox>
                    <w:sizeAuto/>
                    <w:default w:val="0"/>
                  </w:checkBox>
                </w:ffData>
              </w:fldChar>
            </w:r>
            <w:r w:rsidR="009405F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r w:rsidR="009405F2" w:rsidRPr="0090277F" w14:paraId="6FC61D3F" w14:textId="77777777" w:rsidTr="000A6961">
        <w:trPr>
          <w:cantSplit/>
        </w:trPr>
        <w:tc>
          <w:tcPr>
            <w:tcW w:w="4694" w:type="dxa"/>
            <w:tcBorders>
              <w:bottom w:val="single" w:sz="4" w:space="0" w:color="auto"/>
            </w:tcBorders>
            <w:shd w:val="clear" w:color="auto" w:fill="auto"/>
          </w:tcPr>
          <w:p w14:paraId="5D0BBBEE" w14:textId="77777777" w:rsidR="009405F2" w:rsidRPr="0090277F" w:rsidRDefault="009405F2" w:rsidP="009405F2">
            <w:pPr>
              <w:pStyle w:val="TableAlphaList"/>
              <w:rPr>
                <w:rFonts w:ascii="Arial" w:hAnsi="Arial" w:cs="Arial"/>
              </w:rPr>
            </w:pPr>
            <w:r w:rsidRPr="0090277F">
              <w:rPr>
                <w:rFonts w:ascii="Arial" w:hAnsi="Arial" w:cs="Arial"/>
              </w:rPr>
              <w:t>Does the project have environmental effects which will cause substantial adverse effects on human beings, either directly or indirectly?</w:t>
            </w:r>
          </w:p>
        </w:tc>
        <w:tc>
          <w:tcPr>
            <w:tcW w:w="1071" w:type="dxa"/>
            <w:tcBorders>
              <w:bottom w:val="single" w:sz="4" w:space="0" w:color="auto"/>
            </w:tcBorders>
            <w:shd w:val="clear" w:color="auto" w:fill="auto"/>
            <w:vAlign w:val="center"/>
          </w:tcPr>
          <w:p w14:paraId="26358D4E" w14:textId="77777777" w:rsidR="009405F2"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9"/>
                  <w:enabled/>
                  <w:calcOnExit w:val="0"/>
                  <w:checkBox>
                    <w:sizeAuto/>
                    <w:default w:val="0"/>
                  </w:checkBox>
                </w:ffData>
              </w:fldChar>
            </w:r>
            <w:r w:rsidR="009405F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1370" w:type="dxa"/>
            <w:tcBorders>
              <w:bottom w:val="single" w:sz="4" w:space="0" w:color="auto"/>
            </w:tcBorders>
            <w:shd w:val="clear" w:color="auto" w:fill="auto"/>
            <w:vAlign w:val="center"/>
          </w:tcPr>
          <w:p w14:paraId="6F7AA367" w14:textId="5916F943" w:rsidR="009405F2" w:rsidRPr="0090277F" w:rsidRDefault="007A206F" w:rsidP="000A6961">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Pr>
                <w:rFonts w:ascii="Arial" w:hAnsi="Arial" w:cs="Arial"/>
                <w:sz w:val="20"/>
                <w:szCs w:val="20"/>
              </w:rPr>
              <w:fldChar w:fldCharType="end"/>
            </w:r>
          </w:p>
        </w:tc>
        <w:tc>
          <w:tcPr>
            <w:tcW w:w="1032" w:type="dxa"/>
            <w:tcBorders>
              <w:bottom w:val="single" w:sz="4" w:space="0" w:color="auto"/>
            </w:tcBorders>
            <w:shd w:val="clear" w:color="auto" w:fill="auto"/>
            <w:vAlign w:val="center"/>
          </w:tcPr>
          <w:p w14:paraId="4EDB9DDA" w14:textId="77777777" w:rsidR="009405F2"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11"/>
                  <w:enabled/>
                  <w:calcOnExit w:val="0"/>
                  <w:checkBox>
                    <w:sizeAuto/>
                    <w:default w:val="0"/>
                  </w:checkBox>
                </w:ffData>
              </w:fldChar>
            </w:r>
            <w:r w:rsidR="009405F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c>
          <w:tcPr>
            <w:tcW w:w="833" w:type="dxa"/>
            <w:tcBorders>
              <w:bottom w:val="single" w:sz="4" w:space="0" w:color="auto"/>
            </w:tcBorders>
            <w:shd w:val="clear" w:color="auto" w:fill="auto"/>
            <w:vAlign w:val="center"/>
          </w:tcPr>
          <w:p w14:paraId="5A43A2B7" w14:textId="77777777" w:rsidR="009405F2" w:rsidRPr="0090277F" w:rsidRDefault="007E3A48" w:rsidP="000A6961">
            <w:pPr>
              <w:jc w:val="center"/>
              <w:rPr>
                <w:rFonts w:ascii="Arial" w:hAnsi="Arial" w:cs="Arial"/>
                <w:sz w:val="20"/>
                <w:szCs w:val="20"/>
              </w:rPr>
            </w:pPr>
            <w:r w:rsidRPr="0090277F">
              <w:rPr>
                <w:rFonts w:ascii="Arial" w:hAnsi="Arial" w:cs="Arial"/>
                <w:sz w:val="20"/>
                <w:szCs w:val="20"/>
              </w:rPr>
              <w:fldChar w:fldCharType="begin">
                <w:ffData>
                  <w:name w:val="Check12"/>
                  <w:enabled/>
                  <w:calcOnExit w:val="0"/>
                  <w:checkBox>
                    <w:sizeAuto/>
                    <w:default w:val="0"/>
                  </w:checkBox>
                </w:ffData>
              </w:fldChar>
            </w:r>
            <w:r w:rsidR="009405F2" w:rsidRPr="0090277F">
              <w:rPr>
                <w:rFonts w:ascii="Arial" w:hAnsi="Arial" w:cs="Arial"/>
                <w:sz w:val="20"/>
                <w:szCs w:val="20"/>
              </w:rPr>
              <w:instrText xml:space="preserve"> FORMCHECKBOX </w:instrText>
            </w:r>
            <w:r w:rsidR="00FB628B">
              <w:rPr>
                <w:rFonts w:ascii="Arial" w:hAnsi="Arial" w:cs="Arial"/>
                <w:sz w:val="20"/>
                <w:szCs w:val="20"/>
              </w:rPr>
            </w:r>
            <w:r w:rsidR="00FB628B">
              <w:rPr>
                <w:rFonts w:ascii="Arial" w:hAnsi="Arial" w:cs="Arial"/>
                <w:sz w:val="20"/>
                <w:szCs w:val="20"/>
              </w:rPr>
              <w:fldChar w:fldCharType="separate"/>
            </w:r>
            <w:r w:rsidRPr="0090277F">
              <w:rPr>
                <w:rFonts w:ascii="Arial" w:hAnsi="Arial" w:cs="Arial"/>
                <w:sz w:val="20"/>
                <w:szCs w:val="20"/>
              </w:rPr>
              <w:fldChar w:fldCharType="end"/>
            </w:r>
          </w:p>
        </w:tc>
      </w:tr>
    </w:tbl>
    <w:p w14:paraId="1E5CE0C4" w14:textId="77777777" w:rsidR="00E234F7" w:rsidRPr="0090277F" w:rsidRDefault="00E234F7" w:rsidP="009405F2">
      <w:pPr>
        <w:pStyle w:val="TableEnd"/>
        <w:rPr>
          <w:rFonts w:ascii="Arial" w:hAnsi="Arial" w:cs="Arial"/>
        </w:rPr>
      </w:pPr>
    </w:p>
    <w:p w14:paraId="6C2781D0" w14:textId="77777777" w:rsidR="00060687" w:rsidRPr="0090277F" w:rsidRDefault="00692E50" w:rsidP="00692E50">
      <w:pPr>
        <w:pStyle w:val="Heading3"/>
        <w:rPr>
          <w:rFonts w:ascii="Arial" w:hAnsi="Arial" w:cs="Arial"/>
          <w:color w:val="auto"/>
        </w:rPr>
      </w:pPr>
      <w:r w:rsidRPr="0090277F">
        <w:rPr>
          <w:rFonts w:ascii="Arial" w:hAnsi="Arial" w:cs="Arial"/>
          <w:color w:val="auto"/>
        </w:rPr>
        <w:t>Impact Analysis</w:t>
      </w:r>
    </w:p>
    <w:p w14:paraId="42ABF4C2" w14:textId="77777777" w:rsidR="00060687" w:rsidRPr="0090277F" w:rsidRDefault="009405F2" w:rsidP="009405F2">
      <w:pPr>
        <w:pStyle w:val="TopicQuestion"/>
        <w:rPr>
          <w:rFonts w:ascii="Arial" w:hAnsi="Arial" w:cs="Arial"/>
          <w:color w:val="auto"/>
        </w:rPr>
      </w:pPr>
      <w:r w:rsidRPr="0090277F">
        <w:rPr>
          <w:rFonts w:ascii="Arial" w:hAnsi="Arial" w:cs="Arial"/>
          <w:color w:val="auto"/>
        </w:rPr>
        <w:t>a.</w:t>
      </w:r>
      <w:r w:rsidRPr="0090277F">
        <w:rPr>
          <w:rFonts w:ascii="Arial" w:hAnsi="Arial" w:cs="Arial"/>
          <w:color w:val="auto"/>
        </w:rPr>
        <w:tab/>
      </w:r>
      <w:r w:rsidR="00060687" w:rsidRPr="0090277F">
        <w:rPr>
          <w:rFonts w:ascii="Arial" w:hAnsi="Arial" w:cs="Arial"/>
          <w:color w:val="auto"/>
        </w:rPr>
        <w:t xml:space="preserve">Does the </w:t>
      </w:r>
      <w:r w:rsidR="003D7636" w:rsidRPr="0090277F">
        <w:rPr>
          <w:rFonts w:ascii="Arial" w:hAnsi="Arial" w:cs="Arial"/>
          <w:color w:val="auto"/>
        </w:rPr>
        <w:t>project</w:t>
      </w:r>
      <w:r w:rsidR="00060687" w:rsidRPr="0090277F">
        <w:rPr>
          <w:rFonts w:ascii="Arial" w:hAnsi="Arial" w:cs="Arial"/>
          <w:color w:val="auto"/>
        </w:rPr>
        <w:t xml:space="preserve"> have the potential to </w:t>
      </w:r>
      <w:r w:rsidR="00D41893" w:rsidRPr="0090277F">
        <w:rPr>
          <w:rFonts w:ascii="Arial" w:hAnsi="Arial" w:cs="Arial"/>
          <w:color w:val="auto"/>
        </w:rPr>
        <w:t xml:space="preserve">substantially </w:t>
      </w:r>
      <w:r w:rsidR="00060687" w:rsidRPr="0090277F">
        <w:rPr>
          <w:rFonts w:ascii="Arial" w:hAnsi="Arial" w:cs="Arial"/>
          <w:color w:val="auto"/>
        </w:rPr>
        <w:t>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p>
    <w:p w14:paraId="59D99B67" w14:textId="2E05792D" w:rsidR="009405F2" w:rsidRPr="0090277F" w:rsidRDefault="002E5395" w:rsidP="009405F2">
      <w:pPr>
        <w:pStyle w:val="BodyText"/>
        <w:rPr>
          <w:rFonts w:ascii="Arial" w:hAnsi="Arial" w:cs="Arial"/>
        </w:rPr>
      </w:pPr>
      <w:r w:rsidRPr="00724F22">
        <w:rPr>
          <w:rFonts w:ascii="Arial" w:hAnsi="Arial" w:cs="Arial"/>
        </w:rPr>
        <w:t xml:space="preserve">Implementation of the mitigation measures recommended in this </w:t>
      </w:r>
      <w:r>
        <w:rPr>
          <w:rFonts w:ascii="Arial" w:hAnsi="Arial" w:cs="Arial"/>
        </w:rPr>
        <w:t>IS/MND</w:t>
      </w:r>
      <w:r w:rsidRPr="00724F22">
        <w:rPr>
          <w:rFonts w:ascii="Arial" w:hAnsi="Arial" w:cs="Arial"/>
        </w:rPr>
        <w:t xml:space="preserve"> would ensure that construction and operation of the proposed project would not substantially degrade the quality of the environment; reduce the habitat, population, or range of a plant or animal species; or eliminate important examples of California history or prehistory.</w:t>
      </w:r>
    </w:p>
    <w:p w14:paraId="0C2BB1F6" w14:textId="77777777" w:rsidR="00060687" w:rsidRPr="0090277F" w:rsidRDefault="009405F2" w:rsidP="009405F2">
      <w:pPr>
        <w:pStyle w:val="TopicQuestion"/>
        <w:rPr>
          <w:rFonts w:ascii="Arial" w:hAnsi="Arial" w:cs="Arial"/>
          <w:color w:val="auto"/>
        </w:rPr>
      </w:pPr>
      <w:r w:rsidRPr="0090277F">
        <w:rPr>
          <w:rFonts w:ascii="Arial" w:hAnsi="Arial" w:cs="Arial"/>
          <w:color w:val="auto"/>
        </w:rPr>
        <w:t>b.</w:t>
      </w:r>
      <w:r w:rsidRPr="0090277F">
        <w:rPr>
          <w:rFonts w:ascii="Arial" w:hAnsi="Arial" w:cs="Arial"/>
          <w:color w:val="auto"/>
        </w:rPr>
        <w:tab/>
      </w:r>
      <w:r w:rsidR="00060687" w:rsidRPr="0090277F">
        <w:rPr>
          <w:rFonts w:ascii="Arial" w:hAnsi="Arial" w:cs="Arial"/>
          <w:color w:val="auto"/>
        </w:rPr>
        <w:t xml:space="preserve">Does the </w:t>
      </w:r>
      <w:r w:rsidR="003D7636" w:rsidRPr="0090277F">
        <w:rPr>
          <w:rFonts w:ascii="Arial" w:hAnsi="Arial" w:cs="Arial"/>
          <w:color w:val="auto"/>
        </w:rPr>
        <w:t>project</w:t>
      </w:r>
      <w:r w:rsidR="00060687" w:rsidRPr="0090277F">
        <w:rPr>
          <w:rFonts w:ascii="Arial" w:hAnsi="Arial" w:cs="Arial"/>
          <w:color w:val="auto"/>
        </w:rPr>
        <w:t xml:space="preserve">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p w14:paraId="0356E14B" w14:textId="754A12F1" w:rsidR="009405F2" w:rsidRPr="0090277F" w:rsidRDefault="002E5395" w:rsidP="009405F2">
      <w:pPr>
        <w:pStyle w:val="BodyText"/>
        <w:rPr>
          <w:rFonts w:ascii="Arial" w:hAnsi="Arial" w:cs="Arial"/>
        </w:rPr>
      </w:pPr>
      <w:r w:rsidRPr="00724F22">
        <w:rPr>
          <w:rFonts w:ascii="Arial" w:hAnsi="Arial" w:cs="Arial"/>
        </w:rPr>
        <w:t xml:space="preserve">The potential impacts of the </w:t>
      </w:r>
      <w:r>
        <w:rPr>
          <w:rFonts w:ascii="Arial" w:hAnsi="Arial" w:cs="Arial"/>
        </w:rPr>
        <w:t xml:space="preserve">proposed </w:t>
      </w:r>
      <w:r w:rsidRPr="00724F22">
        <w:rPr>
          <w:rFonts w:ascii="Arial" w:hAnsi="Arial" w:cs="Arial"/>
        </w:rPr>
        <w:t>project are individually limited and are not cumulatively considerable. Implementation of mitigation measures recommended in this report would reduce potentially significant impacts that could become cumulatively considerable.</w:t>
      </w:r>
    </w:p>
    <w:p w14:paraId="370DB331" w14:textId="77777777" w:rsidR="00060687" w:rsidRDefault="009405F2" w:rsidP="009405F2">
      <w:pPr>
        <w:pStyle w:val="TopicQuestion"/>
        <w:rPr>
          <w:rFonts w:ascii="Arial" w:hAnsi="Arial" w:cs="Arial"/>
          <w:color w:val="auto"/>
        </w:rPr>
      </w:pPr>
      <w:r w:rsidRPr="0090277F">
        <w:rPr>
          <w:rFonts w:ascii="Arial" w:hAnsi="Arial" w:cs="Arial"/>
          <w:color w:val="auto"/>
        </w:rPr>
        <w:lastRenderedPageBreak/>
        <w:t>c.</w:t>
      </w:r>
      <w:r w:rsidRPr="0090277F">
        <w:rPr>
          <w:rFonts w:ascii="Arial" w:hAnsi="Arial" w:cs="Arial"/>
          <w:color w:val="auto"/>
        </w:rPr>
        <w:tab/>
      </w:r>
      <w:r w:rsidR="00060687" w:rsidRPr="0090277F">
        <w:rPr>
          <w:rFonts w:ascii="Arial" w:hAnsi="Arial" w:cs="Arial"/>
          <w:color w:val="auto"/>
        </w:rPr>
        <w:t xml:space="preserve">Does the </w:t>
      </w:r>
      <w:r w:rsidR="003D7636" w:rsidRPr="0090277F">
        <w:rPr>
          <w:rFonts w:ascii="Arial" w:hAnsi="Arial" w:cs="Arial"/>
          <w:color w:val="auto"/>
        </w:rPr>
        <w:t>project</w:t>
      </w:r>
      <w:r w:rsidR="00060687" w:rsidRPr="0090277F">
        <w:rPr>
          <w:rFonts w:ascii="Arial" w:hAnsi="Arial" w:cs="Arial"/>
          <w:color w:val="auto"/>
        </w:rPr>
        <w:t xml:space="preserve"> have environmental effects which will cause substantial adverse effects on human beings, either directly or indirectly?</w:t>
      </w:r>
    </w:p>
    <w:p w14:paraId="2BB0983D" w14:textId="7338A183" w:rsidR="002B7FB0" w:rsidRPr="002B7FB0" w:rsidRDefault="002B7FB0" w:rsidP="002B7FB0">
      <w:pPr>
        <w:pStyle w:val="BodyText"/>
      </w:pPr>
      <w:r w:rsidRPr="00724F22">
        <w:rPr>
          <w:rFonts w:ascii="Arial" w:hAnsi="Arial" w:cs="Arial"/>
        </w:rPr>
        <w:t>The proposed project would be constructed and operated in accordance with all applicable regulations governing hazardous materials, noise, and geotechnical considerations. Because all potentially significant impacts of the proposed project are expected to be mitigated to less-than-significant levels, it is unlikely that implementation of the proposed project would cause substantial adverse effects on human beings. As a result, less-than-significant impacts would occur with implementation of the recommended mitigation measures.</w:t>
      </w:r>
    </w:p>
    <w:p w14:paraId="23A03A71" w14:textId="5726D31C" w:rsidR="009405F2" w:rsidRPr="0090277F" w:rsidRDefault="009405F2" w:rsidP="009405F2">
      <w:pPr>
        <w:pStyle w:val="BodyText"/>
        <w:rPr>
          <w:rFonts w:ascii="Arial" w:hAnsi="Arial" w:cs="Arial"/>
        </w:rPr>
      </w:pPr>
    </w:p>
    <w:p w14:paraId="54EEBA25" w14:textId="77777777" w:rsidR="009405F2" w:rsidRPr="0090277F" w:rsidRDefault="009405F2" w:rsidP="00275A23">
      <w:pPr>
        <w:pStyle w:val="Heading1"/>
        <w:rPr>
          <w:rFonts w:ascii="Arial" w:hAnsi="Arial" w:cs="Arial"/>
          <w:color w:val="auto"/>
        </w:rPr>
        <w:sectPr w:rsidR="009405F2" w:rsidRPr="0090277F" w:rsidSect="00DD6F4B">
          <w:pgSz w:w="12240" w:h="15840" w:code="1"/>
          <w:pgMar w:top="2250" w:right="1440" w:bottom="1440" w:left="1800" w:header="720" w:footer="720" w:gutter="0"/>
          <w:pgNumType w:start="1" w:chapStyle="1"/>
          <w:cols w:space="720"/>
          <w:docGrid w:linePitch="360"/>
        </w:sectPr>
      </w:pPr>
    </w:p>
    <w:p w14:paraId="6F571A96" w14:textId="6601FDF0" w:rsidR="00FC3E21" w:rsidRPr="0090277F" w:rsidRDefault="00FC3E21" w:rsidP="00FC3E21">
      <w:pPr>
        <w:pStyle w:val="IntentionalBlankPage"/>
        <w:rPr>
          <w:rFonts w:ascii="Arial" w:hAnsi="Arial" w:cs="Arial"/>
        </w:rPr>
      </w:pPr>
      <w:r w:rsidRPr="0090277F">
        <w:rPr>
          <w:rFonts w:ascii="Arial" w:hAnsi="Arial" w:cs="Arial"/>
        </w:rPr>
        <w:lastRenderedPageBreak/>
        <w:t>This page intentionally left blank</w:t>
      </w:r>
    </w:p>
    <w:p w14:paraId="7BA3D3F7" w14:textId="77777777" w:rsidR="00060687" w:rsidRPr="0090277F" w:rsidRDefault="00FC3E21" w:rsidP="008E71CE">
      <w:pPr>
        <w:pStyle w:val="Heading1"/>
        <w:rPr>
          <w:rFonts w:ascii="Arial" w:hAnsi="Arial" w:cs="Arial"/>
          <w:color w:val="auto"/>
        </w:rPr>
      </w:pPr>
      <w:r w:rsidRPr="0090277F">
        <w:rPr>
          <w:rFonts w:ascii="Arial" w:hAnsi="Arial" w:cs="Arial"/>
          <w:color w:val="auto"/>
        </w:rPr>
        <w:br w:type="page"/>
      </w:r>
      <w:bookmarkStart w:id="88" w:name="_Toc69641505"/>
      <w:bookmarkStart w:id="89" w:name="_Toc109758464"/>
      <w:r w:rsidR="00060687" w:rsidRPr="0090277F">
        <w:rPr>
          <w:rFonts w:ascii="Arial" w:hAnsi="Arial" w:cs="Arial"/>
          <w:color w:val="auto"/>
        </w:rPr>
        <w:lastRenderedPageBreak/>
        <w:t>Refer</w:t>
      </w:r>
      <w:r w:rsidR="00A51F9D" w:rsidRPr="0090277F">
        <w:rPr>
          <w:rFonts w:ascii="Arial" w:hAnsi="Arial" w:cs="Arial"/>
          <w:color w:val="auto"/>
        </w:rPr>
        <w:t>e</w:t>
      </w:r>
      <w:r w:rsidR="00060687" w:rsidRPr="0090277F">
        <w:rPr>
          <w:rFonts w:ascii="Arial" w:hAnsi="Arial" w:cs="Arial"/>
          <w:color w:val="auto"/>
        </w:rPr>
        <w:t>nces</w:t>
      </w:r>
      <w:bookmarkEnd w:id="88"/>
      <w:bookmarkEnd w:id="89"/>
    </w:p>
    <w:p w14:paraId="32B15C61" w14:textId="077DBD81" w:rsidR="00667A4E" w:rsidRPr="00667A4E" w:rsidRDefault="00667A4E" w:rsidP="00E42069">
      <w:pPr>
        <w:pStyle w:val="Reference-General"/>
        <w:rPr>
          <w:rFonts w:ascii="Arial" w:hAnsi="Arial" w:cs="Arial"/>
        </w:rPr>
      </w:pPr>
    </w:p>
    <w:p w14:paraId="6FC7C63B" w14:textId="77777777" w:rsidR="00886476" w:rsidRPr="00886476" w:rsidRDefault="00886476" w:rsidP="00886476">
      <w:pPr>
        <w:pStyle w:val="Reference-General"/>
        <w:rPr>
          <w:rFonts w:ascii="Arial" w:hAnsi="Arial" w:cs="Arial"/>
        </w:rPr>
      </w:pPr>
      <w:r w:rsidRPr="00886476">
        <w:rPr>
          <w:rFonts w:ascii="Arial" w:hAnsi="Arial" w:cs="Arial"/>
        </w:rPr>
        <w:t xml:space="preserve">California Air Resources Board, 2017. </w:t>
      </w:r>
      <w:r w:rsidRPr="00886476">
        <w:rPr>
          <w:rFonts w:ascii="Arial" w:hAnsi="Arial" w:cs="Arial"/>
          <w:i/>
        </w:rPr>
        <w:t>California’s 2017 Climate Change Scoping Plan</w:t>
      </w:r>
      <w:r w:rsidRPr="00886476">
        <w:rPr>
          <w:rFonts w:ascii="Arial" w:hAnsi="Arial" w:cs="Arial"/>
        </w:rPr>
        <w:t>. November.</w:t>
      </w:r>
    </w:p>
    <w:p w14:paraId="29186635" w14:textId="3301D1C6" w:rsidR="00886476" w:rsidRPr="00886476" w:rsidRDefault="00886476" w:rsidP="00886476">
      <w:pPr>
        <w:pStyle w:val="Reference-General"/>
        <w:rPr>
          <w:rFonts w:ascii="Arial" w:hAnsi="Arial" w:cs="Arial"/>
        </w:rPr>
      </w:pPr>
      <w:r w:rsidRPr="00886476">
        <w:rPr>
          <w:rFonts w:ascii="Arial" w:hAnsi="Arial" w:cs="Arial"/>
        </w:rPr>
        <w:t xml:space="preserve">California Building Standards Commission. 2019. 2019 </w:t>
      </w:r>
      <w:proofErr w:type="spellStart"/>
      <w:r w:rsidRPr="00886476">
        <w:rPr>
          <w:rFonts w:ascii="Arial" w:hAnsi="Arial" w:cs="Arial"/>
        </w:rPr>
        <w:t>CALGreen</w:t>
      </w:r>
      <w:proofErr w:type="spellEnd"/>
      <w:r w:rsidRPr="00886476">
        <w:rPr>
          <w:rFonts w:ascii="Arial" w:hAnsi="Arial" w:cs="Arial"/>
        </w:rPr>
        <w:t xml:space="preserve"> Code.</w:t>
      </w:r>
    </w:p>
    <w:p w14:paraId="2815CB88" w14:textId="77777777" w:rsidR="00886476" w:rsidRPr="00886476" w:rsidRDefault="00886476" w:rsidP="00886476">
      <w:pPr>
        <w:pStyle w:val="Reference-General"/>
        <w:rPr>
          <w:rFonts w:ascii="Arial" w:hAnsi="Arial" w:cs="Arial"/>
        </w:rPr>
      </w:pPr>
      <w:r w:rsidRPr="00886476">
        <w:rPr>
          <w:rFonts w:ascii="Arial" w:hAnsi="Arial" w:cs="Arial"/>
        </w:rPr>
        <w:t xml:space="preserve">California Department of Transportation (Caltrans). 2013. </w:t>
      </w:r>
      <w:r w:rsidRPr="00886476">
        <w:rPr>
          <w:rFonts w:ascii="Arial" w:hAnsi="Arial" w:cs="Arial"/>
          <w:i/>
        </w:rPr>
        <w:t>Transportation- and Construction-Induced Vibration Guidance Manual.</w:t>
      </w:r>
      <w:r w:rsidRPr="00886476">
        <w:rPr>
          <w:rFonts w:ascii="Arial" w:hAnsi="Arial" w:cs="Arial"/>
        </w:rPr>
        <w:t xml:space="preserve"> Sacramento, California: Caltrans Noise, Vibration and Hazardous Waste Management Office. September 2013.</w:t>
      </w:r>
    </w:p>
    <w:p w14:paraId="672DF6CC" w14:textId="77777777" w:rsidR="00886476" w:rsidRPr="00886476" w:rsidRDefault="00886476" w:rsidP="00886476">
      <w:pPr>
        <w:pStyle w:val="Reference-General"/>
        <w:rPr>
          <w:rFonts w:ascii="Arial" w:hAnsi="Arial" w:cs="Arial"/>
        </w:rPr>
      </w:pPr>
      <w:r w:rsidRPr="00886476">
        <w:rPr>
          <w:rFonts w:ascii="Arial" w:hAnsi="Arial" w:cs="Arial"/>
        </w:rPr>
        <w:softHyphen/>
      </w:r>
      <w:r w:rsidRPr="00886476">
        <w:rPr>
          <w:rFonts w:ascii="Arial" w:hAnsi="Arial" w:cs="Arial"/>
        </w:rPr>
        <w:softHyphen/>
      </w:r>
      <w:r w:rsidRPr="00886476">
        <w:rPr>
          <w:rFonts w:ascii="Arial" w:hAnsi="Arial" w:cs="Arial"/>
        </w:rPr>
        <w:softHyphen/>
      </w:r>
      <w:r w:rsidRPr="00886476">
        <w:rPr>
          <w:rFonts w:ascii="Arial" w:hAnsi="Arial" w:cs="Arial"/>
        </w:rPr>
        <w:softHyphen/>
        <w:t xml:space="preserve">_____. 2017. Traffic Counts on Route 92-98. </w:t>
      </w:r>
      <w:r w:rsidRPr="00886476">
        <w:rPr>
          <w:rStyle w:val="Hyperlink"/>
          <w:rFonts w:ascii="Arial" w:hAnsi="Arial" w:cs="Arial"/>
        </w:rPr>
        <w:t>https://dot.ca.gov/programs/traffic-operations/census/traffic-volumes/2017/route-198-220</w:t>
      </w:r>
      <w:r w:rsidRPr="00886476">
        <w:rPr>
          <w:rFonts w:ascii="Arial" w:hAnsi="Arial" w:cs="Arial"/>
        </w:rPr>
        <w:t>. Accessed February 2022.</w:t>
      </w:r>
    </w:p>
    <w:p w14:paraId="6961DA81" w14:textId="77777777" w:rsidR="00886476" w:rsidRPr="00886476" w:rsidRDefault="00886476" w:rsidP="00886476">
      <w:pPr>
        <w:pStyle w:val="Reference-General"/>
        <w:rPr>
          <w:rFonts w:ascii="Arial" w:hAnsi="Arial" w:cs="Arial"/>
        </w:rPr>
      </w:pPr>
      <w:r w:rsidRPr="00886476">
        <w:rPr>
          <w:rFonts w:ascii="Arial" w:hAnsi="Arial" w:cs="Arial"/>
        </w:rPr>
        <w:t xml:space="preserve">_____. 2022. California State Scenic Highway System Map. Available: </w:t>
      </w:r>
      <w:hyperlink r:id="rId27" w:history="1">
        <w:r w:rsidRPr="00886476">
          <w:rPr>
            <w:rStyle w:val="Hyperlink"/>
            <w:rFonts w:ascii="Arial" w:hAnsi="Arial" w:cs="Arial"/>
          </w:rPr>
          <w:t>https://caltrans.maps.arcgis.com/apps/webappviewer/index.html?id=465dfd3d807c46cc8e8057116f1aacaa</w:t>
        </w:r>
      </w:hyperlink>
      <w:r w:rsidRPr="00886476">
        <w:rPr>
          <w:rFonts w:ascii="Arial" w:hAnsi="Arial" w:cs="Arial"/>
        </w:rPr>
        <w:t>. Accessed February 2022.</w:t>
      </w:r>
    </w:p>
    <w:p w14:paraId="6A08845E" w14:textId="77777777" w:rsidR="00886476" w:rsidRPr="00886476" w:rsidRDefault="00886476" w:rsidP="00886476">
      <w:pPr>
        <w:pStyle w:val="Reference-General"/>
        <w:rPr>
          <w:rFonts w:ascii="Arial" w:hAnsi="Arial" w:cs="Arial"/>
        </w:rPr>
      </w:pPr>
      <w:r w:rsidRPr="00886476">
        <w:rPr>
          <w:rFonts w:ascii="Arial" w:hAnsi="Arial" w:cs="Arial"/>
        </w:rPr>
        <w:t xml:space="preserve">California Department of Conservation. 2018. Imperial County Important Farmland 2018. </w:t>
      </w:r>
    </w:p>
    <w:p w14:paraId="63CAED80" w14:textId="77777777" w:rsidR="00886476" w:rsidRPr="00886476" w:rsidRDefault="00886476" w:rsidP="00886476">
      <w:pPr>
        <w:pStyle w:val="Reference-General"/>
        <w:rPr>
          <w:rFonts w:ascii="Arial" w:hAnsi="Arial" w:cs="Arial"/>
        </w:rPr>
      </w:pPr>
      <w:r w:rsidRPr="00886476">
        <w:rPr>
          <w:rFonts w:ascii="Arial" w:hAnsi="Arial" w:cs="Arial"/>
        </w:rPr>
        <w:t>City of Calexico. 2007. General Plan.</w:t>
      </w:r>
    </w:p>
    <w:p w14:paraId="7B064228" w14:textId="77777777" w:rsidR="00886476" w:rsidRDefault="00886476" w:rsidP="00886476">
      <w:pPr>
        <w:pStyle w:val="Reference-General"/>
        <w:rPr>
          <w:rFonts w:ascii="Arial" w:hAnsi="Arial" w:cs="Arial"/>
        </w:rPr>
      </w:pPr>
      <w:r w:rsidRPr="00886476">
        <w:rPr>
          <w:rFonts w:ascii="Arial" w:hAnsi="Arial" w:cs="Arial"/>
        </w:rPr>
        <w:t>_____. 2015. City of Calexico Land Use Map.</w:t>
      </w:r>
    </w:p>
    <w:p w14:paraId="6A2101D0" w14:textId="32DFAFB6" w:rsidR="003E5129" w:rsidRPr="003E5129" w:rsidRDefault="003E5129" w:rsidP="003E5129">
      <w:pPr>
        <w:pStyle w:val="Reference-General"/>
        <w:rPr>
          <w:rFonts w:ascii="Arial" w:hAnsi="Arial" w:cs="Arial"/>
        </w:rPr>
      </w:pPr>
      <w:r w:rsidRPr="003E5129">
        <w:rPr>
          <w:rFonts w:ascii="Arial" w:hAnsi="Arial" w:cs="Arial"/>
        </w:rPr>
        <w:t xml:space="preserve">_____. 2021. City of Calexico Municipal Code. </w:t>
      </w:r>
      <w:hyperlink r:id="rId28" w:history="1">
        <w:r w:rsidRPr="003E5129">
          <w:rPr>
            <w:rStyle w:val="Hyperlink"/>
            <w:rFonts w:ascii="Arial" w:hAnsi="Arial" w:cs="Arial"/>
          </w:rPr>
          <w:t>https://library.municode.com/ca/calexico/codes/code_of_ordinances?nodeId=16890</w:t>
        </w:r>
      </w:hyperlink>
      <w:r>
        <w:rPr>
          <w:rFonts w:ascii="Arial" w:hAnsi="Arial" w:cs="Arial"/>
        </w:rPr>
        <w:t xml:space="preserve">. </w:t>
      </w:r>
      <w:r w:rsidRPr="003E5129">
        <w:rPr>
          <w:rFonts w:ascii="Arial" w:hAnsi="Arial" w:cs="Arial"/>
        </w:rPr>
        <w:t>September 15, 2021</w:t>
      </w:r>
    </w:p>
    <w:p w14:paraId="33A4214B" w14:textId="67D95612" w:rsidR="00886476" w:rsidRPr="00886476" w:rsidRDefault="00886476" w:rsidP="00886476">
      <w:pPr>
        <w:pStyle w:val="Reference-General"/>
        <w:rPr>
          <w:rFonts w:ascii="Arial" w:hAnsi="Arial" w:cs="Arial"/>
        </w:rPr>
      </w:pPr>
      <w:r w:rsidRPr="00886476">
        <w:rPr>
          <w:rFonts w:ascii="Arial" w:hAnsi="Arial" w:cs="Arial"/>
        </w:rPr>
        <w:t xml:space="preserve">County of Imperial. 2016. </w:t>
      </w:r>
      <w:r w:rsidRPr="00886476">
        <w:rPr>
          <w:rFonts w:ascii="Arial" w:hAnsi="Arial" w:cs="Arial"/>
          <w:i/>
          <w:iCs/>
          <w:color w:val="171717"/>
        </w:rPr>
        <w:t xml:space="preserve">General Plan Conservation and Open Space Element. </w:t>
      </w:r>
      <w:hyperlink r:id="rId29" w:history="1">
        <w:r w:rsidRPr="00886476">
          <w:rPr>
            <w:rStyle w:val="Hyperlink"/>
            <w:rFonts w:ascii="Arial" w:hAnsi="Arial" w:cs="Arial"/>
            <w:i/>
            <w:iCs/>
          </w:rPr>
          <w:t>https://www.icpds.com/assets/planning/conservation-open-space-element-2016.pdf</w:t>
        </w:r>
      </w:hyperlink>
      <w:r w:rsidRPr="00886476">
        <w:rPr>
          <w:rFonts w:ascii="Arial" w:hAnsi="Arial" w:cs="Arial"/>
          <w:i/>
          <w:iCs/>
          <w:color w:val="171717"/>
        </w:rPr>
        <w:t>. Accessed March 2022.</w:t>
      </w:r>
    </w:p>
    <w:p w14:paraId="5D500358" w14:textId="1E83D29F" w:rsidR="00886476" w:rsidRPr="00886476" w:rsidRDefault="00886476" w:rsidP="00886476">
      <w:pPr>
        <w:pStyle w:val="Reference-General"/>
        <w:rPr>
          <w:rFonts w:ascii="Arial" w:hAnsi="Arial" w:cs="Arial"/>
        </w:rPr>
      </w:pPr>
      <w:r w:rsidRPr="00886476">
        <w:rPr>
          <w:rFonts w:ascii="Arial" w:hAnsi="Arial" w:cs="Arial"/>
        </w:rPr>
        <w:t xml:space="preserve">Imperial County. 1996. Airport Land Use Compatibility Plan, </w:t>
      </w:r>
      <w:r>
        <w:rPr>
          <w:rFonts w:ascii="Arial" w:hAnsi="Arial" w:cs="Arial"/>
        </w:rPr>
        <w:t>Imperial County Airports. June.</w:t>
      </w:r>
    </w:p>
    <w:p w14:paraId="5D0C9EDC" w14:textId="1D309D2E" w:rsidR="00886476" w:rsidRPr="00886476" w:rsidRDefault="00886476" w:rsidP="00886476">
      <w:pPr>
        <w:pStyle w:val="Reference-General"/>
        <w:rPr>
          <w:rFonts w:ascii="Arial" w:hAnsi="Arial" w:cs="Arial"/>
        </w:rPr>
      </w:pPr>
      <w:r w:rsidRPr="00886476">
        <w:rPr>
          <w:rFonts w:ascii="Arial" w:hAnsi="Arial" w:cs="Arial"/>
        </w:rPr>
        <w:t>Imperial Irrigation District. 2021. Powerlines kV – Near Calexico High School. April 15, 2021.</w:t>
      </w:r>
    </w:p>
    <w:p w14:paraId="0CF51C64" w14:textId="38D34CA8" w:rsidR="00886476" w:rsidRPr="00886476" w:rsidRDefault="00886476" w:rsidP="00886476">
      <w:pPr>
        <w:pStyle w:val="Reference-General"/>
        <w:rPr>
          <w:rFonts w:ascii="Arial" w:hAnsi="Arial" w:cs="Arial"/>
        </w:rPr>
      </w:pPr>
      <w:r w:rsidRPr="00886476">
        <w:rPr>
          <w:rFonts w:ascii="Arial" w:hAnsi="Arial" w:cs="Arial"/>
        </w:rPr>
        <w:t>KOA. 2021. City of Calexico, Calexico High School Traffic Study. November.</w:t>
      </w:r>
    </w:p>
    <w:p w14:paraId="15564AE4" w14:textId="6D0AA083" w:rsidR="00886476" w:rsidRPr="00886476" w:rsidRDefault="00886476" w:rsidP="00886476">
      <w:pPr>
        <w:pStyle w:val="Reference-General"/>
        <w:rPr>
          <w:rFonts w:ascii="Arial" w:hAnsi="Arial" w:cs="Arial"/>
        </w:rPr>
      </w:pPr>
      <w:r w:rsidRPr="00886476">
        <w:rPr>
          <w:rFonts w:ascii="Arial" w:hAnsi="Arial" w:cs="Arial"/>
          <w:bCs/>
        </w:rPr>
        <w:t>Padre Associates. 2021. Phase I Environmental Site Assessment and Title V Environmental Hazards Review, Calexico High School Renovation Project, Calexico, Imperial County, California. June.</w:t>
      </w:r>
    </w:p>
    <w:p w14:paraId="2A83D13D" w14:textId="77777777" w:rsidR="00886476" w:rsidRPr="00886476" w:rsidRDefault="00886476" w:rsidP="00886476">
      <w:pPr>
        <w:pStyle w:val="Reference-General"/>
        <w:rPr>
          <w:rStyle w:val="Hyperlink"/>
          <w:rFonts w:ascii="Arial" w:hAnsi="Arial" w:cs="Arial"/>
          <w:color w:val="auto"/>
        </w:rPr>
      </w:pPr>
      <w:r w:rsidRPr="00886476">
        <w:rPr>
          <w:rFonts w:ascii="Arial" w:hAnsi="Arial" w:cs="Arial"/>
        </w:rPr>
        <w:t xml:space="preserve">Southern California Earthquake Data Center. 2022. Available: </w:t>
      </w:r>
      <w:hyperlink r:id="rId30" w:history="1">
        <w:r w:rsidRPr="00886476">
          <w:rPr>
            <w:rStyle w:val="Hyperlink"/>
            <w:rFonts w:ascii="Arial" w:hAnsi="Arial" w:cs="Arial"/>
          </w:rPr>
          <w:t>https://scedc.caltech.edu/earthquake/imperial.html</w:t>
        </w:r>
      </w:hyperlink>
      <w:r w:rsidRPr="00886476">
        <w:rPr>
          <w:rStyle w:val="Hyperlink"/>
          <w:rFonts w:ascii="Arial" w:hAnsi="Arial" w:cs="Arial"/>
          <w:color w:val="auto"/>
          <w:u w:val="none"/>
        </w:rPr>
        <w:t>. Accessed March 2022.</w:t>
      </w:r>
    </w:p>
    <w:p w14:paraId="2AA5BAF3" w14:textId="77777777" w:rsidR="00886476" w:rsidRPr="00886476" w:rsidRDefault="00886476" w:rsidP="00886476">
      <w:pPr>
        <w:pStyle w:val="Reference-General"/>
        <w:rPr>
          <w:rFonts w:ascii="Arial" w:hAnsi="Arial" w:cs="Arial"/>
        </w:rPr>
      </w:pPr>
      <w:r w:rsidRPr="00886476">
        <w:rPr>
          <w:rFonts w:ascii="Arial" w:hAnsi="Arial" w:cs="Arial"/>
        </w:rPr>
        <w:lastRenderedPageBreak/>
        <w:t>United States Department of Agricultural Soil Conservation Service (USDA), 1981. Soil Survey of Imperial County, California, Imperial Valley Area. Prepared by the United States Department of Agriculture Soil Conservation Service in cooperation with University of California Agricultural Experiment Station and Imperial Irrigation District. Issued October 1981.</w:t>
      </w:r>
    </w:p>
    <w:p w14:paraId="53552AD5" w14:textId="77777777" w:rsidR="00F67D83" w:rsidRPr="00810426" w:rsidRDefault="00F67D83" w:rsidP="006B3E7E">
      <w:pPr>
        <w:pStyle w:val="Reference-General"/>
        <w:rPr>
          <w:rFonts w:ascii="Arial" w:hAnsi="Arial" w:cs="Arial"/>
        </w:rPr>
      </w:pPr>
    </w:p>
    <w:p w14:paraId="5B552EA8" w14:textId="77777777" w:rsidR="008E71CE" w:rsidRPr="00810426" w:rsidRDefault="008E71CE" w:rsidP="008E71CE">
      <w:pPr>
        <w:pStyle w:val="Reference-General"/>
        <w:rPr>
          <w:rFonts w:ascii="Arial" w:hAnsi="Arial" w:cs="Arial"/>
        </w:rPr>
      </w:pPr>
    </w:p>
    <w:p w14:paraId="6DEBD1EC" w14:textId="77777777" w:rsidR="00837471" w:rsidRPr="0090277F" w:rsidRDefault="009405F2" w:rsidP="009405F2">
      <w:pPr>
        <w:pStyle w:val="IntentionalBlankPage"/>
        <w:rPr>
          <w:rFonts w:ascii="Arial" w:hAnsi="Arial" w:cs="Arial"/>
        </w:rPr>
      </w:pPr>
      <w:r w:rsidRPr="0090277F">
        <w:rPr>
          <w:rFonts w:ascii="Arial" w:hAnsi="Arial" w:cs="Arial"/>
        </w:rPr>
        <w:br w:type="page"/>
      </w:r>
      <w:r w:rsidRPr="0090277F">
        <w:rPr>
          <w:rFonts w:ascii="Arial" w:hAnsi="Arial" w:cs="Arial"/>
        </w:rPr>
        <w:lastRenderedPageBreak/>
        <w:t>This page intentionally left blank</w:t>
      </w:r>
    </w:p>
    <w:p w14:paraId="0AE14459" w14:textId="77777777" w:rsidR="00837471" w:rsidRPr="0090277F" w:rsidRDefault="00837471" w:rsidP="00837471">
      <w:pPr>
        <w:pStyle w:val="AppendixTitle-Repeat"/>
        <w:rPr>
          <w:rFonts w:ascii="Arial" w:hAnsi="Arial" w:cs="Arial"/>
          <w:color w:val="auto"/>
        </w:rPr>
        <w:sectPr w:rsidR="00837471" w:rsidRPr="0090277F" w:rsidSect="00565A24">
          <w:pgSz w:w="12240" w:h="15840" w:code="1"/>
          <w:pgMar w:top="2160" w:right="1440" w:bottom="1440" w:left="1800" w:header="720" w:footer="720" w:gutter="0"/>
          <w:pgNumType w:start="1" w:chapStyle="1"/>
          <w:cols w:space="720"/>
          <w:docGrid w:linePitch="360"/>
        </w:sectPr>
      </w:pPr>
    </w:p>
    <w:p w14:paraId="15D4683F" w14:textId="7DDBB9A7" w:rsidR="008E71CE" w:rsidRPr="00016FDD" w:rsidRDefault="009405F2" w:rsidP="00016FDD">
      <w:pPr>
        <w:pStyle w:val="AppendixTitle"/>
        <w:rPr>
          <w:rFonts w:ascii="Arial" w:hAnsi="Arial" w:cs="Arial"/>
          <w:color w:val="auto"/>
        </w:rPr>
      </w:pPr>
      <w:r w:rsidRPr="00016FDD">
        <w:lastRenderedPageBreak/>
        <w:br/>
      </w:r>
      <w:r w:rsidRPr="00016FDD">
        <w:br/>
      </w:r>
    </w:p>
    <w:p w14:paraId="10AFEBFE" w14:textId="77777777" w:rsidR="000962E0" w:rsidRPr="0090277F" w:rsidRDefault="000962E0" w:rsidP="000962E0">
      <w:pPr>
        <w:pStyle w:val="IntentionalBlankPage"/>
        <w:rPr>
          <w:rFonts w:ascii="Arial" w:hAnsi="Arial" w:cs="Arial"/>
        </w:rPr>
      </w:pPr>
      <w:r w:rsidRPr="0090277F">
        <w:rPr>
          <w:rFonts w:ascii="Arial" w:hAnsi="Arial" w:cs="Arial"/>
        </w:rPr>
        <w:br w:type="page"/>
      </w:r>
      <w:r w:rsidRPr="0090277F">
        <w:rPr>
          <w:rFonts w:ascii="Arial" w:hAnsi="Arial" w:cs="Arial"/>
        </w:rPr>
        <w:lastRenderedPageBreak/>
        <w:t>This page intentionally left blank</w:t>
      </w:r>
    </w:p>
    <w:p w14:paraId="47FD1E1A" w14:textId="77777777" w:rsidR="00BC4EE0" w:rsidRPr="0090277F" w:rsidRDefault="00BC4EE0" w:rsidP="002C296E">
      <w:pPr>
        <w:pStyle w:val="BodyText"/>
        <w:rPr>
          <w:rFonts w:ascii="Arial" w:hAnsi="Arial" w:cs="Arial"/>
        </w:rPr>
        <w:sectPr w:rsidR="00BC4EE0" w:rsidRPr="0090277F" w:rsidSect="00565A24">
          <w:footerReference w:type="even" r:id="rId31"/>
          <w:footerReference w:type="default" r:id="rId32"/>
          <w:pgSz w:w="12240" w:h="15840" w:code="1"/>
          <w:pgMar w:top="2160" w:right="1440" w:bottom="1440" w:left="1800" w:header="720" w:footer="720" w:gutter="0"/>
          <w:pgNumType w:start="1"/>
          <w:cols w:space="720"/>
          <w:docGrid w:linePitch="360"/>
        </w:sectPr>
      </w:pPr>
    </w:p>
    <w:p w14:paraId="5478B970" w14:textId="716E39EB" w:rsidR="002C296E" w:rsidRPr="00D77489" w:rsidRDefault="00BC4EE0" w:rsidP="00D77489">
      <w:pPr>
        <w:pStyle w:val="AppendixTitle"/>
        <w:rPr>
          <w:rFonts w:ascii="Arial" w:hAnsi="Arial" w:cs="Arial"/>
          <w:color w:val="auto"/>
        </w:rPr>
      </w:pPr>
      <w:r w:rsidRPr="00D77489">
        <w:rPr>
          <w:rFonts w:ascii="Arial" w:hAnsi="Arial" w:cs="Arial"/>
          <w:color w:val="auto"/>
        </w:rPr>
        <w:lastRenderedPageBreak/>
        <w:br/>
      </w:r>
      <w:r w:rsidRPr="00D77489">
        <w:rPr>
          <w:rFonts w:ascii="Arial" w:hAnsi="Arial" w:cs="Arial"/>
          <w:color w:val="auto"/>
        </w:rPr>
        <w:br/>
      </w:r>
    </w:p>
    <w:p w14:paraId="366EF067" w14:textId="60B2A55C" w:rsidR="00BC4EE0" w:rsidRPr="0090277F" w:rsidRDefault="00BC4EE0" w:rsidP="00BC4EE0">
      <w:pPr>
        <w:pStyle w:val="BodyText"/>
        <w:rPr>
          <w:rFonts w:ascii="Arial" w:hAnsi="Arial" w:cs="Arial"/>
        </w:rPr>
      </w:pPr>
    </w:p>
    <w:p w14:paraId="59097CC7" w14:textId="407E972F" w:rsidR="00BC4EE0" w:rsidRDefault="00BC4EE0" w:rsidP="00BC4EE0">
      <w:pPr>
        <w:pStyle w:val="IntentionalBlankPage"/>
        <w:rPr>
          <w:rFonts w:ascii="Arial" w:hAnsi="Arial" w:cs="Arial"/>
        </w:rPr>
      </w:pPr>
      <w:r w:rsidRPr="0090277F">
        <w:rPr>
          <w:rFonts w:ascii="Arial" w:hAnsi="Arial" w:cs="Arial"/>
        </w:rPr>
        <w:br w:type="page"/>
      </w:r>
      <w:bookmarkStart w:id="90" w:name="_Hlk28441280"/>
      <w:r w:rsidRPr="0090277F">
        <w:rPr>
          <w:rFonts w:ascii="Arial" w:hAnsi="Arial" w:cs="Arial"/>
        </w:rPr>
        <w:lastRenderedPageBreak/>
        <w:t>This page intentionally left blank</w:t>
      </w:r>
      <w:bookmarkEnd w:id="90"/>
    </w:p>
    <w:p w14:paraId="537ABAF8" w14:textId="26638E38" w:rsidR="00C348DE" w:rsidRDefault="00C348DE" w:rsidP="00C348DE">
      <w:pPr>
        <w:pStyle w:val="BodyText"/>
      </w:pPr>
    </w:p>
    <w:p w14:paraId="5453B0D1" w14:textId="29B31DCA" w:rsidR="00C348DE" w:rsidRDefault="00C348DE" w:rsidP="00C348DE">
      <w:pPr>
        <w:pStyle w:val="BodyText"/>
      </w:pPr>
    </w:p>
    <w:p w14:paraId="578A9C62" w14:textId="7B9E38CF" w:rsidR="00C348DE" w:rsidRDefault="00C348DE" w:rsidP="00C348DE">
      <w:pPr>
        <w:pStyle w:val="BodyText"/>
      </w:pPr>
    </w:p>
    <w:p w14:paraId="7FF65BE6" w14:textId="29308CC1" w:rsidR="00C348DE" w:rsidRDefault="00C348DE" w:rsidP="00C348DE">
      <w:pPr>
        <w:pStyle w:val="BodyText"/>
      </w:pPr>
    </w:p>
    <w:p w14:paraId="469487E1" w14:textId="4B2D8C51" w:rsidR="00C348DE" w:rsidRDefault="00C348DE" w:rsidP="00C348DE">
      <w:pPr>
        <w:pStyle w:val="BodyText"/>
      </w:pPr>
    </w:p>
    <w:p w14:paraId="2D6CE781" w14:textId="45F9FECE" w:rsidR="00C348DE" w:rsidRDefault="00C348DE" w:rsidP="00C348DE">
      <w:pPr>
        <w:pStyle w:val="BodyText"/>
      </w:pPr>
    </w:p>
    <w:p w14:paraId="22B0EE7E" w14:textId="78BA2073" w:rsidR="00C348DE" w:rsidRDefault="00C348DE" w:rsidP="00C348DE">
      <w:pPr>
        <w:pStyle w:val="BodyText"/>
      </w:pPr>
    </w:p>
    <w:p w14:paraId="177BE353" w14:textId="06CCB143" w:rsidR="00C348DE" w:rsidRDefault="00C348DE" w:rsidP="00C348DE">
      <w:pPr>
        <w:pStyle w:val="BodyText"/>
      </w:pPr>
    </w:p>
    <w:p w14:paraId="75B8FD1A" w14:textId="54D2BD43" w:rsidR="00C348DE" w:rsidRDefault="00C348DE" w:rsidP="00C348DE">
      <w:pPr>
        <w:pStyle w:val="BodyText"/>
      </w:pPr>
    </w:p>
    <w:p w14:paraId="33B3A60E" w14:textId="0DF64473" w:rsidR="00C348DE" w:rsidRDefault="00C348DE" w:rsidP="00C348DE">
      <w:pPr>
        <w:pStyle w:val="BodyText"/>
      </w:pPr>
    </w:p>
    <w:p w14:paraId="3BACAFB1" w14:textId="6ADCF0D1" w:rsidR="00C348DE" w:rsidRDefault="00C348DE" w:rsidP="00C348DE">
      <w:pPr>
        <w:pStyle w:val="BodyText"/>
      </w:pPr>
    </w:p>
    <w:p w14:paraId="390F61C3" w14:textId="1E26359B" w:rsidR="00C348DE" w:rsidRDefault="00C348DE" w:rsidP="00C348DE">
      <w:pPr>
        <w:pStyle w:val="BodyText"/>
      </w:pPr>
    </w:p>
    <w:p w14:paraId="3AE344E4" w14:textId="3BD6A08A" w:rsidR="00C348DE" w:rsidRDefault="00C348DE" w:rsidP="00C348DE">
      <w:pPr>
        <w:pStyle w:val="BodyText"/>
      </w:pPr>
    </w:p>
    <w:p w14:paraId="33D9B370" w14:textId="41C59958" w:rsidR="00C348DE" w:rsidRDefault="00C348DE" w:rsidP="00C348DE">
      <w:pPr>
        <w:pStyle w:val="BodyText"/>
      </w:pPr>
    </w:p>
    <w:p w14:paraId="54988DA6" w14:textId="7B7EFA7C" w:rsidR="00C348DE" w:rsidRDefault="00C348DE" w:rsidP="00C348DE">
      <w:pPr>
        <w:pStyle w:val="BodyText"/>
      </w:pPr>
    </w:p>
    <w:p w14:paraId="515C5770" w14:textId="5E934F35" w:rsidR="00C348DE" w:rsidRDefault="00C348DE" w:rsidP="00C348DE">
      <w:pPr>
        <w:pStyle w:val="BodyText"/>
      </w:pPr>
    </w:p>
    <w:p w14:paraId="54529731" w14:textId="7F7F2510" w:rsidR="00C348DE" w:rsidRDefault="00C348DE" w:rsidP="00C348DE">
      <w:pPr>
        <w:pStyle w:val="BodyText"/>
      </w:pPr>
    </w:p>
    <w:p w14:paraId="4BBDD717" w14:textId="4CF165FF" w:rsidR="00C348DE" w:rsidRDefault="00C348DE" w:rsidP="00C348DE">
      <w:pPr>
        <w:pStyle w:val="BodyText"/>
      </w:pPr>
    </w:p>
    <w:p w14:paraId="63E2BCE7" w14:textId="0C75DEE2" w:rsidR="00C348DE" w:rsidRDefault="00C348DE" w:rsidP="00C348DE">
      <w:pPr>
        <w:pStyle w:val="BodyText"/>
      </w:pPr>
    </w:p>
    <w:p w14:paraId="20F44C56" w14:textId="5721369D" w:rsidR="00C348DE" w:rsidRDefault="00C348DE" w:rsidP="00C348DE">
      <w:pPr>
        <w:pStyle w:val="BodyText"/>
      </w:pPr>
    </w:p>
    <w:p w14:paraId="303907CB" w14:textId="16ECB9A9" w:rsidR="00C348DE" w:rsidRDefault="00C348DE" w:rsidP="00C348DE">
      <w:pPr>
        <w:pStyle w:val="BodyText"/>
      </w:pPr>
    </w:p>
    <w:p w14:paraId="129B43BE" w14:textId="69827E1A" w:rsidR="00C348DE" w:rsidRDefault="00C348DE" w:rsidP="00C348DE">
      <w:pPr>
        <w:pStyle w:val="BodyText"/>
      </w:pPr>
    </w:p>
    <w:p w14:paraId="4E2CA07C" w14:textId="21158440" w:rsidR="00C348DE" w:rsidRDefault="00C348DE" w:rsidP="00C348DE">
      <w:pPr>
        <w:pStyle w:val="BodyText"/>
      </w:pPr>
    </w:p>
    <w:p w14:paraId="36522A9E" w14:textId="77777777" w:rsidR="00016FDD" w:rsidRPr="00016FDD" w:rsidRDefault="00016FDD" w:rsidP="00016FDD">
      <w:pPr>
        <w:pStyle w:val="AppendixTitle"/>
        <w:rPr>
          <w:bCs/>
          <w:szCs w:val="32"/>
        </w:rPr>
      </w:pPr>
    </w:p>
    <w:p w14:paraId="1A71B111" w14:textId="2CB0EF1F" w:rsidR="00C348DE" w:rsidRPr="00016FDD" w:rsidRDefault="00C348DE" w:rsidP="00016FDD">
      <w:pPr>
        <w:pStyle w:val="AppendixTitle"/>
        <w:numPr>
          <w:ilvl w:val="0"/>
          <w:numId w:val="0"/>
        </w:numPr>
        <w:rPr>
          <w:rFonts w:ascii="Arial" w:hAnsi="Arial" w:cs="Arial"/>
          <w:bCs/>
          <w:color w:val="auto"/>
          <w:szCs w:val="32"/>
        </w:rPr>
      </w:pPr>
    </w:p>
    <w:p w14:paraId="67FEE13D" w14:textId="3813D4A0" w:rsidR="00C348DE" w:rsidRDefault="00C348DE" w:rsidP="00C348DE">
      <w:pPr>
        <w:pStyle w:val="BodyText"/>
      </w:pPr>
    </w:p>
    <w:p w14:paraId="6BD0D471" w14:textId="17FDDA4D" w:rsidR="00C348DE" w:rsidRDefault="00C348DE" w:rsidP="00C348DE">
      <w:pPr>
        <w:pStyle w:val="BodyText"/>
      </w:pPr>
    </w:p>
    <w:p w14:paraId="00AC6AA8" w14:textId="718468B9" w:rsidR="00C348DE" w:rsidRDefault="00C348DE" w:rsidP="00C348DE">
      <w:pPr>
        <w:pStyle w:val="BodyText"/>
      </w:pPr>
    </w:p>
    <w:p w14:paraId="7FB27C29" w14:textId="7D523F7B" w:rsidR="00C348DE" w:rsidRDefault="00C348DE" w:rsidP="00C348DE">
      <w:pPr>
        <w:pStyle w:val="BodyText"/>
      </w:pPr>
    </w:p>
    <w:p w14:paraId="575A44FF" w14:textId="3D15D975" w:rsidR="00C348DE" w:rsidRDefault="00C348DE" w:rsidP="00C348DE">
      <w:pPr>
        <w:pStyle w:val="BodyText"/>
      </w:pPr>
    </w:p>
    <w:p w14:paraId="0A4429C9" w14:textId="7403B40C" w:rsidR="00C348DE" w:rsidRDefault="00C348DE" w:rsidP="00C348DE">
      <w:pPr>
        <w:pStyle w:val="BodyText"/>
      </w:pPr>
    </w:p>
    <w:p w14:paraId="4D1F1AC2" w14:textId="3D525B9E" w:rsidR="00C348DE" w:rsidRDefault="00C348DE" w:rsidP="00C348DE">
      <w:pPr>
        <w:pStyle w:val="BodyText"/>
      </w:pPr>
    </w:p>
    <w:p w14:paraId="1B919FC2" w14:textId="3CAA8368" w:rsidR="00C348DE" w:rsidRDefault="00C348DE" w:rsidP="00C348DE">
      <w:pPr>
        <w:pStyle w:val="BodyText"/>
      </w:pPr>
    </w:p>
    <w:p w14:paraId="748013E1" w14:textId="70879C8A" w:rsidR="00C348DE" w:rsidRDefault="00C348DE" w:rsidP="00C348DE">
      <w:pPr>
        <w:pStyle w:val="BodyText"/>
      </w:pPr>
    </w:p>
    <w:p w14:paraId="1D8D5970" w14:textId="52ACE88A" w:rsidR="00C348DE" w:rsidRDefault="00C348DE" w:rsidP="00C348DE">
      <w:pPr>
        <w:pStyle w:val="BodyText"/>
      </w:pPr>
    </w:p>
    <w:p w14:paraId="4E61E194" w14:textId="1C17D6BD" w:rsidR="00C348DE" w:rsidRDefault="00C348DE" w:rsidP="00C348DE">
      <w:pPr>
        <w:pStyle w:val="BodyText"/>
      </w:pPr>
    </w:p>
    <w:p w14:paraId="5995E0AF" w14:textId="65D9731D" w:rsidR="00C348DE" w:rsidRDefault="00C348DE" w:rsidP="00C348DE">
      <w:pPr>
        <w:pStyle w:val="BodyText"/>
      </w:pPr>
    </w:p>
    <w:p w14:paraId="6221FBB2" w14:textId="4CC1C58A" w:rsidR="00C348DE" w:rsidRDefault="00C348DE" w:rsidP="00C348DE">
      <w:pPr>
        <w:pStyle w:val="BodyText"/>
      </w:pPr>
    </w:p>
    <w:p w14:paraId="40C40BDC" w14:textId="3C07D0C3" w:rsidR="00C348DE" w:rsidRDefault="00C348DE" w:rsidP="00C348DE">
      <w:pPr>
        <w:pStyle w:val="BodyText"/>
      </w:pPr>
    </w:p>
    <w:p w14:paraId="12E09A84" w14:textId="4D946CFB" w:rsidR="00C348DE" w:rsidRDefault="00C348DE" w:rsidP="00C348DE">
      <w:pPr>
        <w:pStyle w:val="BodyText"/>
      </w:pPr>
    </w:p>
    <w:p w14:paraId="5225A768" w14:textId="099432E7" w:rsidR="00C348DE" w:rsidRDefault="00C348DE" w:rsidP="00C348DE">
      <w:pPr>
        <w:pStyle w:val="BodyText"/>
      </w:pPr>
    </w:p>
    <w:p w14:paraId="15716D89" w14:textId="3B83DB4A" w:rsidR="00C348DE" w:rsidRDefault="00C348DE" w:rsidP="00C348DE">
      <w:pPr>
        <w:pStyle w:val="BodyText"/>
      </w:pPr>
    </w:p>
    <w:p w14:paraId="4C807A67" w14:textId="77E4970F" w:rsidR="00C348DE" w:rsidRDefault="00C348DE" w:rsidP="00C348DE">
      <w:pPr>
        <w:pStyle w:val="BodyText"/>
      </w:pPr>
    </w:p>
    <w:p w14:paraId="17840BE5" w14:textId="3FC903F8" w:rsidR="00C348DE" w:rsidRDefault="00C348DE" w:rsidP="00C348DE">
      <w:pPr>
        <w:pStyle w:val="BodyText"/>
      </w:pPr>
    </w:p>
    <w:p w14:paraId="1DAA0847" w14:textId="1F0C54B3" w:rsidR="00C348DE" w:rsidRDefault="00C348DE" w:rsidP="00C348DE">
      <w:pPr>
        <w:pStyle w:val="BodyText"/>
      </w:pPr>
    </w:p>
    <w:p w14:paraId="371A26C0" w14:textId="014D77C9" w:rsidR="00C348DE" w:rsidRDefault="00C348DE" w:rsidP="00C348DE">
      <w:pPr>
        <w:pStyle w:val="BodyText"/>
      </w:pPr>
    </w:p>
    <w:p w14:paraId="57B1E75B" w14:textId="5F057A2B" w:rsidR="00C348DE" w:rsidRDefault="00C348DE" w:rsidP="00C348DE">
      <w:pPr>
        <w:pStyle w:val="BodyText"/>
      </w:pPr>
    </w:p>
    <w:p w14:paraId="702CB8A8" w14:textId="763602D0" w:rsidR="00C348DE" w:rsidRDefault="00C348DE" w:rsidP="00C348DE">
      <w:pPr>
        <w:pStyle w:val="BodyText"/>
        <w:jc w:val="center"/>
        <w:rPr>
          <w:rFonts w:ascii="Arial" w:hAnsi="Arial" w:cs="Arial"/>
          <w:b/>
          <w:bCs/>
        </w:rPr>
      </w:pPr>
      <w:r w:rsidRPr="00C348DE">
        <w:rPr>
          <w:rFonts w:ascii="Arial" w:hAnsi="Arial" w:cs="Arial"/>
          <w:b/>
          <w:bCs/>
        </w:rPr>
        <w:t>This page intentionally left blank</w:t>
      </w:r>
    </w:p>
    <w:p w14:paraId="1116DC41" w14:textId="350C524D" w:rsidR="00C348DE" w:rsidRDefault="00C348DE" w:rsidP="00C348DE">
      <w:pPr>
        <w:pStyle w:val="BodyText"/>
        <w:jc w:val="center"/>
        <w:rPr>
          <w:rFonts w:ascii="Arial" w:hAnsi="Arial" w:cs="Arial"/>
          <w:b/>
          <w:bCs/>
        </w:rPr>
      </w:pPr>
    </w:p>
    <w:p w14:paraId="34BE1FA7" w14:textId="7CD10EAC" w:rsidR="00C348DE" w:rsidRDefault="00C348DE" w:rsidP="00C348DE">
      <w:pPr>
        <w:pStyle w:val="BodyText"/>
        <w:jc w:val="center"/>
        <w:rPr>
          <w:rFonts w:ascii="Arial" w:hAnsi="Arial" w:cs="Arial"/>
          <w:b/>
          <w:bCs/>
        </w:rPr>
      </w:pPr>
    </w:p>
    <w:p w14:paraId="7B2CE7D9" w14:textId="04C76A58" w:rsidR="00C348DE" w:rsidRDefault="00C348DE" w:rsidP="00C348DE">
      <w:pPr>
        <w:pStyle w:val="BodyText"/>
        <w:jc w:val="center"/>
        <w:rPr>
          <w:rFonts w:ascii="Arial" w:hAnsi="Arial" w:cs="Arial"/>
          <w:b/>
          <w:bCs/>
        </w:rPr>
      </w:pPr>
    </w:p>
    <w:p w14:paraId="714764D8" w14:textId="5AF4991F" w:rsidR="00C348DE" w:rsidRDefault="00C348DE" w:rsidP="00C348DE">
      <w:pPr>
        <w:pStyle w:val="BodyText"/>
        <w:jc w:val="center"/>
        <w:rPr>
          <w:rFonts w:ascii="Arial" w:hAnsi="Arial" w:cs="Arial"/>
          <w:b/>
          <w:bCs/>
        </w:rPr>
      </w:pPr>
    </w:p>
    <w:p w14:paraId="74A30E67" w14:textId="2E6C84F3" w:rsidR="00C348DE" w:rsidRDefault="00C348DE" w:rsidP="00C348DE">
      <w:pPr>
        <w:pStyle w:val="BodyText"/>
        <w:jc w:val="center"/>
        <w:rPr>
          <w:rFonts w:ascii="Arial" w:hAnsi="Arial" w:cs="Arial"/>
          <w:b/>
          <w:bCs/>
        </w:rPr>
      </w:pPr>
    </w:p>
    <w:p w14:paraId="143517C0" w14:textId="53DCE070" w:rsidR="00C348DE" w:rsidRDefault="00C348DE" w:rsidP="00C348DE">
      <w:pPr>
        <w:pStyle w:val="BodyText"/>
        <w:jc w:val="center"/>
        <w:rPr>
          <w:rFonts w:ascii="Arial" w:hAnsi="Arial" w:cs="Arial"/>
          <w:b/>
          <w:bCs/>
        </w:rPr>
      </w:pPr>
    </w:p>
    <w:p w14:paraId="5B9B11A9" w14:textId="67016C97" w:rsidR="00C348DE" w:rsidRDefault="00C348DE" w:rsidP="00C348DE">
      <w:pPr>
        <w:pStyle w:val="BodyText"/>
        <w:jc w:val="center"/>
        <w:rPr>
          <w:rFonts w:ascii="Arial" w:hAnsi="Arial" w:cs="Arial"/>
          <w:b/>
          <w:bCs/>
        </w:rPr>
      </w:pPr>
    </w:p>
    <w:p w14:paraId="3CAFC1C9" w14:textId="3DAA0932" w:rsidR="00C348DE" w:rsidRDefault="00C348DE" w:rsidP="00C348DE">
      <w:pPr>
        <w:pStyle w:val="BodyText"/>
        <w:jc w:val="center"/>
        <w:rPr>
          <w:rFonts w:ascii="Arial" w:hAnsi="Arial" w:cs="Arial"/>
          <w:b/>
          <w:bCs/>
        </w:rPr>
      </w:pPr>
    </w:p>
    <w:p w14:paraId="3F2FA073" w14:textId="212B3B17" w:rsidR="00C348DE" w:rsidRDefault="00C348DE" w:rsidP="00C348DE">
      <w:pPr>
        <w:pStyle w:val="BodyText"/>
        <w:jc w:val="center"/>
        <w:rPr>
          <w:rFonts w:ascii="Arial" w:hAnsi="Arial" w:cs="Arial"/>
          <w:b/>
          <w:bCs/>
        </w:rPr>
      </w:pPr>
    </w:p>
    <w:p w14:paraId="128696A2" w14:textId="504D7DF2" w:rsidR="00C348DE" w:rsidRDefault="00C348DE" w:rsidP="00C348DE">
      <w:pPr>
        <w:pStyle w:val="BodyText"/>
        <w:jc w:val="center"/>
        <w:rPr>
          <w:rFonts w:ascii="Arial" w:hAnsi="Arial" w:cs="Arial"/>
          <w:b/>
          <w:bCs/>
        </w:rPr>
      </w:pPr>
    </w:p>
    <w:p w14:paraId="47E5967D" w14:textId="4DCB10A0" w:rsidR="00C348DE" w:rsidRDefault="00C348DE" w:rsidP="00C348DE">
      <w:pPr>
        <w:pStyle w:val="BodyText"/>
        <w:jc w:val="center"/>
        <w:rPr>
          <w:rFonts w:ascii="Arial" w:hAnsi="Arial" w:cs="Arial"/>
          <w:b/>
          <w:bCs/>
        </w:rPr>
      </w:pPr>
    </w:p>
    <w:p w14:paraId="0249B474" w14:textId="609C6FF3" w:rsidR="00C348DE" w:rsidRDefault="00C348DE" w:rsidP="00C348DE">
      <w:pPr>
        <w:pStyle w:val="BodyText"/>
        <w:jc w:val="center"/>
        <w:rPr>
          <w:rFonts w:ascii="Arial" w:hAnsi="Arial" w:cs="Arial"/>
          <w:b/>
          <w:bCs/>
        </w:rPr>
      </w:pPr>
    </w:p>
    <w:p w14:paraId="6C7FA4C1" w14:textId="77E06B08" w:rsidR="00C348DE" w:rsidRDefault="00C348DE" w:rsidP="00C348DE">
      <w:pPr>
        <w:pStyle w:val="BodyText"/>
        <w:jc w:val="center"/>
        <w:rPr>
          <w:rFonts w:ascii="Arial" w:hAnsi="Arial" w:cs="Arial"/>
          <w:b/>
          <w:bCs/>
        </w:rPr>
      </w:pPr>
    </w:p>
    <w:p w14:paraId="777719E6" w14:textId="2F298078" w:rsidR="00C348DE" w:rsidRDefault="00C348DE" w:rsidP="00C348DE">
      <w:pPr>
        <w:pStyle w:val="BodyText"/>
        <w:jc w:val="center"/>
        <w:rPr>
          <w:rFonts w:ascii="Arial" w:hAnsi="Arial" w:cs="Arial"/>
          <w:b/>
          <w:bCs/>
        </w:rPr>
      </w:pPr>
    </w:p>
    <w:p w14:paraId="6632556E" w14:textId="340454FF" w:rsidR="00C348DE" w:rsidRDefault="00C348DE" w:rsidP="00C348DE">
      <w:pPr>
        <w:pStyle w:val="BodyText"/>
        <w:jc w:val="center"/>
        <w:rPr>
          <w:rFonts w:ascii="Arial" w:hAnsi="Arial" w:cs="Arial"/>
          <w:b/>
          <w:bCs/>
        </w:rPr>
      </w:pPr>
    </w:p>
    <w:p w14:paraId="253D9407" w14:textId="46649EC5" w:rsidR="00C348DE" w:rsidRDefault="00C348DE" w:rsidP="00C348DE">
      <w:pPr>
        <w:pStyle w:val="BodyText"/>
        <w:jc w:val="center"/>
        <w:rPr>
          <w:rFonts w:ascii="Arial" w:hAnsi="Arial" w:cs="Arial"/>
          <w:b/>
          <w:bCs/>
        </w:rPr>
      </w:pPr>
    </w:p>
    <w:p w14:paraId="1D2BB752" w14:textId="312490C5" w:rsidR="00C348DE" w:rsidRDefault="00C348DE" w:rsidP="00C348DE">
      <w:pPr>
        <w:pStyle w:val="BodyText"/>
        <w:jc w:val="center"/>
        <w:rPr>
          <w:rFonts w:ascii="Arial" w:hAnsi="Arial" w:cs="Arial"/>
          <w:b/>
          <w:bCs/>
        </w:rPr>
      </w:pPr>
    </w:p>
    <w:p w14:paraId="62D29015" w14:textId="42EE7083" w:rsidR="00C348DE" w:rsidRDefault="00C348DE" w:rsidP="00C348DE">
      <w:pPr>
        <w:pStyle w:val="BodyText"/>
        <w:jc w:val="center"/>
        <w:rPr>
          <w:rFonts w:ascii="Arial" w:hAnsi="Arial" w:cs="Arial"/>
          <w:b/>
          <w:bCs/>
        </w:rPr>
      </w:pPr>
    </w:p>
    <w:p w14:paraId="505F273B" w14:textId="6D70F3DF" w:rsidR="00C348DE" w:rsidRDefault="00C348DE" w:rsidP="00C348DE">
      <w:pPr>
        <w:pStyle w:val="BodyText"/>
        <w:jc w:val="center"/>
        <w:rPr>
          <w:rFonts w:ascii="Arial" w:hAnsi="Arial" w:cs="Arial"/>
          <w:b/>
          <w:bCs/>
        </w:rPr>
      </w:pPr>
    </w:p>
    <w:p w14:paraId="2148B25E" w14:textId="7CEF7977" w:rsidR="00C348DE" w:rsidRDefault="00C348DE" w:rsidP="00C348DE">
      <w:pPr>
        <w:pStyle w:val="BodyText"/>
        <w:jc w:val="center"/>
        <w:rPr>
          <w:rFonts w:ascii="Arial" w:hAnsi="Arial" w:cs="Arial"/>
          <w:b/>
          <w:bCs/>
        </w:rPr>
      </w:pPr>
    </w:p>
    <w:p w14:paraId="0A13C8B7" w14:textId="3407B8F9" w:rsidR="00C348DE" w:rsidRDefault="00C348DE" w:rsidP="00C348DE">
      <w:pPr>
        <w:pStyle w:val="BodyText"/>
        <w:jc w:val="center"/>
        <w:rPr>
          <w:rFonts w:ascii="Arial" w:hAnsi="Arial" w:cs="Arial"/>
          <w:b/>
          <w:bCs/>
        </w:rPr>
      </w:pPr>
    </w:p>
    <w:p w14:paraId="274FED8B" w14:textId="4058B31B" w:rsidR="00C348DE" w:rsidRDefault="00C348DE" w:rsidP="00C348DE">
      <w:pPr>
        <w:pStyle w:val="BodyText"/>
        <w:jc w:val="center"/>
        <w:rPr>
          <w:rFonts w:ascii="Arial" w:hAnsi="Arial" w:cs="Arial"/>
          <w:b/>
          <w:bCs/>
        </w:rPr>
      </w:pPr>
    </w:p>
    <w:p w14:paraId="25DBE2D5" w14:textId="7F99DEEA" w:rsidR="00C348DE" w:rsidRDefault="00C348DE" w:rsidP="00C348DE">
      <w:pPr>
        <w:pStyle w:val="BodyText"/>
        <w:jc w:val="center"/>
        <w:rPr>
          <w:rFonts w:ascii="Arial" w:hAnsi="Arial" w:cs="Arial"/>
          <w:b/>
          <w:bCs/>
        </w:rPr>
      </w:pPr>
    </w:p>
    <w:p w14:paraId="53CC50A1" w14:textId="603E02D5" w:rsidR="00C348DE" w:rsidRDefault="00C348DE" w:rsidP="00C348DE">
      <w:pPr>
        <w:pStyle w:val="BodyText"/>
        <w:jc w:val="center"/>
        <w:rPr>
          <w:rFonts w:ascii="Arial" w:hAnsi="Arial" w:cs="Arial"/>
          <w:b/>
          <w:bCs/>
        </w:rPr>
      </w:pPr>
    </w:p>
    <w:p w14:paraId="0939D2C2" w14:textId="77777777" w:rsidR="00016FDD" w:rsidRPr="00016FDD" w:rsidRDefault="00016FDD" w:rsidP="00016FDD">
      <w:pPr>
        <w:pStyle w:val="AppendixTitle"/>
        <w:rPr>
          <w:bCs/>
          <w:szCs w:val="32"/>
        </w:rPr>
      </w:pPr>
    </w:p>
    <w:p w14:paraId="367FA34B" w14:textId="1170C373" w:rsidR="00C348DE" w:rsidRPr="00016FDD" w:rsidRDefault="00C348DE" w:rsidP="00016FDD">
      <w:pPr>
        <w:pStyle w:val="AppendixTitle"/>
        <w:numPr>
          <w:ilvl w:val="0"/>
          <w:numId w:val="0"/>
        </w:numPr>
        <w:rPr>
          <w:rFonts w:ascii="Arial" w:hAnsi="Arial" w:cs="Arial"/>
          <w:bCs/>
          <w:color w:val="auto"/>
          <w:szCs w:val="32"/>
        </w:rPr>
      </w:pPr>
    </w:p>
    <w:p w14:paraId="02D55858" w14:textId="4DAAD17B" w:rsidR="00C348DE" w:rsidRDefault="00C348DE" w:rsidP="00C348DE">
      <w:pPr>
        <w:pStyle w:val="BodyText"/>
        <w:jc w:val="center"/>
        <w:rPr>
          <w:rFonts w:ascii="Arial" w:hAnsi="Arial" w:cs="Arial"/>
          <w:b/>
          <w:bCs/>
          <w:sz w:val="32"/>
          <w:szCs w:val="32"/>
        </w:rPr>
      </w:pPr>
    </w:p>
    <w:p w14:paraId="2D33274A" w14:textId="1E7716EE" w:rsidR="00C348DE" w:rsidRDefault="00C348DE" w:rsidP="00C348DE">
      <w:pPr>
        <w:pStyle w:val="BodyText"/>
        <w:jc w:val="center"/>
        <w:rPr>
          <w:rFonts w:ascii="Arial" w:hAnsi="Arial" w:cs="Arial"/>
          <w:b/>
          <w:bCs/>
          <w:sz w:val="32"/>
          <w:szCs w:val="32"/>
        </w:rPr>
      </w:pPr>
    </w:p>
    <w:p w14:paraId="59B76228" w14:textId="6B3D6D1F" w:rsidR="00C348DE" w:rsidRDefault="00C348DE" w:rsidP="00C348DE">
      <w:pPr>
        <w:pStyle w:val="BodyText"/>
        <w:jc w:val="center"/>
        <w:rPr>
          <w:rFonts w:ascii="Arial" w:hAnsi="Arial" w:cs="Arial"/>
          <w:b/>
          <w:bCs/>
          <w:sz w:val="32"/>
          <w:szCs w:val="32"/>
        </w:rPr>
      </w:pPr>
    </w:p>
    <w:p w14:paraId="2E90413D" w14:textId="6F23881D" w:rsidR="00C348DE" w:rsidRDefault="00C348DE" w:rsidP="00C348DE">
      <w:pPr>
        <w:pStyle w:val="BodyText"/>
        <w:jc w:val="center"/>
        <w:rPr>
          <w:rFonts w:ascii="Arial" w:hAnsi="Arial" w:cs="Arial"/>
          <w:b/>
          <w:bCs/>
          <w:sz w:val="32"/>
          <w:szCs w:val="32"/>
        </w:rPr>
      </w:pPr>
    </w:p>
    <w:p w14:paraId="4129C143" w14:textId="79E80393" w:rsidR="00C348DE" w:rsidRDefault="00C348DE" w:rsidP="00C348DE">
      <w:pPr>
        <w:pStyle w:val="BodyText"/>
        <w:jc w:val="center"/>
        <w:rPr>
          <w:rFonts w:ascii="Arial" w:hAnsi="Arial" w:cs="Arial"/>
          <w:b/>
          <w:bCs/>
          <w:sz w:val="32"/>
          <w:szCs w:val="32"/>
        </w:rPr>
      </w:pPr>
    </w:p>
    <w:p w14:paraId="54DE0F3E" w14:textId="65FBACA4" w:rsidR="00C348DE" w:rsidRDefault="00C348DE" w:rsidP="00C348DE">
      <w:pPr>
        <w:pStyle w:val="BodyText"/>
        <w:jc w:val="center"/>
        <w:rPr>
          <w:rFonts w:ascii="Arial" w:hAnsi="Arial" w:cs="Arial"/>
          <w:b/>
          <w:bCs/>
          <w:sz w:val="32"/>
          <w:szCs w:val="32"/>
        </w:rPr>
      </w:pPr>
    </w:p>
    <w:p w14:paraId="031AF7BC" w14:textId="3C9E86D8" w:rsidR="00C348DE" w:rsidRDefault="00C348DE" w:rsidP="00C348DE">
      <w:pPr>
        <w:pStyle w:val="BodyText"/>
        <w:jc w:val="center"/>
        <w:rPr>
          <w:rFonts w:ascii="Arial" w:hAnsi="Arial" w:cs="Arial"/>
          <w:b/>
          <w:bCs/>
          <w:sz w:val="32"/>
          <w:szCs w:val="32"/>
        </w:rPr>
      </w:pPr>
    </w:p>
    <w:p w14:paraId="28A7D202" w14:textId="4930506C" w:rsidR="00C348DE" w:rsidRDefault="00C348DE" w:rsidP="00C348DE">
      <w:pPr>
        <w:pStyle w:val="BodyText"/>
        <w:jc w:val="center"/>
        <w:rPr>
          <w:rFonts w:ascii="Arial" w:hAnsi="Arial" w:cs="Arial"/>
          <w:b/>
          <w:bCs/>
          <w:sz w:val="32"/>
          <w:szCs w:val="32"/>
        </w:rPr>
      </w:pPr>
    </w:p>
    <w:p w14:paraId="5D8A13D4" w14:textId="152788A1" w:rsidR="00C348DE" w:rsidRDefault="00C348DE" w:rsidP="00C348DE">
      <w:pPr>
        <w:pStyle w:val="BodyText"/>
        <w:jc w:val="center"/>
        <w:rPr>
          <w:rFonts w:ascii="Arial" w:hAnsi="Arial" w:cs="Arial"/>
          <w:b/>
          <w:bCs/>
          <w:sz w:val="32"/>
          <w:szCs w:val="32"/>
        </w:rPr>
      </w:pPr>
    </w:p>
    <w:p w14:paraId="28B14F72" w14:textId="3541A2C7" w:rsidR="00C348DE" w:rsidRDefault="00C348DE" w:rsidP="00C348DE">
      <w:pPr>
        <w:pStyle w:val="BodyText"/>
        <w:jc w:val="center"/>
        <w:rPr>
          <w:rFonts w:ascii="Arial" w:hAnsi="Arial" w:cs="Arial"/>
          <w:b/>
          <w:bCs/>
          <w:sz w:val="32"/>
          <w:szCs w:val="32"/>
        </w:rPr>
      </w:pPr>
    </w:p>
    <w:p w14:paraId="320E8862" w14:textId="7292D424" w:rsidR="00C348DE" w:rsidRDefault="00C348DE" w:rsidP="00C348DE">
      <w:pPr>
        <w:pStyle w:val="BodyText"/>
        <w:jc w:val="center"/>
        <w:rPr>
          <w:rFonts w:ascii="Arial" w:hAnsi="Arial" w:cs="Arial"/>
          <w:b/>
          <w:bCs/>
          <w:sz w:val="32"/>
          <w:szCs w:val="32"/>
        </w:rPr>
      </w:pPr>
    </w:p>
    <w:p w14:paraId="05E1604B" w14:textId="3237D06C" w:rsidR="00C348DE" w:rsidRDefault="00C348DE" w:rsidP="00C348DE">
      <w:pPr>
        <w:pStyle w:val="BodyText"/>
        <w:jc w:val="center"/>
        <w:rPr>
          <w:rFonts w:ascii="Arial" w:hAnsi="Arial" w:cs="Arial"/>
          <w:b/>
          <w:bCs/>
          <w:sz w:val="32"/>
          <w:szCs w:val="32"/>
        </w:rPr>
      </w:pPr>
    </w:p>
    <w:p w14:paraId="22439B66" w14:textId="16AD5B91" w:rsidR="00C348DE" w:rsidRDefault="00C348DE" w:rsidP="00C348DE">
      <w:pPr>
        <w:pStyle w:val="BodyText"/>
        <w:jc w:val="center"/>
        <w:rPr>
          <w:rFonts w:ascii="Arial" w:hAnsi="Arial" w:cs="Arial"/>
          <w:b/>
          <w:bCs/>
          <w:sz w:val="32"/>
          <w:szCs w:val="32"/>
        </w:rPr>
      </w:pPr>
    </w:p>
    <w:p w14:paraId="139E9668" w14:textId="45FCC742" w:rsidR="00C348DE" w:rsidRDefault="00C348DE" w:rsidP="00C348DE">
      <w:pPr>
        <w:pStyle w:val="BodyText"/>
        <w:jc w:val="center"/>
        <w:rPr>
          <w:rFonts w:ascii="Arial" w:hAnsi="Arial" w:cs="Arial"/>
          <w:b/>
          <w:bCs/>
          <w:sz w:val="32"/>
          <w:szCs w:val="32"/>
        </w:rPr>
      </w:pPr>
    </w:p>
    <w:p w14:paraId="0D7500A7" w14:textId="5CA6B9B1" w:rsidR="00C348DE" w:rsidRDefault="00C348DE" w:rsidP="00C348DE">
      <w:pPr>
        <w:pStyle w:val="BodyText"/>
        <w:jc w:val="center"/>
        <w:rPr>
          <w:rFonts w:ascii="Arial" w:hAnsi="Arial" w:cs="Arial"/>
          <w:b/>
          <w:bCs/>
          <w:sz w:val="32"/>
          <w:szCs w:val="32"/>
        </w:rPr>
      </w:pPr>
    </w:p>
    <w:p w14:paraId="032EAFE5" w14:textId="311E8995" w:rsidR="00C348DE" w:rsidRDefault="00C348DE" w:rsidP="00C348DE">
      <w:pPr>
        <w:pStyle w:val="BodyText"/>
        <w:jc w:val="center"/>
        <w:rPr>
          <w:rFonts w:ascii="Arial" w:hAnsi="Arial" w:cs="Arial"/>
          <w:b/>
          <w:bCs/>
          <w:sz w:val="32"/>
          <w:szCs w:val="32"/>
        </w:rPr>
      </w:pPr>
    </w:p>
    <w:p w14:paraId="7B90E51B" w14:textId="00B234B3" w:rsidR="00C348DE" w:rsidRDefault="00C348DE" w:rsidP="00C348DE">
      <w:pPr>
        <w:pStyle w:val="BodyText"/>
        <w:jc w:val="center"/>
        <w:rPr>
          <w:rFonts w:ascii="Arial" w:hAnsi="Arial" w:cs="Arial"/>
          <w:b/>
          <w:bCs/>
          <w:sz w:val="32"/>
          <w:szCs w:val="32"/>
        </w:rPr>
      </w:pPr>
    </w:p>
    <w:p w14:paraId="25F4EB71" w14:textId="3FF90B6B" w:rsidR="00C348DE" w:rsidRDefault="00C348DE" w:rsidP="00C348DE">
      <w:pPr>
        <w:pStyle w:val="BodyText"/>
        <w:jc w:val="center"/>
        <w:rPr>
          <w:rFonts w:ascii="Arial" w:hAnsi="Arial" w:cs="Arial"/>
          <w:b/>
          <w:bCs/>
          <w:sz w:val="32"/>
          <w:szCs w:val="32"/>
        </w:rPr>
      </w:pPr>
    </w:p>
    <w:p w14:paraId="5037D8A5" w14:textId="1792D61C" w:rsidR="00C348DE" w:rsidRDefault="00C348DE" w:rsidP="00C348DE">
      <w:pPr>
        <w:pStyle w:val="BodyText"/>
        <w:jc w:val="center"/>
        <w:rPr>
          <w:rFonts w:ascii="Arial" w:hAnsi="Arial" w:cs="Arial"/>
          <w:b/>
          <w:bCs/>
        </w:rPr>
      </w:pPr>
      <w:r w:rsidRPr="00C348DE">
        <w:rPr>
          <w:rFonts w:ascii="Arial" w:hAnsi="Arial" w:cs="Arial"/>
          <w:b/>
          <w:bCs/>
        </w:rPr>
        <w:t>This page intentionally left blank</w:t>
      </w:r>
    </w:p>
    <w:p w14:paraId="772CACC9" w14:textId="07ED9934" w:rsidR="00C348DE" w:rsidRDefault="00C348DE" w:rsidP="00C348DE">
      <w:pPr>
        <w:pStyle w:val="BodyText"/>
        <w:jc w:val="center"/>
        <w:rPr>
          <w:rFonts w:ascii="Arial" w:hAnsi="Arial" w:cs="Arial"/>
          <w:b/>
          <w:bCs/>
        </w:rPr>
      </w:pPr>
    </w:p>
    <w:p w14:paraId="411B0EDF" w14:textId="46165694" w:rsidR="00C348DE" w:rsidRDefault="00C348DE" w:rsidP="00C348DE">
      <w:pPr>
        <w:pStyle w:val="BodyText"/>
        <w:jc w:val="center"/>
        <w:rPr>
          <w:rFonts w:ascii="Arial" w:hAnsi="Arial" w:cs="Arial"/>
          <w:b/>
          <w:bCs/>
        </w:rPr>
      </w:pPr>
    </w:p>
    <w:p w14:paraId="6204563D" w14:textId="5B6D4045" w:rsidR="00C348DE" w:rsidRDefault="00C348DE" w:rsidP="00C348DE">
      <w:pPr>
        <w:pStyle w:val="BodyText"/>
        <w:jc w:val="center"/>
        <w:rPr>
          <w:rFonts w:ascii="Arial" w:hAnsi="Arial" w:cs="Arial"/>
          <w:b/>
          <w:bCs/>
        </w:rPr>
      </w:pPr>
    </w:p>
    <w:p w14:paraId="0947764E" w14:textId="15923CA5" w:rsidR="00C348DE" w:rsidRDefault="00C348DE" w:rsidP="00C348DE">
      <w:pPr>
        <w:pStyle w:val="BodyText"/>
        <w:jc w:val="center"/>
        <w:rPr>
          <w:rFonts w:ascii="Arial" w:hAnsi="Arial" w:cs="Arial"/>
          <w:b/>
          <w:bCs/>
        </w:rPr>
      </w:pPr>
    </w:p>
    <w:p w14:paraId="262D4329" w14:textId="31763EBB" w:rsidR="00C348DE" w:rsidRDefault="00C348DE" w:rsidP="00C348DE">
      <w:pPr>
        <w:pStyle w:val="BodyText"/>
        <w:jc w:val="center"/>
        <w:rPr>
          <w:rFonts w:ascii="Arial" w:hAnsi="Arial" w:cs="Arial"/>
          <w:b/>
          <w:bCs/>
        </w:rPr>
      </w:pPr>
    </w:p>
    <w:p w14:paraId="205166AD" w14:textId="6DDCAD0C" w:rsidR="00C348DE" w:rsidRDefault="00C348DE" w:rsidP="00C348DE">
      <w:pPr>
        <w:pStyle w:val="BodyText"/>
        <w:jc w:val="center"/>
        <w:rPr>
          <w:rFonts w:ascii="Arial" w:hAnsi="Arial" w:cs="Arial"/>
          <w:b/>
          <w:bCs/>
        </w:rPr>
      </w:pPr>
    </w:p>
    <w:p w14:paraId="45E79A06" w14:textId="610CAAF9" w:rsidR="00C348DE" w:rsidRDefault="00C348DE" w:rsidP="00C348DE">
      <w:pPr>
        <w:pStyle w:val="BodyText"/>
        <w:jc w:val="center"/>
        <w:rPr>
          <w:rFonts w:ascii="Arial" w:hAnsi="Arial" w:cs="Arial"/>
          <w:b/>
          <w:bCs/>
        </w:rPr>
      </w:pPr>
    </w:p>
    <w:p w14:paraId="3E0807A5" w14:textId="551A2214" w:rsidR="00C348DE" w:rsidRDefault="00C348DE" w:rsidP="00C348DE">
      <w:pPr>
        <w:pStyle w:val="BodyText"/>
        <w:jc w:val="center"/>
        <w:rPr>
          <w:rFonts w:ascii="Arial" w:hAnsi="Arial" w:cs="Arial"/>
          <w:b/>
          <w:bCs/>
        </w:rPr>
      </w:pPr>
    </w:p>
    <w:p w14:paraId="669A2AA3" w14:textId="43629318" w:rsidR="00C348DE" w:rsidRDefault="00C348DE" w:rsidP="00C348DE">
      <w:pPr>
        <w:pStyle w:val="BodyText"/>
        <w:jc w:val="center"/>
        <w:rPr>
          <w:rFonts w:ascii="Arial" w:hAnsi="Arial" w:cs="Arial"/>
          <w:b/>
          <w:bCs/>
        </w:rPr>
      </w:pPr>
    </w:p>
    <w:p w14:paraId="37B1DE6E" w14:textId="3DAEEC37" w:rsidR="00C348DE" w:rsidRDefault="00C348DE" w:rsidP="00C348DE">
      <w:pPr>
        <w:pStyle w:val="BodyText"/>
        <w:jc w:val="center"/>
        <w:rPr>
          <w:rFonts w:ascii="Arial" w:hAnsi="Arial" w:cs="Arial"/>
          <w:b/>
          <w:bCs/>
        </w:rPr>
      </w:pPr>
    </w:p>
    <w:p w14:paraId="7AA8D40B" w14:textId="39DB9093" w:rsidR="00C348DE" w:rsidRDefault="00C348DE" w:rsidP="00C348DE">
      <w:pPr>
        <w:pStyle w:val="BodyText"/>
        <w:jc w:val="center"/>
        <w:rPr>
          <w:rFonts w:ascii="Arial" w:hAnsi="Arial" w:cs="Arial"/>
          <w:b/>
          <w:bCs/>
        </w:rPr>
      </w:pPr>
    </w:p>
    <w:p w14:paraId="37462481" w14:textId="18F33F2F" w:rsidR="00C348DE" w:rsidRDefault="00C348DE" w:rsidP="00C348DE">
      <w:pPr>
        <w:pStyle w:val="BodyText"/>
        <w:jc w:val="center"/>
        <w:rPr>
          <w:rFonts w:ascii="Arial" w:hAnsi="Arial" w:cs="Arial"/>
          <w:b/>
          <w:bCs/>
        </w:rPr>
      </w:pPr>
    </w:p>
    <w:p w14:paraId="46CBAB24" w14:textId="0E715F58" w:rsidR="00C348DE" w:rsidRDefault="00C348DE" w:rsidP="00C348DE">
      <w:pPr>
        <w:pStyle w:val="BodyText"/>
        <w:jc w:val="center"/>
        <w:rPr>
          <w:rFonts w:ascii="Arial" w:hAnsi="Arial" w:cs="Arial"/>
          <w:b/>
          <w:bCs/>
        </w:rPr>
      </w:pPr>
    </w:p>
    <w:p w14:paraId="2E636F96" w14:textId="37BCA54F" w:rsidR="00C348DE" w:rsidRDefault="00C348DE" w:rsidP="00C348DE">
      <w:pPr>
        <w:pStyle w:val="BodyText"/>
        <w:jc w:val="center"/>
        <w:rPr>
          <w:rFonts w:ascii="Arial" w:hAnsi="Arial" w:cs="Arial"/>
          <w:b/>
          <w:bCs/>
        </w:rPr>
      </w:pPr>
    </w:p>
    <w:p w14:paraId="5B1E9D0B" w14:textId="407B8491" w:rsidR="00C348DE" w:rsidRDefault="00C348DE" w:rsidP="00C348DE">
      <w:pPr>
        <w:pStyle w:val="BodyText"/>
        <w:jc w:val="center"/>
        <w:rPr>
          <w:rFonts w:ascii="Arial" w:hAnsi="Arial" w:cs="Arial"/>
          <w:b/>
          <w:bCs/>
        </w:rPr>
      </w:pPr>
    </w:p>
    <w:p w14:paraId="5D9972C9" w14:textId="62D56721" w:rsidR="00C348DE" w:rsidRDefault="00C348DE" w:rsidP="00C348DE">
      <w:pPr>
        <w:pStyle w:val="BodyText"/>
        <w:jc w:val="center"/>
        <w:rPr>
          <w:rFonts w:ascii="Arial" w:hAnsi="Arial" w:cs="Arial"/>
          <w:b/>
          <w:bCs/>
        </w:rPr>
      </w:pPr>
    </w:p>
    <w:p w14:paraId="2FE23C39" w14:textId="152D2B61" w:rsidR="00C348DE" w:rsidRDefault="00C348DE" w:rsidP="00C348DE">
      <w:pPr>
        <w:pStyle w:val="BodyText"/>
        <w:jc w:val="center"/>
        <w:rPr>
          <w:rFonts w:ascii="Arial" w:hAnsi="Arial" w:cs="Arial"/>
          <w:b/>
          <w:bCs/>
        </w:rPr>
      </w:pPr>
    </w:p>
    <w:p w14:paraId="00E5E575" w14:textId="0EA07C58" w:rsidR="00C348DE" w:rsidRDefault="00C348DE" w:rsidP="00C348DE">
      <w:pPr>
        <w:pStyle w:val="BodyText"/>
        <w:jc w:val="center"/>
        <w:rPr>
          <w:rFonts w:ascii="Arial" w:hAnsi="Arial" w:cs="Arial"/>
          <w:b/>
          <w:bCs/>
        </w:rPr>
      </w:pPr>
    </w:p>
    <w:p w14:paraId="3DCEF058" w14:textId="46E74409" w:rsidR="00C348DE" w:rsidRDefault="00C348DE" w:rsidP="00C348DE">
      <w:pPr>
        <w:pStyle w:val="BodyText"/>
        <w:jc w:val="center"/>
        <w:rPr>
          <w:rFonts w:ascii="Arial" w:hAnsi="Arial" w:cs="Arial"/>
          <w:b/>
          <w:bCs/>
        </w:rPr>
      </w:pPr>
    </w:p>
    <w:p w14:paraId="3129EA2F" w14:textId="3009C98B" w:rsidR="00C348DE" w:rsidRDefault="00C348DE" w:rsidP="00C348DE">
      <w:pPr>
        <w:pStyle w:val="BodyText"/>
        <w:jc w:val="center"/>
        <w:rPr>
          <w:rFonts w:ascii="Arial" w:hAnsi="Arial" w:cs="Arial"/>
          <w:b/>
          <w:bCs/>
        </w:rPr>
      </w:pPr>
    </w:p>
    <w:p w14:paraId="0285A361" w14:textId="5BD97776" w:rsidR="00C348DE" w:rsidRDefault="00C348DE" w:rsidP="00C348DE">
      <w:pPr>
        <w:pStyle w:val="BodyText"/>
        <w:jc w:val="center"/>
        <w:rPr>
          <w:rFonts w:ascii="Arial" w:hAnsi="Arial" w:cs="Arial"/>
          <w:b/>
          <w:bCs/>
        </w:rPr>
      </w:pPr>
    </w:p>
    <w:p w14:paraId="40C8BEB0" w14:textId="70484817" w:rsidR="00C348DE" w:rsidRDefault="00C348DE" w:rsidP="00C348DE">
      <w:pPr>
        <w:pStyle w:val="BodyText"/>
        <w:jc w:val="center"/>
        <w:rPr>
          <w:rFonts w:ascii="Arial" w:hAnsi="Arial" w:cs="Arial"/>
          <w:b/>
          <w:bCs/>
        </w:rPr>
      </w:pPr>
    </w:p>
    <w:p w14:paraId="2002989D" w14:textId="1EA57510" w:rsidR="00C348DE" w:rsidRDefault="00C348DE" w:rsidP="00C348DE">
      <w:pPr>
        <w:pStyle w:val="BodyText"/>
        <w:jc w:val="center"/>
        <w:rPr>
          <w:rFonts w:ascii="Arial" w:hAnsi="Arial" w:cs="Arial"/>
          <w:b/>
          <w:bCs/>
        </w:rPr>
      </w:pPr>
    </w:p>
    <w:p w14:paraId="723E0F19" w14:textId="51D62C4A" w:rsidR="00C348DE" w:rsidRDefault="00C348DE" w:rsidP="00C348DE">
      <w:pPr>
        <w:pStyle w:val="BodyText"/>
        <w:jc w:val="center"/>
        <w:rPr>
          <w:rFonts w:ascii="Arial" w:hAnsi="Arial" w:cs="Arial"/>
          <w:b/>
          <w:bCs/>
        </w:rPr>
      </w:pPr>
    </w:p>
    <w:p w14:paraId="5D965719" w14:textId="77777777" w:rsidR="00016FDD" w:rsidRDefault="00016FDD" w:rsidP="00016FDD">
      <w:pPr>
        <w:pStyle w:val="AppendixTitle"/>
      </w:pPr>
    </w:p>
    <w:p w14:paraId="38C98021" w14:textId="2E06C342" w:rsidR="0044589B" w:rsidRPr="00016FDD" w:rsidRDefault="0044589B" w:rsidP="00016FDD">
      <w:pPr>
        <w:pStyle w:val="AppendixTitle"/>
        <w:numPr>
          <w:ilvl w:val="0"/>
          <w:numId w:val="0"/>
        </w:numPr>
        <w:rPr>
          <w:rFonts w:ascii="Arial" w:hAnsi="Arial" w:cs="Arial"/>
          <w:color w:val="auto"/>
        </w:rPr>
      </w:pPr>
    </w:p>
    <w:p w14:paraId="201593EB" w14:textId="76D852AB" w:rsidR="0044589B" w:rsidRDefault="0044589B" w:rsidP="0044589B">
      <w:pPr>
        <w:pStyle w:val="BodyText"/>
        <w:jc w:val="center"/>
        <w:rPr>
          <w:rFonts w:ascii="Arial" w:hAnsi="Arial" w:cs="Arial"/>
          <w:b/>
          <w:bCs/>
        </w:rPr>
      </w:pPr>
    </w:p>
    <w:p w14:paraId="63E86214" w14:textId="6507921F" w:rsidR="0044589B" w:rsidRDefault="0044589B" w:rsidP="0044589B">
      <w:pPr>
        <w:pStyle w:val="BodyText"/>
        <w:jc w:val="center"/>
        <w:rPr>
          <w:rFonts w:ascii="Arial" w:hAnsi="Arial" w:cs="Arial"/>
          <w:b/>
          <w:bCs/>
        </w:rPr>
      </w:pPr>
    </w:p>
    <w:p w14:paraId="6E7DAEF0" w14:textId="66AD1ACE" w:rsidR="0044589B" w:rsidRDefault="0044589B" w:rsidP="0044589B">
      <w:pPr>
        <w:pStyle w:val="BodyText"/>
        <w:jc w:val="center"/>
        <w:rPr>
          <w:rFonts w:ascii="Arial" w:hAnsi="Arial" w:cs="Arial"/>
          <w:b/>
          <w:bCs/>
        </w:rPr>
      </w:pPr>
    </w:p>
    <w:p w14:paraId="19EA4726" w14:textId="4BB84F60" w:rsidR="0044589B" w:rsidRDefault="0044589B" w:rsidP="0044589B">
      <w:pPr>
        <w:pStyle w:val="BodyText"/>
        <w:jc w:val="center"/>
        <w:rPr>
          <w:rFonts w:ascii="Arial" w:hAnsi="Arial" w:cs="Arial"/>
          <w:b/>
          <w:bCs/>
        </w:rPr>
      </w:pPr>
    </w:p>
    <w:p w14:paraId="78C9F628" w14:textId="76F54607" w:rsidR="0044589B" w:rsidRDefault="0044589B" w:rsidP="0044589B">
      <w:pPr>
        <w:pStyle w:val="BodyText"/>
        <w:jc w:val="center"/>
        <w:rPr>
          <w:rFonts w:ascii="Arial" w:hAnsi="Arial" w:cs="Arial"/>
          <w:b/>
          <w:bCs/>
        </w:rPr>
      </w:pPr>
    </w:p>
    <w:p w14:paraId="3A8C7128" w14:textId="38DDD3B0" w:rsidR="0044589B" w:rsidRDefault="0044589B" w:rsidP="0044589B">
      <w:pPr>
        <w:pStyle w:val="BodyText"/>
        <w:jc w:val="center"/>
        <w:rPr>
          <w:rFonts w:ascii="Arial" w:hAnsi="Arial" w:cs="Arial"/>
          <w:b/>
          <w:bCs/>
        </w:rPr>
      </w:pPr>
    </w:p>
    <w:p w14:paraId="310EDDB5" w14:textId="225C2945" w:rsidR="0044589B" w:rsidRDefault="0044589B" w:rsidP="0044589B">
      <w:pPr>
        <w:pStyle w:val="BodyText"/>
        <w:jc w:val="center"/>
        <w:rPr>
          <w:rFonts w:ascii="Arial" w:hAnsi="Arial" w:cs="Arial"/>
          <w:b/>
          <w:bCs/>
        </w:rPr>
      </w:pPr>
    </w:p>
    <w:p w14:paraId="44A7FE9A" w14:textId="7BDF3F2C" w:rsidR="0044589B" w:rsidRDefault="0044589B" w:rsidP="0044589B">
      <w:pPr>
        <w:pStyle w:val="BodyText"/>
        <w:jc w:val="center"/>
        <w:rPr>
          <w:rFonts w:ascii="Arial" w:hAnsi="Arial" w:cs="Arial"/>
          <w:b/>
          <w:bCs/>
        </w:rPr>
      </w:pPr>
    </w:p>
    <w:p w14:paraId="3E876409" w14:textId="6B157A38" w:rsidR="0044589B" w:rsidRDefault="0044589B" w:rsidP="0044589B">
      <w:pPr>
        <w:pStyle w:val="BodyText"/>
        <w:jc w:val="center"/>
        <w:rPr>
          <w:rFonts w:ascii="Arial" w:hAnsi="Arial" w:cs="Arial"/>
          <w:b/>
          <w:bCs/>
        </w:rPr>
      </w:pPr>
    </w:p>
    <w:p w14:paraId="31FEA517" w14:textId="111028D1" w:rsidR="0044589B" w:rsidRDefault="0044589B" w:rsidP="0044589B">
      <w:pPr>
        <w:pStyle w:val="BodyText"/>
        <w:jc w:val="center"/>
        <w:rPr>
          <w:rFonts w:ascii="Arial" w:hAnsi="Arial" w:cs="Arial"/>
          <w:b/>
          <w:bCs/>
        </w:rPr>
      </w:pPr>
    </w:p>
    <w:p w14:paraId="33FA9C03" w14:textId="304000DF" w:rsidR="0044589B" w:rsidRDefault="0044589B" w:rsidP="0044589B">
      <w:pPr>
        <w:pStyle w:val="BodyText"/>
        <w:jc w:val="center"/>
        <w:rPr>
          <w:rFonts w:ascii="Arial" w:hAnsi="Arial" w:cs="Arial"/>
          <w:b/>
          <w:bCs/>
        </w:rPr>
      </w:pPr>
    </w:p>
    <w:p w14:paraId="226E466D" w14:textId="7B908E26" w:rsidR="0044589B" w:rsidRDefault="0044589B" w:rsidP="0044589B">
      <w:pPr>
        <w:pStyle w:val="BodyText"/>
        <w:jc w:val="center"/>
        <w:rPr>
          <w:rFonts w:ascii="Arial" w:hAnsi="Arial" w:cs="Arial"/>
          <w:b/>
          <w:bCs/>
        </w:rPr>
      </w:pPr>
    </w:p>
    <w:p w14:paraId="73AA3DBD" w14:textId="650F7844" w:rsidR="0044589B" w:rsidRDefault="0044589B" w:rsidP="0044589B">
      <w:pPr>
        <w:pStyle w:val="BodyText"/>
        <w:jc w:val="center"/>
        <w:rPr>
          <w:rFonts w:ascii="Arial" w:hAnsi="Arial" w:cs="Arial"/>
          <w:b/>
          <w:bCs/>
        </w:rPr>
      </w:pPr>
    </w:p>
    <w:p w14:paraId="1D85A53E" w14:textId="2B20FB84" w:rsidR="0044589B" w:rsidRDefault="0044589B" w:rsidP="0044589B">
      <w:pPr>
        <w:pStyle w:val="BodyText"/>
        <w:jc w:val="center"/>
        <w:rPr>
          <w:rFonts w:ascii="Arial" w:hAnsi="Arial" w:cs="Arial"/>
          <w:b/>
          <w:bCs/>
        </w:rPr>
      </w:pPr>
    </w:p>
    <w:p w14:paraId="2B5DAF13" w14:textId="4412479D" w:rsidR="0044589B" w:rsidRDefault="0044589B" w:rsidP="0044589B">
      <w:pPr>
        <w:pStyle w:val="BodyText"/>
        <w:jc w:val="center"/>
        <w:rPr>
          <w:rFonts w:ascii="Arial" w:hAnsi="Arial" w:cs="Arial"/>
          <w:b/>
          <w:bCs/>
        </w:rPr>
      </w:pPr>
    </w:p>
    <w:p w14:paraId="0C523877" w14:textId="494CEC52" w:rsidR="0044589B" w:rsidRDefault="0044589B" w:rsidP="0044589B">
      <w:pPr>
        <w:pStyle w:val="BodyText"/>
        <w:jc w:val="center"/>
        <w:rPr>
          <w:rFonts w:ascii="Arial" w:hAnsi="Arial" w:cs="Arial"/>
          <w:b/>
          <w:bCs/>
        </w:rPr>
      </w:pPr>
    </w:p>
    <w:p w14:paraId="2712DD62" w14:textId="19C3B90B" w:rsidR="0044589B" w:rsidRDefault="0044589B" w:rsidP="0044589B">
      <w:pPr>
        <w:pStyle w:val="BodyText"/>
        <w:jc w:val="center"/>
        <w:rPr>
          <w:rFonts w:ascii="Arial" w:hAnsi="Arial" w:cs="Arial"/>
          <w:b/>
          <w:bCs/>
        </w:rPr>
      </w:pPr>
    </w:p>
    <w:p w14:paraId="049E9691" w14:textId="5302FBA9" w:rsidR="0044589B" w:rsidRDefault="0044589B" w:rsidP="0044589B">
      <w:pPr>
        <w:pStyle w:val="BodyText"/>
        <w:jc w:val="center"/>
        <w:rPr>
          <w:rFonts w:ascii="Arial" w:hAnsi="Arial" w:cs="Arial"/>
          <w:b/>
          <w:bCs/>
        </w:rPr>
      </w:pPr>
    </w:p>
    <w:p w14:paraId="347D6B12" w14:textId="4A8161DD" w:rsidR="0044589B" w:rsidRDefault="0044589B" w:rsidP="0044589B">
      <w:pPr>
        <w:pStyle w:val="BodyText"/>
        <w:jc w:val="center"/>
        <w:rPr>
          <w:rFonts w:ascii="Arial" w:hAnsi="Arial" w:cs="Arial"/>
          <w:b/>
          <w:bCs/>
        </w:rPr>
      </w:pPr>
    </w:p>
    <w:p w14:paraId="60942A55" w14:textId="2F28F0EC" w:rsidR="0044589B" w:rsidRDefault="0044589B" w:rsidP="0044589B">
      <w:pPr>
        <w:pStyle w:val="BodyText"/>
        <w:jc w:val="center"/>
        <w:rPr>
          <w:rFonts w:ascii="Arial" w:hAnsi="Arial" w:cs="Arial"/>
          <w:b/>
          <w:bCs/>
        </w:rPr>
      </w:pPr>
    </w:p>
    <w:p w14:paraId="50AF52BE" w14:textId="71062806" w:rsidR="0044589B" w:rsidRDefault="0044589B" w:rsidP="0044589B">
      <w:pPr>
        <w:pStyle w:val="BodyText"/>
        <w:jc w:val="center"/>
        <w:rPr>
          <w:rFonts w:ascii="Arial" w:hAnsi="Arial" w:cs="Arial"/>
          <w:b/>
          <w:bCs/>
        </w:rPr>
      </w:pPr>
    </w:p>
    <w:p w14:paraId="143A68B1" w14:textId="1FCF012E" w:rsidR="0044589B" w:rsidRDefault="0044589B" w:rsidP="0044589B">
      <w:pPr>
        <w:pStyle w:val="BodyText"/>
        <w:jc w:val="center"/>
        <w:rPr>
          <w:rFonts w:ascii="Arial" w:hAnsi="Arial" w:cs="Arial"/>
          <w:b/>
          <w:bCs/>
        </w:rPr>
      </w:pPr>
    </w:p>
    <w:p w14:paraId="636D01FF" w14:textId="67F28DFE" w:rsidR="0044589B" w:rsidRDefault="0044589B" w:rsidP="0044589B">
      <w:pPr>
        <w:pStyle w:val="BodyText"/>
        <w:jc w:val="center"/>
        <w:rPr>
          <w:rFonts w:ascii="Arial" w:hAnsi="Arial" w:cs="Arial"/>
          <w:b/>
          <w:bCs/>
        </w:rPr>
      </w:pPr>
    </w:p>
    <w:p w14:paraId="71651835" w14:textId="4E5EA6FC" w:rsidR="0044589B" w:rsidRDefault="0044589B" w:rsidP="0044589B">
      <w:pPr>
        <w:pStyle w:val="BodyText"/>
        <w:jc w:val="center"/>
        <w:rPr>
          <w:rFonts w:ascii="Arial" w:hAnsi="Arial" w:cs="Arial"/>
          <w:b/>
          <w:bCs/>
        </w:rPr>
      </w:pPr>
      <w:bookmarkStart w:id="91" w:name="_Hlk28443194"/>
      <w:r w:rsidRPr="003552EE">
        <w:rPr>
          <w:rFonts w:ascii="Arial" w:hAnsi="Arial" w:cs="Arial"/>
          <w:b/>
          <w:bCs/>
        </w:rPr>
        <w:t>This page intentionally left blank</w:t>
      </w:r>
    </w:p>
    <w:bookmarkEnd w:id="91"/>
    <w:p w14:paraId="2038E398" w14:textId="41801416" w:rsidR="0044589B" w:rsidRDefault="0044589B" w:rsidP="0044589B">
      <w:pPr>
        <w:pStyle w:val="BodyText"/>
        <w:jc w:val="center"/>
        <w:rPr>
          <w:rFonts w:ascii="Arial" w:hAnsi="Arial" w:cs="Arial"/>
          <w:b/>
          <w:bCs/>
        </w:rPr>
      </w:pPr>
    </w:p>
    <w:p w14:paraId="698F6FF9" w14:textId="3EC79772" w:rsidR="0044589B" w:rsidRDefault="0044589B" w:rsidP="0044589B">
      <w:pPr>
        <w:pStyle w:val="BodyText"/>
        <w:jc w:val="center"/>
        <w:rPr>
          <w:rFonts w:ascii="Arial" w:hAnsi="Arial" w:cs="Arial"/>
          <w:b/>
          <w:bCs/>
        </w:rPr>
      </w:pPr>
    </w:p>
    <w:p w14:paraId="0A09D126" w14:textId="35A96563" w:rsidR="0044589B" w:rsidRDefault="0044589B" w:rsidP="0044589B">
      <w:pPr>
        <w:pStyle w:val="BodyText"/>
        <w:jc w:val="center"/>
        <w:rPr>
          <w:rFonts w:ascii="Arial" w:hAnsi="Arial" w:cs="Arial"/>
          <w:b/>
          <w:bCs/>
        </w:rPr>
      </w:pPr>
    </w:p>
    <w:p w14:paraId="3EA364DA" w14:textId="1D60C987" w:rsidR="0044589B" w:rsidRDefault="0044589B" w:rsidP="0044589B">
      <w:pPr>
        <w:pStyle w:val="BodyText"/>
        <w:jc w:val="center"/>
        <w:rPr>
          <w:rFonts w:ascii="Arial" w:hAnsi="Arial" w:cs="Arial"/>
          <w:b/>
          <w:bCs/>
        </w:rPr>
      </w:pPr>
    </w:p>
    <w:p w14:paraId="251FFAB7" w14:textId="56E1FA92" w:rsidR="0044589B" w:rsidRDefault="0044589B" w:rsidP="0044589B">
      <w:pPr>
        <w:pStyle w:val="BodyText"/>
        <w:jc w:val="center"/>
        <w:rPr>
          <w:rFonts w:ascii="Arial" w:hAnsi="Arial" w:cs="Arial"/>
          <w:b/>
          <w:bCs/>
        </w:rPr>
      </w:pPr>
    </w:p>
    <w:p w14:paraId="3656A6CE" w14:textId="3549F8AA" w:rsidR="0044589B" w:rsidRDefault="0044589B" w:rsidP="0044589B">
      <w:pPr>
        <w:pStyle w:val="BodyText"/>
        <w:jc w:val="center"/>
        <w:rPr>
          <w:rFonts w:ascii="Arial" w:hAnsi="Arial" w:cs="Arial"/>
          <w:b/>
          <w:bCs/>
        </w:rPr>
      </w:pPr>
    </w:p>
    <w:p w14:paraId="71D564B3" w14:textId="22852A27" w:rsidR="0044589B" w:rsidRDefault="0044589B" w:rsidP="0044589B">
      <w:pPr>
        <w:pStyle w:val="BodyText"/>
        <w:jc w:val="center"/>
        <w:rPr>
          <w:rFonts w:ascii="Arial" w:hAnsi="Arial" w:cs="Arial"/>
          <w:b/>
          <w:bCs/>
        </w:rPr>
      </w:pPr>
    </w:p>
    <w:p w14:paraId="69AEEF36" w14:textId="771BCAAC" w:rsidR="0044589B" w:rsidRDefault="0044589B" w:rsidP="0044589B">
      <w:pPr>
        <w:pStyle w:val="BodyText"/>
        <w:jc w:val="center"/>
        <w:rPr>
          <w:rFonts w:ascii="Arial" w:hAnsi="Arial" w:cs="Arial"/>
          <w:b/>
          <w:bCs/>
        </w:rPr>
      </w:pPr>
    </w:p>
    <w:p w14:paraId="003B2372" w14:textId="77CB82BC" w:rsidR="0044589B" w:rsidRDefault="0044589B" w:rsidP="0044589B">
      <w:pPr>
        <w:pStyle w:val="BodyText"/>
        <w:jc w:val="center"/>
        <w:rPr>
          <w:rFonts w:ascii="Arial" w:hAnsi="Arial" w:cs="Arial"/>
          <w:b/>
          <w:bCs/>
        </w:rPr>
      </w:pPr>
    </w:p>
    <w:p w14:paraId="55635A96" w14:textId="5F97111F" w:rsidR="0044589B" w:rsidRDefault="0044589B" w:rsidP="0044589B">
      <w:pPr>
        <w:pStyle w:val="BodyText"/>
        <w:jc w:val="center"/>
        <w:rPr>
          <w:rFonts w:ascii="Arial" w:hAnsi="Arial" w:cs="Arial"/>
          <w:b/>
          <w:bCs/>
        </w:rPr>
      </w:pPr>
    </w:p>
    <w:p w14:paraId="4178A9EE" w14:textId="4D1BD6DE" w:rsidR="0044589B" w:rsidRDefault="0044589B" w:rsidP="0044589B">
      <w:pPr>
        <w:pStyle w:val="BodyText"/>
        <w:jc w:val="center"/>
        <w:rPr>
          <w:rFonts w:ascii="Arial" w:hAnsi="Arial" w:cs="Arial"/>
          <w:b/>
          <w:bCs/>
        </w:rPr>
      </w:pPr>
    </w:p>
    <w:p w14:paraId="400EE075" w14:textId="611EE039" w:rsidR="0044589B" w:rsidRDefault="0044589B" w:rsidP="0044589B">
      <w:pPr>
        <w:pStyle w:val="BodyText"/>
        <w:jc w:val="center"/>
        <w:rPr>
          <w:b/>
          <w:bCs/>
          <w:sz w:val="32"/>
          <w:szCs w:val="32"/>
        </w:rPr>
      </w:pPr>
    </w:p>
    <w:p w14:paraId="788CCCC9" w14:textId="4C99324E" w:rsidR="0044589B" w:rsidRDefault="0044589B" w:rsidP="0044589B">
      <w:pPr>
        <w:pStyle w:val="BodyText"/>
        <w:jc w:val="center"/>
        <w:rPr>
          <w:b/>
          <w:bCs/>
          <w:sz w:val="32"/>
          <w:szCs w:val="32"/>
        </w:rPr>
      </w:pPr>
    </w:p>
    <w:p w14:paraId="2ABDA37D" w14:textId="29BB5B4C" w:rsidR="00E947F8" w:rsidRDefault="00E947F8">
      <w:pPr>
        <w:spacing w:after="200" w:line="276" w:lineRule="auto"/>
        <w:rPr>
          <w:rFonts w:ascii="Calibri" w:hAnsi="Calibri"/>
          <w:b/>
          <w:bCs/>
          <w:sz w:val="32"/>
          <w:szCs w:val="32"/>
        </w:rPr>
      </w:pPr>
      <w:r>
        <w:rPr>
          <w:rFonts w:ascii="Calibri" w:hAnsi="Calibri"/>
          <w:b/>
          <w:bCs/>
          <w:sz w:val="32"/>
          <w:szCs w:val="32"/>
        </w:rPr>
        <w:br w:type="page"/>
      </w:r>
    </w:p>
    <w:p w14:paraId="5F7E7202" w14:textId="77777777" w:rsidR="00E947F8" w:rsidRDefault="00E947F8" w:rsidP="00E947F8">
      <w:pPr>
        <w:spacing w:after="200" w:line="276" w:lineRule="auto"/>
        <w:jc w:val="center"/>
        <w:rPr>
          <w:rFonts w:ascii="Arial" w:hAnsi="Arial" w:cs="Arial"/>
          <w:b/>
          <w:bCs/>
          <w:sz w:val="32"/>
          <w:szCs w:val="32"/>
        </w:rPr>
      </w:pPr>
    </w:p>
    <w:p w14:paraId="10E8A912" w14:textId="77777777" w:rsidR="00E947F8" w:rsidRDefault="00E947F8" w:rsidP="00E947F8">
      <w:pPr>
        <w:spacing w:after="200" w:line="276" w:lineRule="auto"/>
        <w:jc w:val="center"/>
        <w:rPr>
          <w:rFonts w:ascii="Arial" w:hAnsi="Arial" w:cs="Arial"/>
          <w:b/>
          <w:bCs/>
          <w:sz w:val="32"/>
          <w:szCs w:val="32"/>
        </w:rPr>
      </w:pPr>
    </w:p>
    <w:p w14:paraId="48AAD20F" w14:textId="77777777" w:rsidR="00E947F8" w:rsidRDefault="00E947F8" w:rsidP="00E947F8">
      <w:pPr>
        <w:spacing w:after="200" w:line="276" w:lineRule="auto"/>
        <w:jc w:val="center"/>
        <w:rPr>
          <w:rFonts w:ascii="Arial" w:hAnsi="Arial" w:cs="Arial"/>
          <w:b/>
          <w:bCs/>
          <w:sz w:val="32"/>
          <w:szCs w:val="32"/>
        </w:rPr>
      </w:pPr>
    </w:p>
    <w:p w14:paraId="13AA3A65" w14:textId="234D172A" w:rsidR="0044589B" w:rsidRPr="00E947F8" w:rsidRDefault="00E947F8" w:rsidP="00E947F8">
      <w:pPr>
        <w:spacing w:after="200" w:line="276" w:lineRule="auto"/>
        <w:jc w:val="center"/>
        <w:rPr>
          <w:rFonts w:ascii="Arial" w:hAnsi="Arial" w:cs="Arial"/>
          <w:b/>
          <w:bCs/>
          <w:sz w:val="32"/>
          <w:szCs w:val="32"/>
        </w:rPr>
      </w:pPr>
      <w:r w:rsidRPr="00E947F8">
        <w:rPr>
          <w:rFonts w:ascii="Arial" w:hAnsi="Arial" w:cs="Arial"/>
          <w:b/>
          <w:bCs/>
          <w:sz w:val="32"/>
          <w:szCs w:val="32"/>
        </w:rPr>
        <w:t>A</w:t>
      </w:r>
      <w:r>
        <w:rPr>
          <w:rFonts w:ascii="Arial" w:hAnsi="Arial" w:cs="Arial"/>
          <w:b/>
          <w:bCs/>
          <w:sz w:val="32"/>
          <w:szCs w:val="32"/>
        </w:rPr>
        <w:t>PPENDIX</w:t>
      </w:r>
      <w:r w:rsidRPr="00E947F8">
        <w:rPr>
          <w:rFonts w:ascii="Arial" w:hAnsi="Arial" w:cs="Arial"/>
          <w:b/>
          <w:bCs/>
          <w:sz w:val="32"/>
          <w:szCs w:val="32"/>
        </w:rPr>
        <w:t xml:space="preserve"> F</w:t>
      </w:r>
    </w:p>
    <w:sectPr w:rsidR="0044589B" w:rsidRPr="00E947F8" w:rsidSect="00565A24">
      <w:footerReference w:type="even" r:id="rId33"/>
      <w:footerReference w:type="default" r:id="rId34"/>
      <w:footnotePr>
        <w:numRestart w:val="eachPage"/>
      </w:footnotePr>
      <w:pgSz w:w="12240" w:h="15840" w:code="1"/>
      <w:pgMar w:top="216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4E5DF" w14:textId="77777777" w:rsidR="003B68C1" w:rsidRDefault="003B68C1" w:rsidP="00FD42BE">
      <w:r>
        <w:separator/>
      </w:r>
    </w:p>
  </w:endnote>
  <w:endnote w:type="continuationSeparator" w:id="0">
    <w:p w14:paraId="5E8C70EF" w14:textId="77777777" w:rsidR="003B68C1" w:rsidRDefault="003B68C1" w:rsidP="00FD4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New serif">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SegoeUI">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5D65" w14:textId="6937D88D" w:rsidR="00662AD4" w:rsidRPr="004E1A4D" w:rsidRDefault="00662AD4" w:rsidP="00302F89">
    <w:pPr>
      <w:pStyle w:val="ProjectDate"/>
    </w:pPr>
    <w:r>
      <w:t>July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7F5A" w14:textId="3387B174" w:rsidR="00662AD4" w:rsidRPr="00B04F15" w:rsidRDefault="00662AD4" w:rsidP="00C22FB8">
    <w:pPr>
      <w:framePr w:hSpace="187" w:wrap="around" w:vAnchor="text" w:hAnchor="margin" w:y="145"/>
      <w:rPr>
        <w:rFonts w:ascii="Arial" w:hAnsi="Arial" w:cs="Arial"/>
      </w:rPr>
    </w:pPr>
    <w:r w:rsidRPr="00B04F15">
      <w:rPr>
        <w:rStyle w:val="PageNumber"/>
        <w:rFonts w:ascii="Arial" w:hAnsi="Arial" w:cs="Arial"/>
      </w:rPr>
      <w:fldChar w:fldCharType="begin"/>
    </w:r>
    <w:r w:rsidRPr="00B04F15">
      <w:rPr>
        <w:rStyle w:val="PageNumber"/>
        <w:rFonts w:ascii="Arial" w:hAnsi="Arial" w:cs="Arial"/>
      </w:rPr>
      <w:instrText xml:space="preserve"> PAGE   \* MERGEFORMAT </w:instrText>
    </w:r>
    <w:r w:rsidRPr="00B04F15">
      <w:rPr>
        <w:rStyle w:val="PageNumber"/>
        <w:rFonts w:ascii="Arial" w:hAnsi="Arial" w:cs="Arial"/>
      </w:rPr>
      <w:fldChar w:fldCharType="separate"/>
    </w:r>
    <w:r w:rsidR="00A072AD">
      <w:rPr>
        <w:rStyle w:val="PageNumber"/>
        <w:rFonts w:ascii="Arial" w:hAnsi="Arial" w:cs="Arial"/>
        <w:noProof/>
      </w:rPr>
      <w:t>2-10</w:t>
    </w:r>
    <w:r w:rsidRPr="00B04F15">
      <w:rPr>
        <w:rStyle w:val="PageNumber"/>
        <w:rFonts w:ascii="Arial" w:hAnsi="Arial" w:cs="Arial"/>
      </w:rPr>
      <w:fldChar w:fldCharType="end"/>
    </w:r>
  </w:p>
  <w:p w14:paraId="1E6D7484" w14:textId="08ADCDB6" w:rsidR="00662AD4" w:rsidRDefault="00662AD4" w:rsidP="00C22FB8">
    <w:pPr>
      <w:pStyle w:val="FooterRight"/>
    </w:pPr>
    <w:r>
      <w:rPr>
        <w:noProof/>
      </w:rPr>
      <w:fldChar w:fldCharType="begin"/>
    </w:r>
    <w:r>
      <w:rPr>
        <w:noProof/>
      </w:rPr>
      <w:instrText xml:space="preserve"> FILENAME  \p </w:instrText>
    </w:r>
    <w:r>
      <w:rPr>
        <w:noProof/>
      </w:rPr>
      <w:fldChar w:fldCharType="separate"/>
    </w:r>
    <w:r>
      <w:rPr>
        <w:noProof/>
      </w:rPr>
      <w:t>C:\Users\User\Desktop\SSS CEQA\ISMND CDE Template.docx</w:t>
    </w:r>
    <w:r>
      <w:rPr>
        <w:noProof/>
      </w:rPr>
      <w:fldChar w:fldCharType="end"/>
    </w:r>
    <w:r w:rsidRPr="002426D6">
      <w:t xml:space="preserve"> (</w:t>
    </w:r>
    <w:r w:rsidRPr="002426D6">
      <w:fldChar w:fldCharType="begin"/>
    </w:r>
    <w:r w:rsidRPr="002426D6">
      <w:instrText xml:space="preserve"> DATE  \@ "MM/dd/yy"  \* MERGEFORMAT </w:instrText>
    </w:r>
    <w:r w:rsidRPr="002426D6">
      <w:fldChar w:fldCharType="separate"/>
    </w:r>
    <w:r w:rsidR="000D78BB">
      <w:rPr>
        <w:noProof/>
      </w:rPr>
      <w:t>08/01/22</w:t>
    </w:r>
    <w:r w:rsidRPr="002426D6">
      <w:fldChar w:fldCharType="end"/>
    </w:r>
    <w:r w:rsidRPr="002426D6">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67C5" w14:textId="12791909" w:rsidR="00662AD4" w:rsidRPr="00B04F15" w:rsidRDefault="00662AD4" w:rsidP="008E71CE">
    <w:pPr>
      <w:framePr w:hSpace="187" w:wrap="around" w:vAnchor="text" w:hAnchor="margin" w:xAlign="outside" w:y="145"/>
      <w:rPr>
        <w:rFonts w:ascii="Arial" w:hAnsi="Arial" w:cs="Arial"/>
      </w:rPr>
    </w:pPr>
    <w:r w:rsidRPr="00B04F15">
      <w:rPr>
        <w:rStyle w:val="PageNumber"/>
        <w:rFonts w:ascii="Arial" w:hAnsi="Arial" w:cs="Arial"/>
      </w:rPr>
      <w:fldChar w:fldCharType="begin"/>
    </w:r>
    <w:r w:rsidRPr="00B04F15">
      <w:rPr>
        <w:rStyle w:val="PageNumber"/>
        <w:rFonts w:ascii="Arial" w:hAnsi="Arial" w:cs="Arial"/>
      </w:rPr>
      <w:instrText xml:space="preserve"> PAGE   \* MERGEFORMAT </w:instrText>
    </w:r>
    <w:r w:rsidRPr="00B04F15">
      <w:rPr>
        <w:rStyle w:val="PageNumber"/>
        <w:rFonts w:ascii="Arial" w:hAnsi="Arial" w:cs="Arial"/>
      </w:rPr>
      <w:fldChar w:fldCharType="separate"/>
    </w:r>
    <w:r w:rsidR="00A072AD">
      <w:rPr>
        <w:rStyle w:val="PageNumber"/>
        <w:rFonts w:ascii="Arial" w:hAnsi="Arial" w:cs="Arial"/>
        <w:noProof/>
      </w:rPr>
      <w:t>3-1</w:t>
    </w:r>
    <w:r w:rsidRPr="00B04F15">
      <w:rPr>
        <w:rStyle w:val="PageNumber"/>
        <w:rFonts w:ascii="Arial" w:hAnsi="Arial" w:cs="Arial"/>
      </w:rPr>
      <w:fldChar w:fldCharType="end"/>
    </w:r>
  </w:p>
  <w:p w14:paraId="3035A5B1" w14:textId="28F04D9B" w:rsidR="00662AD4" w:rsidRDefault="00662AD4" w:rsidP="00C22FB8">
    <w:pPr>
      <w:pStyle w:val="FooterLeft"/>
    </w:pPr>
    <w:r>
      <w:rPr>
        <w:noProof/>
      </w:rPr>
      <w:fldChar w:fldCharType="begin"/>
    </w:r>
    <w:r>
      <w:rPr>
        <w:noProof/>
      </w:rPr>
      <w:instrText xml:space="preserve"> FILENAME  \p </w:instrText>
    </w:r>
    <w:r>
      <w:rPr>
        <w:noProof/>
      </w:rPr>
      <w:fldChar w:fldCharType="separate"/>
    </w:r>
    <w:r>
      <w:rPr>
        <w:noProof/>
      </w:rPr>
      <w:t>C:\Users\User\Desktop\SSS CEQA\ISMND CDE Template.docx</w:t>
    </w:r>
    <w:r>
      <w:rPr>
        <w:noProof/>
      </w:rPr>
      <w:fldChar w:fldCharType="end"/>
    </w:r>
    <w:r w:rsidRPr="002426D6">
      <w:t xml:space="preserve"> (</w:t>
    </w:r>
    <w:r w:rsidRPr="002426D6">
      <w:fldChar w:fldCharType="begin"/>
    </w:r>
    <w:r w:rsidRPr="002426D6">
      <w:instrText xml:space="preserve"> DATE  \@ "MM/dd/yy"  \* MERGEFORMAT </w:instrText>
    </w:r>
    <w:r w:rsidRPr="002426D6">
      <w:fldChar w:fldCharType="separate"/>
    </w:r>
    <w:r w:rsidR="000D78BB">
      <w:rPr>
        <w:noProof/>
      </w:rPr>
      <w:t>08/01/22</w:t>
    </w:r>
    <w:r w:rsidRPr="002426D6">
      <w:fldChar w:fldCharType="end"/>
    </w:r>
    <w:r w:rsidRPr="002426D6">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2ACC" w14:textId="77777777" w:rsidR="00662AD4" w:rsidRDefault="00662AD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80B9" w14:textId="6353CE3F" w:rsidR="00662AD4" w:rsidRDefault="00662AD4" w:rsidP="00C22FB8">
    <w:pPr>
      <w:framePr w:hSpace="187" w:wrap="around" w:vAnchor="text" w:hAnchor="margin" w:y="145"/>
    </w:pPr>
    <w:r>
      <w:rPr>
        <w:rStyle w:val="PageNumber"/>
      </w:rPr>
      <w:t>A-</w:t>
    </w:r>
    <w:r w:rsidRPr="002426D6">
      <w:rPr>
        <w:rStyle w:val="PageNumber"/>
      </w:rPr>
      <w:fldChar w:fldCharType="begin"/>
    </w:r>
    <w:r w:rsidRPr="002426D6">
      <w:rPr>
        <w:rStyle w:val="PageNumber"/>
      </w:rPr>
      <w:instrText xml:space="preserve"> PAGE   \* MERGEFORMAT </w:instrText>
    </w:r>
    <w:r w:rsidRPr="002426D6">
      <w:rPr>
        <w:rStyle w:val="PageNumber"/>
      </w:rPr>
      <w:fldChar w:fldCharType="separate"/>
    </w:r>
    <w:r w:rsidR="00E947F8">
      <w:rPr>
        <w:rStyle w:val="PageNumber"/>
        <w:noProof/>
      </w:rPr>
      <w:t>2</w:t>
    </w:r>
    <w:r w:rsidRPr="002426D6">
      <w:rPr>
        <w:rStyle w:val="PageNumber"/>
      </w:rPr>
      <w:fldChar w:fldCharType="end"/>
    </w:r>
  </w:p>
  <w:p w14:paraId="17CEE39F" w14:textId="18567285" w:rsidR="00662AD4" w:rsidRDefault="00662AD4" w:rsidP="00C22FB8">
    <w:pPr>
      <w:pStyle w:val="FooterRight"/>
    </w:pPr>
    <w:r>
      <w:rPr>
        <w:noProof/>
      </w:rPr>
      <w:fldChar w:fldCharType="begin"/>
    </w:r>
    <w:r>
      <w:rPr>
        <w:noProof/>
      </w:rPr>
      <w:instrText xml:space="preserve"> FILENAME  \p </w:instrText>
    </w:r>
    <w:r>
      <w:rPr>
        <w:noProof/>
      </w:rPr>
      <w:fldChar w:fldCharType="separate"/>
    </w:r>
    <w:r>
      <w:rPr>
        <w:noProof/>
      </w:rPr>
      <w:t>C:\Users\User\Desktop\SSS CEQA\ISMND CDE Template.docx</w:t>
    </w:r>
    <w:r>
      <w:rPr>
        <w:noProof/>
      </w:rPr>
      <w:fldChar w:fldCharType="end"/>
    </w:r>
    <w:r w:rsidRPr="002426D6">
      <w:t xml:space="preserve"> (</w:t>
    </w:r>
    <w:r w:rsidRPr="002426D6">
      <w:fldChar w:fldCharType="begin"/>
    </w:r>
    <w:r w:rsidRPr="002426D6">
      <w:instrText xml:space="preserve"> DATE  \@ "MM/dd/yy"  \* MERGEFORMAT </w:instrText>
    </w:r>
    <w:r w:rsidRPr="002426D6">
      <w:fldChar w:fldCharType="separate"/>
    </w:r>
    <w:r w:rsidR="000D78BB">
      <w:rPr>
        <w:noProof/>
      </w:rPr>
      <w:t>08/01/22</w:t>
    </w:r>
    <w:r w:rsidRPr="002426D6">
      <w:fldChar w:fldCharType="end"/>
    </w:r>
    <w:r w:rsidRPr="002426D6">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8882" w14:textId="51B2742A" w:rsidR="00662AD4" w:rsidRDefault="00662AD4" w:rsidP="008E71CE">
    <w:pPr>
      <w:framePr w:hSpace="187" w:wrap="around" w:vAnchor="text" w:hAnchor="margin" w:xAlign="right" w:y="145"/>
    </w:pPr>
    <w:r>
      <w:rPr>
        <w:rStyle w:val="PageNumber"/>
      </w:rPr>
      <w:t>A-</w:t>
    </w:r>
    <w:r w:rsidRPr="002426D6">
      <w:rPr>
        <w:rStyle w:val="PageNumber"/>
      </w:rPr>
      <w:fldChar w:fldCharType="begin"/>
    </w:r>
    <w:r w:rsidRPr="002426D6">
      <w:rPr>
        <w:rStyle w:val="PageNumber"/>
      </w:rPr>
      <w:instrText xml:space="preserve"> PAGE   \* MERGEFORMAT </w:instrText>
    </w:r>
    <w:r w:rsidRPr="002426D6">
      <w:rPr>
        <w:rStyle w:val="PageNumber"/>
      </w:rPr>
      <w:fldChar w:fldCharType="separate"/>
    </w:r>
    <w:r w:rsidR="00A072AD">
      <w:rPr>
        <w:rStyle w:val="PageNumber"/>
        <w:noProof/>
      </w:rPr>
      <w:t>1</w:t>
    </w:r>
    <w:r w:rsidRPr="002426D6">
      <w:rPr>
        <w:rStyle w:val="PageNumber"/>
      </w:rPr>
      <w:fldChar w:fldCharType="end"/>
    </w:r>
  </w:p>
  <w:p w14:paraId="2F4BAA7C" w14:textId="25D0BF95" w:rsidR="00662AD4" w:rsidRDefault="00662AD4" w:rsidP="00C22FB8">
    <w:pPr>
      <w:pStyle w:val="FooterLeft"/>
    </w:pPr>
    <w:r>
      <w:rPr>
        <w:noProof/>
      </w:rPr>
      <w:fldChar w:fldCharType="begin"/>
    </w:r>
    <w:r>
      <w:rPr>
        <w:noProof/>
      </w:rPr>
      <w:instrText xml:space="preserve"> FILENAME  \p </w:instrText>
    </w:r>
    <w:r>
      <w:rPr>
        <w:noProof/>
      </w:rPr>
      <w:fldChar w:fldCharType="separate"/>
    </w:r>
    <w:r>
      <w:rPr>
        <w:noProof/>
      </w:rPr>
      <w:t>C:\Users\User\Desktop\SSS CEQA\ISMND CDE Template.docx</w:t>
    </w:r>
    <w:r>
      <w:rPr>
        <w:noProof/>
      </w:rPr>
      <w:fldChar w:fldCharType="end"/>
    </w:r>
    <w:r w:rsidRPr="002426D6">
      <w:t xml:space="preserve"> (</w:t>
    </w:r>
    <w:r w:rsidRPr="002426D6">
      <w:fldChar w:fldCharType="begin"/>
    </w:r>
    <w:r w:rsidRPr="002426D6">
      <w:instrText xml:space="preserve"> DATE  \@ "MM/dd/yy"  \* MERGEFORMAT </w:instrText>
    </w:r>
    <w:r w:rsidRPr="002426D6">
      <w:fldChar w:fldCharType="separate"/>
    </w:r>
    <w:r w:rsidR="000D78BB">
      <w:rPr>
        <w:noProof/>
      </w:rPr>
      <w:t>08/01/22</w:t>
    </w:r>
    <w:r w:rsidRPr="002426D6">
      <w:fldChar w:fldCharType="end"/>
    </w:r>
    <w:r w:rsidRPr="002426D6">
      <w: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9F756" w14:textId="1A7C6230" w:rsidR="00662AD4" w:rsidRDefault="00662AD4" w:rsidP="00C22FB8">
    <w:pPr>
      <w:framePr w:hSpace="187" w:wrap="around" w:vAnchor="text" w:hAnchor="margin" w:y="145"/>
    </w:pPr>
    <w:r>
      <w:rPr>
        <w:rStyle w:val="PageNumber"/>
      </w:rPr>
      <w:t>B-</w:t>
    </w:r>
    <w:r w:rsidRPr="002426D6">
      <w:rPr>
        <w:rStyle w:val="PageNumber"/>
      </w:rPr>
      <w:fldChar w:fldCharType="begin"/>
    </w:r>
    <w:r w:rsidRPr="002426D6">
      <w:rPr>
        <w:rStyle w:val="PageNumber"/>
      </w:rPr>
      <w:instrText xml:space="preserve"> PAGE   \* MERGEFORMAT </w:instrText>
    </w:r>
    <w:r w:rsidRPr="002426D6">
      <w:rPr>
        <w:rStyle w:val="PageNumber"/>
      </w:rPr>
      <w:fldChar w:fldCharType="separate"/>
    </w:r>
    <w:r w:rsidR="00A072AD">
      <w:rPr>
        <w:rStyle w:val="PageNumber"/>
        <w:noProof/>
      </w:rPr>
      <w:t>8</w:t>
    </w:r>
    <w:r w:rsidRPr="002426D6">
      <w:rPr>
        <w:rStyle w:val="PageNumber"/>
      </w:rPr>
      <w:fldChar w:fldCharType="end"/>
    </w:r>
  </w:p>
  <w:p w14:paraId="5D7282A5" w14:textId="0AAF1EC0" w:rsidR="00662AD4" w:rsidRDefault="00662AD4" w:rsidP="00C22FB8">
    <w:pPr>
      <w:pStyle w:val="FooterRight"/>
    </w:pPr>
    <w:r>
      <w:rPr>
        <w:noProof/>
      </w:rPr>
      <w:fldChar w:fldCharType="begin"/>
    </w:r>
    <w:r>
      <w:rPr>
        <w:noProof/>
      </w:rPr>
      <w:instrText xml:space="preserve"> FILENAME  \p </w:instrText>
    </w:r>
    <w:r>
      <w:rPr>
        <w:noProof/>
      </w:rPr>
      <w:fldChar w:fldCharType="separate"/>
    </w:r>
    <w:r>
      <w:rPr>
        <w:noProof/>
      </w:rPr>
      <w:t>C:\Users\User\Desktop\SSS CEQA\ISMND CDE Template.docx</w:t>
    </w:r>
    <w:r>
      <w:rPr>
        <w:noProof/>
      </w:rPr>
      <w:fldChar w:fldCharType="end"/>
    </w:r>
    <w:r w:rsidRPr="002426D6">
      <w:t xml:space="preserve"> (</w:t>
    </w:r>
    <w:r w:rsidRPr="002426D6">
      <w:fldChar w:fldCharType="begin"/>
    </w:r>
    <w:r w:rsidRPr="002426D6">
      <w:instrText xml:space="preserve"> DATE  \@ "MM/dd/yy"  \* MERGEFORMAT </w:instrText>
    </w:r>
    <w:r w:rsidRPr="002426D6">
      <w:fldChar w:fldCharType="separate"/>
    </w:r>
    <w:r w:rsidR="000D78BB">
      <w:rPr>
        <w:noProof/>
      </w:rPr>
      <w:t>08/01/22</w:t>
    </w:r>
    <w:r w:rsidRPr="002426D6">
      <w:fldChar w:fldCharType="end"/>
    </w:r>
    <w:r w:rsidRPr="002426D6">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A8F1" w14:textId="3B4D0EF0" w:rsidR="00662AD4" w:rsidRDefault="00662AD4" w:rsidP="008E71CE">
    <w:pPr>
      <w:framePr w:hSpace="187" w:wrap="around" w:vAnchor="text" w:hAnchor="margin" w:xAlign="right" w:y="145"/>
    </w:pPr>
    <w:r>
      <w:rPr>
        <w:rStyle w:val="PageNumber"/>
      </w:rPr>
      <w:t>B-</w:t>
    </w:r>
    <w:r w:rsidRPr="002426D6">
      <w:rPr>
        <w:rStyle w:val="PageNumber"/>
      </w:rPr>
      <w:fldChar w:fldCharType="begin"/>
    </w:r>
    <w:r w:rsidRPr="002426D6">
      <w:rPr>
        <w:rStyle w:val="PageNumber"/>
      </w:rPr>
      <w:instrText xml:space="preserve"> PAGE   \* MERGEFORMAT </w:instrText>
    </w:r>
    <w:r w:rsidRPr="002426D6">
      <w:rPr>
        <w:rStyle w:val="PageNumber"/>
      </w:rPr>
      <w:fldChar w:fldCharType="separate"/>
    </w:r>
    <w:r w:rsidR="00A072AD">
      <w:rPr>
        <w:rStyle w:val="PageNumber"/>
        <w:noProof/>
      </w:rPr>
      <w:t>7</w:t>
    </w:r>
    <w:r w:rsidRPr="002426D6">
      <w:rPr>
        <w:rStyle w:val="PageNumber"/>
      </w:rPr>
      <w:fldChar w:fldCharType="end"/>
    </w:r>
  </w:p>
  <w:p w14:paraId="5D912899" w14:textId="697D0162" w:rsidR="00662AD4" w:rsidRDefault="00662AD4" w:rsidP="00C22FB8">
    <w:pPr>
      <w:pStyle w:val="FooterLeft"/>
    </w:pPr>
    <w:r>
      <w:rPr>
        <w:noProof/>
      </w:rPr>
      <w:fldChar w:fldCharType="begin"/>
    </w:r>
    <w:r>
      <w:rPr>
        <w:noProof/>
      </w:rPr>
      <w:instrText xml:space="preserve"> FILENAME  \p </w:instrText>
    </w:r>
    <w:r>
      <w:rPr>
        <w:noProof/>
      </w:rPr>
      <w:fldChar w:fldCharType="separate"/>
    </w:r>
    <w:r>
      <w:rPr>
        <w:noProof/>
      </w:rPr>
      <w:t>C:\Users\User\Desktop\SSS CEQA\ISMND CDE Template.docx</w:t>
    </w:r>
    <w:r>
      <w:rPr>
        <w:noProof/>
      </w:rPr>
      <w:fldChar w:fldCharType="end"/>
    </w:r>
    <w:r w:rsidRPr="002426D6">
      <w:t xml:space="preserve"> (</w:t>
    </w:r>
    <w:r w:rsidRPr="002426D6">
      <w:fldChar w:fldCharType="begin"/>
    </w:r>
    <w:r w:rsidRPr="002426D6">
      <w:instrText xml:space="preserve"> DATE  \@ "MM/dd/yy"  \* MERGEFORMAT </w:instrText>
    </w:r>
    <w:r w:rsidRPr="002426D6">
      <w:fldChar w:fldCharType="separate"/>
    </w:r>
    <w:r w:rsidR="000D78BB">
      <w:rPr>
        <w:noProof/>
      </w:rPr>
      <w:t>08/01/22</w:t>
    </w:r>
    <w:r w:rsidRPr="002426D6">
      <w:fldChar w:fldCharType="end"/>
    </w:r>
    <w:r w:rsidRPr="002426D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E61C" w14:textId="77777777" w:rsidR="00662AD4" w:rsidRPr="004E1A4D" w:rsidRDefault="00662AD4" w:rsidP="00302F89">
    <w:pPr>
      <w:pStyle w:val="ProjectDate"/>
    </w:pPr>
    <w:r>
      <w:rPr>
        <w:noProof/>
      </w:rPr>
      <w:drawing>
        <wp:anchor distT="0" distB="0" distL="114300" distR="114300" simplePos="0" relativeHeight="251659264" behindDoc="0" locked="0" layoutInCell="1" allowOverlap="1" wp14:anchorId="252F11F8" wp14:editId="19D1107E">
          <wp:simplePos x="3067050" y="8753475"/>
          <wp:positionH relativeFrom="margin">
            <wp:align>center</wp:align>
          </wp:positionH>
          <wp:positionV relativeFrom="page">
            <wp:posOffset>8549640</wp:posOffset>
          </wp:positionV>
          <wp:extent cx="905256" cy="38404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A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5256" cy="384048"/>
                  </a:xfrm>
                  <a:prstGeom prst="rect">
                    <a:avLst/>
                  </a:prstGeom>
                </pic:spPr>
              </pic:pic>
            </a:graphicData>
          </a:graphic>
        </wp:anchor>
      </w:drawing>
    </w:r>
    <w:r>
      <w:t>July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DD8F" w14:textId="77777777" w:rsidR="00662AD4" w:rsidRPr="00F805EC" w:rsidRDefault="00662AD4" w:rsidP="00302F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58A5" w14:textId="040ABB2F" w:rsidR="00662AD4" w:rsidRPr="00F808A7" w:rsidRDefault="00662AD4" w:rsidP="00302F89">
    <w:pPr>
      <w:pStyle w:val="ProjectDate"/>
      <w:rPr>
        <w:rFonts w:ascii="Arial" w:hAnsi="Arial" w:cs="Arial"/>
      </w:rPr>
    </w:pPr>
    <w:r>
      <w:rPr>
        <w:rFonts w:ascii="Arial" w:hAnsi="Arial" w:cs="Arial"/>
      </w:rPr>
      <w:t>July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6026" w14:textId="77777777" w:rsidR="00662AD4" w:rsidRPr="004E1A4D" w:rsidRDefault="00662AD4" w:rsidP="00302F89">
    <w:pPr>
      <w:pStyle w:val="ProjectDate"/>
    </w:pPr>
    <w:r>
      <w:rPr>
        <w:noProof/>
      </w:rPr>
      <w:drawing>
        <wp:anchor distT="0" distB="0" distL="114300" distR="114300" simplePos="0" relativeHeight="251662336" behindDoc="0" locked="0" layoutInCell="1" allowOverlap="1" wp14:anchorId="04726A80" wp14:editId="346C50DF">
          <wp:simplePos x="3067050" y="8753475"/>
          <wp:positionH relativeFrom="margin">
            <wp:align>center</wp:align>
          </wp:positionH>
          <wp:positionV relativeFrom="page">
            <wp:posOffset>8549640</wp:posOffset>
          </wp:positionV>
          <wp:extent cx="905256" cy="3840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A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5256" cy="384048"/>
                  </a:xfrm>
                  <a:prstGeom prst="rect">
                    <a:avLst/>
                  </a:prstGeom>
                </pic:spPr>
              </pic:pic>
            </a:graphicData>
          </a:graphic>
        </wp:anchor>
      </w:drawing>
    </w:r>
    <w:r>
      <w:t>July 2017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74E7" w14:textId="77777777" w:rsidR="00662AD4" w:rsidRPr="00E31ABB" w:rsidRDefault="00662AD4" w:rsidP="00302F8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CB84" w14:textId="77777777" w:rsidR="00662AD4" w:rsidRPr="00E31ABB" w:rsidRDefault="00662AD4" w:rsidP="00302F8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5C96" w14:textId="263FCF25" w:rsidR="00662AD4" w:rsidRDefault="00662AD4" w:rsidP="00302F89">
    <w:pPr>
      <w:framePr w:hSpace="187" w:wrap="around" w:vAnchor="text" w:hAnchor="margin" w:y="145"/>
    </w:pPr>
    <w:r w:rsidRPr="002426D6">
      <w:rPr>
        <w:rStyle w:val="PageNumber"/>
      </w:rPr>
      <w:fldChar w:fldCharType="begin"/>
    </w:r>
    <w:r w:rsidRPr="002426D6">
      <w:rPr>
        <w:rStyle w:val="PageNumber"/>
      </w:rPr>
      <w:instrText xml:space="preserve"> PAGE   \* MERGEFORMAT </w:instrText>
    </w:r>
    <w:r w:rsidRPr="002426D6">
      <w:rPr>
        <w:rStyle w:val="PageNumber"/>
      </w:rPr>
      <w:fldChar w:fldCharType="separate"/>
    </w:r>
    <w:r w:rsidR="00A072AD">
      <w:rPr>
        <w:rStyle w:val="PageNumber"/>
        <w:noProof/>
      </w:rPr>
      <w:t>vi</w:t>
    </w:r>
    <w:r w:rsidRPr="002426D6">
      <w:rPr>
        <w:rStyle w:val="PageNumber"/>
      </w:rPr>
      <w:fldChar w:fldCharType="end"/>
    </w:r>
  </w:p>
  <w:p w14:paraId="3CD69A6B" w14:textId="76CCE11D" w:rsidR="00662AD4" w:rsidRDefault="00662AD4" w:rsidP="00302F89">
    <w:pPr>
      <w:pStyle w:val="FooterRight"/>
    </w:pPr>
    <w:r w:rsidRPr="002426D6">
      <w:t xml:space="preserve"> (</w:t>
    </w:r>
    <w:r w:rsidRPr="002426D6">
      <w:fldChar w:fldCharType="begin"/>
    </w:r>
    <w:r w:rsidRPr="002426D6">
      <w:instrText xml:space="preserve"> DATE  \@ "MM/dd/yy"  \* MERGEFORMAT </w:instrText>
    </w:r>
    <w:r w:rsidRPr="002426D6">
      <w:fldChar w:fldCharType="separate"/>
    </w:r>
    <w:r w:rsidR="000D78BB">
      <w:rPr>
        <w:noProof/>
      </w:rPr>
      <w:t>08/01/22</w:t>
    </w:r>
    <w:r w:rsidRPr="002426D6">
      <w:fldChar w:fldCharType="end"/>
    </w:r>
    <w:r w:rsidRPr="002426D6">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03EF" w14:textId="400CFB33" w:rsidR="00662AD4" w:rsidRDefault="00662AD4" w:rsidP="00C22FB8">
    <w:pPr>
      <w:framePr w:hSpace="187" w:wrap="around" w:vAnchor="text" w:hAnchor="margin" w:xAlign="outside" w:y="145"/>
    </w:pPr>
    <w:r w:rsidRPr="002426D6">
      <w:rPr>
        <w:rStyle w:val="PageNumber"/>
      </w:rPr>
      <w:fldChar w:fldCharType="begin"/>
    </w:r>
    <w:r w:rsidRPr="002426D6">
      <w:rPr>
        <w:rStyle w:val="PageNumber"/>
      </w:rPr>
      <w:instrText xml:space="preserve"> PAGE   \* MERGEFORMAT </w:instrText>
    </w:r>
    <w:r w:rsidRPr="002426D6">
      <w:rPr>
        <w:rStyle w:val="PageNumber"/>
      </w:rPr>
      <w:fldChar w:fldCharType="separate"/>
    </w:r>
    <w:r w:rsidR="00A072AD">
      <w:rPr>
        <w:rStyle w:val="PageNumber"/>
        <w:noProof/>
      </w:rPr>
      <w:t>v</w:t>
    </w:r>
    <w:r w:rsidRPr="002426D6">
      <w:rPr>
        <w:rStyle w:val="PageNumber"/>
      </w:rPr>
      <w:fldChar w:fldCharType="end"/>
    </w:r>
  </w:p>
  <w:p w14:paraId="49D9DEA9" w14:textId="73B62FBD" w:rsidR="00662AD4" w:rsidRDefault="00662AD4" w:rsidP="00C22FB8">
    <w:pPr>
      <w:pStyle w:val="FooterLeft"/>
    </w:pPr>
    <w:r w:rsidRPr="002426D6">
      <w:t>(</w:t>
    </w:r>
    <w:r w:rsidRPr="002426D6">
      <w:fldChar w:fldCharType="begin"/>
    </w:r>
    <w:r w:rsidRPr="002426D6">
      <w:instrText xml:space="preserve"> DATE  \@ "MM/dd/yy"  \* MERGEFORMAT </w:instrText>
    </w:r>
    <w:r w:rsidRPr="002426D6">
      <w:fldChar w:fldCharType="separate"/>
    </w:r>
    <w:r w:rsidR="000D78BB">
      <w:rPr>
        <w:noProof/>
      </w:rPr>
      <w:t>08/01/22</w:t>
    </w:r>
    <w:r w:rsidRPr="002426D6">
      <w:fldChar w:fldCharType="end"/>
    </w:r>
    <w:r w:rsidRPr="002426D6">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6341F" w14:textId="77777777" w:rsidR="003B68C1" w:rsidRDefault="003B68C1" w:rsidP="00FD42BE">
      <w:r>
        <w:separator/>
      </w:r>
    </w:p>
  </w:footnote>
  <w:footnote w:type="continuationSeparator" w:id="0">
    <w:p w14:paraId="1E650D4E" w14:textId="77777777" w:rsidR="003B68C1" w:rsidRDefault="003B68C1" w:rsidP="00FD4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005BBF"/>
      </w:tblBorders>
      <w:tblLayout w:type="fixed"/>
      <w:tblCellMar>
        <w:left w:w="0" w:type="dxa"/>
        <w:bottom w:w="20" w:type="dxa"/>
        <w:right w:w="0" w:type="dxa"/>
      </w:tblCellMar>
      <w:tblLook w:val="04A0" w:firstRow="1" w:lastRow="0" w:firstColumn="1" w:lastColumn="0" w:noHBand="0" w:noVBand="1"/>
    </w:tblPr>
    <w:tblGrid>
      <w:gridCol w:w="4500"/>
      <w:gridCol w:w="4500"/>
    </w:tblGrid>
    <w:tr w:rsidR="00662AD4" w:rsidRPr="00F233F9" w14:paraId="7F4B8090" w14:textId="77777777" w:rsidTr="004B388D">
      <w:trPr>
        <w:trHeight w:hRule="exact" w:val="720"/>
      </w:trPr>
      <w:tc>
        <w:tcPr>
          <w:tcW w:w="4500" w:type="dxa"/>
          <w:shd w:val="clear" w:color="auto" w:fill="auto"/>
          <w:vAlign w:val="center"/>
        </w:tcPr>
        <w:p w14:paraId="6C30525A" w14:textId="77777777" w:rsidR="00662AD4" w:rsidRPr="00273A7E" w:rsidRDefault="00662AD4" w:rsidP="00C22FB8">
          <w:pPr>
            <w:pStyle w:val="HeaderLeft"/>
            <w:rPr>
              <w:rFonts w:ascii="Arial" w:hAnsi="Arial" w:cs="Arial"/>
            </w:rPr>
          </w:pPr>
          <w:r w:rsidRPr="00273A7E">
            <w:rPr>
              <w:rFonts w:ascii="Arial" w:hAnsi="Arial" w:cs="Arial"/>
            </w:rPr>
            <w:t>Initial Study/Mitigated Negative Declaration</w:t>
          </w:r>
        </w:p>
        <w:p w14:paraId="14D428DB" w14:textId="7B0C8244" w:rsidR="00662AD4" w:rsidRPr="00273A7E" w:rsidRDefault="00662AD4" w:rsidP="0096415E">
          <w:pPr>
            <w:pStyle w:val="HeaderLeft"/>
            <w:rPr>
              <w:rFonts w:ascii="Arial" w:hAnsi="Arial" w:cs="Arial"/>
            </w:rPr>
          </w:pPr>
          <w:r>
            <w:rPr>
              <w:rFonts w:ascii="Arial" w:hAnsi="Arial" w:cs="Arial"/>
            </w:rPr>
            <w:t>July 2022</w:t>
          </w:r>
        </w:p>
      </w:tc>
      <w:tc>
        <w:tcPr>
          <w:tcW w:w="4500" w:type="dxa"/>
          <w:shd w:val="clear" w:color="auto" w:fill="auto"/>
          <w:vAlign w:val="center"/>
        </w:tcPr>
        <w:p w14:paraId="2A300B3D" w14:textId="7FEDFDC4" w:rsidR="00662AD4" w:rsidRPr="00273A7E" w:rsidRDefault="00662AD4" w:rsidP="00C22FB8">
          <w:pPr>
            <w:pStyle w:val="HeaderRight"/>
            <w:rPr>
              <w:rFonts w:ascii="Arial" w:hAnsi="Arial" w:cs="Arial"/>
            </w:rPr>
          </w:pPr>
          <w:r>
            <w:rPr>
              <w:rFonts w:ascii="Arial" w:hAnsi="Arial" w:cs="Arial"/>
            </w:rPr>
            <w:t>Calexico High School Expansion and Modernization Project</w:t>
          </w:r>
        </w:p>
        <w:p w14:paraId="102BE70C" w14:textId="2AD55FD3" w:rsidR="00662AD4" w:rsidRPr="00273A7E" w:rsidRDefault="00662AD4" w:rsidP="00C22FB8">
          <w:pPr>
            <w:pStyle w:val="HeaderRight"/>
            <w:rPr>
              <w:rFonts w:ascii="Arial" w:hAnsi="Arial" w:cs="Arial"/>
            </w:rPr>
          </w:pPr>
          <w:r>
            <w:rPr>
              <w:rFonts w:ascii="Arial" w:hAnsi="Arial" w:cs="Arial"/>
            </w:rPr>
            <w:t>Calexico, California</w:t>
          </w:r>
        </w:p>
      </w:tc>
    </w:tr>
  </w:tbl>
  <w:p w14:paraId="0E8FFFEA" w14:textId="77777777" w:rsidR="00662AD4" w:rsidRDefault="00662AD4" w:rsidP="00C22F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005BBF"/>
      </w:tblBorders>
      <w:tblLayout w:type="fixed"/>
      <w:tblCellMar>
        <w:left w:w="0" w:type="dxa"/>
        <w:bottom w:w="20" w:type="dxa"/>
        <w:right w:w="0" w:type="dxa"/>
      </w:tblCellMar>
      <w:tblLook w:val="04A0" w:firstRow="1" w:lastRow="0" w:firstColumn="1" w:lastColumn="0" w:noHBand="0" w:noVBand="1"/>
    </w:tblPr>
    <w:tblGrid>
      <w:gridCol w:w="4500"/>
      <w:gridCol w:w="4500"/>
    </w:tblGrid>
    <w:tr w:rsidR="00662AD4" w:rsidRPr="00F233F9" w14:paraId="75274D5C" w14:textId="77777777" w:rsidTr="004B388D">
      <w:trPr>
        <w:trHeight w:hRule="exact" w:val="720"/>
      </w:trPr>
      <w:tc>
        <w:tcPr>
          <w:tcW w:w="4500" w:type="dxa"/>
          <w:vAlign w:val="center"/>
        </w:tcPr>
        <w:p w14:paraId="5501D66B" w14:textId="2B5872E2" w:rsidR="00662AD4" w:rsidRPr="00273A7E" w:rsidRDefault="00662AD4" w:rsidP="00B85709">
          <w:pPr>
            <w:pStyle w:val="HeaderRight"/>
            <w:jc w:val="left"/>
            <w:rPr>
              <w:rFonts w:ascii="Arial" w:hAnsi="Arial" w:cs="Arial"/>
            </w:rPr>
          </w:pPr>
          <w:r>
            <w:rPr>
              <w:rFonts w:ascii="Arial" w:hAnsi="Arial" w:cs="Arial"/>
            </w:rPr>
            <w:t>Calexico High School Expansion and Modernization Project</w:t>
          </w:r>
        </w:p>
        <w:p w14:paraId="7A361263" w14:textId="4CDDAD00" w:rsidR="00662AD4" w:rsidRPr="00273A7E" w:rsidRDefault="00662AD4" w:rsidP="00C22FB8">
          <w:pPr>
            <w:pStyle w:val="HeaderLeft"/>
            <w:rPr>
              <w:rFonts w:ascii="Arial" w:hAnsi="Arial" w:cs="Arial"/>
            </w:rPr>
          </w:pPr>
          <w:r>
            <w:rPr>
              <w:rFonts w:ascii="Arial" w:hAnsi="Arial" w:cs="Arial"/>
            </w:rPr>
            <w:t>Calexico, California</w:t>
          </w:r>
        </w:p>
      </w:tc>
      <w:tc>
        <w:tcPr>
          <w:tcW w:w="4500" w:type="dxa"/>
          <w:shd w:val="clear" w:color="auto" w:fill="auto"/>
          <w:vAlign w:val="center"/>
        </w:tcPr>
        <w:p w14:paraId="076C644B" w14:textId="77777777" w:rsidR="00662AD4" w:rsidRPr="00273A7E" w:rsidRDefault="00662AD4" w:rsidP="00C22FB8">
          <w:pPr>
            <w:pStyle w:val="HeaderRight"/>
            <w:rPr>
              <w:rFonts w:ascii="Arial" w:hAnsi="Arial" w:cs="Arial"/>
            </w:rPr>
          </w:pPr>
          <w:r w:rsidRPr="00273A7E">
            <w:rPr>
              <w:rFonts w:ascii="Arial" w:hAnsi="Arial" w:cs="Arial"/>
            </w:rPr>
            <w:t xml:space="preserve">Initial Study/Mitigated Negative Declaration </w:t>
          </w:r>
        </w:p>
        <w:p w14:paraId="64503C54" w14:textId="38129447" w:rsidR="00662AD4" w:rsidRPr="00273A7E" w:rsidRDefault="00662AD4" w:rsidP="00C22FB8">
          <w:pPr>
            <w:pStyle w:val="HeaderRight"/>
            <w:rPr>
              <w:rFonts w:ascii="Arial" w:hAnsi="Arial" w:cs="Arial"/>
            </w:rPr>
          </w:pPr>
          <w:r>
            <w:rPr>
              <w:rFonts w:ascii="Arial" w:hAnsi="Arial" w:cs="Arial"/>
            </w:rPr>
            <w:t>July 2022</w:t>
          </w:r>
        </w:p>
      </w:tc>
    </w:tr>
  </w:tbl>
  <w:p w14:paraId="7FCFC35F" w14:textId="77777777" w:rsidR="00662AD4" w:rsidRDefault="00662AD4" w:rsidP="00275A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0921B" w14:textId="77777777" w:rsidR="00662AD4" w:rsidRDefault="00662A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32EBB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AE6724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FE4E75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FB232B2"/>
    <w:lvl w:ilvl="0">
      <w:start w:val="1"/>
      <w:numFmt w:val="decimal"/>
      <w:pStyle w:val="ListNumber2"/>
      <w:lvlText w:val="%1."/>
      <w:lvlJc w:val="left"/>
      <w:pPr>
        <w:tabs>
          <w:tab w:val="num" w:pos="720"/>
        </w:tabs>
        <w:ind w:left="720" w:hanging="360"/>
      </w:pPr>
    </w:lvl>
  </w:abstractNum>
  <w:abstractNum w:abstractNumId="4" w15:restartNumberingAfterBreak="0">
    <w:nsid w:val="FFFFFF88"/>
    <w:multiLevelType w:val="singleLevel"/>
    <w:tmpl w:val="EB3AB3BE"/>
    <w:lvl w:ilvl="0">
      <w:start w:val="1"/>
      <w:numFmt w:val="decimal"/>
      <w:pStyle w:val="ListNumber"/>
      <w:lvlText w:val="%1."/>
      <w:lvlJc w:val="left"/>
      <w:pPr>
        <w:tabs>
          <w:tab w:val="num" w:pos="360"/>
        </w:tabs>
        <w:ind w:left="360" w:hanging="360"/>
      </w:pPr>
    </w:lvl>
  </w:abstractNum>
  <w:abstractNum w:abstractNumId="5" w15:restartNumberingAfterBreak="0">
    <w:nsid w:val="01012833"/>
    <w:multiLevelType w:val="multilevel"/>
    <w:tmpl w:val="00BA1650"/>
    <w:lvl w:ilvl="0">
      <w:start w:val="1"/>
      <w:numFmt w:val="lowerLetter"/>
      <w:pStyle w:val="MitigationMeasureListLetter"/>
      <w:lvlText w:val="%1."/>
      <w:lvlJc w:val="left"/>
      <w:pPr>
        <w:ind w:left="180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6" w15:restartNumberingAfterBreak="0">
    <w:nsid w:val="08985DCE"/>
    <w:multiLevelType w:val="multilevel"/>
    <w:tmpl w:val="DAA2FF20"/>
    <w:lvl w:ilvl="0">
      <w:start w:val="1"/>
      <w:numFmt w:val="decimal"/>
      <w:pStyle w:val="TableNumberedNoTOC"/>
      <w:suff w:val="space"/>
      <w:lvlText w:val="Tab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3E14298"/>
    <w:multiLevelType w:val="multilevel"/>
    <w:tmpl w:val="1E24BADE"/>
    <w:lvl w:ilvl="0">
      <w:start w:val="1"/>
      <w:numFmt w:val="bullet"/>
      <w:pStyle w:val="TableBullet"/>
      <w:lvlText w:val=""/>
      <w:lvlJc w:val="left"/>
      <w:pPr>
        <w:ind w:left="216" w:hanging="216"/>
      </w:pPr>
      <w:rPr>
        <w:rFonts w:ascii="Wingdings" w:hAnsi="Wingdings" w:hint="default"/>
        <w:color w:val="auto"/>
        <w:sz w:val="14"/>
      </w:rPr>
    </w:lvl>
    <w:lvl w:ilvl="1">
      <w:start w:val="1"/>
      <w:numFmt w:val="bullet"/>
      <w:pStyle w:val="TableBulletB"/>
      <w:lvlText w:val="o"/>
      <w:lvlJc w:val="left"/>
      <w:pPr>
        <w:ind w:left="432" w:hanging="216"/>
      </w:pPr>
      <w:rPr>
        <w:rFonts w:ascii="Courier New" w:hAnsi="Courier New" w:hint="default"/>
      </w:rPr>
    </w:lvl>
    <w:lvl w:ilvl="2">
      <w:start w:val="1"/>
      <w:numFmt w:val="bullet"/>
      <w:pStyle w:val="TableBulletC"/>
      <w:lvlText w:val=""/>
      <w:lvlJc w:val="left"/>
      <w:pPr>
        <w:ind w:left="648" w:hanging="216"/>
      </w:pPr>
      <w:rPr>
        <w:rFonts w:ascii="Wingdings" w:hAnsi="Wingdings"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5614C7B"/>
    <w:multiLevelType w:val="multilevel"/>
    <w:tmpl w:val="E0165530"/>
    <w:lvl w:ilvl="0">
      <w:start w:val="1"/>
      <w:numFmt w:val="bullet"/>
      <w:pStyle w:val="MitigationMeasureBulletCascade"/>
      <w:lvlText w:val=""/>
      <w:lvlJc w:val="left"/>
      <w:pPr>
        <w:ind w:left="1800" w:hanging="360"/>
      </w:pPr>
      <w:rPr>
        <w:rFonts w:ascii="Symbol" w:hAnsi="Symbol" w:hint="default"/>
        <w:b w:val="0"/>
        <w:i w:val="0"/>
        <w:sz w:val="18"/>
      </w:rPr>
    </w:lvl>
    <w:lvl w:ilvl="1">
      <w:start w:val="1"/>
      <w:numFmt w:val="bullet"/>
      <w:pStyle w:val="MitigationMeasureBulletCascadeB"/>
      <w:lvlText w:val="○"/>
      <w:lvlJc w:val="left"/>
      <w:pPr>
        <w:ind w:left="2160" w:hanging="360"/>
      </w:pPr>
      <w:rPr>
        <w:rFonts w:ascii="Times New Roman" w:hAnsi="Times New Roman" w:cs="Times New Roman" w:hint="default"/>
        <w:b w:val="0"/>
        <w:i w:val="0"/>
        <w:sz w:val="18"/>
      </w:rPr>
    </w:lvl>
    <w:lvl w:ilvl="2">
      <w:start w:val="1"/>
      <w:numFmt w:val="bullet"/>
      <w:pStyle w:val="MitigationMeasureBulletCascadeC"/>
      <w:lvlText w:val="■"/>
      <w:lvlJc w:val="left"/>
      <w:pPr>
        <w:ind w:left="2520" w:hanging="360"/>
      </w:pPr>
      <w:rPr>
        <w:rFonts w:ascii="Times New Roman" w:hAnsi="Times New Roman" w:cs="Times New Roman" w:hint="default"/>
        <w:b w:val="0"/>
        <w:i w:val="0"/>
        <w:sz w:val="18"/>
      </w:rPr>
    </w:lvl>
    <w:lvl w:ilvl="3">
      <w:start w:val="1"/>
      <w:numFmt w:val="bullet"/>
      <w:pStyle w:val="MitigationMeasureBulletCascadeD"/>
      <w:lvlText w:val="□"/>
      <w:lvlJc w:val="left"/>
      <w:pPr>
        <w:ind w:left="2880" w:hanging="360"/>
      </w:pPr>
      <w:rPr>
        <w:rFonts w:ascii="Times New Roman" w:hAnsi="Times New Roman" w:cs="Times New Roman" w:hint="default"/>
        <w:b w:val="0"/>
        <w:i w:val="0"/>
        <w:sz w:val="18"/>
      </w:rPr>
    </w:lvl>
    <w:lvl w:ilvl="4">
      <w:start w:val="1"/>
      <w:numFmt w:val="bullet"/>
      <w:pStyle w:val="MitigationMeasureBulletCascadeE"/>
      <w:lvlText w:val=""/>
      <w:lvlJc w:val="left"/>
      <w:pPr>
        <w:ind w:left="3240" w:hanging="360"/>
      </w:pPr>
      <w:rPr>
        <w:rFonts w:ascii="Symbol" w:hAnsi="Symbol" w:hint="default"/>
        <w:b w:val="0"/>
        <w:i w:val="0"/>
        <w:sz w:val="18"/>
      </w:rPr>
    </w:lvl>
    <w:lvl w:ilvl="5">
      <w:start w:val="1"/>
      <w:numFmt w:val="bullet"/>
      <w:pStyle w:val="MitigationMeasureBulletCascadeF"/>
      <w:lvlText w:val=""/>
      <w:lvlJc w:val="left"/>
      <w:pPr>
        <w:ind w:left="3600" w:hanging="360"/>
      </w:pPr>
      <w:rPr>
        <w:rFonts w:ascii="Wingdings" w:hAnsi="Wingdings" w:hint="default"/>
        <w:b w:val="0"/>
        <w:i w:val="0"/>
        <w:sz w:val="18"/>
      </w:rPr>
    </w:lvl>
    <w:lvl w:ilvl="6">
      <w:start w:val="1"/>
      <w:numFmt w:val="bullet"/>
      <w:pStyle w:val="MitigationMeasureBulletCascadeG"/>
      <w:lvlText w:val=""/>
      <w:lvlJc w:val="left"/>
      <w:pPr>
        <w:ind w:left="3960" w:hanging="360"/>
      </w:pPr>
      <w:rPr>
        <w:rFonts w:ascii="Wingdings" w:hAnsi="Wingdings" w:hint="default"/>
        <w:sz w:val="18"/>
      </w:rPr>
    </w:lvl>
    <w:lvl w:ilvl="7">
      <w:start w:val="1"/>
      <w:numFmt w:val="bullet"/>
      <w:pStyle w:val="MitigationMeasureBulletCascadeH"/>
      <w:lvlText w:val=""/>
      <w:lvlJc w:val="left"/>
      <w:pPr>
        <w:ind w:left="4320" w:hanging="360"/>
      </w:pPr>
      <w:rPr>
        <w:rFonts w:ascii="Symbol" w:hAnsi="Symbol" w:hint="default"/>
        <w:b w:val="0"/>
        <w:i w:val="0"/>
        <w:sz w:val="18"/>
      </w:rPr>
    </w:lvl>
    <w:lvl w:ilvl="8">
      <w:start w:val="1"/>
      <w:numFmt w:val="bullet"/>
      <w:pStyle w:val="MitigationMeasureBulletCascadeI"/>
      <w:lvlText w:val=""/>
      <w:lvlJc w:val="left"/>
      <w:pPr>
        <w:ind w:left="4680" w:hanging="360"/>
      </w:pPr>
      <w:rPr>
        <w:rFonts w:ascii="Symbol" w:hAnsi="Symbol" w:hint="default"/>
        <w:b w:val="0"/>
        <w:i w:val="0"/>
        <w:sz w:val="18"/>
      </w:rPr>
    </w:lvl>
  </w:abstractNum>
  <w:abstractNum w:abstractNumId="9" w15:restartNumberingAfterBreak="0">
    <w:nsid w:val="15C2590F"/>
    <w:multiLevelType w:val="multilevel"/>
    <w:tmpl w:val="6F3CADD8"/>
    <w:lvl w:ilvl="0">
      <w:start w:val="1"/>
      <w:numFmt w:val="bullet"/>
      <w:pStyle w:val="BulletLevel6"/>
      <w:lvlText w:val=""/>
      <w:lvlJc w:val="left"/>
      <w:pPr>
        <w:tabs>
          <w:tab w:val="num" w:pos="720"/>
        </w:tabs>
        <w:ind w:left="720" w:hanging="360"/>
      </w:pPr>
      <w:rPr>
        <w:rFonts w:ascii="Symbol" w:hAnsi="Symbol" w:hint="default"/>
        <w:color w:val="auto"/>
        <w:sz w:val="22"/>
      </w:rPr>
    </w:lvl>
    <w:lvl w:ilvl="1">
      <w:start w:val="1"/>
      <w:numFmt w:val="bullet"/>
      <w:pStyle w:val="BulletLevel6B"/>
      <w:lvlText w:val="○"/>
      <w:lvlJc w:val="left"/>
      <w:pPr>
        <w:tabs>
          <w:tab w:val="num" w:pos="1080"/>
        </w:tabs>
        <w:ind w:left="1080" w:hanging="360"/>
      </w:pPr>
      <w:rPr>
        <w:rFonts w:ascii="Times New Roman" w:hAnsi="Times New Roman" w:cs="Times New Roman" w:hint="default"/>
        <w:sz w:val="18"/>
      </w:rPr>
    </w:lvl>
    <w:lvl w:ilvl="2">
      <w:start w:val="1"/>
      <w:numFmt w:val="bullet"/>
      <w:pStyle w:val="BulletLevel6C"/>
      <w:lvlText w:val="■"/>
      <w:lvlJc w:val="left"/>
      <w:pPr>
        <w:tabs>
          <w:tab w:val="num" w:pos="1440"/>
        </w:tabs>
        <w:ind w:left="1440" w:hanging="360"/>
      </w:pPr>
      <w:rPr>
        <w:rFonts w:ascii="Times New Roman" w:hAnsi="Times New Roman" w:cs="Times New Roman" w:hint="default"/>
        <w:sz w:val="18"/>
      </w:rPr>
    </w:lvl>
    <w:lvl w:ilvl="3">
      <w:start w:val="1"/>
      <w:numFmt w:val="bullet"/>
      <w:pStyle w:val="BulletLevel6D"/>
      <w:lvlText w:val="□"/>
      <w:lvlJc w:val="left"/>
      <w:pPr>
        <w:tabs>
          <w:tab w:val="num" w:pos="1800"/>
        </w:tabs>
        <w:ind w:left="1800" w:hanging="360"/>
      </w:pPr>
      <w:rPr>
        <w:rFonts w:ascii="Times New Roman" w:hAnsi="Times New Roman" w:cs="Times New Roman" w:hint="default"/>
        <w:sz w:val="18"/>
      </w:rPr>
    </w:lvl>
    <w:lvl w:ilvl="4">
      <w:start w:val="1"/>
      <w:numFmt w:val="bullet"/>
      <w:pStyle w:val="BulletLevel6E"/>
      <w:lvlText w:val=""/>
      <w:lvlJc w:val="left"/>
      <w:pPr>
        <w:tabs>
          <w:tab w:val="num" w:pos="2160"/>
        </w:tabs>
        <w:ind w:left="2160" w:hanging="360"/>
      </w:pPr>
      <w:rPr>
        <w:rFonts w:ascii="Symbol" w:hAnsi="Symbol" w:hint="default"/>
        <w:sz w:val="18"/>
      </w:rPr>
    </w:lvl>
    <w:lvl w:ilvl="5">
      <w:start w:val="1"/>
      <w:numFmt w:val="bullet"/>
      <w:pStyle w:val="BulletLevel6F"/>
      <w:lvlText w:val=""/>
      <w:lvlJc w:val="left"/>
      <w:pPr>
        <w:tabs>
          <w:tab w:val="num" w:pos="2520"/>
        </w:tabs>
        <w:ind w:left="2520" w:hanging="360"/>
      </w:pPr>
      <w:rPr>
        <w:rFonts w:ascii="Wingdings" w:hAnsi="Wingdings" w:hint="default"/>
        <w:sz w:val="18"/>
      </w:rPr>
    </w:lvl>
    <w:lvl w:ilvl="6">
      <w:start w:val="1"/>
      <w:numFmt w:val="bullet"/>
      <w:pStyle w:val="BulletLevel6G"/>
      <w:lvlText w:val=""/>
      <w:lvlJc w:val="left"/>
      <w:pPr>
        <w:tabs>
          <w:tab w:val="num" w:pos="2880"/>
        </w:tabs>
        <w:ind w:left="2880" w:hanging="360"/>
      </w:pPr>
      <w:rPr>
        <w:rFonts w:ascii="Wingdings" w:hAnsi="Wingdings" w:hint="default"/>
        <w:sz w:val="18"/>
      </w:rPr>
    </w:lvl>
    <w:lvl w:ilvl="7">
      <w:start w:val="1"/>
      <w:numFmt w:val="bullet"/>
      <w:pStyle w:val="BulletLevel6H"/>
      <w:lvlText w:val=""/>
      <w:lvlJc w:val="left"/>
      <w:pPr>
        <w:tabs>
          <w:tab w:val="num" w:pos="3240"/>
        </w:tabs>
        <w:ind w:left="3240" w:hanging="360"/>
      </w:pPr>
      <w:rPr>
        <w:rFonts w:ascii="Symbol" w:hAnsi="Symbol" w:hint="default"/>
        <w:sz w:val="18"/>
      </w:rPr>
    </w:lvl>
    <w:lvl w:ilvl="8">
      <w:start w:val="1"/>
      <w:numFmt w:val="bullet"/>
      <w:pStyle w:val="BulletLevel6I"/>
      <w:lvlText w:val=""/>
      <w:lvlJc w:val="left"/>
      <w:pPr>
        <w:tabs>
          <w:tab w:val="num" w:pos="3600"/>
        </w:tabs>
        <w:ind w:left="3600" w:hanging="360"/>
      </w:pPr>
      <w:rPr>
        <w:rFonts w:ascii="Symbol" w:hAnsi="Symbol" w:hint="default"/>
        <w:sz w:val="18"/>
      </w:rPr>
    </w:lvl>
  </w:abstractNum>
  <w:abstractNum w:abstractNumId="10" w15:restartNumberingAfterBreak="0">
    <w:nsid w:val="15E0795A"/>
    <w:multiLevelType w:val="multilevel"/>
    <w:tmpl w:val="51745150"/>
    <w:lvl w:ilvl="0">
      <w:start w:val="1"/>
      <w:numFmt w:val="lowerLetter"/>
      <w:pStyle w:val="TableAlphaList"/>
      <w:lvlText w:val="%1."/>
      <w:lvlJc w:val="left"/>
      <w:pPr>
        <w:ind w:left="216" w:hanging="21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A9C77C3"/>
    <w:multiLevelType w:val="multilevel"/>
    <w:tmpl w:val="84AAFC94"/>
    <w:lvl w:ilvl="0">
      <w:start w:val="1"/>
      <w:numFmt w:val="lowerLetter"/>
      <w:pStyle w:val="Listabc2"/>
      <w:lvlText w:val="%1."/>
      <w:lvlJc w:val="left"/>
      <w:pPr>
        <w:ind w:left="72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 w15:restartNumberingAfterBreak="0">
    <w:nsid w:val="1E364488"/>
    <w:multiLevelType w:val="multilevel"/>
    <w:tmpl w:val="8C004F62"/>
    <w:lvl w:ilvl="0">
      <w:start w:val="1"/>
      <w:numFmt w:val="upperLetter"/>
      <w:pStyle w:val="TableLabeledAA"/>
      <w:suff w:val="space"/>
      <w:lvlText w:val="Table A%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08B27CE"/>
    <w:multiLevelType w:val="multilevel"/>
    <w:tmpl w:val="61F8F104"/>
    <w:lvl w:ilvl="0">
      <w:start w:val="1"/>
      <w:numFmt w:val="upperLetter"/>
      <w:pStyle w:val="TableLabeledCA"/>
      <w:suff w:val="space"/>
      <w:lvlText w:val="Table C%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40762B5"/>
    <w:multiLevelType w:val="multilevel"/>
    <w:tmpl w:val="F04AF9FA"/>
    <w:lvl w:ilvl="0">
      <w:start w:val="1"/>
      <w:numFmt w:val="decimal"/>
      <w:pStyle w:val="FigureNumbered"/>
      <w:suff w:val="space"/>
      <w:lvlText w:val="Figure %1:"/>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24BA1EA7"/>
    <w:multiLevelType w:val="multilevel"/>
    <w:tmpl w:val="238E575E"/>
    <w:lvl w:ilvl="0">
      <w:start w:val="1"/>
      <w:numFmt w:val="lowerLetter"/>
      <w:pStyle w:val="Listabc3"/>
      <w:lvlText w:val="%1."/>
      <w:lvlJc w:val="left"/>
      <w:pPr>
        <w:ind w:left="108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25CC4B4B"/>
    <w:multiLevelType w:val="hybridMultilevel"/>
    <w:tmpl w:val="9C8AE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BC11D3"/>
    <w:multiLevelType w:val="multilevel"/>
    <w:tmpl w:val="D1E00DA4"/>
    <w:lvl w:ilvl="0">
      <w:start w:val="1"/>
      <w:numFmt w:val="decimal"/>
      <w:pStyle w:val="MitigationMeasureListNumber"/>
      <w:lvlText w:val="%1."/>
      <w:lvlJc w:val="left"/>
      <w:pPr>
        <w:ind w:left="180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8" w15:restartNumberingAfterBreak="0">
    <w:nsid w:val="331141C4"/>
    <w:multiLevelType w:val="multilevel"/>
    <w:tmpl w:val="384C3476"/>
    <w:lvl w:ilvl="0">
      <w:start w:val="1"/>
      <w:numFmt w:val="lowerLetter"/>
      <w:pStyle w:val="Listabc5"/>
      <w:lvlText w:val="%1."/>
      <w:lvlJc w:val="left"/>
      <w:pPr>
        <w:ind w:left="180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9147344"/>
    <w:multiLevelType w:val="multilevel"/>
    <w:tmpl w:val="7A1C0FE0"/>
    <w:lvl w:ilvl="0">
      <w:start w:val="1"/>
      <w:numFmt w:val="upperLetter"/>
      <w:pStyle w:val="AppendixTitle"/>
      <w:suff w:val="nothing"/>
      <w:lvlText w:val="APPENDIX %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1.%2"/>
      <w:lvlJc w:val="left"/>
      <w:pPr>
        <w:tabs>
          <w:tab w:val="num" w:pos="504"/>
        </w:tabs>
        <w:ind w:left="504" w:hanging="504"/>
      </w:pPr>
    </w:lvl>
    <w:lvl w:ilvl="2">
      <w:start w:val="1"/>
      <w:numFmt w:val="decimal"/>
      <w:lvlText w:val="%1.%2.%3"/>
      <w:lvlJc w:val="left"/>
      <w:pPr>
        <w:tabs>
          <w:tab w:val="num" w:pos="720"/>
        </w:tabs>
        <w:ind w:left="720" w:hanging="720"/>
      </w:pPr>
    </w:lvl>
    <w:lvl w:ilvl="3">
      <w:start w:val="1"/>
      <w:numFmt w:val="none"/>
      <w:suff w:val="nothing"/>
      <w:lvlText w:val=""/>
      <w:lvlJc w:val="left"/>
      <w:pPr>
        <w:ind w:left="0" w:firstLine="0"/>
      </w:pPr>
    </w:lvl>
    <w:lvl w:ilvl="4">
      <w:start w:val="1"/>
      <w:numFmt w:val="none"/>
      <w:suff w:val="nothing"/>
      <w:lvlText w:val=""/>
      <w:lvlJc w:val="left"/>
      <w:pPr>
        <w:ind w:left="360" w:firstLine="0"/>
      </w:pPr>
    </w:lvl>
    <w:lvl w:ilvl="5">
      <w:start w:val="1"/>
      <w:numFmt w:val="none"/>
      <w:suff w:val="nothing"/>
      <w:lvlText w:val=""/>
      <w:lvlJc w:val="left"/>
      <w:pPr>
        <w:ind w:left="720" w:firstLine="0"/>
      </w:pPr>
    </w:lvl>
    <w:lvl w:ilvl="6">
      <w:start w:val="1"/>
      <w:numFmt w:val="none"/>
      <w:suff w:val="nothing"/>
      <w:lvlText w:val=""/>
      <w:lvlJc w:val="left"/>
      <w:pPr>
        <w:ind w:left="1080" w:firstLine="0"/>
      </w:pPr>
    </w:lvl>
    <w:lvl w:ilvl="7">
      <w:start w:val="1"/>
      <w:numFmt w:val="none"/>
      <w:suff w:val="nothing"/>
      <w:lvlText w:val=""/>
      <w:lvlJc w:val="left"/>
      <w:pPr>
        <w:ind w:left="1440" w:firstLine="0"/>
      </w:pPr>
    </w:lvl>
    <w:lvl w:ilvl="8">
      <w:start w:val="1"/>
      <w:numFmt w:val="none"/>
      <w:suff w:val="nothing"/>
      <w:lvlText w:val=""/>
      <w:lvlJc w:val="left"/>
      <w:pPr>
        <w:ind w:left="1800" w:firstLine="0"/>
      </w:pPr>
    </w:lvl>
  </w:abstractNum>
  <w:abstractNum w:abstractNumId="20" w15:restartNumberingAfterBreak="0">
    <w:nsid w:val="3A8C4D62"/>
    <w:multiLevelType w:val="multilevel"/>
    <w:tmpl w:val="10C0FE64"/>
    <w:lvl w:ilvl="0">
      <w:start w:val="1"/>
      <w:numFmt w:val="lowerLetter"/>
      <w:pStyle w:val="Listabc"/>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B8351EE"/>
    <w:multiLevelType w:val="hybridMultilevel"/>
    <w:tmpl w:val="B740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E91ACA"/>
    <w:multiLevelType w:val="multilevel"/>
    <w:tmpl w:val="AA3650FE"/>
    <w:lvl w:ilvl="0">
      <w:start w:val="1"/>
      <w:numFmt w:val="decimal"/>
      <w:pStyle w:val="FigureNumberedNoTOC"/>
      <w:suff w:val="space"/>
      <w:lvlText w:val="Figur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413F46FC"/>
    <w:multiLevelType w:val="multilevel"/>
    <w:tmpl w:val="2D3A8CB2"/>
    <w:lvl w:ilvl="0">
      <w:start w:val="1"/>
      <w:numFmt w:val="decimal"/>
      <w:pStyle w:val="ListLevel6"/>
      <w:lvlText w:val="%1."/>
      <w:lvlJc w:val="left"/>
      <w:pPr>
        <w:tabs>
          <w:tab w:val="num" w:pos="720"/>
        </w:tabs>
        <w:ind w:left="720" w:hanging="360"/>
      </w:pPr>
      <w:rPr>
        <w:rFonts w:hint="default"/>
      </w:rPr>
    </w:lvl>
    <w:lvl w:ilvl="1">
      <w:start w:val="1"/>
      <w:numFmt w:val="lowerLetter"/>
      <w:pStyle w:val="ListLevel6B"/>
      <w:lvlText w:val="%2."/>
      <w:lvlJc w:val="left"/>
      <w:pPr>
        <w:tabs>
          <w:tab w:val="num" w:pos="1080"/>
        </w:tabs>
        <w:ind w:left="1080" w:hanging="360"/>
      </w:pPr>
      <w:rPr>
        <w:rFonts w:hint="default"/>
      </w:rPr>
    </w:lvl>
    <w:lvl w:ilvl="2">
      <w:start w:val="1"/>
      <w:numFmt w:val="decimal"/>
      <w:pStyle w:val="ListLevel6C"/>
      <w:lvlText w:val="%3)"/>
      <w:lvlJc w:val="left"/>
      <w:pPr>
        <w:tabs>
          <w:tab w:val="num" w:pos="1440"/>
        </w:tabs>
        <w:ind w:left="1440" w:hanging="360"/>
      </w:pPr>
      <w:rPr>
        <w:rFonts w:hint="default"/>
      </w:rPr>
    </w:lvl>
    <w:lvl w:ilvl="3">
      <w:start w:val="1"/>
      <w:numFmt w:val="lowerLetter"/>
      <w:pStyle w:val="ListLevel6D"/>
      <w:lvlText w:val="%4)"/>
      <w:lvlJc w:val="left"/>
      <w:pPr>
        <w:tabs>
          <w:tab w:val="num" w:pos="1800"/>
        </w:tabs>
        <w:ind w:left="1800" w:hanging="360"/>
      </w:pPr>
      <w:rPr>
        <w:rFonts w:hint="default"/>
      </w:rPr>
    </w:lvl>
    <w:lvl w:ilvl="4">
      <w:start w:val="1"/>
      <w:numFmt w:val="decimal"/>
      <w:pStyle w:val="ListLevel6E"/>
      <w:lvlText w:val="(%5)"/>
      <w:lvlJc w:val="left"/>
      <w:pPr>
        <w:tabs>
          <w:tab w:val="num" w:pos="2160"/>
        </w:tabs>
        <w:ind w:left="2160" w:hanging="360"/>
      </w:pPr>
      <w:rPr>
        <w:rFonts w:hint="default"/>
      </w:rPr>
    </w:lvl>
    <w:lvl w:ilvl="5">
      <w:start w:val="1"/>
      <w:numFmt w:val="lowerLetter"/>
      <w:pStyle w:val="ListLevel6F"/>
      <w:lvlText w:val="(%6)"/>
      <w:lvlJc w:val="left"/>
      <w:pPr>
        <w:tabs>
          <w:tab w:val="num" w:pos="2520"/>
        </w:tabs>
        <w:ind w:left="2520" w:hanging="360"/>
      </w:pPr>
      <w:rPr>
        <w:rFonts w:hint="default"/>
      </w:rPr>
    </w:lvl>
    <w:lvl w:ilvl="6">
      <w:start w:val="1"/>
      <w:numFmt w:val="lowerRoman"/>
      <w:pStyle w:val="ListLevel6G"/>
      <w:lvlText w:val="(%7)"/>
      <w:lvlJc w:val="left"/>
      <w:pPr>
        <w:tabs>
          <w:tab w:val="num" w:pos="2880"/>
        </w:tabs>
        <w:ind w:left="2880" w:hanging="360"/>
      </w:pPr>
      <w:rPr>
        <w:rFonts w:hint="default"/>
      </w:rPr>
    </w:lvl>
    <w:lvl w:ilvl="7">
      <w:start w:val="1"/>
      <w:numFmt w:val="lowerLetter"/>
      <w:pStyle w:val="ListLevel6H"/>
      <w:lvlText w:val="(%8)"/>
      <w:lvlJc w:val="left"/>
      <w:pPr>
        <w:tabs>
          <w:tab w:val="num" w:pos="3240"/>
        </w:tabs>
        <w:ind w:left="3240" w:hanging="360"/>
      </w:pPr>
      <w:rPr>
        <w:rFonts w:hint="default"/>
        <w:b w:val="0"/>
        <w:i/>
      </w:rPr>
    </w:lvl>
    <w:lvl w:ilvl="8">
      <w:start w:val="1"/>
      <w:numFmt w:val="lowerRoman"/>
      <w:pStyle w:val="ListLevel6I"/>
      <w:lvlText w:val="(%9)"/>
      <w:lvlJc w:val="left"/>
      <w:pPr>
        <w:tabs>
          <w:tab w:val="num" w:pos="3600"/>
        </w:tabs>
        <w:ind w:left="3600" w:hanging="360"/>
      </w:pPr>
      <w:rPr>
        <w:rFonts w:hint="default"/>
        <w:b w:val="0"/>
        <w:i/>
      </w:rPr>
    </w:lvl>
  </w:abstractNum>
  <w:abstractNum w:abstractNumId="24" w15:restartNumberingAfterBreak="0">
    <w:nsid w:val="41615A1B"/>
    <w:multiLevelType w:val="multilevel"/>
    <w:tmpl w:val="EB607DCC"/>
    <w:lvl w:ilvl="0">
      <w:start w:val="1"/>
      <w:numFmt w:val="bullet"/>
      <w:pStyle w:val="MitigationMeasureBullet"/>
      <w:lvlText w:val=""/>
      <w:lvlJc w:val="left"/>
      <w:pPr>
        <w:ind w:left="1800" w:hanging="360"/>
      </w:pPr>
      <w:rPr>
        <w:rFonts w:ascii="Symbol" w:hAnsi="Symbol" w:hint="default"/>
        <w:b w:val="0"/>
        <w:i w:val="0"/>
        <w:sz w:val="18"/>
      </w:rPr>
    </w:lvl>
    <w:lvl w:ilvl="1">
      <w:start w:val="1"/>
      <w:numFmt w:val="bullet"/>
      <w:lvlText w:val="o"/>
      <w:lvlJc w:val="left"/>
      <w:pPr>
        <w:ind w:left="2880" w:hanging="360"/>
      </w:pPr>
      <w:rPr>
        <w:rFonts w:ascii="Times New Roman" w:hAnsi="Times New Roman" w:cs="Times New Roman"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5" w15:restartNumberingAfterBreak="0">
    <w:nsid w:val="47D27C4D"/>
    <w:multiLevelType w:val="hybridMultilevel"/>
    <w:tmpl w:val="F6E8A57C"/>
    <w:lvl w:ilvl="0" w:tplc="B7E07B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9725C9"/>
    <w:multiLevelType w:val="multilevel"/>
    <w:tmpl w:val="9EDA7C50"/>
    <w:lvl w:ilvl="0">
      <w:start w:val="1"/>
      <w:numFmt w:val="none"/>
      <w:pStyle w:val="ListParagraph"/>
      <w:suff w:val="nothing"/>
      <w:lvlText w:val=""/>
      <w:lvlJc w:val="left"/>
      <w:pPr>
        <w:ind w:left="0" w:firstLine="0"/>
      </w:pPr>
      <w:rPr>
        <w:rFonts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108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80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520" w:firstLine="0"/>
      </w:pPr>
      <w:rPr>
        <w:rFonts w:hint="default"/>
      </w:rPr>
    </w:lvl>
    <w:lvl w:ilvl="8">
      <w:start w:val="1"/>
      <w:numFmt w:val="none"/>
      <w:suff w:val="nothing"/>
      <w:lvlText w:val=""/>
      <w:lvlJc w:val="left"/>
      <w:pPr>
        <w:ind w:left="2880" w:firstLine="0"/>
      </w:pPr>
      <w:rPr>
        <w:rFonts w:hint="default"/>
      </w:rPr>
    </w:lvl>
  </w:abstractNum>
  <w:abstractNum w:abstractNumId="27" w15:restartNumberingAfterBreak="0">
    <w:nsid w:val="4FB64A33"/>
    <w:multiLevelType w:val="multilevel"/>
    <w:tmpl w:val="CE4A8BAE"/>
    <w:lvl w:ilvl="0">
      <w:start w:val="1"/>
      <w:numFmt w:val="bullet"/>
      <w:pStyle w:val="BulletLeft"/>
      <w:lvlText w:val=""/>
      <w:lvlJc w:val="left"/>
      <w:pPr>
        <w:ind w:left="360" w:hanging="360"/>
      </w:pPr>
      <w:rPr>
        <w:rFonts w:ascii="Symbol" w:hAnsi="Symbol" w:hint="default"/>
        <w:color w:val="auto"/>
        <w:sz w:val="22"/>
      </w:rPr>
    </w:lvl>
    <w:lvl w:ilvl="1">
      <w:start w:val="1"/>
      <w:numFmt w:val="bullet"/>
      <w:pStyle w:val="BulletLeftB"/>
      <w:lvlText w:val="○"/>
      <w:lvlJc w:val="left"/>
      <w:pPr>
        <w:ind w:left="720" w:hanging="360"/>
      </w:pPr>
      <w:rPr>
        <w:rFonts w:ascii="Times New Roman" w:hAnsi="Times New Roman" w:cs="Times New Roman" w:hint="default"/>
        <w:sz w:val="18"/>
      </w:rPr>
    </w:lvl>
    <w:lvl w:ilvl="2">
      <w:start w:val="1"/>
      <w:numFmt w:val="bullet"/>
      <w:pStyle w:val="BulletLeftC"/>
      <w:lvlText w:val="■"/>
      <w:lvlJc w:val="left"/>
      <w:pPr>
        <w:ind w:left="1080" w:hanging="360"/>
      </w:pPr>
      <w:rPr>
        <w:rFonts w:ascii="Times New Roman" w:hAnsi="Times New Roman" w:cs="Times New Roman" w:hint="default"/>
        <w:sz w:val="18"/>
      </w:rPr>
    </w:lvl>
    <w:lvl w:ilvl="3">
      <w:start w:val="1"/>
      <w:numFmt w:val="bullet"/>
      <w:pStyle w:val="BulletLeftD"/>
      <w:lvlText w:val="□"/>
      <w:lvlJc w:val="left"/>
      <w:pPr>
        <w:ind w:left="1440" w:hanging="360"/>
      </w:pPr>
      <w:rPr>
        <w:rFonts w:ascii="Times New Roman" w:hAnsi="Times New Roman" w:cs="Times New Roman" w:hint="default"/>
        <w:sz w:val="18"/>
      </w:rPr>
    </w:lvl>
    <w:lvl w:ilvl="4">
      <w:start w:val="1"/>
      <w:numFmt w:val="bullet"/>
      <w:pStyle w:val="BulletLeftE"/>
      <w:lvlText w:val=""/>
      <w:lvlJc w:val="left"/>
      <w:pPr>
        <w:ind w:left="1800" w:hanging="360"/>
      </w:pPr>
      <w:rPr>
        <w:rFonts w:ascii="Symbol" w:hAnsi="Symbol" w:hint="default"/>
        <w:sz w:val="18"/>
      </w:rPr>
    </w:lvl>
    <w:lvl w:ilvl="5">
      <w:start w:val="1"/>
      <w:numFmt w:val="bullet"/>
      <w:pStyle w:val="BulletLeftF"/>
      <w:lvlText w:val=""/>
      <w:lvlJc w:val="left"/>
      <w:pPr>
        <w:ind w:left="2160" w:hanging="360"/>
      </w:pPr>
      <w:rPr>
        <w:rFonts w:ascii="Wingdings" w:hAnsi="Wingdings" w:hint="default"/>
        <w:sz w:val="18"/>
      </w:rPr>
    </w:lvl>
    <w:lvl w:ilvl="6">
      <w:start w:val="1"/>
      <w:numFmt w:val="bullet"/>
      <w:pStyle w:val="BulletLeftG"/>
      <w:lvlText w:val=""/>
      <w:lvlJc w:val="left"/>
      <w:pPr>
        <w:ind w:left="2520" w:hanging="360"/>
      </w:pPr>
      <w:rPr>
        <w:rFonts w:ascii="Wingdings" w:hAnsi="Wingdings" w:hint="default"/>
        <w:sz w:val="18"/>
      </w:rPr>
    </w:lvl>
    <w:lvl w:ilvl="7">
      <w:start w:val="1"/>
      <w:numFmt w:val="bullet"/>
      <w:pStyle w:val="BulletLeftH"/>
      <w:lvlText w:val=""/>
      <w:lvlJc w:val="left"/>
      <w:pPr>
        <w:ind w:left="2880" w:hanging="360"/>
      </w:pPr>
      <w:rPr>
        <w:rFonts w:ascii="Symbol" w:hAnsi="Symbol" w:hint="default"/>
        <w:sz w:val="18"/>
      </w:rPr>
    </w:lvl>
    <w:lvl w:ilvl="8">
      <w:start w:val="1"/>
      <w:numFmt w:val="bullet"/>
      <w:pStyle w:val="BulletLeftI"/>
      <w:lvlText w:val=""/>
      <w:lvlJc w:val="left"/>
      <w:pPr>
        <w:ind w:left="3240" w:hanging="360"/>
      </w:pPr>
      <w:rPr>
        <w:rFonts w:ascii="Symbol" w:hAnsi="Symbol" w:hint="default"/>
        <w:sz w:val="18"/>
      </w:rPr>
    </w:lvl>
  </w:abstractNum>
  <w:abstractNum w:abstractNumId="28" w15:restartNumberingAfterBreak="0">
    <w:nsid w:val="52571B3A"/>
    <w:multiLevelType w:val="multilevel"/>
    <w:tmpl w:val="8548A9AC"/>
    <w:lvl w:ilvl="0">
      <w:start w:val="1"/>
      <w:numFmt w:val="lowerLetter"/>
      <w:lvlText w:val="%1."/>
      <w:lvlJc w:val="left"/>
      <w:pPr>
        <w:ind w:left="216" w:hanging="21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3DD101A"/>
    <w:multiLevelType w:val="multilevel"/>
    <w:tmpl w:val="83362058"/>
    <w:lvl w:ilvl="0">
      <w:start w:val="1"/>
      <w:numFmt w:val="upperLetter"/>
      <w:pStyle w:val="TableLabeledBA"/>
      <w:suff w:val="space"/>
      <w:lvlText w:val="Table B%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4B033F5"/>
    <w:multiLevelType w:val="multilevel"/>
    <w:tmpl w:val="C8F0385E"/>
    <w:lvl w:ilvl="0">
      <w:start w:val="1"/>
      <w:numFmt w:val="decimal"/>
      <w:pStyle w:val="ListLevel7"/>
      <w:lvlText w:val="%1."/>
      <w:lvlJc w:val="left"/>
      <w:pPr>
        <w:tabs>
          <w:tab w:val="num" w:pos="1080"/>
        </w:tabs>
        <w:ind w:left="1080" w:hanging="360"/>
      </w:pPr>
      <w:rPr>
        <w:rFonts w:hint="default"/>
      </w:rPr>
    </w:lvl>
    <w:lvl w:ilvl="1">
      <w:start w:val="1"/>
      <w:numFmt w:val="lowerLetter"/>
      <w:pStyle w:val="ListLevel7B"/>
      <w:lvlText w:val="%2."/>
      <w:lvlJc w:val="left"/>
      <w:pPr>
        <w:tabs>
          <w:tab w:val="num" w:pos="1440"/>
        </w:tabs>
        <w:ind w:left="1440" w:hanging="360"/>
      </w:pPr>
      <w:rPr>
        <w:rFonts w:hint="default"/>
      </w:rPr>
    </w:lvl>
    <w:lvl w:ilvl="2">
      <w:start w:val="1"/>
      <w:numFmt w:val="decimal"/>
      <w:pStyle w:val="ListLevel7C"/>
      <w:lvlText w:val="%3)"/>
      <w:lvlJc w:val="left"/>
      <w:pPr>
        <w:tabs>
          <w:tab w:val="num" w:pos="1800"/>
        </w:tabs>
        <w:ind w:left="1800" w:hanging="360"/>
      </w:pPr>
      <w:rPr>
        <w:rFonts w:hint="default"/>
      </w:rPr>
    </w:lvl>
    <w:lvl w:ilvl="3">
      <w:start w:val="1"/>
      <w:numFmt w:val="lowerLetter"/>
      <w:pStyle w:val="ListLevel7D"/>
      <w:lvlText w:val="%4)"/>
      <w:lvlJc w:val="left"/>
      <w:pPr>
        <w:tabs>
          <w:tab w:val="num" w:pos="2160"/>
        </w:tabs>
        <w:ind w:left="2160" w:hanging="360"/>
      </w:pPr>
      <w:rPr>
        <w:rFonts w:hint="default"/>
      </w:rPr>
    </w:lvl>
    <w:lvl w:ilvl="4">
      <w:start w:val="1"/>
      <w:numFmt w:val="decimal"/>
      <w:pStyle w:val="ListLevel7E"/>
      <w:lvlText w:val="(%5)"/>
      <w:lvlJc w:val="left"/>
      <w:pPr>
        <w:tabs>
          <w:tab w:val="num" w:pos="2520"/>
        </w:tabs>
        <w:ind w:left="2520" w:hanging="360"/>
      </w:pPr>
      <w:rPr>
        <w:rFonts w:hint="default"/>
      </w:rPr>
    </w:lvl>
    <w:lvl w:ilvl="5">
      <w:start w:val="1"/>
      <w:numFmt w:val="lowerLetter"/>
      <w:pStyle w:val="ListLevel7F"/>
      <w:lvlText w:val="(%6)"/>
      <w:lvlJc w:val="left"/>
      <w:pPr>
        <w:tabs>
          <w:tab w:val="num" w:pos="2880"/>
        </w:tabs>
        <w:ind w:left="2880" w:hanging="360"/>
      </w:pPr>
      <w:rPr>
        <w:rFonts w:hint="default"/>
      </w:rPr>
    </w:lvl>
    <w:lvl w:ilvl="6">
      <w:start w:val="1"/>
      <w:numFmt w:val="lowerRoman"/>
      <w:pStyle w:val="ListLevel7G"/>
      <w:lvlText w:val="(%7)"/>
      <w:lvlJc w:val="left"/>
      <w:pPr>
        <w:tabs>
          <w:tab w:val="num" w:pos="3240"/>
        </w:tabs>
        <w:ind w:left="3240" w:hanging="360"/>
      </w:pPr>
      <w:rPr>
        <w:rFonts w:hint="default"/>
      </w:rPr>
    </w:lvl>
    <w:lvl w:ilvl="7">
      <w:start w:val="1"/>
      <w:numFmt w:val="lowerLetter"/>
      <w:pStyle w:val="ListLevel7H"/>
      <w:lvlText w:val="(%8)"/>
      <w:lvlJc w:val="left"/>
      <w:pPr>
        <w:tabs>
          <w:tab w:val="num" w:pos="3600"/>
        </w:tabs>
        <w:ind w:left="3600" w:hanging="360"/>
      </w:pPr>
      <w:rPr>
        <w:rFonts w:hint="default"/>
        <w:b w:val="0"/>
        <w:i/>
      </w:rPr>
    </w:lvl>
    <w:lvl w:ilvl="8">
      <w:start w:val="1"/>
      <w:numFmt w:val="lowerRoman"/>
      <w:pStyle w:val="ListLevel7I"/>
      <w:lvlText w:val="(%9)"/>
      <w:lvlJc w:val="left"/>
      <w:pPr>
        <w:tabs>
          <w:tab w:val="num" w:pos="3960"/>
        </w:tabs>
        <w:ind w:left="3960" w:hanging="360"/>
      </w:pPr>
      <w:rPr>
        <w:rFonts w:hint="default"/>
        <w:b w:val="0"/>
        <w:i/>
      </w:rPr>
    </w:lvl>
  </w:abstractNum>
  <w:abstractNum w:abstractNumId="31" w15:restartNumberingAfterBreak="0">
    <w:nsid w:val="58C000DA"/>
    <w:multiLevelType w:val="multilevel"/>
    <w:tmpl w:val="6DF243B2"/>
    <w:lvl w:ilvl="0">
      <w:start w:val="1"/>
      <w:numFmt w:val="upperLetter"/>
      <w:pStyle w:val="TableLabeled"/>
      <w:suff w:val="space"/>
      <w:lvlText w:val="Tab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59071BC0"/>
    <w:multiLevelType w:val="multilevel"/>
    <w:tmpl w:val="E9424C02"/>
    <w:lvl w:ilvl="0">
      <w:start w:val="1"/>
      <w:numFmt w:val="decimal"/>
      <w:pStyle w:val="TableNumberedList"/>
      <w:lvlText w:val="%1."/>
      <w:lvlJc w:val="left"/>
      <w:pPr>
        <w:ind w:left="216" w:hanging="21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BE8291A"/>
    <w:multiLevelType w:val="multilevel"/>
    <w:tmpl w:val="4934C5B6"/>
    <w:styleLink w:val="AppendixHeadings"/>
    <w:lvl w:ilvl="0">
      <w:start w:val="1"/>
      <w:numFmt w:val="upperLetter"/>
      <w:suff w:val="nothing"/>
      <w:lvlText w:val="APPENDIX %1"/>
      <w:lvlJc w:val="left"/>
      <w:pPr>
        <w:ind w:left="0" w:firstLine="0"/>
      </w:pPr>
      <w:rPr>
        <w:rFonts w:ascii="Times New Roman Bold" w:hAnsi="Times New Roman Bold" w:hint="default"/>
        <w:b/>
        <w:i w:val="0"/>
        <w:caps/>
        <w:strike w:val="0"/>
        <w:dstrike w:val="0"/>
        <w:vanish w:val="0"/>
        <w:color w:val="000000"/>
        <w:sz w:val="28"/>
        <w:vertAlign w:val="baseline"/>
      </w:rPr>
    </w:lvl>
    <w:lvl w:ilvl="1">
      <w:start w:val="1"/>
      <w:numFmt w:val="decimal"/>
      <w:lvlRestart w:val="0"/>
      <w:lvlText w:val="%1.%2"/>
      <w:lvlJc w:val="left"/>
      <w:pPr>
        <w:ind w:left="504" w:hanging="504"/>
      </w:pPr>
      <w:rPr>
        <w:rFonts w:ascii="Times New Roman Bold" w:hAnsi="Times New Roman Bold" w:hint="default"/>
        <w:b/>
        <w:i w:val="0"/>
        <w:caps/>
        <w:strike w:val="0"/>
        <w:dstrike w:val="0"/>
        <w:vanish w:val="0"/>
        <w:color w:val="000000"/>
        <w:sz w:val="25"/>
        <w:vertAlign w:val="baseline"/>
      </w:rPr>
    </w:lvl>
    <w:lvl w:ilvl="2">
      <w:start w:val="1"/>
      <w:numFmt w:val="decimal"/>
      <w:lvlText w:val="%1.%2.%3"/>
      <w:lvlJc w:val="left"/>
      <w:pPr>
        <w:ind w:left="720" w:hanging="720"/>
      </w:pPr>
      <w:rPr>
        <w:rFonts w:ascii="Times New Roman Bold" w:hAnsi="Times New Roman Bold" w:hint="default"/>
        <w:b/>
        <w:i w:val="0"/>
        <w:caps w:val="0"/>
        <w:strike w:val="0"/>
        <w:dstrike w:val="0"/>
        <w:vanish w:val="0"/>
        <w:color w:val="000000"/>
        <w:sz w:val="23"/>
        <w:vertAlign w:val="baseline"/>
      </w:rPr>
    </w:lvl>
    <w:lvl w:ilvl="3">
      <w:start w:val="1"/>
      <w:numFmt w:val="none"/>
      <w:suff w:val="nothing"/>
      <w:lvlText w:val=""/>
      <w:lvlJc w:val="left"/>
      <w:pPr>
        <w:ind w:left="0" w:firstLine="0"/>
      </w:pPr>
      <w:rPr>
        <w:rFonts w:hint="default"/>
      </w:rPr>
    </w:lvl>
    <w:lvl w:ilvl="4">
      <w:start w:val="1"/>
      <w:numFmt w:val="none"/>
      <w:suff w:val="nothing"/>
      <w:lvlText w:val=""/>
      <w:lvlJc w:val="left"/>
      <w:pPr>
        <w:ind w:left="360" w:hanging="360"/>
      </w:pPr>
      <w:rPr>
        <w:rFonts w:hint="default"/>
      </w:rPr>
    </w:lvl>
    <w:lvl w:ilvl="5">
      <w:start w:val="1"/>
      <w:numFmt w:val="none"/>
      <w:suff w:val="nothing"/>
      <w:lvlText w:val=""/>
      <w:lvlJc w:val="left"/>
      <w:pPr>
        <w:ind w:left="720" w:hanging="360"/>
      </w:pPr>
      <w:rPr>
        <w:rFonts w:hint="default"/>
      </w:rPr>
    </w:lvl>
    <w:lvl w:ilvl="6">
      <w:start w:val="1"/>
      <w:numFmt w:val="none"/>
      <w:suff w:val="nothing"/>
      <w:lvlText w:val=""/>
      <w:lvlJc w:val="left"/>
      <w:pPr>
        <w:ind w:left="1080" w:hanging="360"/>
      </w:pPr>
      <w:rPr>
        <w:rFonts w:hint="default"/>
      </w:rPr>
    </w:lvl>
    <w:lvl w:ilvl="7">
      <w:start w:val="1"/>
      <w:numFmt w:val="none"/>
      <w:suff w:val="nothing"/>
      <w:lvlText w:val=""/>
      <w:lvlJc w:val="left"/>
      <w:pPr>
        <w:ind w:left="1440" w:hanging="360"/>
      </w:pPr>
      <w:rPr>
        <w:rFonts w:hint="default"/>
      </w:rPr>
    </w:lvl>
    <w:lvl w:ilvl="8">
      <w:start w:val="1"/>
      <w:numFmt w:val="none"/>
      <w:suff w:val="nothing"/>
      <w:lvlText w:val=""/>
      <w:lvlJc w:val="left"/>
      <w:pPr>
        <w:ind w:left="1800" w:firstLine="0"/>
      </w:pPr>
      <w:rPr>
        <w:rFonts w:hint="default"/>
      </w:rPr>
    </w:lvl>
  </w:abstractNum>
  <w:abstractNum w:abstractNumId="34" w15:restartNumberingAfterBreak="0">
    <w:nsid w:val="5D63761C"/>
    <w:multiLevelType w:val="hybridMultilevel"/>
    <w:tmpl w:val="86E81C2E"/>
    <w:lvl w:ilvl="0" w:tplc="12D015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C33619"/>
    <w:multiLevelType w:val="multilevel"/>
    <w:tmpl w:val="CCCEB380"/>
    <w:lvl w:ilvl="0">
      <w:start w:val="1"/>
      <w:numFmt w:val="bullet"/>
      <w:pStyle w:val="BulletLevel7"/>
      <w:lvlText w:val=""/>
      <w:lvlJc w:val="left"/>
      <w:pPr>
        <w:tabs>
          <w:tab w:val="num" w:pos="1080"/>
        </w:tabs>
        <w:ind w:left="1080" w:hanging="360"/>
      </w:pPr>
      <w:rPr>
        <w:rFonts w:ascii="Symbol" w:hAnsi="Symbol" w:hint="default"/>
        <w:color w:val="auto"/>
        <w:sz w:val="22"/>
      </w:rPr>
    </w:lvl>
    <w:lvl w:ilvl="1">
      <w:start w:val="1"/>
      <w:numFmt w:val="bullet"/>
      <w:pStyle w:val="BulletLevel7B"/>
      <w:lvlText w:val="○"/>
      <w:lvlJc w:val="left"/>
      <w:pPr>
        <w:tabs>
          <w:tab w:val="num" w:pos="1440"/>
        </w:tabs>
        <w:ind w:left="1440" w:hanging="360"/>
      </w:pPr>
      <w:rPr>
        <w:rFonts w:ascii="Times New Roman" w:hAnsi="Times New Roman" w:cs="Times New Roman" w:hint="default"/>
        <w:sz w:val="18"/>
      </w:rPr>
    </w:lvl>
    <w:lvl w:ilvl="2">
      <w:start w:val="1"/>
      <w:numFmt w:val="bullet"/>
      <w:pStyle w:val="BulletLevel7C"/>
      <w:lvlText w:val="■"/>
      <w:lvlJc w:val="left"/>
      <w:pPr>
        <w:tabs>
          <w:tab w:val="num" w:pos="1800"/>
        </w:tabs>
        <w:ind w:left="1800" w:hanging="360"/>
      </w:pPr>
      <w:rPr>
        <w:rFonts w:ascii="Times New Roman" w:hAnsi="Times New Roman" w:cs="Times New Roman" w:hint="default"/>
        <w:sz w:val="18"/>
      </w:rPr>
    </w:lvl>
    <w:lvl w:ilvl="3">
      <w:start w:val="1"/>
      <w:numFmt w:val="bullet"/>
      <w:pStyle w:val="BulletLevel7D"/>
      <w:lvlText w:val="□"/>
      <w:lvlJc w:val="left"/>
      <w:pPr>
        <w:tabs>
          <w:tab w:val="num" w:pos="2160"/>
        </w:tabs>
        <w:ind w:left="2160" w:hanging="360"/>
      </w:pPr>
      <w:rPr>
        <w:rFonts w:ascii="Times New Roman" w:hAnsi="Times New Roman" w:cs="Times New Roman" w:hint="default"/>
        <w:sz w:val="18"/>
      </w:rPr>
    </w:lvl>
    <w:lvl w:ilvl="4">
      <w:start w:val="1"/>
      <w:numFmt w:val="bullet"/>
      <w:pStyle w:val="BulletLevel7E"/>
      <w:lvlText w:val=""/>
      <w:lvlJc w:val="left"/>
      <w:pPr>
        <w:tabs>
          <w:tab w:val="num" w:pos="2520"/>
        </w:tabs>
        <w:ind w:left="2520" w:hanging="360"/>
      </w:pPr>
      <w:rPr>
        <w:rFonts w:ascii="Symbol" w:hAnsi="Symbol" w:hint="default"/>
        <w:sz w:val="18"/>
      </w:rPr>
    </w:lvl>
    <w:lvl w:ilvl="5">
      <w:start w:val="1"/>
      <w:numFmt w:val="bullet"/>
      <w:pStyle w:val="BulletLevel7F"/>
      <w:lvlText w:val=""/>
      <w:lvlJc w:val="left"/>
      <w:pPr>
        <w:tabs>
          <w:tab w:val="num" w:pos="2880"/>
        </w:tabs>
        <w:ind w:left="2880" w:hanging="360"/>
      </w:pPr>
      <w:rPr>
        <w:rFonts w:ascii="Wingdings" w:hAnsi="Wingdings" w:hint="default"/>
        <w:sz w:val="18"/>
      </w:rPr>
    </w:lvl>
    <w:lvl w:ilvl="6">
      <w:start w:val="1"/>
      <w:numFmt w:val="bullet"/>
      <w:pStyle w:val="BulletLevel7G"/>
      <w:lvlText w:val=""/>
      <w:lvlJc w:val="left"/>
      <w:pPr>
        <w:tabs>
          <w:tab w:val="num" w:pos="3240"/>
        </w:tabs>
        <w:ind w:left="3240" w:hanging="360"/>
      </w:pPr>
      <w:rPr>
        <w:rFonts w:ascii="Wingdings" w:hAnsi="Wingdings" w:hint="default"/>
        <w:sz w:val="18"/>
      </w:rPr>
    </w:lvl>
    <w:lvl w:ilvl="7">
      <w:start w:val="1"/>
      <w:numFmt w:val="bullet"/>
      <w:pStyle w:val="BulletLevel7H"/>
      <w:lvlText w:val=""/>
      <w:lvlJc w:val="left"/>
      <w:pPr>
        <w:tabs>
          <w:tab w:val="num" w:pos="3600"/>
        </w:tabs>
        <w:ind w:left="3600" w:hanging="360"/>
      </w:pPr>
      <w:rPr>
        <w:rFonts w:ascii="Symbol" w:hAnsi="Symbol" w:hint="default"/>
        <w:sz w:val="18"/>
      </w:rPr>
    </w:lvl>
    <w:lvl w:ilvl="8">
      <w:start w:val="1"/>
      <w:numFmt w:val="bullet"/>
      <w:pStyle w:val="BulletLevel7I"/>
      <w:lvlText w:val=""/>
      <w:lvlJc w:val="left"/>
      <w:pPr>
        <w:tabs>
          <w:tab w:val="num" w:pos="3960"/>
        </w:tabs>
        <w:ind w:left="3960" w:hanging="360"/>
      </w:pPr>
      <w:rPr>
        <w:rFonts w:ascii="Symbol" w:hAnsi="Symbol" w:hint="default"/>
        <w:sz w:val="18"/>
      </w:rPr>
    </w:lvl>
  </w:abstractNum>
  <w:abstractNum w:abstractNumId="36" w15:restartNumberingAfterBreak="0">
    <w:nsid w:val="61C35297"/>
    <w:multiLevelType w:val="hybridMultilevel"/>
    <w:tmpl w:val="86E81C2E"/>
    <w:lvl w:ilvl="0" w:tplc="12D015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4B7DC9"/>
    <w:multiLevelType w:val="hybridMultilevel"/>
    <w:tmpl w:val="99CE02F8"/>
    <w:lvl w:ilvl="0" w:tplc="1F72D2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E44AFF"/>
    <w:multiLevelType w:val="multilevel"/>
    <w:tmpl w:val="3E0CC7C8"/>
    <w:lvl w:ilvl="0">
      <w:start w:val="1"/>
      <w:numFmt w:val="decimal"/>
      <w:pStyle w:val="ListLeft"/>
      <w:lvlText w:val="%1."/>
      <w:lvlJc w:val="left"/>
      <w:pPr>
        <w:ind w:left="360" w:hanging="360"/>
      </w:pPr>
      <w:rPr>
        <w:rFonts w:hint="default"/>
      </w:rPr>
    </w:lvl>
    <w:lvl w:ilvl="1">
      <w:start w:val="1"/>
      <w:numFmt w:val="lowerLetter"/>
      <w:pStyle w:val="ListLeftB"/>
      <w:lvlText w:val="%2."/>
      <w:lvlJc w:val="left"/>
      <w:pPr>
        <w:ind w:left="720" w:hanging="360"/>
      </w:pPr>
      <w:rPr>
        <w:rFonts w:hint="default"/>
      </w:rPr>
    </w:lvl>
    <w:lvl w:ilvl="2">
      <w:start w:val="1"/>
      <w:numFmt w:val="decimal"/>
      <w:pStyle w:val="ListLeftC"/>
      <w:lvlText w:val="%3)"/>
      <w:lvlJc w:val="left"/>
      <w:pPr>
        <w:ind w:left="1080" w:hanging="360"/>
      </w:pPr>
      <w:rPr>
        <w:rFonts w:hint="default"/>
      </w:rPr>
    </w:lvl>
    <w:lvl w:ilvl="3">
      <w:start w:val="1"/>
      <w:numFmt w:val="lowerLetter"/>
      <w:pStyle w:val="ListLeftD"/>
      <w:lvlText w:val="%4)"/>
      <w:lvlJc w:val="left"/>
      <w:pPr>
        <w:ind w:left="1440" w:hanging="360"/>
      </w:pPr>
      <w:rPr>
        <w:rFonts w:hint="default"/>
      </w:rPr>
    </w:lvl>
    <w:lvl w:ilvl="4">
      <w:start w:val="1"/>
      <w:numFmt w:val="decimal"/>
      <w:pStyle w:val="ListLeftE"/>
      <w:lvlText w:val="(%5)"/>
      <w:lvlJc w:val="left"/>
      <w:pPr>
        <w:ind w:left="1800" w:hanging="360"/>
      </w:pPr>
      <w:rPr>
        <w:rFonts w:hint="default"/>
      </w:rPr>
    </w:lvl>
    <w:lvl w:ilvl="5">
      <w:start w:val="1"/>
      <w:numFmt w:val="lowerLetter"/>
      <w:pStyle w:val="ListLeftF"/>
      <w:lvlText w:val="(%6)"/>
      <w:lvlJc w:val="left"/>
      <w:pPr>
        <w:ind w:left="2160" w:hanging="360"/>
      </w:pPr>
      <w:rPr>
        <w:rFonts w:hint="default"/>
      </w:rPr>
    </w:lvl>
    <w:lvl w:ilvl="6">
      <w:start w:val="1"/>
      <w:numFmt w:val="lowerRoman"/>
      <w:pStyle w:val="ListLeftG"/>
      <w:lvlText w:val="(%7)"/>
      <w:lvlJc w:val="left"/>
      <w:pPr>
        <w:ind w:left="2520" w:hanging="360"/>
      </w:pPr>
      <w:rPr>
        <w:rFonts w:hint="default"/>
      </w:rPr>
    </w:lvl>
    <w:lvl w:ilvl="7">
      <w:start w:val="1"/>
      <w:numFmt w:val="lowerLetter"/>
      <w:pStyle w:val="ListLeftH"/>
      <w:lvlText w:val="(%8)"/>
      <w:lvlJc w:val="left"/>
      <w:pPr>
        <w:ind w:left="2880" w:hanging="360"/>
      </w:pPr>
      <w:rPr>
        <w:rFonts w:hint="default"/>
        <w:b w:val="0"/>
        <w:i/>
      </w:rPr>
    </w:lvl>
    <w:lvl w:ilvl="8">
      <w:start w:val="1"/>
      <w:numFmt w:val="lowerRoman"/>
      <w:pStyle w:val="ListLeftI"/>
      <w:lvlText w:val="(%9)"/>
      <w:lvlJc w:val="left"/>
      <w:pPr>
        <w:ind w:left="3240" w:hanging="360"/>
      </w:pPr>
      <w:rPr>
        <w:rFonts w:hint="default"/>
        <w:b w:val="0"/>
        <w:i/>
      </w:rPr>
    </w:lvl>
  </w:abstractNum>
  <w:abstractNum w:abstractNumId="39" w15:restartNumberingAfterBreak="0">
    <w:nsid w:val="68705858"/>
    <w:multiLevelType w:val="multilevel"/>
    <w:tmpl w:val="03CC22EE"/>
    <w:lvl w:ilvl="0">
      <w:start w:val="1"/>
      <w:numFmt w:val="lowerLetter"/>
      <w:pStyle w:val="Listabc4"/>
      <w:lvlText w:val="%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87236AF"/>
    <w:multiLevelType w:val="multilevel"/>
    <w:tmpl w:val="1F74F1D6"/>
    <w:lvl w:ilvl="0">
      <w:start w:val="19"/>
      <w:numFmt w:val="upperLetter"/>
      <w:pStyle w:val="ESHdg1"/>
      <w:suff w:val="space"/>
      <w:lvlText w:val="%1"/>
      <w:lvlJc w:val="left"/>
      <w:pPr>
        <w:ind w:left="0" w:firstLine="0"/>
      </w:pPr>
      <w:rPr>
        <w:rFonts w:hint="default"/>
        <w:caps w:val="0"/>
        <w:strike w:val="0"/>
        <w:dstrike w:val="0"/>
        <w:vanish/>
        <w:vertAlign w:val="baseline"/>
      </w:rPr>
    </w:lvl>
    <w:lvl w:ilvl="1">
      <w:start w:val="1"/>
      <w:numFmt w:val="decimal"/>
      <w:pStyle w:val="ESHdg2"/>
      <w:lvlText w:val="%1.%2"/>
      <w:lvlJc w:val="left"/>
      <w:pPr>
        <w:tabs>
          <w:tab w:val="num" w:pos="504"/>
        </w:tabs>
        <w:ind w:left="504" w:hanging="504"/>
      </w:pPr>
      <w:rPr>
        <w:rFonts w:hint="default"/>
        <w:vanish w:val="0"/>
      </w:rPr>
    </w:lvl>
    <w:lvl w:ilvl="2">
      <w:start w:val="1"/>
      <w:numFmt w:val="decimal"/>
      <w:pStyle w:val="ESHdg3"/>
      <w:lvlText w:val="%1.%2.%3"/>
      <w:lvlJc w:val="left"/>
      <w:pPr>
        <w:tabs>
          <w:tab w:val="num" w:pos="648"/>
        </w:tabs>
        <w:ind w:left="648" w:hanging="648"/>
      </w:pPr>
      <w:rPr>
        <w:rFonts w:hint="default"/>
        <w:vanish w:val="0"/>
      </w:rPr>
    </w:lvl>
    <w:lvl w:ilvl="3">
      <w:start w:val="1"/>
      <w:numFmt w:val="decimal"/>
      <w:pStyle w:val="ESHdg4"/>
      <w:lvlText w:val="%1.%2.%3.%4"/>
      <w:lvlJc w:val="left"/>
      <w:pPr>
        <w:tabs>
          <w:tab w:val="num" w:pos="792"/>
        </w:tabs>
        <w:ind w:left="792" w:hanging="792"/>
      </w:pPr>
      <w:rPr>
        <w:rFonts w:hint="default"/>
        <w:vanish w:val="0"/>
      </w:rPr>
    </w:lvl>
    <w:lvl w:ilvl="4">
      <w:start w:val="1"/>
      <w:numFmt w:val="none"/>
      <w:pStyle w:val="ESHdg5"/>
      <w:suff w:val="nothing"/>
      <w:lvlText w:val=""/>
      <w:lvlJc w:val="left"/>
      <w:pPr>
        <w:ind w:left="0" w:firstLine="0"/>
      </w:pPr>
      <w:rPr>
        <w:rFonts w:hint="default"/>
      </w:rPr>
    </w:lvl>
    <w:lvl w:ilvl="5">
      <w:start w:val="1"/>
      <w:numFmt w:val="none"/>
      <w:pStyle w:val="ESHdg6"/>
      <w:suff w:val="nothing"/>
      <w:lvlText w:val=""/>
      <w:lvlJc w:val="left"/>
      <w:pPr>
        <w:ind w:left="360" w:firstLine="0"/>
      </w:pPr>
      <w:rPr>
        <w:rFonts w:hint="default"/>
      </w:rPr>
    </w:lvl>
    <w:lvl w:ilvl="6">
      <w:start w:val="1"/>
      <w:numFmt w:val="none"/>
      <w:pStyle w:val="ESHdg7"/>
      <w:suff w:val="nothing"/>
      <w:lvlText w:val=""/>
      <w:lvlJc w:val="left"/>
      <w:pPr>
        <w:ind w:left="720" w:firstLine="0"/>
      </w:pPr>
      <w:rPr>
        <w:rFonts w:hint="default"/>
      </w:rPr>
    </w:lvl>
    <w:lvl w:ilvl="7">
      <w:start w:val="1"/>
      <w:numFmt w:val="none"/>
      <w:pStyle w:val="ESHdg8"/>
      <w:suff w:val="nothing"/>
      <w:lvlText w:val=""/>
      <w:lvlJc w:val="left"/>
      <w:pPr>
        <w:ind w:left="1080" w:firstLine="0"/>
      </w:pPr>
      <w:rPr>
        <w:rFonts w:hint="default"/>
      </w:rPr>
    </w:lvl>
    <w:lvl w:ilvl="8">
      <w:start w:val="1"/>
      <w:numFmt w:val="none"/>
      <w:pStyle w:val="ESHdg9"/>
      <w:suff w:val="nothing"/>
      <w:lvlText w:val=""/>
      <w:lvlJc w:val="left"/>
      <w:pPr>
        <w:ind w:left="1440" w:firstLine="0"/>
      </w:pPr>
      <w:rPr>
        <w:rFonts w:hint="default"/>
      </w:rPr>
    </w:lvl>
  </w:abstractNum>
  <w:abstractNum w:abstractNumId="41" w15:restartNumberingAfterBreak="0">
    <w:nsid w:val="68FB2B7E"/>
    <w:multiLevelType w:val="multilevel"/>
    <w:tmpl w:val="EC5AE4A6"/>
    <w:lvl w:ilvl="0">
      <w:start w:val="1"/>
      <w:numFmt w:val="upperLetter"/>
      <w:suff w:val="nothing"/>
      <w:lvlText w:val="%1"/>
      <w:lvlJc w:val="left"/>
      <w:pPr>
        <w:ind w:left="0" w:firstLine="0"/>
      </w:pPr>
      <w:rPr>
        <w:rFonts w:hint="default"/>
        <w:caps w:val="0"/>
        <w:strike w:val="0"/>
        <w:dstrike w:val="0"/>
        <w:vanish/>
        <w:vertAlign w:val="baseline"/>
      </w:rPr>
    </w:lvl>
    <w:lvl w:ilvl="1">
      <w:start w:val="1"/>
      <w:numFmt w:val="decimal"/>
      <w:pStyle w:val="AppendixHdg2"/>
      <w:lvlText w:val="%1.%2"/>
      <w:lvlJc w:val="left"/>
      <w:pPr>
        <w:tabs>
          <w:tab w:val="num" w:pos="504"/>
        </w:tabs>
        <w:ind w:left="504" w:hanging="504"/>
      </w:pPr>
      <w:rPr>
        <w:rFonts w:hint="default"/>
        <w:caps w:val="0"/>
        <w:vanish w:val="0"/>
      </w:rPr>
    </w:lvl>
    <w:lvl w:ilvl="2">
      <w:start w:val="1"/>
      <w:numFmt w:val="decimal"/>
      <w:pStyle w:val="AppendixHdg3"/>
      <w:lvlText w:val="%1.%2.%3"/>
      <w:lvlJc w:val="left"/>
      <w:pPr>
        <w:tabs>
          <w:tab w:val="num" w:pos="648"/>
        </w:tabs>
        <w:ind w:left="648" w:hanging="648"/>
      </w:pPr>
      <w:rPr>
        <w:rFonts w:hint="default"/>
        <w:vanish w:val="0"/>
      </w:rPr>
    </w:lvl>
    <w:lvl w:ilvl="3">
      <w:start w:val="1"/>
      <w:numFmt w:val="decimal"/>
      <w:pStyle w:val="AppendixHdg4"/>
      <w:lvlText w:val="%1.%2.%3.%4"/>
      <w:lvlJc w:val="left"/>
      <w:pPr>
        <w:tabs>
          <w:tab w:val="num" w:pos="792"/>
        </w:tabs>
        <w:ind w:left="792" w:hanging="792"/>
      </w:pPr>
      <w:rPr>
        <w:rFonts w:hint="default"/>
      </w:rPr>
    </w:lvl>
    <w:lvl w:ilvl="4">
      <w:start w:val="1"/>
      <w:numFmt w:val="none"/>
      <w:pStyle w:val="AppendixHdg5"/>
      <w:suff w:val="nothing"/>
      <w:lvlText w:val=""/>
      <w:lvlJc w:val="left"/>
      <w:pPr>
        <w:ind w:left="0" w:firstLine="0"/>
      </w:pPr>
      <w:rPr>
        <w:rFonts w:hint="default"/>
      </w:rPr>
    </w:lvl>
    <w:lvl w:ilvl="5">
      <w:start w:val="1"/>
      <w:numFmt w:val="none"/>
      <w:pStyle w:val="AppendixHdg6"/>
      <w:suff w:val="nothing"/>
      <w:lvlText w:val=""/>
      <w:lvlJc w:val="left"/>
      <w:pPr>
        <w:ind w:left="360" w:firstLine="0"/>
      </w:pPr>
      <w:rPr>
        <w:rFonts w:hint="default"/>
      </w:rPr>
    </w:lvl>
    <w:lvl w:ilvl="6">
      <w:start w:val="1"/>
      <w:numFmt w:val="none"/>
      <w:pStyle w:val="AppendixHdg7"/>
      <w:suff w:val="nothing"/>
      <w:lvlText w:val=""/>
      <w:lvlJc w:val="left"/>
      <w:pPr>
        <w:ind w:left="720" w:firstLine="0"/>
      </w:pPr>
      <w:rPr>
        <w:rFonts w:hint="default"/>
      </w:rPr>
    </w:lvl>
    <w:lvl w:ilvl="7">
      <w:start w:val="1"/>
      <w:numFmt w:val="none"/>
      <w:pStyle w:val="AppendixHdg8"/>
      <w:suff w:val="nothing"/>
      <w:lvlText w:val=""/>
      <w:lvlJc w:val="left"/>
      <w:pPr>
        <w:ind w:left="1080" w:firstLine="0"/>
      </w:pPr>
      <w:rPr>
        <w:rFonts w:hint="default"/>
      </w:rPr>
    </w:lvl>
    <w:lvl w:ilvl="8">
      <w:start w:val="1"/>
      <w:numFmt w:val="none"/>
      <w:pStyle w:val="AppendixHdg9"/>
      <w:suff w:val="nothing"/>
      <w:lvlText w:val=""/>
      <w:lvlJc w:val="left"/>
      <w:pPr>
        <w:ind w:left="1440" w:firstLine="0"/>
      </w:pPr>
      <w:rPr>
        <w:rFonts w:hint="default"/>
      </w:rPr>
    </w:lvl>
  </w:abstractNum>
  <w:abstractNum w:abstractNumId="42" w15:restartNumberingAfterBreak="0">
    <w:nsid w:val="6C2A43DE"/>
    <w:multiLevelType w:val="multilevel"/>
    <w:tmpl w:val="A5228312"/>
    <w:lvl w:ilvl="0">
      <w:start w:val="1"/>
      <w:numFmt w:val="decimal"/>
      <w:pStyle w:val="Heading1"/>
      <w:lvlText w:val="%1.0"/>
      <w:lvlJc w:val="left"/>
      <w:pPr>
        <w:tabs>
          <w:tab w:val="num" w:pos="576"/>
        </w:tabs>
        <w:ind w:left="0" w:firstLine="0"/>
      </w:pPr>
      <w:rPr>
        <w:rFonts w:ascii="Arial" w:hAnsi="Arial" w:cs="Arial"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92"/>
        </w:tabs>
        <w:ind w:left="792" w:hanging="792"/>
      </w:pPr>
      <w:rPr>
        <w:rFonts w:hint="default"/>
      </w:rPr>
    </w:lvl>
    <w:lvl w:ilvl="3">
      <w:start w:val="1"/>
      <w:numFmt w:val="decimal"/>
      <w:pStyle w:val="Heading4"/>
      <w:lvlText w:val="%1.%2.%3.%4"/>
      <w:lvlJc w:val="left"/>
      <w:pPr>
        <w:tabs>
          <w:tab w:val="num" w:pos="792"/>
        </w:tabs>
        <w:ind w:left="792" w:hanging="792"/>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360" w:firstLine="0"/>
      </w:pPr>
      <w:rPr>
        <w:rFonts w:hint="default"/>
      </w:rPr>
    </w:lvl>
    <w:lvl w:ilvl="6">
      <w:start w:val="1"/>
      <w:numFmt w:val="none"/>
      <w:pStyle w:val="Heading7"/>
      <w:suff w:val="nothing"/>
      <w:lvlText w:val=""/>
      <w:lvlJc w:val="left"/>
      <w:pPr>
        <w:ind w:left="720" w:firstLine="0"/>
      </w:pPr>
      <w:rPr>
        <w:rFonts w:hint="default"/>
      </w:rPr>
    </w:lvl>
    <w:lvl w:ilvl="7">
      <w:start w:val="1"/>
      <w:numFmt w:val="none"/>
      <w:pStyle w:val="Heading8"/>
      <w:suff w:val="nothing"/>
      <w:lvlText w:val=""/>
      <w:lvlJc w:val="left"/>
      <w:pPr>
        <w:ind w:left="1080" w:firstLine="0"/>
      </w:pPr>
      <w:rPr>
        <w:rFonts w:hint="default"/>
      </w:rPr>
    </w:lvl>
    <w:lvl w:ilvl="8">
      <w:start w:val="1"/>
      <w:numFmt w:val="none"/>
      <w:pStyle w:val="Heading9"/>
      <w:suff w:val="nothing"/>
      <w:lvlText w:val=""/>
      <w:lvlJc w:val="left"/>
      <w:pPr>
        <w:ind w:left="1440" w:firstLine="0"/>
      </w:pPr>
      <w:rPr>
        <w:rFonts w:hint="default"/>
      </w:rPr>
    </w:lvl>
  </w:abstractNum>
  <w:abstractNum w:abstractNumId="43" w15:restartNumberingAfterBreak="0">
    <w:nsid w:val="6E8669B2"/>
    <w:multiLevelType w:val="multilevel"/>
    <w:tmpl w:val="74EC0D88"/>
    <w:lvl w:ilvl="0">
      <w:start w:val="1"/>
      <w:numFmt w:val="decimal"/>
      <w:pStyle w:val="TableNumbered"/>
      <w:suff w:val="space"/>
      <w:lvlText w:val="Table %1:"/>
      <w:lvlJc w:val="left"/>
      <w:pPr>
        <w:ind w:left="0" w:firstLine="0"/>
      </w:pPr>
      <w:rPr>
        <w:rFonts w:ascii="Arial" w:hAnsi="Arial" w:cs="Arial" w:hint="default"/>
        <w:color w:val="auto"/>
        <w:sz w:val="22"/>
        <w:szCs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7256263B"/>
    <w:multiLevelType w:val="multilevel"/>
    <w:tmpl w:val="4002F912"/>
    <w:lvl w:ilvl="0">
      <w:start w:val="1"/>
      <w:numFmt w:val="upperLetter"/>
      <w:pStyle w:val="TableLabeledNoTOC"/>
      <w:suff w:val="space"/>
      <w:lvlText w:val="Tab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7E6B1387"/>
    <w:multiLevelType w:val="hybridMultilevel"/>
    <w:tmpl w:val="BF66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7076275">
    <w:abstractNumId w:val="26"/>
  </w:num>
  <w:num w:numId="2" w16cid:durableId="7414850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49237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26959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419642">
    <w:abstractNumId w:val="34"/>
  </w:num>
  <w:num w:numId="6" w16cid:durableId="20320232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13367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48088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50652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316149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26892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0750003">
    <w:abstractNumId w:val="25"/>
  </w:num>
  <w:num w:numId="13" w16cid:durableId="2835822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85477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934159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3369946">
    <w:abstractNumId w:val="37"/>
  </w:num>
  <w:num w:numId="17" w16cid:durableId="7513187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77964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258224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24502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9195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3644123">
    <w:abstractNumId w:val="19"/>
  </w:num>
  <w:num w:numId="23" w16cid:durableId="1518276684">
    <w:abstractNumId w:val="41"/>
  </w:num>
  <w:num w:numId="24" w16cid:durableId="832992361">
    <w:abstractNumId w:val="33"/>
  </w:num>
  <w:num w:numId="25" w16cid:durableId="1677734348">
    <w:abstractNumId w:val="27"/>
  </w:num>
  <w:num w:numId="26" w16cid:durableId="1922060696">
    <w:abstractNumId w:val="9"/>
  </w:num>
  <w:num w:numId="27" w16cid:durableId="1184368207">
    <w:abstractNumId w:val="35"/>
  </w:num>
  <w:num w:numId="28" w16cid:durableId="1656882824">
    <w:abstractNumId w:val="40"/>
  </w:num>
  <w:num w:numId="29" w16cid:durableId="2043506771">
    <w:abstractNumId w:val="14"/>
  </w:num>
  <w:num w:numId="30" w16cid:durableId="1908345497">
    <w:abstractNumId w:val="22"/>
  </w:num>
  <w:num w:numId="31" w16cid:durableId="654992667">
    <w:abstractNumId w:val="42"/>
  </w:num>
  <w:num w:numId="32" w16cid:durableId="1166290528">
    <w:abstractNumId w:val="20"/>
  </w:num>
  <w:num w:numId="33" w16cid:durableId="136727403">
    <w:abstractNumId w:val="11"/>
  </w:num>
  <w:num w:numId="34" w16cid:durableId="852912500">
    <w:abstractNumId w:val="15"/>
  </w:num>
  <w:num w:numId="35" w16cid:durableId="595477100">
    <w:abstractNumId w:val="39"/>
  </w:num>
  <w:num w:numId="36" w16cid:durableId="250553723">
    <w:abstractNumId w:val="18"/>
  </w:num>
  <w:num w:numId="37" w16cid:durableId="1424716505">
    <w:abstractNumId w:val="38"/>
  </w:num>
  <w:num w:numId="38" w16cid:durableId="1592004530">
    <w:abstractNumId w:val="23"/>
  </w:num>
  <w:num w:numId="39" w16cid:durableId="2076471994">
    <w:abstractNumId w:val="30"/>
  </w:num>
  <w:num w:numId="40" w16cid:durableId="2042047955">
    <w:abstractNumId w:val="4"/>
  </w:num>
  <w:num w:numId="41" w16cid:durableId="1123890868">
    <w:abstractNumId w:val="3"/>
  </w:num>
  <w:num w:numId="42" w16cid:durableId="731731006">
    <w:abstractNumId w:val="2"/>
  </w:num>
  <w:num w:numId="43" w16cid:durableId="580873948">
    <w:abstractNumId w:val="1"/>
  </w:num>
  <w:num w:numId="44" w16cid:durableId="2072577659">
    <w:abstractNumId w:val="0"/>
  </w:num>
  <w:num w:numId="45" w16cid:durableId="186066458">
    <w:abstractNumId w:val="26"/>
  </w:num>
  <w:num w:numId="46" w16cid:durableId="1803839610">
    <w:abstractNumId w:val="24"/>
  </w:num>
  <w:num w:numId="47" w16cid:durableId="1183858645">
    <w:abstractNumId w:val="8"/>
  </w:num>
  <w:num w:numId="48" w16cid:durableId="1544754678">
    <w:abstractNumId w:val="5"/>
  </w:num>
  <w:num w:numId="49" w16cid:durableId="972835070">
    <w:abstractNumId w:val="17"/>
  </w:num>
  <w:num w:numId="50" w16cid:durableId="2090692414">
    <w:abstractNumId w:val="32"/>
  </w:num>
  <w:num w:numId="51" w16cid:durableId="913785033">
    <w:abstractNumId w:val="7"/>
  </w:num>
  <w:num w:numId="52" w16cid:durableId="592278684">
    <w:abstractNumId w:val="31"/>
  </w:num>
  <w:num w:numId="53" w16cid:durableId="1525945691">
    <w:abstractNumId w:val="12"/>
  </w:num>
  <w:num w:numId="54" w16cid:durableId="1139034897">
    <w:abstractNumId w:val="29"/>
  </w:num>
  <w:num w:numId="55" w16cid:durableId="386955938">
    <w:abstractNumId w:val="13"/>
  </w:num>
  <w:num w:numId="56" w16cid:durableId="687826698">
    <w:abstractNumId w:val="44"/>
  </w:num>
  <w:num w:numId="57" w16cid:durableId="1025444366">
    <w:abstractNumId w:val="43"/>
  </w:num>
  <w:num w:numId="58" w16cid:durableId="1326400855">
    <w:abstractNumId w:val="6"/>
  </w:num>
  <w:num w:numId="59" w16cid:durableId="8576975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82387553">
    <w:abstractNumId w:val="36"/>
  </w:num>
  <w:num w:numId="61" w16cid:durableId="3813722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670679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46694219">
    <w:abstractNumId w:val="10"/>
  </w:num>
  <w:num w:numId="64" w16cid:durableId="115587633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1299222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3767928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0923994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995309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245627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550647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7191089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745206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8582752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7028208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8372506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794798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0566793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9044240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61487934">
    <w:abstractNumId w:val="16"/>
  </w:num>
  <w:num w:numId="80" w16cid:durableId="97332874">
    <w:abstractNumId w:val="21"/>
  </w:num>
  <w:num w:numId="81" w16cid:durableId="1827241042">
    <w:abstractNumId w:val="45"/>
  </w:num>
  <w:num w:numId="82" w16cid:durableId="861824238">
    <w:abstractNumId w:val="38"/>
  </w:num>
  <w:num w:numId="83" w16cid:durableId="22441221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evenAndOddHeaders/>
  <w:characterSpacingControl w:val="doNotCompress"/>
  <w:hdrShapeDefaults>
    <o:shapedefaults v:ext="edit" spidmax="8193"/>
  </w:hdrShapeDefaults>
  <w:footnotePr>
    <w:numRestart w:val="eachPage"/>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A7E"/>
    <w:rsid w:val="000008B1"/>
    <w:rsid w:val="000051FF"/>
    <w:rsid w:val="00010213"/>
    <w:rsid w:val="00013867"/>
    <w:rsid w:val="00014B69"/>
    <w:rsid w:val="00014E68"/>
    <w:rsid w:val="00016FDD"/>
    <w:rsid w:val="000173D1"/>
    <w:rsid w:val="00024F7B"/>
    <w:rsid w:val="00027B9B"/>
    <w:rsid w:val="00027D94"/>
    <w:rsid w:val="000306EA"/>
    <w:rsid w:val="00032BE6"/>
    <w:rsid w:val="0003648C"/>
    <w:rsid w:val="0004172D"/>
    <w:rsid w:val="000417F8"/>
    <w:rsid w:val="0004386D"/>
    <w:rsid w:val="00043902"/>
    <w:rsid w:val="00044CB8"/>
    <w:rsid w:val="00051496"/>
    <w:rsid w:val="00055491"/>
    <w:rsid w:val="00056B09"/>
    <w:rsid w:val="0005768F"/>
    <w:rsid w:val="00057D75"/>
    <w:rsid w:val="00057E41"/>
    <w:rsid w:val="00060687"/>
    <w:rsid w:val="00062938"/>
    <w:rsid w:val="00073A38"/>
    <w:rsid w:val="000746C8"/>
    <w:rsid w:val="00076713"/>
    <w:rsid w:val="00080AC5"/>
    <w:rsid w:val="00084C17"/>
    <w:rsid w:val="00086AC9"/>
    <w:rsid w:val="00090AB3"/>
    <w:rsid w:val="00091B08"/>
    <w:rsid w:val="000955A5"/>
    <w:rsid w:val="000962E0"/>
    <w:rsid w:val="000A053E"/>
    <w:rsid w:val="000A0E51"/>
    <w:rsid w:val="000A6961"/>
    <w:rsid w:val="000B6051"/>
    <w:rsid w:val="000C2F47"/>
    <w:rsid w:val="000C3B8F"/>
    <w:rsid w:val="000D041A"/>
    <w:rsid w:val="000D78BB"/>
    <w:rsid w:val="000E1227"/>
    <w:rsid w:val="000E4390"/>
    <w:rsid w:val="000E6ACE"/>
    <w:rsid w:val="000E6C7A"/>
    <w:rsid w:val="0010161B"/>
    <w:rsid w:val="001041D9"/>
    <w:rsid w:val="001116AC"/>
    <w:rsid w:val="00122B10"/>
    <w:rsid w:val="0012336F"/>
    <w:rsid w:val="00124928"/>
    <w:rsid w:val="00125D5E"/>
    <w:rsid w:val="00133996"/>
    <w:rsid w:val="0013442D"/>
    <w:rsid w:val="00137841"/>
    <w:rsid w:val="00141E33"/>
    <w:rsid w:val="001429D1"/>
    <w:rsid w:val="0014411B"/>
    <w:rsid w:val="00147F23"/>
    <w:rsid w:val="00157BC4"/>
    <w:rsid w:val="00160A3F"/>
    <w:rsid w:val="001678DF"/>
    <w:rsid w:val="00171C1F"/>
    <w:rsid w:val="00173505"/>
    <w:rsid w:val="00174DF0"/>
    <w:rsid w:val="001752B1"/>
    <w:rsid w:val="0017546C"/>
    <w:rsid w:val="00181A73"/>
    <w:rsid w:val="00182352"/>
    <w:rsid w:val="00182F39"/>
    <w:rsid w:val="00183079"/>
    <w:rsid w:val="0018420E"/>
    <w:rsid w:val="001913F4"/>
    <w:rsid w:val="001A4810"/>
    <w:rsid w:val="001A67E4"/>
    <w:rsid w:val="001A69D1"/>
    <w:rsid w:val="001A79B9"/>
    <w:rsid w:val="001B0A24"/>
    <w:rsid w:val="001B1185"/>
    <w:rsid w:val="001B3CE9"/>
    <w:rsid w:val="001B44F0"/>
    <w:rsid w:val="001B46F9"/>
    <w:rsid w:val="001B678D"/>
    <w:rsid w:val="001C0BED"/>
    <w:rsid w:val="001C12A8"/>
    <w:rsid w:val="001C3A8D"/>
    <w:rsid w:val="001C3FAA"/>
    <w:rsid w:val="001C453D"/>
    <w:rsid w:val="001C576E"/>
    <w:rsid w:val="001C7EFF"/>
    <w:rsid w:val="001D0D7C"/>
    <w:rsid w:val="001D1380"/>
    <w:rsid w:val="001D46B1"/>
    <w:rsid w:val="001D4DAE"/>
    <w:rsid w:val="001D5A3F"/>
    <w:rsid w:val="001D77EF"/>
    <w:rsid w:val="001E0278"/>
    <w:rsid w:val="001E278E"/>
    <w:rsid w:val="001E2928"/>
    <w:rsid w:val="001F1B3A"/>
    <w:rsid w:val="001F34CD"/>
    <w:rsid w:val="001F4DD8"/>
    <w:rsid w:val="00200965"/>
    <w:rsid w:val="00204866"/>
    <w:rsid w:val="00204B66"/>
    <w:rsid w:val="00206877"/>
    <w:rsid w:val="00207A86"/>
    <w:rsid w:val="00207C52"/>
    <w:rsid w:val="0021021E"/>
    <w:rsid w:val="00213818"/>
    <w:rsid w:val="00214B87"/>
    <w:rsid w:val="00215268"/>
    <w:rsid w:val="00215CA8"/>
    <w:rsid w:val="002214F8"/>
    <w:rsid w:val="0022535F"/>
    <w:rsid w:val="002254E2"/>
    <w:rsid w:val="00225926"/>
    <w:rsid w:val="00226276"/>
    <w:rsid w:val="002279EB"/>
    <w:rsid w:val="002313D2"/>
    <w:rsid w:val="0023199A"/>
    <w:rsid w:val="00231B2F"/>
    <w:rsid w:val="00234538"/>
    <w:rsid w:val="002347E5"/>
    <w:rsid w:val="00234831"/>
    <w:rsid w:val="00240804"/>
    <w:rsid w:val="00240866"/>
    <w:rsid w:val="0024195E"/>
    <w:rsid w:val="002467D7"/>
    <w:rsid w:val="00252C47"/>
    <w:rsid w:val="00252DDD"/>
    <w:rsid w:val="00253004"/>
    <w:rsid w:val="002552AC"/>
    <w:rsid w:val="00257D66"/>
    <w:rsid w:val="0026197B"/>
    <w:rsid w:val="00263E4B"/>
    <w:rsid w:val="002663EA"/>
    <w:rsid w:val="00273A7E"/>
    <w:rsid w:val="002754E0"/>
    <w:rsid w:val="00275A23"/>
    <w:rsid w:val="00280226"/>
    <w:rsid w:val="00285122"/>
    <w:rsid w:val="002911B5"/>
    <w:rsid w:val="00297584"/>
    <w:rsid w:val="00297D4C"/>
    <w:rsid w:val="002A04EB"/>
    <w:rsid w:val="002A3191"/>
    <w:rsid w:val="002B0387"/>
    <w:rsid w:val="002B0C33"/>
    <w:rsid w:val="002B1069"/>
    <w:rsid w:val="002B5BAC"/>
    <w:rsid w:val="002B6E95"/>
    <w:rsid w:val="002B732D"/>
    <w:rsid w:val="002B7FB0"/>
    <w:rsid w:val="002C1A28"/>
    <w:rsid w:val="002C1F6F"/>
    <w:rsid w:val="002C296E"/>
    <w:rsid w:val="002C31E1"/>
    <w:rsid w:val="002D5077"/>
    <w:rsid w:val="002D5B77"/>
    <w:rsid w:val="002D6E62"/>
    <w:rsid w:val="002E0291"/>
    <w:rsid w:val="002E1114"/>
    <w:rsid w:val="002E3FF5"/>
    <w:rsid w:val="002E5395"/>
    <w:rsid w:val="002F415F"/>
    <w:rsid w:val="00302F89"/>
    <w:rsid w:val="0030427B"/>
    <w:rsid w:val="00306A84"/>
    <w:rsid w:val="00314B64"/>
    <w:rsid w:val="0031690E"/>
    <w:rsid w:val="00317B60"/>
    <w:rsid w:val="00317F23"/>
    <w:rsid w:val="00322BDF"/>
    <w:rsid w:val="00325F23"/>
    <w:rsid w:val="00331974"/>
    <w:rsid w:val="00340A1C"/>
    <w:rsid w:val="00342CBA"/>
    <w:rsid w:val="00346CA5"/>
    <w:rsid w:val="003552EE"/>
    <w:rsid w:val="00355D56"/>
    <w:rsid w:val="003563E1"/>
    <w:rsid w:val="0036022C"/>
    <w:rsid w:val="003612DE"/>
    <w:rsid w:val="00366F9A"/>
    <w:rsid w:val="00367573"/>
    <w:rsid w:val="0037098E"/>
    <w:rsid w:val="00371163"/>
    <w:rsid w:val="00375641"/>
    <w:rsid w:val="00376320"/>
    <w:rsid w:val="00390AEE"/>
    <w:rsid w:val="00393673"/>
    <w:rsid w:val="00397989"/>
    <w:rsid w:val="003A29F1"/>
    <w:rsid w:val="003B22C6"/>
    <w:rsid w:val="003B68C1"/>
    <w:rsid w:val="003C06A7"/>
    <w:rsid w:val="003C1D71"/>
    <w:rsid w:val="003C3C27"/>
    <w:rsid w:val="003C4ADE"/>
    <w:rsid w:val="003C64BD"/>
    <w:rsid w:val="003D0E9B"/>
    <w:rsid w:val="003D6D7C"/>
    <w:rsid w:val="003D7636"/>
    <w:rsid w:val="003E2B31"/>
    <w:rsid w:val="003E4A41"/>
    <w:rsid w:val="003E5129"/>
    <w:rsid w:val="003F2A05"/>
    <w:rsid w:val="003F38D2"/>
    <w:rsid w:val="003F5559"/>
    <w:rsid w:val="003F6BE2"/>
    <w:rsid w:val="00404F31"/>
    <w:rsid w:val="004067F1"/>
    <w:rsid w:val="004070F0"/>
    <w:rsid w:val="004105C9"/>
    <w:rsid w:val="004112FE"/>
    <w:rsid w:val="00420FE2"/>
    <w:rsid w:val="00421D15"/>
    <w:rsid w:val="00422E0C"/>
    <w:rsid w:val="00427D7E"/>
    <w:rsid w:val="00432E0D"/>
    <w:rsid w:val="00436C4B"/>
    <w:rsid w:val="00437775"/>
    <w:rsid w:val="004444AC"/>
    <w:rsid w:val="0044589B"/>
    <w:rsid w:val="00446E48"/>
    <w:rsid w:val="004476DC"/>
    <w:rsid w:val="00452458"/>
    <w:rsid w:val="0045645E"/>
    <w:rsid w:val="004629AD"/>
    <w:rsid w:val="00462EA6"/>
    <w:rsid w:val="00466F4E"/>
    <w:rsid w:val="0047008E"/>
    <w:rsid w:val="0047219F"/>
    <w:rsid w:val="00472996"/>
    <w:rsid w:val="004779A1"/>
    <w:rsid w:val="00480994"/>
    <w:rsid w:val="004820DA"/>
    <w:rsid w:val="00487A81"/>
    <w:rsid w:val="00487E02"/>
    <w:rsid w:val="00490A45"/>
    <w:rsid w:val="00494443"/>
    <w:rsid w:val="004A37AB"/>
    <w:rsid w:val="004A48C2"/>
    <w:rsid w:val="004A5267"/>
    <w:rsid w:val="004B1883"/>
    <w:rsid w:val="004B21D3"/>
    <w:rsid w:val="004B388D"/>
    <w:rsid w:val="004B4AC1"/>
    <w:rsid w:val="004B5050"/>
    <w:rsid w:val="004B595A"/>
    <w:rsid w:val="004C051F"/>
    <w:rsid w:val="004C0612"/>
    <w:rsid w:val="004C34F9"/>
    <w:rsid w:val="004C59EB"/>
    <w:rsid w:val="004C6EBB"/>
    <w:rsid w:val="004D0250"/>
    <w:rsid w:val="004D1BAB"/>
    <w:rsid w:val="004D6AB0"/>
    <w:rsid w:val="004D7189"/>
    <w:rsid w:val="004E1155"/>
    <w:rsid w:val="004E1959"/>
    <w:rsid w:val="004E6940"/>
    <w:rsid w:val="004F1D63"/>
    <w:rsid w:val="004F53EE"/>
    <w:rsid w:val="005015FB"/>
    <w:rsid w:val="00503A9D"/>
    <w:rsid w:val="00503F1B"/>
    <w:rsid w:val="00506F3E"/>
    <w:rsid w:val="00510C14"/>
    <w:rsid w:val="00512E68"/>
    <w:rsid w:val="005136CF"/>
    <w:rsid w:val="00521655"/>
    <w:rsid w:val="00521A38"/>
    <w:rsid w:val="00522F00"/>
    <w:rsid w:val="005241BF"/>
    <w:rsid w:val="0053206D"/>
    <w:rsid w:val="00533EC7"/>
    <w:rsid w:val="00535C49"/>
    <w:rsid w:val="00542177"/>
    <w:rsid w:val="005450F7"/>
    <w:rsid w:val="00545699"/>
    <w:rsid w:val="005471C2"/>
    <w:rsid w:val="00551028"/>
    <w:rsid w:val="00552CF1"/>
    <w:rsid w:val="0055612C"/>
    <w:rsid w:val="005579A6"/>
    <w:rsid w:val="00562271"/>
    <w:rsid w:val="00565A24"/>
    <w:rsid w:val="00566494"/>
    <w:rsid w:val="00567120"/>
    <w:rsid w:val="00572F15"/>
    <w:rsid w:val="005763BA"/>
    <w:rsid w:val="005818F3"/>
    <w:rsid w:val="00581FEB"/>
    <w:rsid w:val="00585E24"/>
    <w:rsid w:val="0059499B"/>
    <w:rsid w:val="005A001B"/>
    <w:rsid w:val="005A0CD9"/>
    <w:rsid w:val="005A0FFE"/>
    <w:rsid w:val="005A20CF"/>
    <w:rsid w:val="005A23B7"/>
    <w:rsid w:val="005A3496"/>
    <w:rsid w:val="005A3B5D"/>
    <w:rsid w:val="005A5080"/>
    <w:rsid w:val="005A6934"/>
    <w:rsid w:val="005B0615"/>
    <w:rsid w:val="005B0D02"/>
    <w:rsid w:val="005B1EDF"/>
    <w:rsid w:val="005B2336"/>
    <w:rsid w:val="005B3F1C"/>
    <w:rsid w:val="005B5362"/>
    <w:rsid w:val="005B674C"/>
    <w:rsid w:val="005B76F9"/>
    <w:rsid w:val="005C320F"/>
    <w:rsid w:val="005C5910"/>
    <w:rsid w:val="005C5B04"/>
    <w:rsid w:val="005D123C"/>
    <w:rsid w:val="005E2DE4"/>
    <w:rsid w:val="005E31FC"/>
    <w:rsid w:val="005E5B01"/>
    <w:rsid w:val="005F151C"/>
    <w:rsid w:val="005F37B2"/>
    <w:rsid w:val="005F572F"/>
    <w:rsid w:val="005F67E8"/>
    <w:rsid w:val="00603202"/>
    <w:rsid w:val="0060593E"/>
    <w:rsid w:val="00611EBC"/>
    <w:rsid w:val="00612345"/>
    <w:rsid w:val="0061377B"/>
    <w:rsid w:val="006150A8"/>
    <w:rsid w:val="00615C2B"/>
    <w:rsid w:val="00620361"/>
    <w:rsid w:val="0062109E"/>
    <w:rsid w:val="0062296B"/>
    <w:rsid w:val="00622B6E"/>
    <w:rsid w:val="00626E38"/>
    <w:rsid w:val="00634AED"/>
    <w:rsid w:val="006352B8"/>
    <w:rsid w:val="00635FFD"/>
    <w:rsid w:val="00636467"/>
    <w:rsid w:val="00636F91"/>
    <w:rsid w:val="00641167"/>
    <w:rsid w:val="006413B9"/>
    <w:rsid w:val="00642CC8"/>
    <w:rsid w:val="00643527"/>
    <w:rsid w:val="00645467"/>
    <w:rsid w:val="0065408C"/>
    <w:rsid w:val="00656848"/>
    <w:rsid w:val="00662A91"/>
    <w:rsid w:val="00662AD4"/>
    <w:rsid w:val="00664C9A"/>
    <w:rsid w:val="00665E15"/>
    <w:rsid w:val="00666817"/>
    <w:rsid w:val="00667A4E"/>
    <w:rsid w:val="00670792"/>
    <w:rsid w:val="006725DC"/>
    <w:rsid w:val="006726CF"/>
    <w:rsid w:val="006749D1"/>
    <w:rsid w:val="00674FDC"/>
    <w:rsid w:val="006801C1"/>
    <w:rsid w:val="0068315E"/>
    <w:rsid w:val="006856B5"/>
    <w:rsid w:val="006857D8"/>
    <w:rsid w:val="00685953"/>
    <w:rsid w:val="00686908"/>
    <w:rsid w:val="006918FA"/>
    <w:rsid w:val="00692767"/>
    <w:rsid w:val="00692E50"/>
    <w:rsid w:val="0069591C"/>
    <w:rsid w:val="00696AFD"/>
    <w:rsid w:val="006A1EAA"/>
    <w:rsid w:val="006A22FF"/>
    <w:rsid w:val="006A3214"/>
    <w:rsid w:val="006A3604"/>
    <w:rsid w:val="006B1090"/>
    <w:rsid w:val="006B16E5"/>
    <w:rsid w:val="006B3E7E"/>
    <w:rsid w:val="006B6A9F"/>
    <w:rsid w:val="006C0166"/>
    <w:rsid w:val="006C1707"/>
    <w:rsid w:val="006C4A76"/>
    <w:rsid w:val="006C55DE"/>
    <w:rsid w:val="006C706F"/>
    <w:rsid w:val="006C762D"/>
    <w:rsid w:val="006D0038"/>
    <w:rsid w:val="006D33F2"/>
    <w:rsid w:val="006D65F7"/>
    <w:rsid w:val="006D6C5B"/>
    <w:rsid w:val="006E21C4"/>
    <w:rsid w:val="006E29FB"/>
    <w:rsid w:val="006E36A5"/>
    <w:rsid w:val="006E3BBF"/>
    <w:rsid w:val="006E7C14"/>
    <w:rsid w:val="006F2ECD"/>
    <w:rsid w:val="006F5E43"/>
    <w:rsid w:val="006F784D"/>
    <w:rsid w:val="0070035A"/>
    <w:rsid w:val="00701A16"/>
    <w:rsid w:val="00702747"/>
    <w:rsid w:val="00704035"/>
    <w:rsid w:val="007040AD"/>
    <w:rsid w:val="00704C35"/>
    <w:rsid w:val="00710EA4"/>
    <w:rsid w:val="0071148D"/>
    <w:rsid w:val="007178E3"/>
    <w:rsid w:val="00721528"/>
    <w:rsid w:val="00724C81"/>
    <w:rsid w:val="00724DDC"/>
    <w:rsid w:val="00727A39"/>
    <w:rsid w:val="00730078"/>
    <w:rsid w:val="00734234"/>
    <w:rsid w:val="0073509A"/>
    <w:rsid w:val="00736872"/>
    <w:rsid w:val="00742AC4"/>
    <w:rsid w:val="007465B0"/>
    <w:rsid w:val="007473F9"/>
    <w:rsid w:val="00752F83"/>
    <w:rsid w:val="00753BEE"/>
    <w:rsid w:val="0075435E"/>
    <w:rsid w:val="00756A11"/>
    <w:rsid w:val="00764C06"/>
    <w:rsid w:val="00764C75"/>
    <w:rsid w:val="007665B7"/>
    <w:rsid w:val="00770C08"/>
    <w:rsid w:val="00770EB5"/>
    <w:rsid w:val="00771585"/>
    <w:rsid w:val="00776C57"/>
    <w:rsid w:val="007810EA"/>
    <w:rsid w:val="00784863"/>
    <w:rsid w:val="00784C2F"/>
    <w:rsid w:val="00784CCC"/>
    <w:rsid w:val="007874B1"/>
    <w:rsid w:val="007942EB"/>
    <w:rsid w:val="00796EF4"/>
    <w:rsid w:val="007A206F"/>
    <w:rsid w:val="007A3102"/>
    <w:rsid w:val="007A4674"/>
    <w:rsid w:val="007A770E"/>
    <w:rsid w:val="007B1466"/>
    <w:rsid w:val="007B2357"/>
    <w:rsid w:val="007B3126"/>
    <w:rsid w:val="007B33F9"/>
    <w:rsid w:val="007B5CE7"/>
    <w:rsid w:val="007B74BA"/>
    <w:rsid w:val="007C0109"/>
    <w:rsid w:val="007C1679"/>
    <w:rsid w:val="007C23EF"/>
    <w:rsid w:val="007C2EDA"/>
    <w:rsid w:val="007C351B"/>
    <w:rsid w:val="007C4C65"/>
    <w:rsid w:val="007C60B7"/>
    <w:rsid w:val="007C6562"/>
    <w:rsid w:val="007D0D95"/>
    <w:rsid w:val="007D23E1"/>
    <w:rsid w:val="007D39B5"/>
    <w:rsid w:val="007D5370"/>
    <w:rsid w:val="007D691F"/>
    <w:rsid w:val="007E125C"/>
    <w:rsid w:val="007E320A"/>
    <w:rsid w:val="007E3A48"/>
    <w:rsid w:val="007E46EC"/>
    <w:rsid w:val="007E5407"/>
    <w:rsid w:val="007E542B"/>
    <w:rsid w:val="007E5DCF"/>
    <w:rsid w:val="007E7C7A"/>
    <w:rsid w:val="007F5F8B"/>
    <w:rsid w:val="008018FB"/>
    <w:rsid w:val="00801E36"/>
    <w:rsid w:val="00802857"/>
    <w:rsid w:val="00802C21"/>
    <w:rsid w:val="0080515F"/>
    <w:rsid w:val="008055CE"/>
    <w:rsid w:val="0080564F"/>
    <w:rsid w:val="00810426"/>
    <w:rsid w:val="0081109F"/>
    <w:rsid w:val="008143B8"/>
    <w:rsid w:val="00815AC6"/>
    <w:rsid w:val="00815B57"/>
    <w:rsid w:val="0082436C"/>
    <w:rsid w:val="00824C36"/>
    <w:rsid w:val="00826109"/>
    <w:rsid w:val="00826E9E"/>
    <w:rsid w:val="00830BA4"/>
    <w:rsid w:val="008329F4"/>
    <w:rsid w:val="00837471"/>
    <w:rsid w:val="00841556"/>
    <w:rsid w:val="008425DC"/>
    <w:rsid w:val="00844E7F"/>
    <w:rsid w:val="00847152"/>
    <w:rsid w:val="00850AD9"/>
    <w:rsid w:val="00851960"/>
    <w:rsid w:val="00853060"/>
    <w:rsid w:val="008546FD"/>
    <w:rsid w:val="00857376"/>
    <w:rsid w:val="00857B66"/>
    <w:rsid w:val="00860C90"/>
    <w:rsid w:val="008625DF"/>
    <w:rsid w:val="00864009"/>
    <w:rsid w:val="00864066"/>
    <w:rsid w:val="00865969"/>
    <w:rsid w:val="00870289"/>
    <w:rsid w:val="00877B2B"/>
    <w:rsid w:val="008841C7"/>
    <w:rsid w:val="0088496C"/>
    <w:rsid w:val="00884C74"/>
    <w:rsid w:val="00885431"/>
    <w:rsid w:val="00886476"/>
    <w:rsid w:val="00890AED"/>
    <w:rsid w:val="00893104"/>
    <w:rsid w:val="008946FF"/>
    <w:rsid w:val="0089574E"/>
    <w:rsid w:val="00895D85"/>
    <w:rsid w:val="008975B6"/>
    <w:rsid w:val="00897BD1"/>
    <w:rsid w:val="008A1D0F"/>
    <w:rsid w:val="008A240C"/>
    <w:rsid w:val="008A36CA"/>
    <w:rsid w:val="008B04D8"/>
    <w:rsid w:val="008C3473"/>
    <w:rsid w:val="008C63D1"/>
    <w:rsid w:val="008C7324"/>
    <w:rsid w:val="008D46CD"/>
    <w:rsid w:val="008D52B8"/>
    <w:rsid w:val="008D7E0D"/>
    <w:rsid w:val="008E3BBE"/>
    <w:rsid w:val="008E71CE"/>
    <w:rsid w:val="008E7AD7"/>
    <w:rsid w:val="008F2322"/>
    <w:rsid w:val="0090277F"/>
    <w:rsid w:val="009029E4"/>
    <w:rsid w:val="00903273"/>
    <w:rsid w:val="00907270"/>
    <w:rsid w:val="0091450C"/>
    <w:rsid w:val="0091727C"/>
    <w:rsid w:val="0092387F"/>
    <w:rsid w:val="0093364A"/>
    <w:rsid w:val="009348FA"/>
    <w:rsid w:val="009405F2"/>
    <w:rsid w:val="009450DB"/>
    <w:rsid w:val="00945E9E"/>
    <w:rsid w:val="00947173"/>
    <w:rsid w:val="00951705"/>
    <w:rsid w:val="009517B3"/>
    <w:rsid w:val="009602A5"/>
    <w:rsid w:val="0096415E"/>
    <w:rsid w:val="0096477A"/>
    <w:rsid w:val="0096620F"/>
    <w:rsid w:val="0096798E"/>
    <w:rsid w:val="00973447"/>
    <w:rsid w:val="009802D1"/>
    <w:rsid w:val="00984932"/>
    <w:rsid w:val="009856C5"/>
    <w:rsid w:val="00986C84"/>
    <w:rsid w:val="00986C89"/>
    <w:rsid w:val="009939D9"/>
    <w:rsid w:val="009A0385"/>
    <w:rsid w:val="009A1057"/>
    <w:rsid w:val="009A207C"/>
    <w:rsid w:val="009A387F"/>
    <w:rsid w:val="009A65B3"/>
    <w:rsid w:val="009A7DE7"/>
    <w:rsid w:val="009B07A9"/>
    <w:rsid w:val="009B0AC1"/>
    <w:rsid w:val="009B2BFA"/>
    <w:rsid w:val="009B3C41"/>
    <w:rsid w:val="009C22A3"/>
    <w:rsid w:val="009C2C0F"/>
    <w:rsid w:val="009C6A8C"/>
    <w:rsid w:val="009C7B35"/>
    <w:rsid w:val="009D0804"/>
    <w:rsid w:val="009D3600"/>
    <w:rsid w:val="009D4467"/>
    <w:rsid w:val="009E3147"/>
    <w:rsid w:val="009E7167"/>
    <w:rsid w:val="009F1154"/>
    <w:rsid w:val="009F2478"/>
    <w:rsid w:val="009F2619"/>
    <w:rsid w:val="009F7328"/>
    <w:rsid w:val="00A02E84"/>
    <w:rsid w:val="00A03629"/>
    <w:rsid w:val="00A05563"/>
    <w:rsid w:val="00A072AD"/>
    <w:rsid w:val="00A14AB4"/>
    <w:rsid w:val="00A14FA0"/>
    <w:rsid w:val="00A15956"/>
    <w:rsid w:val="00A17574"/>
    <w:rsid w:val="00A20F3B"/>
    <w:rsid w:val="00A223BF"/>
    <w:rsid w:val="00A22532"/>
    <w:rsid w:val="00A22F9E"/>
    <w:rsid w:val="00A252E7"/>
    <w:rsid w:val="00A25E68"/>
    <w:rsid w:val="00A26105"/>
    <w:rsid w:val="00A315EE"/>
    <w:rsid w:val="00A36045"/>
    <w:rsid w:val="00A36083"/>
    <w:rsid w:val="00A40E4D"/>
    <w:rsid w:val="00A414C3"/>
    <w:rsid w:val="00A42A2E"/>
    <w:rsid w:val="00A44FD7"/>
    <w:rsid w:val="00A5123A"/>
    <w:rsid w:val="00A51F9D"/>
    <w:rsid w:val="00A524C8"/>
    <w:rsid w:val="00A52611"/>
    <w:rsid w:val="00A5416E"/>
    <w:rsid w:val="00A5468D"/>
    <w:rsid w:val="00A60F4F"/>
    <w:rsid w:val="00A6176D"/>
    <w:rsid w:val="00A61AB6"/>
    <w:rsid w:val="00A633AE"/>
    <w:rsid w:val="00A6448A"/>
    <w:rsid w:val="00A64989"/>
    <w:rsid w:val="00A64DB7"/>
    <w:rsid w:val="00A80F48"/>
    <w:rsid w:val="00A817D4"/>
    <w:rsid w:val="00A82C50"/>
    <w:rsid w:val="00A870BA"/>
    <w:rsid w:val="00A91F15"/>
    <w:rsid w:val="00A92AD0"/>
    <w:rsid w:val="00A92C6D"/>
    <w:rsid w:val="00A92E35"/>
    <w:rsid w:val="00A95BF4"/>
    <w:rsid w:val="00A96597"/>
    <w:rsid w:val="00AA12FB"/>
    <w:rsid w:val="00AA59A4"/>
    <w:rsid w:val="00AA5F1B"/>
    <w:rsid w:val="00AB07FF"/>
    <w:rsid w:val="00AB0A3F"/>
    <w:rsid w:val="00AB17D2"/>
    <w:rsid w:val="00AB3CF8"/>
    <w:rsid w:val="00AB3ECE"/>
    <w:rsid w:val="00AB7A6B"/>
    <w:rsid w:val="00AC0141"/>
    <w:rsid w:val="00AC5B1C"/>
    <w:rsid w:val="00AC7A51"/>
    <w:rsid w:val="00AD5895"/>
    <w:rsid w:val="00AE1B1A"/>
    <w:rsid w:val="00AE1B7A"/>
    <w:rsid w:val="00AE63C5"/>
    <w:rsid w:val="00AE646A"/>
    <w:rsid w:val="00AE71A3"/>
    <w:rsid w:val="00AF4A30"/>
    <w:rsid w:val="00AF613D"/>
    <w:rsid w:val="00AF6238"/>
    <w:rsid w:val="00AF6691"/>
    <w:rsid w:val="00AF6B81"/>
    <w:rsid w:val="00AF6ECD"/>
    <w:rsid w:val="00AF7ADA"/>
    <w:rsid w:val="00B005A1"/>
    <w:rsid w:val="00B02C64"/>
    <w:rsid w:val="00B03858"/>
    <w:rsid w:val="00B04F15"/>
    <w:rsid w:val="00B06F96"/>
    <w:rsid w:val="00B13B4A"/>
    <w:rsid w:val="00B152D4"/>
    <w:rsid w:val="00B158CD"/>
    <w:rsid w:val="00B15AFB"/>
    <w:rsid w:val="00B20594"/>
    <w:rsid w:val="00B20C86"/>
    <w:rsid w:val="00B221F3"/>
    <w:rsid w:val="00B2226A"/>
    <w:rsid w:val="00B22B40"/>
    <w:rsid w:val="00B23FBB"/>
    <w:rsid w:val="00B2769D"/>
    <w:rsid w:val="00B277B2"/>
    <w:rsid w:val="00B301AA"/>
    <w:rsid w:val="00B37C0D"/>
    <w:rsid w:val="00B4303B"/>
    <w:rsid w:val="00B43992"/>
    <w:rsid w:val="00B4503A"/>
    <w:rsid w:val="00B458E0"/>
    <w:rsid w:val="00B4619D"/>
    <w:rsid w:val="00B47739"/>
    <w:rsid w:val="00B50649"/>
    <w:rsid w:val="00B51966"/>
    <w:rsid w:val="00B52874"/>
    <w:rsid w:val="00B6153C"/>
    <w:rsid w:val="00B61B97"/>
    <w:rsid w:val="00B62219"/>
    <w:rsid w:val="00B6361B"/>
    <w:rsid w:val="00B712C1"/>
    <w:rsid w:val="00B7237F"/>
    <w:rsid w:val="00B7307E"/>
    <w:rsid w:val="00B7348E"/>
    <w:rsid w:val="00B75D8C"/>
    <w:rsid w:val="00B75E6E"/>
    <w:rsid w:val="00B8103E"/>
    <w:rsid w:val="00B8460C"/>
    <w:rsid w:val="00B85709"/>
    <w:rsid w:val="00B87121"/>
    <w:rsid w:val="00B87564"/>
    <w:rsid w:val="00B91D0F"/>
    <w:rsid w:val="00B92978"/>
    <w:rsid w:val="00B92999"/>
    <w:rsid w:val="00B95BAC"/>
    <w:rsid w:val="00BA0008"/>
    <w:rsid w:val="00BA1DEB"/>
    <w:rsid w:val="00BA223F"/>
    <w:rsid w:val="00BA4BDE"/>
    <w:rsid w:val="00BB1796"/>
    <w:rsid w:val="00BB372C"/>
    <w:rsid w:val="00BB4869"/>
    <w:rsid w:val="00BB7970"/>
    <w:rsid w:val="00BC4EE0"/>
    <w:rsid w:val="00BC7AF0"/>
    <w:rsid w:val="00BD09A4"/>
    <w:rsid w:val="00BD29F4"/>
    <w:rsid w:val="00BD493A"/>
    <w:rsid w:val="00BD765D"/>
    <w:rsid w:val="00BE1059"/>
    <w:rsid w:val="00BE3499"/>
    <w:rsid w:val="00BE5EA0"/>
    <w:rsid w:val="00BF0637"/>
    <w:rsid w:val="00BF09BE"/>
    <w:rsid w:val="00BF4313"/>
    <w:rsid w:val="00BF4688"/>
    <w:rsid w:val="00BF4AE5"/>
    <w:rsid w:val="00BF704A"/>
    <w:rsid w:val="00BF72B3"/>
    <w:rsid w:val="00BF7494"/>
    <w:rsid w:val="00C06DA1"/>
    <w:rsid w:val="00C0772C"/>
    <w:rsid w:val="00C0778C"/>
    <w:rsid w:val="00C07EC5"/>
    <w:rsid w:val="00C122CE"/>
    <w:rsid w:val="00C14AD1"/>
    <w:rsid w:val="00C21980"/>
    <w:rsid w:val="00C22FB8"/>
    <w:rsid w:val="00C26711"/>
    <w:rsid w:val="00C272F9"/>
    <w:rsid w:val="00C2793C"/>
    <w:rsid w:val="00C3073B"/>
    <w:rsid w:val="00C348DE"/>
    <w:rsid w:val="00C34A97"/>
    <w:rsid w:val="00C36DD7"/>
    <w:rsid w:val="00C421BD"/>
    <w:rsid w:val="00C463E0"/>
    <w:rsid w:val="00C53148"/>
    <w:rsid w:val="00C53A51"/>
    <w:rsid w:val="00C569E6"/>
    <w:rsid w:val="00C60B9F"/>
    <w:rsid w:val="00C60F91"/>
    <w:rsid w:val="00C610E1"/>
    <w:rsid w:val="00C62163"/>
    <w:rsid w:val="00C72C01"/>
    <w:rsid w:val="00C731F2"/>
    <w:rsid w:val="00C74AD9"/>
    <w:rsid w:val="00C772E2"/>
    <w:rsid w:val="00C83D4D"/>
    <w:rsid w:val="00C84F6E"/>
    <w:rsid w:val="00C87634"/>
    <w:rsid w:val="00C9173D"/>
    <w:rsid w:val="00C91C0F"/>
    <w:rsid w:val="00C91D8A"/>
    <w:rsid w:val="00C927B2"/>
    <w:rsid w:val="00C95341"/>
    <w:rsid w:val="00C961D4"/>
    <w:rsid w:val="00C963EB"/>
    <w:rsid w:val="00C96F0C"/>
    <w:rsid w:val="00CA509C"/>
    <w:rsid w:val="00CB2E73"/>
    <w:rsid w:val="00CB31E9"/>
    <w:rsid w:val="00CB4A0A"/>
    <w:rsid w:val="00CB4B14"/>
    <w:rsid w:val="00CC23B8"/>
    <w:rsid w:val="00CC32B8"/>
    <w:rsid w:val="00CD051B"/>
    <w:rsid w:val="00CD5E93"/>
    <w:rsid w:val="00CD61BA"/>
    <w:rsid w:val="00CD6508"/>
    <w:rsid w:val="00CD7FBC"/>
    <w:rsid w:val="00CE13BC"/>
    <w:rsid w:val="00CE1E2E"/>
    <w:rsid w:val="00CE26A2"/>
    <w:rsid w:val="00CE2773"/>
    <w:rsid w:val="00CE44F5"/>
    <w:rsid w:val="00CF0ABB"/>
    <w:rsid w:val="00CF16C0"/>
    <w:rsid w:val="00CF4836"/>
    <w:rsid w:val="00D06993"/>
    <w:rsid w:val="00D0736A"/>
    <w:rsid w:val="00D22207"/>
    <w:rsid w:val="00D24B60"/>
    <w:rsid w:val="00D26FEB"/>
    <w:rsid w:val="00D27722"/>
    <w:rsid w:val="00D34AD4"/>
    <w:rsid w:val="00D356A8"/>
    <w:rsid w:val="00D41893"/>
    <w:rsid w:val="00D42B93"/>
    <w:rsid w:val="00D439F1"/>
    <w:rsid w:val="00D44754"/>
    <w:rsid w:val="00D45A13"/>
    <w:rsid w:val="00D5018B"/>
    <w:rsid w:val="00D523BB"/>
    <w:rsid w:val="00D5396B"/>
    <w:rsid w:val="00D574FA"/>
    <w:rsid w:val="00D6296A"/>
    <w:rsid w:val="00D6429A"/>
    <w:rsid w:val="00D650C0"/>
    <w:rsid w:val="00D65236"/>
    <w:rsid w:val="00D70DF8"/>
    <w:rsid w:val="00D727C3"/>
    <w:rsid w:val="00D746AD"/>
    <w:rsid w:val="00D7624F"/>
    <w:rsid w:val="00D76451"/>
    <w:rsid w:val="00D77489"/>
    <w:rsid w:val="00D811A2"/>
    <w:rsid w:val="00D818CC"/>
    <w:rsid w:val="00D81BC4"/>
    <w:rsid w:val="00D87576"/>
    <w:rsid w:val="00D87E78"/>
    <w:rsid w:val="00D9476E"/>
    <w:rsid w:val="00D95415"/>
    <w:rsid w:val="00D97225"/>
    <w:rsid w:val="00D97DAA"/>
    <w:rsid w:val="00DA068D"/>
    <w:rsid w:val="00DA24A1"/>
    <w:rsid w:val="00DA565A"/>
    <w:rsid w:val="00DA66B0"/>
    <w:rsid w:val="00DA68D7"/>
    <w:rsid w:val="00DB16BB"/>
    <w:rsid w:val="00DB4346"/>
    <w:rsid w:val="00DB53E9"/>
    <w:rsid w:val="00DC387D"/>
    <w:rsid w:val="00DC7388"/>
    <w:rsid w:val="00DD045C"/>
    <w:rsid w:val="00DD6F4B"/>
    <w:rsid w:val="00DD7317"/>
    <w:rsid w:val="00DE109D"/>
    <w:rsid w:val="00DE21DA"/>
    <w:rsid w:val="00DE322D"/>
    <w:rsid w:val="00DE4F12"/>
    <w:rsid w:val="00DE6F3D"/>
    <w:rsid w:val="00DF0B3C"/>
    <w:rsid w:val="00DF10A6"/>
    <w:rsid w:val="00DF39BC"/>
    <w:rsid w:val="00DF5ABB"/>
    <w:rsid w:val="00DF5F39"/>
    <w:rsid w:val="00DF5FF9"/>
    <w:rsid w:val="00DF6483"/>
    <w:rsid w:val="00E06E62"/>
    <w:rsid w:val="00E123D0"/>
    <w:rsid w:val="00E1374F"/>
    <w:rsid w:val="00E15F04"/>
    <w:rsid w:val="00E176D4"/>
    <w:rsid w:val="00E2073B"/>
    <w:rsid w:val="00E20851"/>
    <w:rsid w:val="00E234F7"/>
    <w:rsid w:val="00E25CD6"/>
    <w:rsid w:val="00E303A6"/>
    <w:rsid w:val="00E315AA"/>
    <w:rsid w:val="00E33B5A"/>
    <w:rsid w:val="00E33E3D"/>
    <w:rsid w:val="00E34039"/>
    <w:rsid w:val="00E418F8"/>
    <w:rsid w:val="00E42069"/>
    <w:rsid w:val="00E44D76"/>
    <w:rsid w:val="00E44EC1"/>
    <w:rsid w:val="00E460AC"/>
    <w:rsid w:val="00E4729E"/>
    <w:rsid w:val="00E60472"/>
    <w:rsid w:val="00E604E8"/>
    <w:rsid w:val="00E63DCF"/>
    <w:rsid w:val="00E6565A"/>
    <w:rsid w:val="00E65E20"/>
    <w:rsid w:val="00E67969"/>
    <w:rsid w:val="00E71472"/>
    <w:rsid w:val="00E719BE"/>
    <w:rsid w:val="00E75919"/>
    <w:rsid w:val="00E75CB9"/>
    <w:rsid w:val="00E76D18"/>
    <w:rsid w:val="00E813AC"/>
    <w:rsid w:val="00E92567"/>
    <w:rsid w:val="00E92B0C"/>
    <w:rsid w:val="00E947F8"/>
    <w:rsid w:val="00E94B24"/>
    <w:rsid w:val="00E9607B"/>
    <w:rsid w:val="00EA1548"/>
    <w:rsid w:val="00EA2402"/>
    <w:rsid w:val="00EA55B0"/>
    <w:rsid w:val="00EA5BB2"/>
    <w:rsid w:val="00EA5E1A"/>
    <w:rsid w:val="00EA7613"/>
    <w:rsid w:val="00EB00C5"/>
    <w:rsid w:val="00EB1CAE"/>
    <w:rsid w:val="00EB3DB4"/>
    <w:rsid w:val="00EB762A"/>
    <w:rsid w:val="00EC0484"/>
    <w:rsid w:val="00EC0C67"/>
    <w:rsid w:val="00EC10B3"/>
    <w:rsid w:val="00EC3596"/>
    <w:rsid w:val="00EC3ACC"/>
    <w:rsid w:val="00EC3BAF"/>
    <w:rsid w:val="00EC3C06"/>
    <w:rsid w:val="00EC4531"/>
    <w:rsid w:val="00EC5400"/>
    <w:rsid w:val="00ED2949"/>
    <w:rsid w:val="00ED462B"/>
    <w:rsid w:val="00ED6CBC"/>
    <w:rsid w:val="00ED74C2"/>
    <w:rsid w:val="00ED773B"/>
    <w:rsid w:val="00ED7EAE"/>
    <w:rsid w:val="00EE03D4"/>
    <w:rsid w:val="00EE5F17"/>
    <w:rsid w:val="00EE6214"/>
    <w:rsid w:val="00EE73A0"/>
    <w:rsid w:val="00EE741E"/>
    <w:rsid w:val="00EF087E"/>
    <w:rsid w:val="00EF0CEC"/>
    <w:rsid w:val="00EF3E23"/>
    <w:rsid w:val="00EF5C0B"/>
    <w:rsid w:val="00EF77A7"/>
    <w:rsid w:val="00F0128F"/>
    <w:rsid w:val="00F032C2"/>
    <w:rsid w:val="00F041EC"/>
    <w:rsid w:val="00F053CE"/>
    <w:rsid w:val="00F0561B"/>
    <w:rsid w:val="00F06659"/>
    <w:rsid w:val="00F07937"/>
    <w:rsid w:val="00F105A1"/>
    <w:rsid w:val="00F114FA"/>
    <w:rsid w:val="00F1221D"/>
    <w:rsid w:val="00F14188"/>
    <w:rsid w:val="00F16CD6"/>
    <w:rsid w:val="00F16F1D"/>
    <w:rsid w:val="00F16FDC"/>
    <w:rsid w:val="00F25448"/>
    <w:rsid w:val="00F31151"/>
    <w:rsid w:val="00F31C87"/>
    <w:rsid w:val="00F32677"/>
    <w:rsid w:val="00F32FB2"/>
    <w:rsid w:val="00F3307F"/>
    <w:rsid w:val="00F40A53"/>
    <w:rsid w:val="00F42174"/>
    <w:rsid w:val="00F52BEA"/>
    <w:rsid w:val="00F547F7"/>
    <w:rsid w:val="00F54810"/>
    <w:rsid w:val="00F55CC6"/>
    <w:rsid w:val="00F60A71"/>
    <w:rsid w:val="00F662D3"/>
    <w:rsid w:val="00F67D83"/>
    <w:rsid w:val="00F77D68"/>
    <w:rsid w:val="00F805E5"/>
    <w:rsid w:val="00F808A7"/>
    <w:rsid w:val="00F8098C"/>
    <w:rsid w:val="00F81338"/>
    <w:rsid w:val="00F82888"/>
    <w:rsid w:val="00F85AB9"/>
    <w:rsid w:val="00F90C5E"/>
    <w:rsid w:val="00F911AC"/>
    <w:rsid w:val="00F94B00"/>
    <w:rsid w:val="00F96872"/>
    <w:rsid w:val="00F96DBB"/>
    <w:rsid w:val="00F97A63"/>
    <w:rsid w:val="00FA3998"/>
    <w:rsid w:val="00FA5080"/>
    <w:rsid w:val="00FA699E"/>
    <w:rsid w:val="00FA7596"/>
    <w:rsid w:val="00FB2626"/>
    <w:rsid w:val="00FB3AFA"/>
    <w:rsid w:val="00FB5882"/>
    <w:rsid w:val="00FC0E31"/>
    <w:rsid w:val="00FC3E21"/>
    <w:rsid w:val="00FC502B"/>
    <w:rsid w:val="00FC6770"/>
    <w:rsid w:val="00FD42BE"/>
    <w:rsid w:val="00FD5334"/>
    <w:rsid w:val="00FE3409"/>
    <w:rsid w:val="00FE67EE"/>
    <w:rsid w:val="00FE6BDA"/>
    <w:rsid w:val="00FF0F05"/>
    <w:rsid w:val="00FF2D92"/>
    <w:rsid w:val="00FF3B0A"/>
    <w:rsid w:val="00FF4DFB"/>
    <w:rsid w:val="00FF58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DA8445"/>
  <w15:docId w15:val="{A46B8826-000A-4582-A771-D0805BA6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50" w:unhideWhenUsed="1"/>
    <w:lsdException w:name="toc 4" w:semiHidden="1" w:uiPriority="50" w:unhideWhenUsed="1"/>
    <w:lsdException w:name="toc 5" w:semiHidden="1" w:uiPriority="50" w:unhideWhenUsed="1"/>
    <w:lsdException w:name="toc 6" w:semiHidden="1" w:uiPriority="50" w:unhideWhenUsed="1"/>
    <w:lsdException w:name="toc 7" w:semiHidden="1" w:uiPriority="50" w:unhideWhenUsed="1"/>
    <w:lsdException w:name="toc 8" w:semiHidden="1" w:uiPriority="50" w:unhideWhenUsed="1"/>
    <w:lsdException w:name="toc 9" w:semiHidden="1" w:uiPriority="50" w:unhideWhenUsed="1"/>
    <w:lsdException w:name="Normal Indent" w:semiHidden="1" w:unhideWhenUsed="1"/>
    <w:lsdException w:name="footnote text" w:semiHidden="1" w:uiPriority="13" w:unhideWhenUsed="1"/>
    <w:lsdException w:name="annotation text" w:semiHidden="1" w:unhideWhenUsed="1"/>
    <w:lsdException w:name="header" w:semiHidden="1" w:uiPriority="14"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3" w:unhideWhenUsed="1"/>
    <w:lsdException w:name="annotation reference" w:semiHidden="1" w:unhideWhenUsed="1"/>
    <w:lsdException w:name="line number" w:semiHidden="1" w:unhideWhenUsed="1"/>
    <w:lsdException w:name="page number" w:semiHidden="1" w:uiPriority="2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2" w:unhideWhenUsed="1"/>
    <w:lsdException w:name="List Number 3" w:semiHidden="1" w:uiPriority="22" w:unhideWhenUsed="1"/>
    <w:lsdException w:name="List Number 4" w:semiHidden="1" w:uiPriority="22" w:unhideWhenUsed="1"/>
    <w:lsdException w:name="List Number 5" w:semiHidden="1" w:uiPriority="22" w:unhideWhenUsed="1"/>
    <w:lsdException w:name="Title" w:uiPriority="47"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32"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5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22535F"/>
    <w:pPr>
      <w:spacing w:after="0" w:line="240" w:lineRule="auto"/>
    </w:pPr>
    <w:rPr>
      <w:rFonts w:ascii="Times New Roman" w:hAnsi="Times New Roman" w:cs="Times New Roman"/>
    </w:rPr>
  </w:style>
  <w:style w:type="paragraph" w:styleId="Heading1">
    <w:name w:val="heading 1"/>
    <w:basedOn w:val="BodyText"/>
    <w:next w:val="BodyText"/>
    <w:link w:val="Heading1Char"/>
    <w:uiPriority w:val="9"/>
    <w:qFormat/>
    <w:rsid w:val="006B3E7E"/>
    <w:pPr>
      <w:keepNext/>
      <w:numPr>
        <w:numId w:val="31"/>
      </w:numPr>
      <w:spacing w:after="360"/>
      <w:jc w:val="center"/>
      <w:outlineLvl w:val="0"/>
    </w:pPr>
    <w:rPr>
      <w:b/>
      <w:bCs/>
      <w:caps/>
      <w:color w:val="005BBF"/>
      <w:sz w:val="28"/>
      <w:szCs w:val="28"/>
    </w:rPr>
  </w:style>
  <w:style w:type="paragraph" w:styleId="Heading2">
    <w:name w:val="heading 2"/>
    <w:basedOn w:val="Heading1"/>
    <w:next w:val="BodyText"/>
    <w:link w:val="Heading2Char"/>
    <w:uiPriority w:val="9"/>
    <w:qFormat/>
    <w:rsid w:val="006B3E7E"/>
    <w:pPr>
      <w:keepLines/>
      <w:numPr>
        <w:ilvl w:val="1"/>
      </w:numPr>
      <w:spacing w:after="120"/>
      <w:jc w:val="left"/>
      <w:outlineLvl w:val="1"/>
    </w:pPr>
    <w:rPr>
      <w:bCs w:val="0"/>
      <w:sz w:val="25"/>
      <w:szCs w:val="26"/>
    </w:rPr>
  </w:style>
  <w:style w:type="paragraph" w:styleId="Heading3">
    <w:name w:val="heading 3"/>
    <w:basedOn w:val="Heading2"/>
    <w:next w:val="BodyText"/>
    <w:link w:val="Heading3Char"/>
    <w:uiPriority w:val="9"/>
    <w:qFormat/>
    <w:rsid w:val="006B3E7E"/>
    <w:pPr>
      <w:numPr>
        <w:ilvl w:val="2"/>
      </w:numPr>
      <w:outlineLvl w:val="2"/>
    </w:pPr>
    <w:rPr>
      <w:bCs/>
      <w:caps w:val="0"/>
      <w:sz w:val="23"/>
    </w:rPr>
  </w:style>
  <w:style w:type="paragraph" w:styleId="Heading4">
    <w:name w:val="heading 4"/>
    <w:basedOn w:val="Heading3"/>
    <w:next w:val="BodyText"/>
    <w:link w:val="Heading4Char"/>
    <w:uiPriority w:val="9"/>
    <w:qFormat/>
    <w:rsid w:val="006B3E7E"/>
    <w:pPr>
      <w:keepLines w:val="0"/>
      <w:numPr>
        <w:ilvl w:val="3"/>
      </w:numPr>
      <w:outlineLvl w:val="3"/>
    </w:pPr>
    <w:rPr>
      <w:b w:val="0"/>
      <w:bCs w:val="0"/>
      <w:iCs/>
      <w:sz w:val="22"/>
    </w:rPr>
  </w:style>
  <w:style w:type="paragraph" w:styleId="Heading5">
    <w:name w:val="heading 5"/>
    <w:basedOn w:val="Heading4"/>
    <w:next w:val="BodyText"/>
    <w:link w:val="Heading5Char"/>
    <w:uiPriority w:val="9"/>
    <w:qFormat/>
    <w:rsid w:val="006B3E7E"/>
    <w:pPr>
      <w:keepNext w:val="0"/>
      <w:numPr>
        <w:ilvl w:val="4"/>
      </w:numPr>
      <w:spacing w:after="240"/>
      <w:outlineLvl w:val="4"/>
    </w:pPr>
    <w:rPr>
      <w:b/>
      <w:color w:val="auto"/>
    </w:rPr>
  </w:style>
  <w:style w:type="paragraph" w:styleId="Heading6">
    <w:name w:val="heading 6"/>
    <w:basedOn w:val="Heading5"/>
    <w:next w:val="Heading6Text"/>
    <w:link w:val="Heading6Char"/>
    <w:uiPriority w:val="9"/>
    <w:qFormat/>
    <w:rsid w:val="006B3E7E"/>
    <w:pPr>
      <w:numPr>
        <w:ilvl w:val="5"/>
      </w:numPr>
      <w:outlineLvl w:val="5"/>
    </w:pPr>
    <w:rPr>
      <w:i/>
      <w:iCs w:val="0"/>
    </w:rPr>
  </w:style>
  <w:style w:type="paragraph" w:styleId="Heading7">
    <w:name w:val="heading 7"/>
    <w:basedOn w:val="Heading6"/>
    <w:next w:val="Heading7Text"/>
    <w:link w:val="Heading7Char"/>
    <w:uiPriority w:val="9"/>
    <w:qFormat/>
    <w:rsid w:val="006B3E7E"/>
    <w:pPr>
      <w:numPr>
        <w:ilvl w:val="6"/>
      </w:numPr>
      <w:outlineLvl w:val="6"/>
    </w:pPr>
    <w:rPr>
      <w:b w:val="0"/>
      <w:i w:val="0"/>
      <w:iCs/>
      <w:u w:val="single"/>
    </w:rPr>
  </w:style>
  <w:style w:type="paragraph" w:styleId="Heading8">
    <w:name w:val="heading 8"/>
    <w:basedOn w:val="Heading7"/>
    <w:next w:val="Heading8Text"/>
    <w:link w:val="Heading8Char"/>
    <w:uiPriority w:val="9"/>
    <w:qFormat/>
    <w:rsid w:val="006B3E7E"/>
    <w:pPr>
      <w:numPr>
        <w:ilvl w:val="7"/>
      </w:numPr>
      <w:outlineLvl w:val="7"/>
    </w:pPr>
    <w:rPr>
      <w:i/>
      <w:szCs w:val="20"/>
    </w:rPr>
  </w:style>
  <w:style w:type="paragraph" w:styleId="Heading9">
    <w:name w:val="heading 9"/>
    <w:basedOn w:val="BodyText"/>
    <w:next w:val="Heading9Text"/>
    <w:link w:val="Heading9Char"/>
    <w:uiPriority w:val="9"/>
    <w:qFormat/>
    <w:rsid w:val="006B3E7E"/>
    <w:pPr>
      <w:numPr>
        <w:ilvl w:val="8"/>
        <w:numId w:val="31"/>
      </w:numPr>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B3E7E"/>
    <w:rPr>
      <w:rFonts w:ascii="Calibri" w:hAnsi="Calibri" w:cs="Times New Roman"/>
      <w:b/>
      <w:bCs/>
      <w:caps/>
      <w:color w:val="005BBF"/>
      <w:sz w:val="28"/>
      <w:szCs w:val="28"/>
    </w:rPr>
  </w:style>
  <w:style w:type="character" w:customStyle="1" w:styleId="Heading2Char">
    <w:name w:val="Heading 2 Char"/>
    <w:link w:val="Heading2"/>
    <w:uiPriority w:val="9"/>
    <w:rsid w:val="006B3E7E"/>
    <w:rPr>
      <w:rFonts w:ascii="Calibri" w:hAnsi="Calibri" w:cs="Times New Roman"/>
      <w:b/>
      <w:caps/>
      <w:color w:val="005BBF"/>
      <w:sz w:val="25"/>
      <w:szCs w:val="26"/>
    </w:rPr>
  </w:style>
  <w:style w:type="character" w:customStyle="1" w:styleId="Heading3Char">
    <w:name w:val="Heading 3 Char"/>
    <w:link w:val="Heading3"/>
    <w:uiPriority w:val="9"/>
    <w:rsid w:val="006B3E7E"/>
    <w:rPr>
      <w:rFonts w:ascii="Calibri" w:hAnsi="Calibri" w:cs="Times New Roman"/>
      <w:b/>
      <w:bCs/>
      <w:color w:val="005BBF"/>
      <w:sz w:val="23"/>
      <w:szCs w:val="26"/>
    </w:rPr>
  </w:style>
  <w:style w:type="character" w:customStyle="1" w:styleId="Heading4Char">
    <w:name w:val="Heading 4 Char"/>
    <w:link w:val="Heading4"/>
    <w:uiPriority w:val="9"/>
    <w:rsid w:val="006B3E7E"/>
    <w:rPr>
      <w:rFonts w:ascii="Calibri" w:hAnsi="Calibri" w:cs="Times New Roman"/>
      <w:iCs/>
      <w:color w:val="005BBF"/>
      <w:szCs w:val="26"/>
    </w:rPr>
  </w:style>
  <w:style w:type="character" w:customStyle="1" w:styleId="Heading5Char">
    <w:name w:val="Heading 5 Char"/>
    <w:link w:val="Heading5"/>
    <w:uiPriority w:val="9"/>
    <w:rsid w:val="006B3E7E"/>
    <w:rPr>
      <w:rFonts w:ascii="Calibri" w:hAnsi="Calibri" w:cs="Times New Roman"/>
      <w:b/>
      <w:iCs/>
      <w:szCs w:val="26"/>
    </w:rPr>
  </w:style>
  <w:style w:type="character" w:customStyle="1" w:styleId="Heading6Char">
    <w:name w:val="Heading 6 Char"/>
    <w:link w:val="Heading6"/>
    <w:uiPriority w:val="9"/>
    <w:rsid w:val="006B3E7E"/>
    <w:rPr>
      <w:rFonts w:ascii="Calibri" w:hAnsi="Calibri" w:cs="Times New Roman"/>
      <w:b/>
      <w:i/>
      <w:szCs w:val="26"/>
    </w:rPr>
  </w:style>
  <w:style w:type="character" w:customStyle="1" w:styleId="Heading7Char">
    <w:name w:val="Heading 7 Char"/>
    <w:link w:val="Heading7"/>
    <w:uiPriority w:val="9"/>
    <w:rsid w:val="006B3E7E"/>
    <w:rPr>
      <w:rFonts w:ascii="Calibri" w:hAnsi="Calibri" w:cs="Times New Roman"/>
      <w:iCs/>
      <w:szCs w:val="26"/>
      <w:u w:val="single"/>
    </w:rPr>
  </w:style>
  <w:style w:type="character" w:customStyle="1" w:styleId="Heading8Char">
    <w:name w:val="Heading 8 Char"/>
    <w:link w:val="Heading8"/>
    <w:uiPriority w:val="9"/>
    <w:rsid w:val="006B3E7E"/>
    <w:rPr>
      <w:rFonts w:ascii="Calibri" w:hAnsi="Calibri" w:cs="Times New Roman"/>
      <w:i/>
      <w:iCs/>
      <w:szCs w:val="20"/>
      <w:u w:val="single"/>
    </w:rPr>
  </w:style>
  <w:style w:type="character" w:customStyle="1" w:styleId="Heading9Char">
    <w:name w:val="Heading 9 Char"/>
    <w:link w:val="Heading9"/>
    <w:uiPriority w:val="9"/>
    <w:rsid w:val="006B3E7E"/>
    <w:rPr>
      <w:rFonts w:ascii="Calibri" w:hAnsi="Calibri" w:cs="Times New Roman"/>
      <w:i/>
      <w:iCs/>
      <w:szCs w:val="20"/>
    </w:rPr>
  </w:style>
  <w:style w:type="paragraph" w:styleId="BodyText">
    <w:name w:val="Body Text"/>
    <w:link w:val="BodyTextChar"/>
    <w:uiPriority w:val="5"/>
    <w:qFormat/>
    <w:rsid w:val="006B3E7E"/>
    <w:pPr>
      <w:spacing w:after="240" w:line="240" w:lineRule="auto"/>
    </w:pPr>
    <w:rPr>
      <w:rFonts w:ascii="Calibri" w:hAnsi="Calibri" w:cs="Times New Roman"/>
    </w:rPr>
  </w:style>
  <w:style w:type="character" w:customStyle="1" w:styleId="BodyTextChar">
    <w:name w:val="Body Text Char"/>
    <w:link w:val="BodyText"/>
    <w:uiPriority w:val="5"/>
    <w:rsid w:val="006B3E7E"/>
    <w:rPr>
      <w:rFonts w:ascii="Calibri" w:hAnsi="Calibri" w:cs="Times New Roman"/>
    </w:rPr>
  </w:style>
  <w:style w:type="paragraph" w:customStyle="1" w:styleId="Heading6Text">
    <w:name w:val="Heading 6 Text"/>
    <w:basedOn w:val="BodyText"/>
    <w:uiPriority w:val="15"/>
    <w:qFormat/>
    <w:rsid w:val="006B3E7E"/>
    <w:pPr>
      <w:ind w:left="360"/>
    </w:pPr>
  </w:style>
  <w:style w:type="paragraph" w:styleId="Title">
    <w:name w:val="Title"/>
    <w:basedOn w:val="BodyText"/>
    <w:next w:val="BodyText"/>
    <w:link w:val="TitleChar"/>
    <w:uiPriority w:val="47"/>
    <w:qFormat/>
    <w:rsid w:val="006B3E7E"/>
    <w:pPr>
      <w:contextualSpacing/>
      <w:jc w:val="center"/>
    </w:pPr>
    <w:rPr>
      <w:b/>
      <w:caps/>
      <w:color w:val="005BBF"/>
      <w:spacing w:val="65"/>
      <w:kern w:val="28"/>
      <w:sz w:val="33"/>
      <w:szCs w:val="52"/>
    </w:rPr>
  </w:style>
  <w:style w:type="character" w:customStyle="1" w:styleId="TitleChar">
    <w:name w:val="Title Char"/>
    <w:link w:val="Title"/>
    <w:uiPriority w:val="47"/>
    <w:rsid w:val="006B3E7E"/>
    <w:rPr>
      <w:rFonts w:ascii="Calibri" w:hAnsi="Calibri" w:cs="Times New Roman"/>
      <w:b/>
      <w:caps/>
      <w:color w:val="005BBF"/>
      <w:spacing w:val="65"/>
      <w:kern w:val="28"/>
      <w:sz w:val="33"/>
      <w:szCs w:val="52"/>
    </w:rPr>
  </w:style>
  <w:style w:type="paragraph" w:styleId="Subtitle">
    <w:name w:val="Subtitle"/>
    <w:basedOn w:val="BodyText"/>
    <w:link w:val="SubtitleChar"/>
    <w:uiPriority w:val="34"/>
    <w:qFormat/>
    <w:rsid w:val="006B3E7E"/>
    <w:pPr>
      <w:spacing w:before="160" w:after="0"/>
      <w:jc w:val="center"/>
    </w:pPr>
    <w:rPr>
      <w:b/>
      <w:iCs/>
      <w:caps/>
      <w:spacing w:val="24"/>
      <w:sz w:val="24"/>
      <w:szCs w:val="24"/>
    </w:rPr>
  </w:style>
  <w:style w:type="character" w:customStyle="1" w:styleId="SubtitleChar">
    <w:name w:val="Subtitle Char"/>
    <w:link w:val="Subtitle"/>
    <w:uiPriority w:val="34"/>
    <w:rsid w:val="006B3E7E"/>
    <w:rPr>
      <w:rFonts w:ascii="Calibri" w:hAnsi="Calibri" w:cs="Times New Roman"/>
      <w:b/>
      <w:iCs/>
      <w:caps/>
      <w:spacing w:val="24"/>
      <w:sz w:val="24"/>
      <w:szCs w:val="24"/>
    </w:rPr>
  </w:style>
  <w:style w:type="paragraph" w:customStyle="1" w:styleId="Submitted">
    <w:name w:val="Submitted"/>
    <w:basedOn w:val="BodyText"/>
    <w:next w:val="BodyText"/>
    <w:uiPriority w:val="99"/>
    <w:semiHidden/>
    <w:rsid w:val="006B3E7E"/>
    <w:pPr>
      <w:spacing w:after="160"/>
      <w:jc w:val="center"/>
    </w:pPr>
  </w:style>
  <w:style w:type="paragraph" w:customStyle="1" w:styleId="BodyCentered">
    <w:name w:val="Body Centered"/>
    <w:basedOn w:val="BodyText"/>
    <w:uiPriority w:val="4"/>
    <w:qFormat/>
    <w:rsid w:val="006B3E7E"/>
    <w:pPr>
      <w:spacing w:after="0"/>
      <w:jc w:val="center"/>
    </w:pPr>
  </w:style>
  <w:style w:type="paragraph" w:customStyle="1" w:styleId="Prepared">
    <w:name w:val="Prepared"/>
    <w:basedOn w:val="BodyText"/>
    <w:next w:val="BodyText"/>
    <w:uiPriority w:val="30"/>
    <w:rsid w:val="006B3E7E"/>
    <w:pPr>
      <w:spacing w:before="960" w:after="160"/>
      <w:jc w:val="center"/>
    </w:pPr>
  </w:style>
  <w:style w:type="paragraph" w:styleId="TOC5">
    <w:name w:val="toc 5"/>
    <w:basedOn w:val="BodyText"/>
    <w:next w:val="BodyText"/>
    <w:autoRedefine/>
    <w:uiPriority w:val="50"/>
    <w:rsid w:val="006B3E7E"/>
    <w:pPr>
      <w:tabs>
        <w:tab w:val="right" w:leader="dot" w:pos="9000"/>
      </w:tabs>
      <w:spacing w:after="0"/>
      <w:ind w:left="2016" w:right="720"/>
    </w:pPr>
    <w:rPr>
      <w:sz w:val="20"/>
    </w:rPr>
  </w:style>
  <w:style w:type="paragraph" w:customStyle="1" w:styleId="ProjectNo">
    <w:name w:val="ProjectNo"/>
    <w:basedOn w:val="BodyText"/>
    <w:next w:val="BodyText"/>
    <w:uiPriority w:val="99"/>
    <w:semiHidden/>
    <w:rsid w:val="006B3E7E"/>
    <w:pPr>
      <w:spacing w:before="200"/>
      <w:jc w:val="center"/>
    </w:pPr>
  </w:style>
  <w:style w:type="paragraph" w:customStyle="1" w:styleId="ProjectDate">
    <w:name w:val="ProjectDate"/>
    <w:basedOn w:val="BodyText"/>
    <w:next w:val="BodyText"/>
    <w:uiPriority w:val="31"/>
    <w:rsid w:val="006B3E7E"/>
    <w:pPr>
      <w:jc w:val="center"/>
    </w:pPr>
  </w:style>
  <w:style w:type="paragraph" w:customStyle="1" w:styleId="Draft">
    <w:name w:val="Draft"/>
    <w:basedOn w:val="BodyText"/>
    <w:uiPriority w:val="9"/>
    <w:qFormat/>
    <w:rsid w:val="006B3E7E"/>
    <w:pPr>
      <w:spacing w:after="0"/>
      <w:jc w:val="center"/>
    </w:pPr>
    <w:rPr>
      <w:b/>
      <w:caps/>
      <w:spacing w:val="24"/>
      <w:sz w:val="24"/>
    </w:rPr>
  </w:style>
  <w:style w:type="paragraph" w:customStyle="1" w:styleId="Figure">
    <w:name w:val="Figure"/>
    <w:basedOn w:val="BodyText"/>
    <w:next w:val="BodyText"/>
    <w:uiPriority w:val="11"/>
    <w:qFormat/>
    <w:rsid w:val="00CD61BA"/>
    <w:rPr>
      <w:b/>
    </w:rPr>
  </w:style>
  <w:style w:type="paragraph" w:customStyle="1" w:styleId="Table">
    <w:name w:val="Table"/>
    <w:basedOn w:val="BodyText"/>
    <w:next w:val="BodyText"/>
    <w:link w:val="TableChar"/>
    <w:uiPriority w:val="35"/>
    <w:qFormat/>
    <w:rsid w:val="006B3E7E"/>
    <w:pPr>
      <w:keepNext/>
      <w:spacing w:before="120"/>
      <w:jc w:val="center"/>
    </w:pPr>
    <w:rPr>
      <w:b/>
      <w:color w:val="005BBF"/>
      <w:sz w:val="25"/>
      <w:szCs w:val="24"/>
    </w:rPr>
  </w:style>
  <w:style w:type="character" w:customStyle="1" w:styleId="TableChar">
    <w:name w:val="Table Char"/>
    <w:link w:val="Table"/>
    <w:uiPriority w:val="35"/>
    <w:rsid w:val="006B3E7E"/>
    <w:rPr>
      <w:rFonts w:ascii="Calibri" w:hAnsi="Calibri" w:cs="Times New Roman"/>
      <w:b/>
      <w:color w:val="005BBF"/>
      <w:sz w:val="25"/>
      <w:szCs w:val="24"/>
    </w:rPr>
  </w:style>
  <w:style w:type="paragraph" w:styleId="TOC6">
    <w:name w:val="toc 6"/>
    <w:basedOn w:val="BodyText"/>
    <w:next w:val="BodyText"/>
    <w:autoRedefine/>
    <w:uiPriority w:val="50"/>
    <w:rsid w:val="006B3E7E"/>
    <w:pPr>
      <w:tabs>
        <w:tab w:val="right" w:leader="dot" w:pos="9000"/>
      </w:tabs>
      <w:spacing w:after="0"/>
      <w:ind w:left="2520" w:right="720"/>
    </w:pPr>
    <w:rPr>
      <w:sz w:val="20"/>
    </w:rPr>
  </w:style>
  <w:style w:type="paragraph" w:customStyle="1" w:styleId="TableText">
    <w:name w:val="Table Text"/>
    <w:basedOn w:val="BodyText"/>
    <w:link w:val="TableTextChar"/>
    <w:rsid w:val="006B3E7E"/>
    <w:pPr>
      <w:spacing w:after="0"/>
    </w:pPr>
    <w:rPr>
      <w:sz w:val="18"/>
    </w:rPr>
  </w:style>
  <w:style w:type="character" w:customStyle="1" w:styleId="TableTextChar">
    <w:name w:val="Table Text Char"/>
    <w:link w:val="TableText"/>
    <w:rsid w:val="006B3E7E"/>
    <w:rPr>
      <w:rFonts w:ascii="Calibri" w:hAnsi="Calibri" w:cs="Times New Roman"/>
      <w:sz w:val="18"/>
    </w:rPr>
  </w:style>
  <w:style w:type="paragraph" w:customStyle="1" w:styleId="TableFootnote">
    <w:name w:val="Table Footnote"/>
    <w:basedOn w:val="BodyText"/>
    <w:link w:val="TableFootnoteChar"/>
    <w:uiPriority w:val="45"/>
    <w:rsid w:val="006B3E7E"/>
    <w:pPr>
      <w:spacing w:after="0"/>
    </w:pPr>
    <w:rPr>
      <w:sz w:val="16"/>
    </w:rPr>
  </w:style>
  <w:style w:type="character" w:customStyle="1" w:styleId="TableFootnoteChar">
    <w:name w:val="Table Footnote Char"/>
    <w:link w:val="TableFootnote"/>
    <w:uiPriority w:val="45"/>
    <w:rsid w:val="006B3E7E"/>
    <w:rPr>
      <w:rFonts w:ascii="Calibri" w:hAnsi="Calibri" w:cs="Times New Roman"/>
      <w:sz w:val="16"/>
    </w:rPr>
  </w:style>
  <w:style w:type="paragraph" w:styleId="Header">
    <w:name w:val="header"/>
    <w:link w:val="HeaderChar"/>
    <w:uiPriority w:val="14"/>
    <w:rsid w:val="006B3E7E"/>
    <w:pPr>
      <w:tabs>
        <w:tab w:val="right" w:pos="9000"/>
      </w:tabs>
      <w:spacing w:after="0" w:line="240" w:lineRule="auto"/>
    </w:pPr>
    <w:rPr>
      <w:rFonts w:ascii="Calibri" w:hAnsi="Calibri" w:cs="Times New Roman"/>
      <w:smallCaps/>
      <w:spacing w:val="16"/>
      <w:sz w:val="13"/>
    </w:rPr>
  </w:style>
  <w:style w:type="character" w:customStyle="1" w:styleId="HeaderChar">
    <w:name w:val="Header Char"/>
    <w:link w:val="Header"/>
    <w:uiPriority w:val="14"/>
    <w:rsid w:val="006B3E7E"/>
    <w:rPr>
      <w:rFonts w:ascii="Calibri" w:hAnsi="Calibri" w:cs="Times New Roman"/>
      <w:smallCaps/>
      <w:spacing w:val="16"/>
      <w:sz w:val="13"/>
    </w:rPr>
  </w:style>
  <w:style w:type="paragraph" w:styleId="Footer">
    <w:name w:val="footer"/>
    <w:basedOn w:val="BodyText"/>
    <w:link w:val="FooterChar"/>
    <w:uiPriority w:val="99"/>
    <w:rsid w:val="006B3E7E"/>
    <w:pPr>
      <w:tabs>
        <w:tab w:val="right" w:pos="9000"/>
      </w:tabs>
      <w:spacing w:after="0"/>
    </w:pPr>
    <w:rPr>
      <w:sz w:val="13"/>
    </w:rPr>
  </w:style>
  <w:style w:type="character" w:customStyle="1" w:styleId="FooterChar">
    <w:name w:val="Footer Char"/>
    <w:link w:val="Footer"/>
    <w:uiPriority w:val="99"/>
    <w:rsid w:val="006B3E7E"/>
    <w:rPr>
      <w:rFonts w:ascii="Calibri" w:hAnsi="Calibri" w:cs="Times New Roman"/>
      <w:sz w:val="13"/>
    </w:rPr>
  </w:style>
  <w:style w:type="paragraph" w:customStyle="1" w:styleId="TOCTitle">
    <w:name w:val="TOC Title"/>
    <w:basedOn w:val="BodyCentered"/>
    <w:next w:val="BodyText"/>
    <w:uiPriority w:val="48"/>
    <w:qFormat/>
    <w:rsid w:val="006B3E7E"/>
    <w:pPr>
      <w:spacing w:after="360"/>
    </w:pPr>
    <w:rPr>
      <w:b/>
      <w:caps/>
      <w:color w:val="005BBF"/>
      <w:sz w:val="28"/>
    </w:rPr>
  </w:style>
  <w:style w:type="paragraph" w:styleId="TOC1">
    <w:name w:val="toc 1"/>
    <w:basedOn w:val="BodyText"/>
    <w:next w:val="BodyText"/>
    <w:autoRedefine/>
    <w:uiPriority w:val="39"/>
    <w:rsid w:val="006B3E7E"/>
    <w:pPr>
      <w:tabs>
        <w:tab w:val="left" w:pos="504"/>
        <w:tab w:val="right" w:leader="dot" w:pos="9000"/>
      </w:tabs>
      <w:spacing w:before="60" w:after="60"/>
      <w:ind w:left="504" w:right="720" w:hanging="504"/>
    </w:pPr>
    <w:rPr>
      <w:b/>
      <w:caps/>
      <w:color w:val="005BBF"/>
      <w:sz w:val="25"/>
    </w:rPr>
  </w:style>
  <w:style w:type="paragraph" w:styleId="TOC2">
    <w:name w:val="toc 2"/>
    <w:basedOn w:val="BodyText"/>
    <w:next w:val="BodyText"/>
    <w:autoRedefine/>
    <w:uiPriority w:val="39"/>
    <w:rsid w:val="006B3E7E"/>
    <w:pPr>
      <w:tabs>
        <w:tab w:val="left" w:pos="1008"/>
        <w:tab w:val="right" w:leader="dot" w:pos="9000"/>
      </w:tabs>
      <w:spacing w:after="0"/>
      <w:ind w:left="1008" w:right="720" w:hanging="504"/>
    </w:pPr>
  </w:style>
  <w:style w:type="paragraph" w:styleId="TOC3">
    <w:name w:val="toc 3"/>
    <w:basedOn w:val="BodyText"/>
    <w:next w:val="BodyText"/>
    <w:autoRedefine/>
    <w:uiPriority w:val="50"/>
    <w:rsid w:val="006B3E7E"/>
    <w:pPr>
      <w:tabs>
        <w:tab w:val="left" w:pos="1656"/>
        <w:tab w:val="right" w:leader="dot" w:pos="9000"/>
      </w:tabs>
      <w:spacing w:after="0"/>
      <w:ind w:left="1656" w:right="720" w:hanging="648"/>
    </w:pPr>
    <w:rPr>
      <w:sz w:val="20"/>
    </w:rPr>
  </w:style>
  <w:style w:type="paragraph" w:styleId="TOC7">
    <w:name w:val="toc 7"/>
    <w:basedOn w:val="BodyText"/>
    <w:next w:val="BodyText"/>
    <w:autoRedefine/>
    <w:uiPriority w:val="50"/>
    <w:rsid w:val="006B3E7E"/>
    <w:pPr>
      <w:tabs>
        <w:tab w:val="right" w:leader="dot" w:pos="9000"/>
      </w:tabs>
      <w:spacing w:after="0"/>
      <w:ind w:left="3024" w:right="720"/>
    </w:pPr>
    <w:rPr>
      <w:sz w:val="20"/>
    </w:rPr>
  </w:style>
  <w:style w:type="paragraph" w:styleId="TableofFigures">
    <w:name w:val="table of figures"/>
    <w:basedOn w:val="BodyText"/>
    <w:next w:val="BodyText"/>
    <w:uiPriority w:val="99"/>
    <w:rsid w:val="00010213"/>
    <w:pPr>
      <w:tabs>
        <w:tab w:val="right" w:leader="dot" w:pos="9000"/>
      </w:tabs>
      <w:spacing w:after="0"/>
      <w:ind w:left="504" w:right="720" w:hanging="504"/>
    </w:pPr>
    <w:rPr>
      <w:szCs w:val="24"/>
    </w:rPr>
  </w:style>
  <w:style w:type="paragraph" w:customStyle="1" w:styleId="IndexTitle">
    <w:name w:val="Index Title"/>
    <w:basedOn w:val="TOCTitle"/>
    <w:next w:val="BodyText"/>
    <w:uiPriority w:val="16"/>
    <w:rsid w:val="006B3E7E"/>
    <w:pPr>
      <w:spacing w:before="240" w:after="120"/>
      <w:jc w:val="left"/>
    </w:pPr>
    <w:rPr>
      <w:sz w:val="25"/>
    </w:rPr>
  </w:style>
  <w:style w:type="paragraph" w:customStyle="1" w:styleId="AppendixTitle-Repeat">
    <w:name w:val="Appendix Title - Repeat"/>
    <w:basedOn w:val="BodyText"/>
    <w:next w:val="BodyText"/>
    <w:uiPriority w:val="1"/>
    <w:qFormat/>
    <w:rsid w:val="006B3E7E"/>
    <w:pPr>
      <w:spacing w:after="600"/>
      <w:jc w:val="center"/>
    </w:pPr>
    <w:rPr>
      <w:b/>
      <w:caps/>
      <w:color w:val="005BBF"/>
      <w:sz w:val="32"/>
    </w:rPr>
  </w:style>
  <w:style w:type="paragraph" w:styleId="TOC8">
    <w:name w:val="toc 8"/>
    <w:basedOn w:val="BodyText"/>
    <w:next w:val="BodyText"/>
    <w:autoRedefine/>
    <w:uiPriority w:val="50"/>
    <w:rsid w:val="006B3E7E"/>
    <w:pPr>
      <w:tabs>
        <w:tab w:val="right" w:leader="dot" w:pos="9000"/>
      </w:tabs>
      <w:spacing w:after="0"/>
      <w:ind w:left="3528" w:right="720"/>
    </w:pPr>
    <w:rPr>
      <w:sz w:val="20"/>
    </w:rPr>
  </w:style>
  <w:style w:type="paragraph" w:styleId="ListParagraph">
    <w:name w:val="List Paragraph"/>
    <w:basedOn w:val="BodyText"/>
    <w:uiPriority w:val="99"/>
    <w:semiHidden/>
    <w:rsid w:val="006B3E7E"/>
    <w:pPr>
      <w:numPr>
        <w:numId w:val="45"/>
      </w:numPr>
      <w:spacing w:after="120"/>
    </w:pPr>
  </w:style>
  <w:style w:type="paragraph" w:customStyle="1" w:styleId="BulletLeft">
    <w:name w:val="Bullet Left"/>
    <w:basedOn w:val="BodyText"/>
    <w:link w:val="BulletLeftChar"/>
    <w:uiPriority w:val="6"/>
    <w:qFormat/>
    <w:rsid w:val="006B3E7E"/>
    <w:pPr>
      <w:numPr>
        <w:numId w:val="25"/>
      </w:numPr>
      <w:tabs>
        <w:tab w:val="left" w:pos="360"/>
      </w:tabs>
    </w:pPr>
  </w:style>
  <w:style w:type="paragraph" w:customStyle="1" w:styleId="BulletLeftB">
    <w:name w:val="Bullet Left B"/>
    <w:basedOn w:val="BulletLeft"/>
    <w:uiPriority w:val="6"/>
    <w:qFormat/>
    <w:rsid w:val="006B3E7E"/>
    <w:pPr>
      <w:numPr>
        <w:ilvl w:val="1"/>
      </w:numPr>
      <w:tabs>
        <w:tab w:val="clear" w:pos="360"/>
        <w:tab w:val="left" w:pos="720"/>
      </w:tabs>
    </w:pPr>
  </w:style>
  <w:style w:type="paragraph" w:customStyle="1" w:styleId="BulletLeftC">
    <w:name w:val="Bullet Left C"/>
    <w:basedOn w:val="BulletLeftB"/>
    <w:uiPriority w:val="6"/>
    <w:rsid w:val="006B3E7E"/>
    <w:pPr>
      <w:numPr>
        <w:ilvl w:val="2"/>
      </w:numPr>
      <w:tabs>
        <w:tab w:val="clear" w:pos="720"/>
        <w:tab w:val="left" w:pos="1080"/>
      </w:tabs>
    </w:pPr>
  </w:style>
  <w:style w:type="paragraph" w:customStyle="1" w:styleId="BulletLeftD">
    <w:name w:val="Bullet Left D"/>
    <w:basedOn w:val="BulletLeftC"/>
    <w:uiPriority w:val="6"/>
    <w:rsid w:val="006B3E7E"/>
    <w:pPr>
      <w:numPr>
        <w:ilvl w:val="3"/>
      </w:numPr>
      <w:tabs>
        <w:tab w:val="clear" w:pos="1080"/>
        <w:tab w:val="left" w:pos="1440"/>
      </w:tabs>
    </w:pPr>
  </w:style>
  <w:style w:type="paragraph" w:customStyle="1" w:styleId="BulletLevel6">
    <w:name w:val="Bullet Level 6"/>
    <w:basedOn w:val="BodyText"/>
    <w:uiPriority w:val="7"/>
    <w:qFormat/>
    <w:rsid w:val="006B3E7E"/>
    <w:pPr>
      <w:numPr>
        <w:numId w:val="26"/>
      </w:numPr>
    </w:pPr>
  </w:style>
  <w:style w:type="paragraph" w:customStyle="1" w:styleId="BulletLevel6B">
    <w:name w:val="Bullet Level 6 B"/>
    <w:basedOn w:val="BulletLevel6"/>
    <w:uiPriority w:val="7"/>
    <w:qFormat/>
    <w:rsid w:val="006B3E7E"/>
    <w:pPr>
      <w:numPr>
        <w:ilvl w:val="1"/>
      </w:numPr>
    </w:pPr>
  </w:style>
  <w:style w:type="paragraph" w:customStyle="1" w:styleId="BulletLevel6C">
    <w:name w:val="Bullet Level 6 C"/>
    <w:basedOn w:val="BulletLevel6B"/>
    <w:uiPriority w:val="7"/>
    <w:qFormat/>
    <w:rsid w:val="006B3E7E"/>
    <w:pPr>
      <w:numPr>
        <w:ilvl w:val="2"/>
      </w:numPr>
    </w:pPr>
  </w:style>
  <w:style w:type="paragraph" w:customStyle="1" w:styleId="BulletLevel6D">
    <w:name w:val="Bullet Level 6 D"/>
    <w:basedOn w:val="BulletLevel6C"/>
    <w:uiPriority w:val="7"/>
    <w:qFormat/>
    <w:rsid w:val="006B3E7E"/>
    <w:pPr>
      <w:numPr>
        <w:ilvl w:val="3"/>
      </w:numPr>
    </w:pPr>
  </w:style>
  <w:style w:type="paragraph" w:customStyle="1" w:styleId="BulletLevel6E">
    <w:name w:val="Bullet Level 6 E"/>
    <w:basedOn w:val="BulletLevel6D"/>
    <w:uiPriority w:val="7"/>
    <w:qFormat/>
    <w:rsid w:val="006B3E7E"/>
    <w:pPr>
      <w:numPr>
        <w:ilvl w:val="4"/>
      </w:numPr>
    </w:pPr>
  </w:style>
  <w:style w:type="paragraph" w:customStyle="1" w:styleId="BulletLeftE">
    <w:name w:val="Bullet Left E"/>
    <w:basedOn w:val="BulletLeftD"/>
    <w:uiPriority w:val="6"/>
    <w:rsid w:val="006B3E7E"/>
    <w:pPr>
      <w:numPr>
        <w:ilvl w:val="4"/>
      </w:numPr>
      <w:tabs>
        <w:tab w:val="clear" w:pos="1440"/>
        <w:tab w:val="left" w:pos="1800"/>
      </w:tabs>
    </w:pPr>
  </w:style>
  <w:style w:type="paragraph" w:customStyle="1" w:styleId="AppendixHdg9">
    <w:name w:val="Appendix Hdg 9"/>
    <w:basedOn w:val="AppendixHdg8"/>
    <w:next w:val="Heading9Text"/>
    <w:uiPriority w:val="2"/>
    <w:qFormat/>
    <w:rsid w:val="006B3E7E"/>
    <w:pPr>
      <w:numPr>
        <w:ilvl w:val="8"/>
      </w:numPr>
    </w:pPr>
    <w:rPr>
      <w:u w:val="none"/>
    </w:rPr>
  </w:style>
  <w:style w:type="paragraph" w:customStyle="1" w:styleId="FigureNumbered">
    <w:name w:val="Figure Numbered"/>
    <w:basedOn w:val="Figure"/>
    <w:next w:val="BodyText"/>
    <w:uiPriority w:val="11"/>
    <w:qFormat/>
    <w:rsid w:val="006B3E7E"/>
    <w:pPr>
      <w:numPr>
        <w:numId w:val="29"/>
      </w:numPr>
    </w:pPr>
  </w:style>
  <w:style w:type="paragraph" w:customStyle="1" w:styleId="TableLabeled">
    <w:name w:val="Table Labeled"/>
    <w:basedOn w:val="Table"/>
    <w:next w:val="BodyText"/>
    <w:uiPriority w:val="37"/>
    <w:qFormat/>
    <w:rsid w:val="006B3E7E"/>
    <w:pPr>
      <w:numPr>
        <w:numId w:val="52"/>
      </w:numPr>
    </w:pPr>
  </w:style>
  <w:style w:type="paragraph" w:customStyle="1" w:styleId="TableLabeledAA">
    <w:name w:val="Table Labeled AA"/>
    <w:basedOn w:val="TableLabeled"/>
    <w:next w:val="BodyText"/>
    <w:uiPriority w:val="38"/>
    <w:qFormat/>
    <w:rsid w:val="006B3E7E"/>
    <w:pPr>
      <w:numPr>
        <w:numId w:val="53"/>
      </w:numPr>
    </w:pPr>
  </w:style>
  <w:style w:type="paragraph" w:customStyle="1" w:styleId="TableLabeledBA">
    <w:name w:val="Table Labeled BA"/>
    <w:basedOn w:val="TableLabeledAA"/>
    <w:next w:val="BodyText"/>
    <w:uiPriority w:val="38"/>
    <w:qFormat/>
    <w:rsid w:val="006B3E7E"/>
    <w:pPr>
      <w:numPr>
        <w:numId w:val="54"/>
      </w:numPr>
      <w:spacing w:after="220"/>
    </w:pPr>
  </w:style>
  <w:style w:type="paragraph" w:customStyle="1" w:styleId="TableLabeledCA">
    <w:name w:val="Table Labeled CA"/>
    <w:basedOn w:val="TableLabeledBA"/>
    <w:next w:val="BodyText"/>
    <w:uiPriority w:val="38"/>
    <w:qFormat/>
    <w:rsid w:val="006B3E7E"/>
    <w:pPr>
      <w:numPr>
        <w:numId w:val="55"/>
      </w:numPr>
    </w:pPr>
  </w:style>
  <w:style w:type="paragraph" w:customStyle="1" w:styleId="HeaderRight">
    <w:name w:val="Header Right"/>
    <w:basedOn w:val="HeaderLeft"/>
    <w:uiPriority w:val="14"/>
    <w:qFormat/>
    <w:rsid w:val="006B3E7E"/>
    <w:pPr>
      <w:jc w:val="right"/>
    </w:pPr>
  </w:style>
  <w:style w:type="paragraph" w:customStyle="1" w:styleId="FooterRight">
    <w:name w:val="Footer Right"/>
    <w:basedOn w:val="Footer"/>
    <w:uiPriority w:val="12"/>
    <w:qFormat/>
    <w:rsid w:val="006B3E7E"/>
    <w:pPr>
      <w:pBdr>
        <w:top w:val="single" w:sz="4" w:space="9" w:color="005BBF"/>
      </w:pBdr>
      <w:jc w:val="right"/>
    </w:pPr>
  </w:style>
  <w:style w:type="paragraph" w:styleId="FootnoteText">
    <w:name w:val="footnote text"/>
    <w:basedOn w:val="BodyText"/>
    <w:link w:val="FootnoteTextChar"/>
    <w:uiPriority w:val="13"/>
    <w:rsid w:val="0023199A"/>
    <w:pPr>
      <w:keepLines/>
      <w:spacing w:after="0"/>
      <w:ind w:left="360" w:hanging="360"/>
    </w:pPr>
    <w:rPr>
      <w:sz w:val="20"/>
    </w:rPr>
  </w:style>
  <w:style w:type="character" w:customStyle="1" w:styleId="FootnoteTextChar">
    <w:name w:val="Footnote Text Char"/>
    <w:link w:val="FootnoteText"/>
    <w:uiPriority w:val="13"/>
    <w:rsid w:val="0023199A"/>
    <w:rPr>
      <w:rFonts w:ascii="Calibri" w:hAnsi="Calibri" w:cs="Times New Roman"/>
      <w:sz w:val="20"/>
    </w:rPr>
  </w:style>
  <w:style w:type="paragraph" w:customStyle="1" w:styleId="AppendixTitle">
    <w:name w:val="Appendix Title"/>
    <w:next w:val="BodyText"/>
    <w:qFormat/>
    <w:rsid w:val="006B3E7E"/>
    <w:pPr>
      <w:numPr>
        <w:numId w:val="22"/>
      </w:numPr>
      <w:spacing w:after="600" w:line="240" w:lineRule="auto"/>
      <w:jc w:val="center"/>
    </w:pPr>
    <w:rPr>
      <w:rFonts w:ascii="Calibri" w:hAnsi="Calibri" w:cs="Times New Roman"/>
      <w:b/>
      <w:caps/>
      <w:color w:val="005BBF"/>
      <w:sz w:val="32"/>
    </w:rPr>
  </w:style>
  <w:style w:type="paragraph" w:customStyle="1" w:styleId="AppendixHdg2">
    <w:name w:val="Appendix Hdg 2"/>
    <w:basedOn w:val="AppendixTitle"/>
    <w:next w:val="BodyText"/>
    <w:uiPriority w:val="2"/>
    <w:qFormat/>
    <w:rsid w:val="006B3E7E"/>
    <w:pPr>
      <w:keepNext/>
      <w:numPr>
        <w:ilvl w:val="1"/>
        <w:numId w:val="23"/>
      </w:numPr>
      <w:spacing w:after="120"/>
      <w:jc w:val="left"/>
    </w:pPr>
    <w:rPr>
      <w:sz w:val="25"/>
    </w:rPr>
  </w:style>
  <w:style w:type="paragraph" w:customStyle="1" w:styleId="AppendixHdg3">
    <w:name w:val="Appendix Hdg 3"/>
    <w:basedOn w:val="AppendixHdg2"/>
    <w:next w:val="BodyText"/>
    <w:uiPriority w:val="2"/>
    <w:qFormat/>
    <w:rsid w:val="006B3E7E"/>
    <w:pPr>
      <w:numPr>
        <w:ilvl w:val="2"/>
      </w:numPr>
    </w:pPr>
    <w:rPr>
      <w:caps w:val="0"/>
      <w:sz w:val="23"/>
    </w:rPr>
  </w:style>
  <w:style w:type="paragraph" w:customStyle="1" w:styleId="AppendixHdg4">
    <w:name w:val="Appendix Hdg 4"/>
    <w:basedOn w:val="AppendixHdg3"/>
    <w:next w:val="BodyText"/>
    <w:uiPriority w:val="2"/>
    <w:qFormat/>
    <w:rsid w:val="006B3E7E"/>
    <w:pPr>
      <w:numPr>
        <w:ilvl w:val="3"/>
      </w:numPr>
    </w:pPr>
    <w:rPr>
      <w:b w:val="0"/>
      <w:sz w:val="22"/>
    </w:rPr>
  </w:style>
  <w:style w:type="paragraph" w:customStyle="1" w:styleId="AppendixHdg5">
    <w:name w:val="Appendix Hdg 5"/>
    <w:basedOn w:val="AppendixHdg4"/>
    <w:next w:val="BodyText"/>
    <w:uiPriority w:val="2"/>
    <w:qFormat/>
    <w:rsid w:val="006B3E7E"/>
    <w:pPr>
      <w:keepNext w:val="0"/>
      <w:numPr>
        <w:ilvl w:val="4"/>
      </w:numPr>
      <w:spacing w:after="240"/>
    </w:pPr>
    <w:rPr>
      <w:b/>
      <w:color w:val="000000" w:themeColor="text1"/>
    </w:rPr>
  </w:style>
  <w:style w:type="paragraph" w:customStyle="1" w:styleId="AppendixHdg6">
    <w:name w:val="Appendix Hdg 6"/>
    <w:basedOn w:val="AppendixHdg5"/>
    <w:next w:val="Heading6Text"/>
    <w:uiPriority w:val="2"/>
    <w:rsid w:val="006B3E7E"/>
    <w:pPr>
      <w:numPr>
        <w:ilvl w:val="5"/>
      </w:numPr>
    </w:pPr>
    <w:rPr>
      <w:i/>
    </w:rPr>
  </w:style>
  <w:style w:type="paragraph" w:styleId="Quote">
    <w:name w:val="Quote"/>
    <w:basedOn w:val="BodyText"/>
    <w:next w:val="BodyText"/>
    <w:link w:val="QuoteChar"/>
    <w:uiPriority w:val="32"/>
    <w:rsid w:val="006B3E7E"/>
    <w:pPr>
      <w:ind w:left="720" w:right="720"/>
    </w:pPr>
    <w:rPr>
      <w:iCs/>
      <w:color w:val="000000"/>
    </w:rPr>
  </w:style>
  <w:style w:type="character" w:customStyle="1" w:styleId="QuoteChar">
    <w:name w:val="Quote Char"/>
    <w:link w:val="Quote"/>
    <w:uiPriority w:val="32"/>
    <w:rsid w:val="006B3E7E"/>
    <w:rPr>
      <w:rFonts w:ascii="Calibri" w:hAnsi="Calibri" w:cs="Times New Roman"/>
      <w:iCs/>
      <w:color w:val="000000"/>
    </w:rPr>
  </w:style>
  <w:style w:type="paragraph" w:customStyle="1" w:styleId="MitigationMeasure">
    <w:name w:val="Mitigation Measure"/>
    <w:basedOn w:val="BodyText"/>
    <w:qFormat/>
    <w:rsid w:val="006B3E7E"/>
    <w:pPr>
      <w:ind w:left="1440" w:hanging="1440"/>
    </w:pPr>
  </w:style>
  <w:style w:type="paragraph" w:customStyle="1" w:styleId="AppendixHdg7">
    <w:name w:val="Appendix Hdg 7"/>
    <w:basedOn w:val="AppendixHdg6"/>
    <w:next w:val="Heading7Text"/>
    <w:uiPriority w:val="2"/>
    <w:rsid w:val="006B3E7E"/>
    <w:pPr>
      <w:numPr>
        <w:ilvl w:val="6"/>
      </w:numPr>
    </w:pPr>
    <w:rPr>
      <w:b w:val="0"/>
      <w:i w:val="0"/>
      <w:u w:val="single"/>
    </w:rPr>
  </w:style>
  <w:style w:type="paragraph" w:customStyle="1" w:styleId="AppendixHdg8">
    <w:name w:val="Appendix Hdg 8"/>
    <w:basedOn w:val="AppendixHdg7"/>
    <w:next w:val="Heading8Text"/>
    <w:uiPriority w:val="2"/>
    <w:rsid w:val="006B3E7E"/>
    <w:pPr>
      <w:numPr>
        <w:ilvl w:val="7"/>
      </w:numPr>
    </w:pPr>
    <w:rPr>
      <w:i/>
    </w:rPr>
  </w:style>
  <w:style w:type="paragraph" w:customStyle="1" w:styleId="TableNoTOC">
    <w:name w:val="Table No TOC"/>
    <w:basedOn w:val="Table"/>
    <w:next w:val="BodyText"/>
    <w:link w:val="TableNoTOCChar"/>
    <w:uiPriority w:val="36"/>
    <w:qFormat/>
    <w:rsid w:val="006B3E7E"/>
  </w:style>
  <w:style w:type="paragraph" w:customStyle="1" w:styleId="TableLabeledNoTOC">
    <w:name w:val="Table Labeled No TOC"/>
    <w:basedOn w:val="TableLabeled"/>
    <w:next w:val="BodyText"/>
    <w:uiPriority w:val="37"/>
    <w:qFormat/>
    <w:rsid w:val="006B3E7E"/>
    <w:pPr>
      <w:numPr>
        <w:numId w:val="56"/>
      </w:numPr>
    </w:pPr>
  </w:style>
  <w:style w:type="paragraph" w:customStyle="1" w:styleId="FigureNoTOC">
    <w:name w:val="Figure No TOC"/>
    <w:basedOn w:val="Figure"/>
    <w:next w:val="BodyText"/>
    <w:uiPriority w:val="11"/>
    <w:qFormat/>
    <w:rsid w:val="006B3E7E"/>
  </w:style>
  <w:style w:type="paragraph" w:customStyle="1" w:styleId="FigureNumberedNoTOC">
    <w:name w:val="Figure Numbered No TOC"/>
    <w:basedOn w:val="FigureNumbered"/>
    <w:next w:val="BodyText"/>
    <w:uiPriority w:val="11"/>
    <w:qFormat/>
    <w:rsid w:val="006B3E7E"/>
    <w:pPr>
      <w:numPr>
        <w:numId w:val="30"/>
      </w:numPr>
    </w:pPr>
  </w:style>
  <w:style w:type="paragraph" w:customStyle="1" w:styleId="Heading7Text">
    <w:name w:val="Heading 7 Text"/>
    <w:basedOn w:val="BodyText"/>
    <w:uiPriority w:val="15"/>
    <w:qFormat/>
    <w:rsid w:val="006B3E7E"/>
    <w:pPr>
      <w:ind w:left="720"/>
    </w:pPr>
  </w:style>
  <w:style w:type="paragraph" w:customStyle="1" w:styleId="Heading8Text">
    <w:name w:val="Heading 8 Text"/>
    <w:basedOn w:val="BodyText"/>
    <w:uiPriority w:val="15"/>
    <w:qFormat/>
    <w:rsid w:val="006B3E7E"/>
    <w:pPr>
      <w:ind w:left="1080"/>
    </w:pPr>
  </w:style>
  <w:style w:type="paragraph" w:customStyle="1" w:styleId="Heading9Text">
    <w:name w:val="Heading 9 Text"/>
    <w:basedOn w:val="BodyText"/>
    <w:uiPriority w:val="15"/>
    <w:qFormat/>
    <w:rsid w:val="006B3E7E"/>
    <w:pPr>
      <w:ind w:left="1440"/>
    </w:pPr>
  </w:style>
  <w:style w:type="paragraph" w:customStyle="1" w:styleId="BulletLeftF">
    <w:name w:val="Bullet Left F"/>
    <w:basedOn w:val="BulletLeftE"/>
    <w:uiPriority w:val="6"/>
    <w:qFormat/>
    <w:rsid w:val="006B3E7E"/>
    <w:pPr>
      <w:numPr>
        <w:ilvl w:val="5"/>
      </w:numPr>
      <w:tabs>
        <w:tab w:val="clear" w:pos="1800"/>
        <w:tab w:val="left" w:pos="2160"/>
      </w:tabs>
    </w:pPr>
  </w:style>
  <w:style w:type="paragraph" w:customStyle="1" w:styleId="BulletLeftG">
    <w:name w:val="Bullet Left G"/>
    <w:basedOn w:val="BulletLeftF"/>
    <w:uiPriority w:val="6"/>
    <w:qFormat/>
    <w:rsid w:val="006B3E7E"/>
    <w:pPr>
      <w:numPr>
        <w:ilvl w:val="6"/>
      </w:numPr>
      <w:tabs>
        <w:tab w:val="clear" w:pos="2160"/>
        <w:tab w:val="left" w:pos="2520"/>
      </w:tabs>
    </w:pPr>
  </w:style>
  <w:style w:type="paragraph" w:customStyle="1" w:styleId="BulletLeftH">
    <w:name w:val="Bullet Left H"/>
    <w:basedOn w:val="BulletLeftG"/>
    <w:uiPriority w:val="6"/>
    <w:qFormat/>
    <w:rsid w:val="006B3E7E"/>
    <w:pPr>
      <w:numPr>
        <w:ilvl w:val="7"/>
      </w:numPr>
      <w:tabs>
        <w:tab w:val="clear" w:pos="2520"/>
        <w:tab w:val="left" w:pos="2880"/>
      </w:tabs>
    </w:pPr>
  </w:style>
  <w:style w:type="paragraph" w:customStyle="1" w:styleId="BulletLeftI">
    <w:name w:val="Bullet Left I"/>
    <w:basedOn w:val="BulletLeftH"/>
    <w:uiPriority w:val="6"/>
    <w:qFormat/>
    <w:rsid w:val="006B3E7E"/>
    <w:pPr>
      <w:numPr>
        <w:ilvl w:val="8"/>
      </w:numPr>
      <w:tabs>
        <w:tab w:val="clear" w:pos="2880"/>
        <w:tab w:val="left" w:pos="3240"/>
      </w:tabs>
    </w:pPr>
  </w:style>
  <w:style w:type="paragraph" w:customStyle="1" w:styleId="BulletLevel6F">
    <w:name w:val="Bullet Level 6 F"/>
    <w:basedOn w:val="BulletLevel6E"/>
    <w:uiPriority w:val="7"/>
    <w:qFormat/>
    <w:rsid w:val="006B3E7E"/>
    <w:pPr>
      <w:numPr>
        <w:ilvl w:val="5"/>
      </w:numPr>
    </w:pPr>
  </w:style>
  <w:style w:type="paragraph" w:customStyle="1" w:styleId="BulletLevel6G">
    <w:name w:val="Bullet Level 6 G"/>
    <w:basedOn w:val="BulletLevel6F"/>
    <w:uiPriority w:val="7"/>
    <w:qFormat/>
    <w:rsid w:val="006B3E7E"/>
    <w:pPr>
      <w:numPr>
        <w:ilvl w:val="6"/>
      </w:numPr>
    </w:pPr>
  </w:style>
  <w:style w:type="paragraph" w:customStyle="1" w:styleId="BulletLevel6H">
    <w:name w:val="Bullet Level 6 H"/>
    <w:basedOn w:val="BulletLevel6G"/>
    <w:uiPriority w:val="7"/>
    <w:qFormat/>
    <w:rsid w:val="006B3E7E"/>
    <w:pPr>
      <w:numPr>
        <w:ilvl w:val="7"/>
      </w:numPr>
    </w:pPr>
  </w:style>
  <w:style w:type="paragraph" w:customStyle="1" w:styleId="Attachment">
    <w:name w:val="Attachment"/>
    <w:next w:val="BodyText"/>
    <w:uiPriority w:val="3"/>
    <w:qFormat/>
    <w:rsid w:val="006B3E7E"/>
    <w:pPr>
      <w:spacing w:after="600" w:line="240" w:lineRule="auto"/>
      <w:jc w:val="center"/>
    </w:pPr>
    <w:rPr>
      <w:rFonts w:ascii="Calibri" w:hAnsi="Calibri" w:cs="Times New Roman"/>
      <w:b/>
      <w:caps/>
      <w:color w:val="005BBF"/>
      <w:sz w:val="28"/>
    </w:rPr>
  </w:style>
  <w:style w:type="paragraph" w:customStyle="1" w:styleId="BulletLevel6I">
    <w:name w:val="Bullet Level 6 I"/>
    <w:basedOn w:val="BulletLevel6H"/>
    <w:uiPriority w:val="7"/>
    <w:qFormat/>
    <w:rsid w:val="006B3E7E"/>
    <w:pPr>
      <w:numPr>
        <w:ilvl w:val="8"/>
      </w:numPr>
    </w:pPr>
  </w:style>
  <w:style w:type="paragraph" w:customStyle="1" w:styleId="TableHeading">
    <w:name w:val="Table Heading"/>
    <w:basedOn w:val="BodyText"/>
    <w:link w:val="TableHeadingChar"/>
    <w:rsid w:val="006B3E7E"/>
    <w:pPr>
      <w:spacing w:after="0"/>
      <w:jc w:val="center"/>
    </w:pPr>
    <w:rPr>
      <w:b/>
      <w:sz w:val="18"/>
    </w:rPr>
  </w:style>
  <w:style w:type="character" w:customStyle="1" w:styleId="TableHeadingChar">
    <w:name w:val="Table Heading Char"/>
    <w:link w:val="TableHeading"/>
    <w:rsid w:val="006B3E7E"/>
    <w:rPr>
      <w:rFonts w:ascii="Calibri" w:hAnsi="Calibri" w:cs="Times New Roman"/>
      <w:b/>
      <w:sz w:val="18"/>
    </w:rPr>
  </w:style>
  <w:style w:type="paragraph" w:customStyle="1" w:styleId="TableNumbered">
    <w:name w:val="Table Numbered"/>
    <w:basedOn w:val="TableLabeled"/>
    <w:next w:val="BodyText"/>
    <w:uiPriority w:val="39"/>
    <w:qFormat/>
    <w:rsid w:val="006B3E7E"/>
    <w:pPr>
      <w:numPr>
        <w:numId w:val="57"/>
      </w:numPr>
    </w:pPr>
  </w:style>
  <w:style w:type="paragraph" w:customStyle="1" w:styleId="TableNumberedNoTOC">
    <w:name w:val="Table Numbered No TOC"/>
    <w:basedOn w:val="TableNumbered"/>
    <w:next w:val="BodyText"/>
    <w:uiPriority w:val="39"/>
    <w:qFormat/>
    <w:rsid w:val="006B3E7E"/>
    <w:pPr>
      <w:numPr>
        <w:numId w:val="58"/>
      </w:numPr>
    </w:pPr>
  </w:style>
  <w:style w:type="paragraph" w:customStyle="1" w:styleId="ListLeft">
    <w:name w:val="List Left"/>
    <w:basedOn w:val="BodyText"/>
    <w:uiPriority w:val="19"/>
    <w:qFormat/>
    <w:rsid w:val="006B3E7E"/>
    <w:pPr>
      <w:numPr>
        <w:numId w:val="37"/>
      </w:numPr>
      <w:tabs>
        <w:tab w:val="left" w:pos="360"/>
      </w:tabs>
    </w:pPr>
  </w:style>
  <w:style w:type="paragraph" w:customStyle="1" w:styleId="ListLeftB">
    <w:name w:val="List Left B"/>
    <w:basedOn w:val="ListLeft"/>
    <w:uiPriority w:val="19"/>
    <w:qFormat/>
    <w:rsid w:val="006B3E7E"/>
    <w:pPr>
      <w:numPr>
        <w:ilvl w:val="1"/>
      </w:numPr>
      <w:tabs>
        <w:tab w:val="clear" w:pos="360"/>
        <w:tab w:val="left" w:pos="720"/>
      </w:tabs>
    </w:pPr>
  </w:style>
  <w:style w:type="paragraph" w:customStyle="1" w:styleId="ListLeftC">
    <w:name w:val="List Left C"/>
    <w:basedOn w:val="ListLeftB"/>
    <w:uiPriority w:val="19"/>
    <w:qFormat/>
    <w:rsid w:val="006B3E7E"/>
    <w:pPr>
      <w:numPr>
        <w:ilvl w:val="2"/>
      </w:numPr>
      <w:tabs>
        <w:tab w:val="clear" w:pos="720"/>
      </w:tabs>
    </w:pPr>
  </w:style>
  <w:style w:type="paragraph" w:customStyle="1" w:styleId="ListLeftD">
    <w:name w:val="List Left D"/>
    <w:basedOn w:val="ListLeftC"/>
    <w:uiPriority w:val="19"/>
    <w:qFormat/>
    <w:rsid w:val="006B3E7E"/>
    <w:pPr>
      <w:numPr>
        <w:ilvl w:val="3"/>
      </w:numPr>
    </w:pPr>
  </w:style>
  <w:style w:type="paragraph" w:customStyle="1" w:styleId="ListLeftE">
    <w:name w:val="List Left E"/>
    <w:basedOn w:val="ListLeftD"/>
    <w:uiPriority w:val="19"/>
    <w:qFormat/>
    <w:rsid w:val="006B3E7E"/>
    <w:pPr>
      <w:numPr>
        <w:ilvl w:val="4"/>
      </w:numPr>
    </w:pPr>
  </w:style>
  <w:style w:type="paragraph" w:customStyle="1" w:styleId="ListLeftF">
    <w:name w:val="List Left F"/>
    <w:basedOn w:val="ListLeftE"/>
    <w:uiPriority w:val="19"/>
    <w:qFormat/>
    <w:rsid w:val="006B3E7E"/>
    <w:pPr>
      <w:numPr>
        <w:ilvl w:val="5"/>
      </w:numPr>
      <w:tabs>
        <w:tab w:val="left" w:pos="2160"/>
      </w:tabs>
    </w:pPr>
  </w:style>
  <w:style w:type="paragraph" w:customStyle="1" w:styleId="ListLeftG">
    <w:name w:val="List Left G"/>
    <w:basedOn w:val="ListLeftF"/>
    <w:uiPriority w:val="19"/>
    <w:qFormat/>
    <w:rsid w:val="006B3E7E"/>
    <w:pPr>
      <w:numPr>
        <w:ilvl w:val="6"/>
      </w:numPr>
      <w:tabs>
        <w:tab w:val="clear" w:pos="2160"/>
        <w:tab w:val="left" w:pos="2520"/>
      </w:tabs>
    </w:pPr>
  </w:style>
  <w:style w:type="paragraph" w:customStyle="1" w:styleId="ListLeftH">
    <w:name w:val="List Left H"/>
    <w:basedOn w:val="ListLeftG"/>
    <w:uiPriority w:val="19"/>
    <w:qFormat/>
    <w:rsid w:val="006B3E7E"/>
    <w:pPr>
      <w:numPr>
        <w:ilvl w:val="7"/>
      </w:numPr>
      <w:tabs>
        <w:tab w:val="clear" w:pos="2520"/>
        <w:tab w:val="left" w:pos="2880"/>
      </w:tabs>
    </w:pPr>
  </w:style>
  <w:style w:type="paragraph" w:customStyle="1" w:styleId="IntentionalBlankPage">
    <w:name w:val="Intentional Blank Page"/>
    <w:basedOn w:val="BodyText"/>
    <w:next w:val="BodyText"/>
    <w:uiPriority w:val="17"/>
    <w:qFormat/>
    <w:rsid w:val="006B3E7E"/>
    <w:pPr>
      <w:jc w:val="center"/>
    </w:pPr>
    <w:rPr>
      <w:b/>
    </w:rPr>
  </w:style>
  <w:style w:type="paragraph" w:customStyle="1" w:styleId="Footnote">
    <w:name w:val="Footnote"/>
    <w:basedOn w:val="BodyText"/>
    <w:uiPriority w:val="99"/>
    <w:semiHidden/>
    <w:qFormat/>
    <w:rsid w:val="006B3E7E"/>
    <w:rPr>
      <w:sz w:val="20"/>
    </w:rPr>
  </w:style>
  <w:style w:type="paragraph" w:customStyle="1" w:styleId="ListParagraph025Indent">
    <w:name w:val="List Paragraph 0.25 Indent"/>
    <w:basedOn w:val="BodyText"/>
    <w:uiPriority w:val="23"/>
    <w:qFormat/>
    <w:rsid w:val="006B3E7E"/>
    <w:pPr>
      <w:numPr>
        <w:ilvl w:val="1"/>
      </w:numPr>
      <w:ind w:left="360"/>
    </w:pPr>
  </w:style>
  <w:style w:type="paragraph" w:customStyle="1" w:styleId="ListParagraph050Indent">
    <w:name w:val="List Paragraph 0.50 Indent"/>
    <w:basedOn w:val="ListParagraph025Indent"/>
    <w:uiPriority w:val="23"/>
    <w:qFormat/>
    <w:rsid w:val="006B3E7E"/>
    <w:pPr>
      <w:numPr>
        <w:ilvl w:val="2"/>
      </w:numPr>
      <w:ind w:left="720"/>
    </w:pPr>
  </w:style>
  <w:style w:type="paragraph" w:customStyle="1" w:styleId="ListParagraph075Indent">
    <w:name w:val="List Paragraph 0.75 Indent"/>
    <w:basedOn w:val="ListParagraph050Indent"/>
    <w:uiPriority w:val="23"/>
    <w:qFormat/>
    <w:rsid w:val="006B3E7E"/>
    <w:pPr>
      <w:numPr>
        <w:ilvl w:val="3"/>
      </w:numPr>
      <w:ind w:left="1080"/>
    </w:pPr>
  </w:style>
  <w:style w:type="paragraph" w:customStyle="1" w:styleId="ListParagraph100Indent">
    <w:name w:val="List Paragraph 1.00 Indent"/>
    <w:basedOn w:val="ListParagraph075Indent"/>
    <w:uiPriority w:val="23"/>
    <w:qFormat/>
    <w:rsid w:val="006B3E7E"/>
    <w:pPr>
      <w:numPr>
        <w:ilvl w:val="4"/>
      </w:numPr>
      <w:ind w:left="1440"/>
    </w:pPr>
  </w:style>
  <w:style w:type="paragraph" w:customStyle="1" w:styleId="ListParagraph125Indent">
    <w:name w:val="List Paragraph 1.25 Indent"/>
    <w:basedOn w:val="ListParagraph100Indent"/>
    <w:uiPriority w:val="23"/>
    <w:qFormat/>
    <w:rsid w:val="006B3E7E"/>
    <w:pPr>
      <w:numPr>
        <w:ilvl w:val="5"/>
      </w:numPr>
      <w:ind w:left="1800"/>
    </w:pPr>
  </w:style>
  <w:style w:type="paragraph" w:customStyle="1" w:styleId="ListParagraph150Indent">
    <w:name w:val="List Paragraph 1.50 Indent"/>
    <w:basedOn w:val="ListParagraph125Indent"/>
    <w:uiPriority w:val="23"/>
    <w:qFormat/>
    <w:rsid w:val="006B3E7E"/>
    <w:pPr>
      <w:numPr>
        <w:ilvl w:val="6"/>
      </w:numPr>
      <w:ind w:left="2160"/>
    </w:pPr>
  </w:style>
  <w:style w:type="paragraph" w:customStyle="1" w:styleId="ListParagraph175Indent">
    <w:name w:val="List Paragraph 1.75 Indent"/>
    <w:basedOn w:val="ListParagraph150Indent"/>
    <w:uiPriority w:val="23"/>
    <w:qFormat/>
    <w:rsid w:val="006B3E7E"/>
    <w:pPr>
      <w:numPr>
        <w:ilvl w:val="7"/>
      </w:numPr>
      <w:ind w:left="2520"/>
    </w:pPr>
  </w:style>
  <w:style w:type="paragraph" w:customStyle="1" w:styleId="ListParagraph200Indent">
    <w:name w:val="List Paragraph 2.00 Indent"/>
    <w:basedOn w:val="ListParagraph175Indent"/>
    <w:uiPriority w:val="23"/>
    <w:qFormat/>
    <w:rsid w:val="006B3E7E"/>
    <w:pPr>
      <w:numPr>
        <w:ilvl w:val="8"/>
      </w:numPr>
      <w:ind w:left="2880"/>
    </w:pPr>
  </w:style>
  <w:style w:type="paragraph" w:customStyle="1" w:styleId="MitigationMeasureParagraph">
    <w:name w:val="Mitigation Measure Paragraph"/>
    <w:basedOn w:val="MitigationMeasure"/>
    <w:uiPriority w:val="25"/>
    <w:qFormat/>
    <w:rsid w:val="006B3E7E"/>
    <w:pPr>
      <w:ind w:firstLine="0"/>
    </w:pPr>
  </w:style>
  <w:style w:type="paragraph" w:customStyle="1" w:styleId="MitigationMeasureBullet">
    <w:name w:val="Mitigation Measure Bullet"/>
    <w:basedOn w:val="BulletLeft"/>
    <w:uiPriority w:val="26"/>
    <w:qFormat/>
    <w:rsid w:val="006B3E7E"/>
    <w:pPr>
      <w:numPr>
        <w:numId w:val="46"/>
      </w:numPr>
      <w:tabs>
        <w:tab w:val="clear" w:pos="360"/>
        <w:tab w:val="left" w:pos="1800"/>
      </w:tabs>
    </w:pPr>
  </w:style>
  <w:style w:type="paragraph" w:customStyle="1" w:styleId="MitigationMeasureListLetter">
    <w:name w:val="Mitigation Measure List Letter"/>
    <w:basedOn w:val="BodyText"/>
    <w:uiPriority w:val="27"/>
    <w:qFormat/>
    <w:rsid w:val="006B3E7E"/>
    <w:pPr>
      <w:numPr>
        <w:numId w:val="48"/>
      </w:numPr>
      <w:tabs>
        <w:tab w:val="left" w:pos="1800"/>
      </w:tabs>
    </w:pPr>
  </w:style>
  <w:style w:type="paragraph" w:customStyle="1" w:styleId="MitigationMeasureListNumber">
    <w:name w:val="Mitigation Measure List Number"/>
    <w:basedOn w:val="BodyText"/>
    <w:uiPriority w:val="27"/>
    <w:qFormat/>
    <w:rsid w:val="006B3E7E"/>
    <w:pPr>
      <w:numPr>
        <w:numId w:val="49"/>
      </w:numPr>
      <w:tabs>
        <w:tab w:val="left" w:pos="1800"/>
      </w:tabs>
    </w:pPr>
  </w:style>
  <w:style w:type="paragraph" w:styleId="TOC4">
    <w:name w:val="toc 4"/>
    <w:basedOn w:val="BodyText"/>
    <w:next w:val="BodyText"/>
    <w:autoRedefine/>
    <w:uiPriority w:val="50"/>
    <w:rsid w:val="006B3E7E"/>
    <w:pPr>
      <w:tabs>
        <w:tab w:val="left" w:pos="2520"/>
        <w:tab w:val="right" w:leader="dot" w:pos="9000"/>
      </w:tabs>
      <w:spacing w:after="0"/>
      <w:ind w:left="2520" w:right="720" w:hanging="864"/>
    </w:pPr>
    <w:rPr>
      <w:sz w:val="20"/>
    </w:rPr>
  </w:style>
  <w:style w:type="paragraph" w:customStyle="1" w:styleId="FooterLeft">
    <w:name w:val="Footer Left"/>
    <w:basedOn w:val="Footer"/>
    <w:uiPriority w:val="12"/>
    <w:qFormat/>
    <w:rsid w:val="006B3E7E"/>
    <w:pPr>
      <w:pBdr>
        <w:top w:val="single" w:sz="4" w:space="9" w:color="005BBF"/>
      </w:pBdr>
    </w:pPr>
  </w:style>
  <w:style w:type="paragraph" w:customStyle="1" w:styleId="HeaderLeft">
    <w:name w:val="Header Left"/>
    <w:uiPriority w:val="14"/>
    <w:qFormat/>
    <w:rsid w:val="006B3E7E"/>
    <w:pPr>
      <w:tabs>
        <w:tab w:val="right" w:pos="9000"/>
      </w:tabs>
      <w:spacing w:after="0" w:line="240" w:lineRule="auto"/>
    </w:pPr>
    <w:rPr>
      <w:rFonts w:ascii="Calibri" w:hAnsi="Calibri" w:cs="Times New Roman"/>
      <w:smallCaps/>
      <w:spacing w:val="16"/>
      <w:sz w:val="13"/>
    </w:rPr>
  </w:style>
  <w:style w:type="paragraph" w:customStyle="1" w:styleId="ListLeftI">
    <w:name w:val="List Left I"/>
    <w:basedOn w:val="ListLeftH"/>
    <w:uiPriority w:val="19"/>
    <w:qFormat/>
    <w:rsid w:val="006B3E7E"/>
    <w:pPr>
      <w:numPr>
        <w:ilvl w:val="8"/>
      </w:numPr>
      <w:tabs>
        <w:tab w:val="clear" w:pos="2880"/>
        <w:tab w:val="left" w:pos="3240"/>
      </w:tabs>
    </w:pPr>
  </w:style>
  <w:style w:type="paragraph" w:customStyle="1" w:styleId="MitigationMeasureBulletCascade">
    <w:name w:val="Mitigation Measure Bullet Cascade"/>
    <w:basedOn w:val="BodyText"/>
    <w:uiPriority w:val="26"/>
    <w:qFormat/>
    <w:rsid w:val="006B3E7E"/>
    <w:pPr>
      <w:numPr>
        <w:numId w:val="47"/>
      </w:numPr>
      <w:tabs>
        <w:tab w:val="left" w:pos="1800"/>
      </w:tabs>
    </w:pPr>
  </w:style>
  <w:style w:type="paragraph" w:customStyle="1" w:styleId="MitigationMeasureBulletCascadeB">
    <w:name w:val="Mitigation Measure Bullet Cascade B"/>
    <w:basedOn w:val="MitigationMeasureBulletCascade"/>
    <w:uiPriority w:val="26"/>
    <w:qFormat/>
    <w:rsid w:val="006B3E7E"/>
    <w:pPr>
      <w:numPr>
        <w:ilvl w:val="1"/>
      </w:numPr>
      <w:tabs>
        <w:tab w:val="clear" w:pos="1800"/>
        <w:tab w:val="left" w:pos="2160"/>
      </w:tabs>
    </w:pPr>
  </w:style>
  <w:style w:type="paragraph" w:customStyle="1" w:styleId="MitigationMeasureBulletCascadeC">
    <w:name w:val="Mitigation Measure Bullet Cascade C"/>
    <w:basedOn w:val="MitigationMeasureBulletCascadeB"/>
    <w:uiPriority w:val="26"/>
    <w:qFormat/>
    <w:rsid w:val="006B3E7E"/>
    <w:pPr>
      <w:numPr>
        <w:ilvl w:val="2"/>
      </w:numPr>
      <w:tabs>
        <w:tab w:val="clear" w:pos="2160"/>
        <w:tab w:val="left" w:pos="2520"/>
      </w:tabs>
    </w:pPr>
  </w:style>
  <w:style w:type="paragraph" w:customStyle="1" w:styleId="MitigationMeasureBulletCascadeD">
    <w:name w:val="Mitigation Measure Bullet Cascade D"/>
    <w:basedOn w:val="MitigationMeasureBulletCascadeC"/>
    <w:uiPriority w:val="26"/>
    <w:qFormat/>
    <w:rsid w:val="006B3E7E"/>
    <w:pPr>
      <w:numPr>
        <w:ilvl w:val="3"/>
      </w:numPr>
      <w:tabs>
        <w:tab w:val="clear" w:pos="2520"/>
        <w:tab w:val="left" w:pos="2880"/>
      </w:tabs>
    </w:pPr>
  </w:style>
  <w:style w:type="paragraph" w:customStyle="1" w:styleId="MitigationMeasureBulletCascadeE">
    <w:name w:val="Mitigation Measure Bullet Cascade E"/>
    <w:basedOn w:val="MitigationMeasureBulletCascadeD"/>
    <w:uiPriority w:val="26"/>
    <w:qFormat/>
    <w:rsid w:val="006B3E7E"/>
    <w:pPr>
      <w:numPr>
        <w:ilvl w:val="4"/>
      </w:numPr>
      <w:tabs>
        <w:tab w:val="clear" w:pos="2880"/>
        <w:tab w:val="left" w:pos="3240"/>
      </w:tabs>
    </w:pPr>
  </w:style>
  <w:style w:type="paragraph" w:customStyle="1" w:styleId="MitigationMeasureBulletCascadeF">
    <w:name w:val="Mitigation Measure Bullet Cascade F"/>
    <w:basedOn w:val="MitigationMeasureBulletCascadeE"/>
    <w:uiPriority w:val="26"/>
    <w:qFormat/>
    <w:rsid w:val="006B3E7E"/>
    <w:pPr>
      <w:numPr>
        <w:ilvl w:val="5"/>
      </w:numPr>
      <w:tabs>
        <w:tab w:val="clear" w:pos="3240"/>
        <w:tab w:val="left" w:pos="3600"/>
      </w:tabs>
    </w:pPr>
  </w:style>
  <w:style w:type="paragraph" w:customStyle="1" w:styleId="MitigationMeasureBulletCascadeG">
    <w:name w:val="Mitigation Measure Bullet Cascade G"/>
    <w:basedOn w:val="MitigationMeasureBulletCascadeF"/>
    <w:uiPriority w:val="26"/>
    <w:qFormat/>
    <w:rsid w:val="006B3E7E"/>
    <w:pPr>
      <w:numPr>
        <w:ilvl w:val="6"/>
      </w:numPr>
      <w:tabs>
        <w:tab w:val="clear" w:pos="3600"/>
        <w:tab w:val="left" w:pos="3960"/>
      </w:tabs>
    </w:pPr>
  </w:style>
  <w:style w:type="paragraph" w:customStyle="1" w:styleId="MitigationMeasureBulletCascadeH">
    <w:name w:val="Mitigation Measure Bullet Cascade H"/>
    <w:basedOn w:val="MitigationMeasureBulletCascadeG"/>
    <w:uiPriority w:val="26"/>
    <w:qFormat/>
    <w:rsid w:val="006B3E7E"/>
    <w:pPr>
      <w:numPr>
        <w:ilvl w:val="7"/>
      </w:numPr>
      <w:tabs>
        <w:tab w:val="clear" w:pos="3960"/>
        <w:tab w:val="left" w:pos="4320"/>
      </w:tabs>
    </w:pPr>
  </w:style>
  <w:style w:type="paragraph" w:customStyle="1" w:styleId="MitigationMeasureBulletCascadeI">
    <w:name w:val="Mitigation Measure Bullet Cascade I"/>
    <w:basedOn w:val="MitigationMeasureBulletCascadeH"/>
    <w:uiPriority w:val="26"/>
    <w:qFormat/>
    <w:rsid w:val="006B3E7E"/>
    <w:pPr>
      <w:numPr>
        <w:ilvl w:val="8"/>
      </w:numPr>
      <w:tabs>
        <w:tab w:val="clear" w:pos="4320"/>
        <w:tab w:val="left" w:pos="4680"/>
      </w:tabs>
    </w:pPr>
  </w:style>
  <w:style w:type="paragraph" w:customStyle="1" w:styleId="TableBullet">
    <w:name w:val="Table Bullet"/>
    <w:basedOn w:val="BulletLeft"/>
    <w:uiPriority w:val="42"/>
    <w:qFormat/>
    <w:rsid w:val="006B3E7E"/>
    <w:pPr>
      <w:numPr>
        <w:numId w:val="51"/>
      </w:numPr>
      <w:tabs>
        <w:tab w:val="clear" w:pos="360"/>
        <w:tab w:val="left" w:pos="216"/>
      </w:tabs>
      <w:spacing w:after="0"/>
    </w:pPr>
    <w:rPr>
      <w:sz w:val="18"/>
    </w:rPr>
  </w:style>
  <w:style w:type="paragraph" w:customStyle="1" w:styleId="TableNumberedList">
    <w:name w:val="Table Numbered List"/>
    <w:basedOn w:val="TableBullet"/>
    <w:uiPriority w:val="44"/>
    <w:qFormat/>
    <w:rsid w:val="006B3E7E"/>
    <w:pPr>
      <w:numPr>
        <w:numId w:val="50"/>
      </w:numPr>
    </w:pPr>
  </w:style>
  <w:style w:type="paragraph" w:customStyle="1" w:styleId="TableAlphaList">
    <w:name w:val="Table Alpha List"/>
    <w:basedOn w:val="TableNumberedList"/>
    <w:uiPriority w:val="43"/>
    <w:qFormat/>
    <w:rsid w:val="006B3E7E"/>
    <w:pPr>
      <w:numPr>
        <w:numId w:val="63"/>
      </w:numPr>
    </w:pPr>
  </w:style>
  <w:style w:type="paragraph" w:customStyle="1" w:styleId="Listabc">
    <w:name w:val="List abc"/>
    <w:basedOn w:val="BodyText"/>
    <w:uiPriority w:val="18"/>
    <w:qFormat/>
    <w:rsid w:val="006B3E7E"/>
    <w:pPr>
      <w:numPr>
        <w:numId w:val="32"/>
      </w:numPr>
      <w:tabs>
        <w:tab w:val="left" w:pos="360"/>
      </w:tabs>
    </w:pPr>
  </w:style>
  <w:style w:type="paragraph" w:customStyle="1" w:styleId="Reference-General">
    <w:name w:val="Reference - General"/>
    <w:basedOn w:val="BodyText"/>
    <w:uiPriority w:val="33"/>
    <w:qFormat/>
    <w:rsid w:val="006B3E7E"/>
    <w:pPr>
      <w:ind w:left="720" w:hanging="720"/>
    </w:pPr>
  </w:style>
  <w:style w:type="paragraph" w:customStyle="1" w:styleId="Listabc2">
    <w:name w:val="List abc 2"/>
    <w:basedOn w:val="Listabc"/>
    <w:uiPriority w:val="18"/>
    <w:qFormat/>
    <w:rsid w:val="006B3E7E"/>
    <w:pPr>
      <w:numPr>
        <w:numId w:val="33"/>
      </w:numPr>
      <w:tabs>
        <w:tab w:val="clear" w:pos="360"/>
        <w:tab w:val="left" w:pos="720"/>
      </w:tabs>
    </w:pPr>
  </w:style>
  <w:style w:type="paragraph" w:customStyle="1" w:styleId="Listabc3">
    <w:name w:val="List abc 3"/>
    <w:basedOn w:val="Listabc2"/>
    <w:uiPriority w:val="18"/>
    <w:qFormat/>
    <w:rsid w:val="006B3E7E"/>
    <w:pPr>
      <w:numPr>
        <w:numId w:val="34"/>
      </w:numPr>
      <w:tabs>
        <w:tab w:val="clear" w:pos="720"/>
        <w:tab w:val="left" w:pos="1080"/>
      </w:tabs>
    </w:pPr>
  </w:style>
  <w:style w:type="paragraph" w:customStyle="1" w:styleId="Listabc4">
    <w:name w:val="List abc 4"/>
    <w:basedOn w:val="Listabc3"/>
    <w:uiPriority w:val="18"/>
    <w:qFormat/>
    <w:rsid w:val="006B3E7E"/>
    <w:pPr>
      <w:numPr>
        <w:numId w:val="35"/>
      </w:numPr>
      <w:tabs>
        <w:tab w:val="clear" w:pos="1080"/>
        <w:tab w:val="left" w:pos="1440"/>
      </w:tabs>
    </w:pPr>
  </w:style>
  <w:style w:type="paragraph" w:customStyle="1" w:styleId="Listabc5">
    <w:name w:val="List abc 5"/>
    <w:basedOn w:val="Listabc4"/>
    <w:uiPriority w:val="18"/>
    <w:qFormat/>
    <w:rsid w:val="006B3E7E"/>
    <w:pPr>
      <w:numPr>
        <w:numId w:val="36"/>
      </w:numPr>
      <w:tabs>
        <w:tab w:val="clear" w:pos="1440"/>
        <w:tab w:val="left" w:pos="1800"/>
      </w:tabs>
    </w:pPr>
  </w:style>
  <w:style w:type="paragraph" w:customStyle="1" w:styleId="ListLevel6">
    <w:name w:val="List Level 6"/>
    <w:basedOn w:val="BodyText"/>
    <w:uiPriority w:val="20"/>
    <w:qFormat/>
    <w:rsid w:val="006B3E7E"/>
    <w:pPr>
      <w:numPr>
        <w:numId w:val="38"/>
      </w:numPr>
    </w:pPr>
  </w:style>
  <w:style w:type="paragraph" w:customStyle="1" w:styleId="ListLevel6B">
    <w:name w:val="List Level 6 B"/>
    <w:basedOn w:val="ListLevel6"/>
    <w:uiPriority w:val="20"/>
    <w:qFormat/>
    <w:rsid w:val="006B3E7E"/>
    <w:pPr>
      <w:numPr>
        <w:ilvl w:val="1"/>
      </w:numPr>
    </w:pPr>
  </w:style>
  <w:style w:type="paragraph" w:customStyle="1" w:styleId="ListLevel6C">
    <w:name w:val="List Level 6 C"/>
    <w:basedOn w:val="ListLevel6B"/>
    <w:uiPriority w:val="20"/>
    <w:qFormat/>
    <w:rsid w:val="006B3E7E"/>
    <w:pPr>
      <w:numPr>
        <w:ilvl w:val="2"/>
      </w:numPr>
    </w:pPr>
  </w:style>
  <w:style w:type="paragraph" w:customStyle="1" w:styleId="ListLevel6D">
    <w:name w:val="List Level 6 D"/>
    <w:basedOn w:val="ListLevel6C"/>
    <w:uiPriority w:val="20"/>
    <w:qFormat/>
    <w:rsid w:val="006B3E7E"/>
    <w:pPr>
      <w:numPr>
        <w:ilvl w:val="3"/>
      </w:numPr>
    </w:pPr>
  </w:style>
  <w:style w:type="paragraph" w:customStyle="1" w:styleId="ListLevel6E">
    <w:name w:val="List Level 6 E"/>
    <w:basedOn w:val="ListLevel6D"/>
    <w:uiPriority w:val="20"/>
    <w:qFormat/>
    <w:rsid w:val="006B3E7E"/>
    <w:pPr>
      <w:numPr>
        <w:ilvl w:val="4"/>
      </w:numPr>
    </w:pPr>
  </w:style>
  <w:style w:type="paragraph" w:customStyle="1" w:styleId="ListLevel6F">
    <w:name w:val="List Level 6 F"/>
    <w:basedOn w:val="ListLevel6E"/>
    <w:uiPriority w:val="20"/>
    <w:qFormat/>
    <w:rsid w:val="006B3E7E"/>
    <w:pPr>
      <w:numPr>
        <w:ilvl w:val="5"/>
      </w:numPr>
    </w:pPr>
  </w:style>
  <w:style w:type="paragraph" w:customStyle="1" w:styleId="ListLevel6G">
    <w:name w:val="List Level 6 G"/>
    <w:basedOn w:val="ListLevel6F"/>
    <w:uiPriority w:val="20"/>
    <w:qFormat/>
    <w:rsid w:val="006B3E7E"/>
    <w:pPr>
      <w:numPr>
        <w:ilvl w:val="6"/>
      </w:numPr>
    </w:pPr>
  </w:style>
  <w:style w:type="paragraph" w:customStyle="1" w:styleId="ListLevel6H">
    <w:name w:val="List Level 6 H"/>
    <w:basedOn w:val="ListLevel6G"/>
    <w:uiPriority w:val="20"/>
    <w:qFormat/>
    <w:rsid w:val="006B3E7E"/>
    <w:pPr>
      <w:numPr>
        <w:ilvl w:val="7"/>
      </w:numPr>
    </w:pPr>
  </w:style>
  <w:style w:type="paragraph" w:customStyle="1" w:styleId="ListLevel6I">
    <w:name w:val="List Level 6 I"/>
    <w:basedOn w:val="ListLevel6H"/>
    <w:uiPriority w:val="20"/>
    <w:qFormat/>
    <w:rsid w:val="006B3E7E"/>
    <w:pPr>
      <w:numPr>
        <w:ilvl w:val="8"/>
      </w:numPr>
    </w:pPr>
  </w:style>
  <w:style w:type="paragraph" w:styleId="ListNumber">
    <w:name w:val="List Number"/>
    <w:basedOn w:val="BodyText"/>
    <w:uiPriority w:val="22"/>
    <w:rsid w:val="006B3E7E"/>
    <w:pPr>
      <w:numPr>
        <w:numId w:val="40"/>
      </w:numPr>
    </w:pPr>
  </w:style>
  <w:style w:type="paragraph" w:styleId="ListNumber2">
    <w:name w:val="List Number 2"/>
    <w:basedOn w:val="ListNumber"/>
    <w:uiPriority w:val="22"/>
    <w:rsid w:val="006B3E7E"/>
    <w:pPr>
      <w:numPr>
        <w:numId w:val="41"/>
      </w:numPr>
    </w:pPr>
  </w:style>
  <w:style w:type="paragraph" w:styleId="ListNumber3">
    <w:name w:val="List Number 3"/>
    <w:basedOn w:val="ListNumber2"/>
    <w:uiPriority w:val="22"/>
    <w:rsid w:val="006B3E7E"/>
    <w:pPr>
      <w:numPr>
        <w:numId w:val="42"/>
      </w:numPr>
    </w:pPr>
  </w:style>
  <w:style w:type="paragraph" w:styleId="ListNumber4">
    <w:name w:val="List Number 4"/>
    <w:basedOn w:val="ListNumber3"/>
    <w:uiPriority w:val="22"/>
    <w:rsid w:val="006B3E7E"/>
    <w:pPr>
      <w:numPr>
        <w:numId w:val="43"/>
      </w:numPr>
    </w:pPr>
  </w:style>
  <w:style w:type="paragraph" w:styleId="ListNumber5">
    <w:name w:val="List Number 5"/>
    <w:basedOn w:val="ListNumber4"/>
    <w:uiPriority w:val="22"/>
    <w:rsid w:val="006B3E7E"/>
    <w:pPr>
      <w:numPr>
        <w:numId w:val="44"/>
      </w:numPr>
    </w:pPr>
  </w:style>
  <w:style w:type="paragraph" w:styleId="TOC9">
    <w:name w:val="toc 9"/>
    <w:basedOn w:val="BodyText"/>
    <w:next w:val="BodyText"/>
    <w:autoRedefine/>
    <w:uiPriority w:val="50"/>
    <w:rsid w:val="00076713"/>
    <w:pPr>
      <w:tabs>
        <w:tab w:val="right" w:leader="dot" w:pos="9000"/>
      </w:tabs>
      <w:spacing w:after="0"/>
      <w:ind w:left="504" w:right="720"/>
    </w:pPr>
    <w:rPr>
      <w:b/>
      <w:caps/>
    </w:rPr>
  </w:style>
  <w:style w:type="paragraph" w:styleId="TOCHeading">
    <w:name w:val="TOC Heading"/>
    <w:next w:val="BodyText"/>
    <w:uiPriority w:val="51"/>
    <w:qFormat/>
    <w:rsid w:val="006B3E7E"/>
    <w:pPr>
      <w:keepLines/>
      <w:spacing w:before="120" w:after="120" w:line="240" w:lineRule="auto"/>
    </w:pPr>
    <w:rPr>
      <w:rFonts w:ascii="Calibri" w:eastAsiaTheme="majorEastAsia" w:hAnsi="Calibri" w:cstheme="majorBidi"/>
      <w:b/>
      <w:bCs/>
      <w:caps/>
      <w:color w:val="005BBF"/>
      <w:sz w:val="25"/>
      <w:szCs w:val="28"/>
    </w:rPr>
  </w:style>
  <w:style w:type="character" w:styleId="PlaceholderText">
    <w:name w:val="Placeholder Text"/>
    <w:basedOn w:val="DefaultParagraphFont"/>
    <w:uiPriority w:val="99"/>
    <w:semiHidden/>
    <w:rsid w:val="006B3E7E"/>
    <w:rPr>
      <w:color w:val="808080"/>
    </w:rPr>
  </w:style>
  <w:style w:type="paragraph" w:styleId="BlockText">
    <w:name w:val="Block Text"/>
    <w:basedOn w:val="BodyText"/>
    <w:link w:val="BlockTextChar"/>
    <w:uiPriority w:val="99"/>
    <w:semiHidden/>
    <w:qFormat/>
    <w:rsid w:val="006B3E7E"/>
    <w:pPr>
      <w:ind w:left="720" w:right="720"/>
    </w:pPr>
    <w:rPr>
      <w:iCs/>
    </w:rPr>
  </w:style>
  <w:style w:type="table" w:styleId="TableGrid">
    <w:name w:val="Table Grid"/>
    <w:basedOn w:val="TableNormal"/>
    <w:rsid w:val="006B3E7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B3E7E"/>
    <w:rPr>
      <w:color w:val="0000FF"/>
      <w:u w:val="single"/>
    </w:rPr>
  </w:style>
  <w:style w:type="character" w:styleId="PageNumber">
    <w:name w:val="page number"/>
    <w:uiPriority w:val="29"/>
    <w:rsid w:val="006B3E7E"/>
    <w:rPr>
      <w:rFonts w:ascii="Calibri" w:hAnsi="Calibri"/>
      <w:sz w:val="22"/>
      <w:bdr w:val="none" w:sz="0" w:space="0" w:color="auto"/>
    </w:rPr>
  </w:style>
  <w:style w:type="paragraph" w:styleId="NoSpacing">
    <w:name w:val="No Spacing"/>
    <w:uiPriority w:val="99"/>
    <w:semiHidden/>
    <w:rsid w:val="006B3E7E"/>
    <w:pPr>
      <w:spacing w:after="0" w:line="240" w:lineRule="auto"/>
    </w:pPr>
    <w:rPr>
      <w:rFonts w:ascii="Calibri" w:hAnsi="Calibri" w:cs="Times New Roman"/>
    </w:rPr>
  </w:style>
  <w:style w:type="character" w:styleId="FootnoteReference">
    <w:name w:val="footnote reference"/>
    <w:uiPriority w:val="13"/>
    <w:rsid w:val="006B3E7E"/>
    <w:rPr>
      <w:rFonts w:ascii="Calibri" w:hAnsi="Calibri"/>
      <w:vertAlign w:val="superscript"/>
    </w:rPr>
  </w:style>
  <w:style w:type="paragraph" w:customStyle="1" w:styleId="ESHdg1">
    <w:name w:val="ES Hdg 1"/>
    <w:basedOn w:val="BodyText"/>
    <w:next w:val="BodyText"/>
    <w:uiPriority w:val="10"/>
    <w:qFormat/>
    <w:rsid w:val="006B3E7E"/>
    <w:pPr>
      <w:numPr>
        <w:numId w:val="28"/>
      </w:numPr>
      <w:spacing w:after="360"/>
      <w:jc w:val="center"/>
    </w:pPr>
    <w:rPr>
      <w:b/>
      <w:caps/>
      <w:color w:val="005BBF"/>
      <w:sz w:val="28"/>
    </w:rPr>
  </w:style>
  <w:style w:type="paragraph" w:customStyle="1" w:styleId="ESHdg2">
    <w:name w:val="ES Hdg 2"/>
    <w:basedOn w:val="ESHdg1"/>
    <w:next w:val="BodyText"/>
    <w:uiPriority w:val="10"/>
    <w:qFormat/>
    <w:rsid w:val="006B3E7E"/>
    <w:pPr>
      <w:keepNext/>
      <w:numPr>
        <w:ilvl w:val="1"/>
      </w:numPr>
      <w:spacing w:after="120"/>
      <w:jc w:val="left"/>
    </w:pPr>
    <w:rPr>
      <w:sz w:val="25"/>
    </w:rPr>
  </w:style>
  <w:style w:type="paragraph" w:customStyle="1" w:styleId="ESHdg3">
    <w:name w:val="ES Hdg 3"/>
    <w:basedOn w:val="ESHdg2"/>
    <w:next w:val="BodyText"/>
    <w:uiPriority w:val="10"/>
    <w:qFormat/>
    <w:rsid w:val="006B3E7E"/>
    <w:pPr>
      <w:numPr>
        <w:ilvl w:val="2"/>
      </w:numPr>
    </w:pPr>
    <w:rPr>
      <w:caps w:val="0"/>
      <w:sz w:val="23"/>
    </w:rPr>
  </w:style>
  <w:style w:type="paragraph" w:customStyle="1" w:styleId="ESHdg4">
    <w:name w:val="ES Hdg 4"/>
    <w:basedOn w:val="ESHdg3"/>
    <w:next w:val="BodyText"/>
    <w:uiPriority w:val="10"/>
    <w:qFormat/>
    <w:rsid w:val="006B3E7E"/>
    <w:pPr>
      <w:numPr>
        <w:ilvl w:val="3"/>
      </w:numPr>
    </w:pPr>
    <w:rPr>
      <w:b w:val="0"/>
      <w:sz w:val="22"/>
    </w:rPr>
  </w:style>
  <w:style w:type="paragraph" w:customStyle="1" w:styleId="ESHdg5">
    <w:name w:val="ES Hdg 5"/>
    <w:basedOn w:val="ESHdg4"/>
    <w:next w:val="BodyText"/>
    <w:uiPriority w:val="10"/>
    <w:qFormat/>
    <w:rsid w:val="006B3E7E"/>
    <w:pPr>
      <w:keepNext w:val="0"/>
      <w:numPr>
        <w:ilvl w:val="4"/>
      </w:numPr>
      <w:spacing w:after="240"/>
    </w:pPr>
    <w:rPr>
      <w:b/>
      <w:color w:val="auto"/>
    </w:rPr>
  </w:style>
  <w:style w:type="paragraph" w:customStyle="1" w:styleId="ESHdg6">
    <w:name w:val="ES Hdg 6"/>
    <w:basedOn w:val="ESHdg5"/>
    <w:next w:val="Heading6Text"/>
    <w:uiPriority w:val="10"/>
    <w:qFormat/>
    <w:rsid w:val="006B3E7E"/>
    <w:pPr>
      <w:numPr>
        <w:ilvl w:val="5"/>
      </w:numPr>
    </w:pPr>
    <w:rPr>
      <w:i/>
    </w:rPr>
  </w:style>
  <w:style w:type="paragraph" w:customStyle="1" w:styleId="ESHdg7">
    <w:name w:val="ES Hdg 7"/>
    <w:basedOn w:val="ESHdg6"/>
    <w:next w:val="Heading7Text"/>
    <w:uiPriority w:val="10"/>
    <w:qFormat/>
    <w:rsid w:val="006B3E7E"/>
    <w:pPr>
      <w:numPr>
        <w:ilvl w:val="6"/>
      </w:numPr>
    </w:pPr>
    <w:rPr>
      <w:b w:val="0"/>
      <w:i w:val="0"/>
      <w:u w:val="single"/>
    </w:rPr>
  </w:style>
  <w:style w:type="paragraph" w:customStyle="1" w:styleId="ESHdg8">
    <w:name w:val="ES Hdg 8"/>
    <w:basedOn w:val="ESHdg7"/>
    <w:next w:val="Heading8Text"/>
    <w:uiPriority w:val="10"/>
    <w:qFormat/>
    <w:rsid w:val="006B3E7E"/>
    <w:pPr>
      <w:numPr>
        <w:ilvl w:val="7"/>
      </w:numPr>
    </w:pPr>
    <w:rPr>
      <w:i/>
    </w:rPr>
  </w:style>
  <w:style w:type="paragraph" w:customStyle="1" w:styleId="ESHdg9">
    <w:name w:val="ES Hdg 9"/>
    <w:basedOn w:val="ESHdg8"/>
    <w:next w:val="Heading9Text"/>
    <w:uiPriority w:val="10"/>
    <w:qFormat/>
    <w:rsid w:val="006B3E7E"/>
    <w:pPr>
      <w:numPr>
        <w:ilvl w:val="8"/>
      </w:numPr>
    </w:pPr>
    <w:rPr>
      <w:u w:val="none"/>
    </w:rPr>
  </w:style>
  <w:style w:type="paragraph" w:styleId="Caption">
    <w:name w:val="caption"/>
    <w:basedOn w:val="BodyText"/>
    <w:next w:val="BodyText"/>
    <w:uiPriority w:val="99"/>
    <w:semiHidden/>
    <w:qFormat/>
    <w:rsid w:val="006B3E7E"/>
    <w:rPr>
      <w:b/>
      <w:bCs/>
      <w:szCs w:val="18"/>
    </w:rPr>
  </w:style>
  <w:style w:type="paragraph" w:customStyle="1" w:styleId="Office">
    <w:name w:val="Office"/>
    <w:basedOn w:val="BodyText"/>
    <w:uiPriority w:val="28"/>
    <w:rsid w:val="006B3E7E"/>
    <w:pPr>
      <w:spacing w:after="0" w:line="300" w:lineRule="auto"/>
      <w:jc w:val="right"/>
    </w:pPr>
    <w:rPr>
      <w:caps/>
      <w:sz w:val="15"/>
      <w:szCs w:val="15"/>
    </w:rPr>
  </w:style>
  <w:style w:type="paragraph" w:customStyle="1" w:styleId="OfficeAddress">
    <w:name w:val="Office Address"/>
    <w:basedOn w:val="Office"/>
    <w:uiPriority w:val="28"/>
    <w:qFormat/>
    <w:rsid w:val="006B3E7E"/>
    <w:pPr>
      <w:spacing w:line="240" w:lineRule="auto"/>
      <w:jc w:val="center"/>
    </w:pPr>
    <w:rPr>
      <w:caps w:val="0"/>
      <w:sz w:val="18"/>
      <w:szCs w:val="18"/>
    </w:rPr>
  </w:style>
  <w:style w:type="numbering" w:customStyle="1" w:styleId="AppendixHeadings">
    <w:name w:val="Appendix Headings"/>
    <w:uiPriority w:val="99"/>
    <w:rsid w:val="006B3E7E"/>
    <w:pPr>
      <w:numPr>
        <w:numId w:val="24"/>
      </w:numPr>
    </w:pPr>
  </w:style>
  <w:style w:type="paragraph" w:styleId="BalloonText">
    <w:name w:val="Balloon Text"/>
    <w:basedOn w:val="Normal"/>
    <w:link w:val="BalloonTextChar"/>
    <w:uiPriority w:val="99"/>
    <w:semiHidden/>
    <w:rsid w:val="006B3E7E"/>
    <w:rPr>
      <w:rFonts w:ascii="Tahoma" w:hAnsi="Tahoma" w:cs="Tahoma"/>
      <w:sz w:val="16"/>
      <w:szCs w:val="16"/>
    </w:rPr>
  </w:style>
  <w:style w:type="character" w:customStyle="1" w:styleId="BalloonTextChar">
    <w:name w:val="Balloon Text Char"/>
    <w:basedOn w:val="DefaultParagraphFont"/>
    <w:link w:val="BalloonText"/>
    <w:uiPriority w:val="99"/>
    <w:semiHidden/>
    <w:rsid w:val="00010213"/>
    <w:rPr>
      <w:rFonts w:ascii="Tahoma" w:hAnsi="Tahoma" w:cs="Tahoma"/>
      <w:sz w:val="16"/>
      <w:szCs w:val="16"/>
    </w:rPr>
  </w:style>
  <w:style w:type="paragraph" w:styleId="Bibliography">
    <w:name w:val="Bibliography"/>
    <w:basedOn w:val="BodyText"/>
    <w:uiPriority w:val="99"/>
    <w:semiHidden/>
    <w:rsid w:val="006B3E7E"/>
    <w:pPr>
      <w:ind w:left="720" w:hanging="720"/>
    </w:pPr>
    <w:rPr>
      <w:rFonts w:ascii="Times New Roman" w:hAnsi="Times New Roman"/>
    </w:rPr>
  </w:style>
  <w:style w:type="character" w:customStyle="1" w:styleId="BlockTextChar">
    <w:name w:val="Block Text Char"/>
    <w:link w:val="BlockText"/>
    <w:uiPriority w:val="99"/>
    <w:semiHidden/>
    <w:rsid w:val="00010213"/>
    <w:rPr>
      <w:rFonts w:ascii="Calibri" w:hAnsi="Calibri" w:cs="Times New Roman"/>
      <w:iCs/>
    </w:rPr>
  </w:style>
  <w:style w:type="paragraph" w:styleId="Closing">
    <w:name w:val="Closing"/>
    <w:basedOn w:val="Normal"/>
    <w:link w:val="ClosingChar"/>
    <w:uiPriority w:val="99"/>
    <w:semiHidden/>
    <w:rsid w:val="006B3E7E"/>
    <w:pPr>
      <w:ind w:left="4320"/>
    </w:pPr>
  </w:style>
  <w:style w:type="character" w:customStyle="1" w:styleId="ClosingChar">
    <w:name w:val="Closing Char"/>
    <w:basedOn w:val="DefaultParagraphFont"/>
    <w:link w:val="Closing"/>
    <w:uiPriority w:val="99"/>
    <w:semiHidden/>
    <w:rsid w:val="00010213"/>
    <w:rPr>
      <w:rFonts w:ascii="Times New Roman" w:hAnsi="Times New Roman" w:cs="Times New Roman"/>
    </w:rPr>
  </w:style>
  <w:style w:type="character" w:styleId="CommentReference">
    <w:name w:val="annotation reference"/>
    <w:basedOn w:val="DefaultParagraphFont"/>
    <w:uiPriority w:val="99"/>
    <w:semiHidden/>
    <w:rsid w:val="006B3E7E"/>
    <w:rPr>
      <w:sz w:val="16"/>
      <w:szCs w:val="16"/>
    </w:rPr>
  </w:style>
  <w:style w:type="paragraph" w:styleId="CommentText">
    <w:name w:val="annotation text"/>
    <w:basedOn w:val="Normal"/>
    <w:link w:val="CommentTextChar"/>
    <w:uiPriority w:val="99"/>
    <w:semiHidden/>
    <w:rsid w:val="006B3E7E"/>
    <w:rPr>
      <w:sz w:val="20"/>
      <w:szCs w:val="20"/>
    </w:rPr>
  </w:style>
  <w:style w:type="character" w:customStyle="1" w:styleId="CommentTextChar">
    <w:name w:val="Comment Text Char"/>
    <w:basedOn w:val="DefaultParagraphFont"/>
    <w:link w:val="CommentText"/>
    <w:uiPriority w:val="99"/>
    <w:semiHidden/>
    <w:rsid w:val="0001021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6B3E7E"/>
    <w:rPr>
      <w:b/>
      <w:bCs/>
    </w:rPr>
  </w:style>
  <w:style w:type="character" w:customStyle="1" w:styleId="CommentSubjectChar">
    <w:name w:val="Comment Subject Char"/>
    <w:basedOn w:val="CommentTextChar"/>
    <w:link w:val="CommentSubject"/>
    <w:uiPriority w:val="99"/>
    <w:semiHidden/>
    <w:rsid w:val="00010213"/>
    <w:rPr>
      <w:rFonts w:ascii="Times New Roman" w:hAnsi="Times New Roman" w:cs="Times New Roman"/>
      <w:b/>
      <w:bCs/>
      <w:sz w:val="20"/>
      <w:szCs w:val="20"/>
    </w:rPr>
  </w:style>
  <w:style w:type="paragraph" w:styleId="Salutation">
    <w:name w:val="Salutation"/>
    <w:basedOn w:val="Normal"/>
    <w:next w:val="Normal"/>
    <w:link w:val="SalutationChar"/>
    <w:uiPriority w:val="99"/>
    <w:semiHidden/>
    <w:rsid w:val="006B3E7E"/>
  </w:style>
  <w:style w:type="character" w:customStyle="1" w:styleId="SalutationChar">
    <w:name w:val="Salutation Char"/>
    <w:basedOn w:val="DefaultParagraphFont"/>
    <w:link w:val="Salutation"/>
    <w:uiPriority w:val="99"/>
    <w:semiHidden/>
    <w:rsid w:val="00010213"/>
    <w:rPr>
      <w:rFonts w:ascii="Times New Roman" w:hAnsi="Times New Roman" w:cs="Times New Roman"/>
    </w:rPr>
  </w:style>
  <w:style w:type="paragraph" w:customStyle="1" w:styleId="TableEnd">
    <w:name w:val="Table End"/>
    <w:basedOn w:val="BodyText"/>
    <w:next w:val="BodyText"/>
    <w:uiPriority w:val="46"/>
    <w:rsid w:val="006B3E7E"/>
    <w:pPr>
      <w:spacing w:after="0"/>
    </w:pPr>
    <w:rPr>
      <w:sz w:val="36"/>
    </w:rPr>
  </w:style>
  <w:style w:type="character" w:customStyle="1" w:styleId="TableNoTOCChar">
    <w:name w:val="Table No TOC Char"/>
    <w:link w:val="TableNoTOC"/>
    <w:uiPriority w:val="36"/>
    <w:rsid w:val="006B3E7E"/>
    <w:rPr>
      <w:rFonts w:ascii="Calibri" w:hAnsi="Calibri" w:cs="Times New Roman"/>
      <w:b/>
      <w:color w:val="005BBF"/>
      <w:sz w:val="25"/>
      <w:szCs w:val="24"/>
    </w:rPr>
  </w:style>
  <w:style w:type="paragraph" w:styleId="TableofAuthorities">
    <w:name w:val="table of authorities"/>
    <w:basedOn w:val="Normal"/>
    <w:next w:val="Normal"/>
    <w:uiPriority w:val="99"/>
    <w:semiHidden/>
    <w:rsid w:val="006B3E7E"/>
    <w:pPr>
      <w:ind w:left="220" w:hanging="220"/>
    </w:pPr>
  </w:style>
  <w:style w:type="paragraph" w:customStyle="1" w:styleId="MemoHeadings">
    <w:name w:val="Memo Headings"/>
    <w:basedOn w:val="Normal"/>
    <w:uiPriority w:val="24"/>
    <w:qFormat/>
    <w:rsid w:val="006B3E7E"/>
    <w:pPr>
      <w:spacing w:before="100"/>
    </w:pPr>
    <w:rPr>
      <w:rFonts w:ascii="Calibri" w:hAnsi="Calibri"/>
      <w:b/>
      <w:smallCaps/>
      <w:sz w:val="20"/>
    </w:rPr>
  </w:style>
  <w:style w:type="paragraph" w:customStyle="1" w:styleId="AuthBlockInfo">
    <w:name w:val="Auth Block Info"/>
    <w:basedOn w:val="BodyText"/>
    <w:uiPriority w:val="3"/>
    <w:rsid w:val="006B3E7E"/>
    <w:pPr>
      <w:spacing w:after="0"/>
    </w:pPr>
  </w:style>
  <w:style w:type="paragraph" w:customStyle="1" w:styleId="AuthBlockTitle">
    <w:name w:val="Auth Block Title"/>
    <w:basedOn w:val="BodyText"/>
    <w:uiPriority w:val="3"/>
    <w:rsid w:val="006B3E7E"/>
    <w:pPr>
      <w:ind w:left="216"/>
    </w:pPr>
    <w:rPr>
      <w:sz w:val="18"/>
    </w:rPr>
  </w:style>
  <w:style w:type="paragraph" w:customStyle="1" w:styleId="TableFootnote0">
    <w:name w:val="Table Footnote #"/>
    <w:basedOn w:val="TableFootnote"/>
    <w:uiPriority w:val="45"/>
    <w:qFormat/>
    <w:rsid w:val="006B3E7E"/>
    <w:pPr>
      <w:tabs>
        <w:tab w:val="left" w:pos="216"/>
      </w:tabs>
      <w:ind w:left="216" w:hanging="216"/>
    </w:pPr>
  </w:style>
  <w:style w:type="paragraph" w:customStyle="1" w:styleId="Reference-ArchaeoPaleo2">
    <w:name w:val="Reference - Archaeo/Paleo 2"/>
    <w:basedOn w:val="BodyText"/>
    <w:uiPriority w:val="33"/>
    <w:qFormat/>
    <w:rsid w:val="006B3E7E"/>
    <w:pPr>
      <w:keepLines/>
      <w:tabs>
        <w:tab w:val="left" w:pos="180"/>
        <w:tab w:val="left" w:pos="900"/>
      </w:tabs>
      <w:ind w:left="907" w:hanging="907"/>
    </w:pPr>
  </w:style>
  <w:style w:type="paragraph" w:customStyle="1" w:styleId="Reference-ArchaeoPaleo1">
    <w:name w:val="Reference - Archaeo/Paleo 1"/>
    <w:basedOn w:val="Reference-ArchaeoPaleo2"/>
    <w:next w:val="Reference-ArchaeoPaleo2"/>
    <w:uiPriority w:val="33"/>
    <w:qFormat/>
    <w:rsid w:val="006B3E7E"/>
    <w:pPr>
      <w:keepNext/>
      <w:tabs>
        <w:tab w:val="clear" w:pos="180"/>
        <w:tab w:val="clear" w:pos="900"/>
      </w:tabs>
      <w:spacing w:after="0"/>
      <w:ind w:left="0" w:firstLine="0"/>
    </w:pPr>
  </w:style>
  <w:style w:type="paragraph" w:customStyle="1" w:styleId="TOCAppendix">
    <w:name w:val="TOC Appendix"/>
    <w:basedOn w:val="BodyText"/>
    <w:uiPriority w:val="52"/>
    <w:qFormat/>
    <w:rsid w:val="006B3E7E"/>
    <w:pPr>
      <w:spacing w:after="0"/>
      <w:ind w:left="360" w:hanging="360"/>
    </w:pPr>
    <w:rPr>
      <w:caps/>
    </w:rPr>
  </w:style>
  <w:style w:type="paragraph" w:customStyle="1" w:styleId="TOCFrontMatter">
    <w:name w:val="TOC Front Matter"/>
    <w:basedOn w:val="TOC1"/>
    <w:uiPriority w:val="49"/>
    <w:qFormat/>
    <w:rsid w:val="006B3E7E"/>
    <w:rPr>
      <w:b w:val="0"/>
      <w:caps w:val="0"/>
      <w:color w:val="auto"/>
      <w:sz w:val="22"/>
    </w:rPr>
  </w:style>
  <w:style w:type="paragraph" w:customStyle="1" w:styleId="MemoTitle">
    <w:name w:val="Memo Title"/>
    <w:basedOn w:val="BodyText"/>
    <w:uiPriority w:val="23"/>
    <w:qFormat/>
    <w:rsid w:val="006B3E7E"/>
    <w:rPr>
      <w:b/>
      <w:caps/>
      <w:color w:val="005BBF"/>
      <w:spacing w:val="30"/>
      <w:sz w:val="28"/>
    </w:rPr>
  </w:style>
  <w:style w:type="paragraph" w:customStyle="1" w:styleId="BulletLevel7">
    <w:name w:val="Bullet Level 7"/>
    <w:basedOn w:val="BodyText"/>
    <w:uiPriority w:val="8"/>
    <w:qFormat/>
    <w:rsid w:val="006B3E7E"/>
    <w:pPr>
      <w:numPr>
        <w:numId w:val="27"/>
      </w:numPr>
    </w:pPr>
  </w:style>
  <w:style w:type="paragraph" w:customStyle="1" w:styleId="BulletLevel7B">
    <w:name w:val="Bullet Level 7 B"/>
    <w:basedOn w:val="BulletLevel7"/>
    <w:uiPriority w:val="8"/>
    <w:qFormat/>
    <w:rsid w:val="006B3E7E"/>
    <w:pPr>
      <w:numPr>
        <w:ilvl w:val="1"/>
      </w:numPr>
    </w:pPr>
  </w:style>
  <w:style w:type="paragraph" w:customStyle="1" w:styleId="BulletLevel7C">
    <w:name w:val="Bullet Level 7 C"/>
    <w:basedOn w:val="BulletLevel7B"/>
    <w:uiPriority w:val="8"/>
    <w:qFormat/>
    <w:rsid w:val="006B3E7E"/>
    <w:pPr>
      <w:numPr>
        <w:ilvl w:val="2"/>
      </w:numPr>
    </w:pPr>
  </w:style>
  <w:style w:type="paragraph" w:customStyle="1" w:styleId="BulletLevel7D">
    <w:name w:val="Bullet Level 7 D"/>
    <w:basedOn w:val="BulletLevel7C"/>
    <w:uiPriority w:val="8"/>
    <w:qFormat/>
    <w:rsid w:val="006B3E7E"/>
    <w:pPr>
      <w:numPr>
        <w:ilvl w:val="3"/>
      </w:numPr>
    </w:pPr>
  </w:style>
  <w:style w:type="paragraph" w:customStyle="1" w:styleId="BulletLevel7E">
    <w:name w:val="Bullet Level 7 E"/>
    <w:basedOn w:val="BulletLevel7D"/>
    <w:uiPriority w:val="8"/>
    <w:qFormat/>
    <w:rsid w:val="006B3E7E"/>
    <w:pPr>
      <w:numPr>
        <w:ilvl w:val="4"/>
      </w:numPr>
    </w:pPr>
  </w:style>
  <w:style w:type="paragraph" w:customStyle="1" w:styleId="BulletLevel7F">
    <w:name w:val="Bullet Level 7 F"/>
    <w:basedOn w:val="BulletLevel7E"/>
    <w:uiPriority w:val="8"/>
    <w:qFormat/>
    <w:rsid w:val="006B3E7E"/>
    <w:pPr>
      <w:numPr>
        <w:ilvl w:val="5"/>
      </w:numPr>
    </w:pPr>
  </w:style>
  <w:style w:type="paragraph" w:customStyle="1" w:styleId="BulletLevel7G">
    <w:name w:val="Bullet Level 7 G"/>
    <w:basedOn w:val="BulletLevel7F"/>
    <w:uiPriority w:val="8"/>
    <w:qFormat/>
    <w:rsid w:val="006B3E7E"/>
    <w:pPr>
      <w:numPr>
        <w:ilvl w:val="6"/>
      </w:numPr>
    </w:pPr>
  </w:style>
  <w:style w:type="paragraph" w:customStyle="1" w:styleId="BulletLevel7H">
    <w:name w:val="Bullet Level 7 H"/>
    <w:basedOn w:val="BulletLevel7G"/>
    <w:uiPriority w:val="8"/>
    <w:qFormat/>
    <w:rsid w:val="006B3E7E"/>
    <w:pPr>
      <w:numPr>
        <w:ilvl w:val="7"/>
      </w:numPr>
    </w:pPr>
  </w:style>
  <w:style w:type="paragraph" w:customStyle="1" w:styleId="BulletLevel7I">
    <w:name w:val="Bullet Level 7 I"/>
    <w:basedOn w:val="BulletLevel7H"/>
    <w:uiPriority w:val="8"/>
    <w:qFormat/>
    <w:rsid w:val="006B3E7E"/>
    <w:pPr>
      <w:numPr>
        <w:ilvl w:val="8"/>
      </w:numPr>
    </w:pPr>
  </w:style>
  <w:style w:type="paragraph" w:customStyle="1" w:styleId="ListLevel7">
    <w:name w:val="List Level 7"/>
    <w:basedOn w:val="BodyText"/>
    <w:uiPriority w:val="21"/>
    <w:qFormat/>
    <w:rsid w:val="006B3E7E"/>
    <w:pPr>
      <w:numPr>
        <w:numId w:val="39"/>
      </w:numPr>
    </w:pPr>
  </w:style>
  <w:style w:type="paragraph" w:customStyle="1" w:styleId="ListLevel7B">
    <w:name w:val="List Level 7 B"/>
    <w:basedOn w:val="ListLevel7"/>
    <w:uiPriority w:val="21"/>
    <w:qFormat/>
    <w:rsid w:val="006B3E7E"/>
    <w:pPr>
      <w:numPr>
        <w:ilvl w:val="1"/>
      </w:numPr>
    </w:pPr>
  </w:style>
  <w:style w:type="paragraph" w:customStyle="1" w:styleId="ListLevel7C">
    <w:name w:val="List Level 7 C"/>
    <w:basedOn w:val="ListLevel7B"/>
    <w:uiPriority w:val="21"/>
    <w:qFormat/>
    <w:rsid w:val="006B3E7E"/>
    <w:pPr>
      <w:numPr>
        <w:ilvl w:val="2"/>
      </w:numPr>
    </w:pPr>
  </w:style>
  <w:style w:type="paragraph" w:customStyle="1" w:styleId="ListLevel7D">
    <w:name w:val="List Level 7 D"/>
    <w:basedOn w:val="ListLevel7C"/>
    <w:uiPriority w:val="21"/>
    <w:qFormat/>
    <w:rsid w:val="006B3E7E"/>
    <w:pPr>
      <w:numPr>
        <w:ilvl w:val="3"/>
      </w:numPr>
    </w:pPr>
  </w:style>
  <w:style w:type="paragraph" w:customStyle="1" w:styleId="ListLevel7E">
    <w:name w:val="List Level 7 E"/>
    <w:basedOn w:val="ListLevel7D"/>
    <w:uiPriority w:val="21"/>
    <w:qFormat/>
    <w:rsid w:val="006B3E7E"/>
    <w:pPr>
      <w:numPr>
        <w:ilvl w:val="4"/>
      </w:numPr>
    </w:pPr>
  </w:style>
  <w:style w:type="paragraph" w:customStyle="1" w:styleId="ListLevel7F">
    <w:name w:val="List Level 7 F"/>
    <w:basedOn w:val="ListLevel7E"/>
    <w:uiPriority w:val="21"/>
    <w:qFormat/>
    <w:rsid w:val="006B3E7E"/>
    <w:pPr>
      <w:numPr>
        <w:ilvl w:val="5"/>
      </w:numPr>
    </w:pPr>
  </w:style>
  <w:style w:type="paragraph" w:customStyle="1" w:styleId="ListLevel7G">
    <w:name w:val="List Level 7 G"/>
    <w:basedOn w:val="ListLevel7F"/>
    <w:uiPriority w:val="21"/>
    <w:qFormat/>
    <w:rsid w:val="006B3E7E"/>
    <w:pPr>
      <w:numPr>
        <w:ilvl w:val="6"/>
      </w:numPr>
    </w:pPr>
  </w:style>
  <w:style w:type="paragraph" w:customStyle="1" w:styleId="ListLevel7H">
    <w:name w:val="List Level 7 H"/>
    <w:basedOn w:val="ListLevel7G"/>
    <w:uiPriority w:val="21"/>
    <w:qFormat/>
    <w:rsid w:val="006B3E7E"/>
    <w:pPr>
      <w:numPr>
        <w:ilvl w:val="7"/>
      </w:numPr>
    </w:pPr>
  </w:style>
  <w:style w:type="paragraph" w:customStyle="1" w:styleId="ListLevel7I">
    <w:name w:val="List Level 7 I"/>
    <w:basedOn w:val="ListLevel7H"/>
    <w:uiPriority w:val="21"/>
    <w:qFormat/>
    <w:rsid w:val="006B3E7E"/>
    <w:pPr>
      <w:numPr>
        <w:ilvl w:val="8"/>
      </w:numPr>
    </w:pPr>
  </w:style>
  <w:style w:type="paragraph" w:customStyle="1" w:styleId="MemoText">
    <w:name w:val="Memo Text"/>
    <w:basedOn w:val="BodyText"/>
    <w:uiPriority w:val="24"/>
    <w:qFormat/>
    <w:rsid w:val="006B3E7E"/>
    <w:pPr>
      <w:spacing w:after="0"/>
    </w:pPr>
  </w:style>
  <w:style w:type="paragraph" w:customStyle="1" w:styleId="TransmittalBoxes">
    <w:name w:val="Transmittal Boxes"/>
    <w:basedOn w:val="Normal"/>
    <w:uiPriority w:val="58"/>
    <w:qFormat/>
    <w:rsid w:val="006B3E7E"/>
    <w:pPr>
      <w:tabs>
        <w:tab w:val="left" w:pos="-1440"/>
        <w:tab w:val="left" w:pos="-720"/>
        <w:tab w:val="left" w:pos="0"/>
        <w:tab w:val="left" w:pos="5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alibri" w:hAnsi="Calibri"/>
      <w:smallCaps/>
      <w:spacing w:val="30"/>
      <w:sz w:val="18"/>
      <w:szCs w:val="13"/>
    </w:rPr>
  </w:style>
  <w:style w:type="paragraph" w:customStyle="1" w:styleId="TransmittalColTitles">
    <w:name w:val="Transmittal Col Titles"/>
    <w:basedOn w:val="Normal"/>
    <w:uiPriority w:val="59"/>
    <w:qFormat/>
    <w:rsid w:val="006B3E7E"/>
    <w:pPr>
      <w:tabs>
        <w:tab w:val="left" w:pos="-1440"/>
        <w:tab w:val="left" w:pos="-720"/>
        <w:tab w:val="left" w:pos="0"/>
        <w:tab w:val="left" w:pos="5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4"/>
    </w:pPr>
    <w:rPr>
      <w:rFonts w:ascii="Calibri" w:hAnsi="Calibri" w:cs="Shruti"/>
      <w:b/>
      <w:bCs/>
      <w:smallCaps/>
      <w:spacing w:val="30"/>
      <w:sz w:val="18"/>
      <w:szCs w:val="14"/>
      <w:u w:val="single"/>
    </w:rPr>
  </w:style>
  <w:style w:type="paragraph" w:customStyle="1" w:styleId="TransmittalHeadings">
    <w:name w:val="Transmittal Headings"/>
    <w:basedOn w:val="Normal"/>
    <w:uiPriority w:val="56"/>
    <w:qFormat/>
    <w:rsid w:val="006B3E7E"/>
    <w:pPr>
      <w:tabs>
        <w:tab w:val="left" w:pos="-1440"/>
        <w:tab w:val="left" w:pos="-720"/>
        <w:tab w:val="left" w:pos="0"/>
        <w:tab w:val="left" w:pos="5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alibri" w:hAnsi="Calibri"/>
      <w:b/>
      <w:smallCaps/>
      <w:spacing w:val="30"/>
      <w:sz w:val="18"/>
      <w:szCs w:val="16"/>
    </w:rPr>
  </w:style>
  <w:style w:type="paragraph" w:customStyle="1" w:styleId="TransmittalText">
    <w:name w:val="Transmittal Text"/>
    <w:basedOn w:val="Normal"/>
    <w:uiPriority w:val="57"/>
    <w:qFormat/>
    <w:rsid w:val="006B3E7E"/>
    <w:rPr>
      <w:rFonts w:ascii="Calibri" w:hAnsi="Calibri"/>
    </w:rPr>
  </w:style>
  <w:style w:type="paragraph" w:customStyle="1" w:styleId="TransmittalTitle">
    <w:name w:val="Transmittal Title"/>
    <w:basedOn w:val="Normal"/>
    <w:uiPriority w:val="55"/>
    <w:qFormat/>
    <w:rsid w:val="006B3E7E"/>
    <w:pPr>
      <w:tabs>
        <w:tab w:val="left" w:pos="-1440"/>
        <w:tab w:val="left" w:pos="-720"/>
        <w:tab w:val="left" w:pos="0"/>
        <w:tab w:val="left" w:pos="5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20"/>
    </w:pPr>
    <w:rPr>
      <w:rFonts w:ascii="Calibri" w:hAnsi="Calibri" w:cs="Elephant"/>
      <w:b/>
      <w:bCs/>
      <w:caps/>
      <w:color w:val="005BBF"/>
      <w:spacing w:val="38"/>
      <w:sz w:val="28"/>
      <w:szCs w:val="20"/>
    </w:rPr>
  </w:style>
  <w:style w:type="paragraph" w:customStyle="1" w:styleId="TopicQuestion">
    <w:name w:val="Topic Question"/>
    <w:basedOn w:val="BodyText"/>
    <w:next w:val="BodyText"/>
    <w:uiPriority w:val="54"/>
    <w:qFormat/>
    <w:rsid w:val="006B3E7E"/>
    <w:pPr>
      <w:keepNext/>
      <w:keepLines/>
      <w:ind w:left="360" w:hanging="360"/>
    </w:pPr>
    <w:rPr>
      <w:i/>
      <w:color w:val="005BBF"/>
    </w:rPr>
  </w:style>
  <w:style w:type="paragraph" w:customStyle="1" w:styleId="Trademark">
    <w:name w:val="Trademark"/>
    <w:uiPriority w:val="55"/>
    <w:qFormat/>
    <w:rsid w:val="006B3E7E"/>
    <w:pPr>
      <w:spacing w:after="0" w:line="240" w:lineRule="auto"/>
      <w:jc w:val="center"/>
    </w:pPr>
    <w:rPr>
      <w:rFonts w:ascii="Calibri" w:hAnsi="Calibri" w:cs="Times New Roman"/>
      <w:i/>
      <w:color w:val="005BBF"/>
      <w:sz w:val="14"/>
    </w:rPr>
  </w:style>
  <w:style w:type="paragraph" w:customStyle="1" w:styleId="TopicQuestion2">
    <w:name w:val="Topic Question 2"/>
    <w:basedOn w:val="TopicQuestion"/>
    <w:uiPriority w:val="54"/>
    <w:qFormat/>
    <w:rsid w:val="00566494"/>
    <w:pPr>
      <w:ind w:left="720"/>
      <w:contextualSpacing/>
    </w:pPr>
  </w:style>
  <w:style w:type="paragraph" w:customStyle="1" w:styleId="Environment">
    <w:name w:val="Environment"/>
    <w:basedOn w:val="BodyText"/>
    <w:next w:val="Heading2"/>
    <w:uiPriority w:val="9"/>
    <w:qFormat/>
    <w:rsid w:val="006B3E7E"/>
    <w:pPr>
      <w:keepNext/>
      <w:keepLines/>
      <w:spacing w:after="120"/>
    </w:pPr>
    <w:rPr>
      <w:b/>
      <w:i/>
      <w:caps/>
      <w:color w:val="005BBF"/>
      <w:sz w:val="28"/>
    </w:rPr>
  </w:style>
  <w:style w:type="paragraph" w:customStyle="1" w:styleId="ListParagraph225Indent">
    <w:name w:val="List Paragraph 2.25 Indent"/>
    <w:basedOn w:val="ListParagraph200Indent"/>
    <w:uiPriority w:val="23"/>
    <w:qFormat/>
    <w:rsid w:val="006B3E7E"/>
    <w:pPr>
      <w:ind w:left="3240"/>
    </w:pPr>
  </w:style>
  <w:style w:type="paragraph" w:customStyle="1" w:styleId="TableBulletB">
    <w:name w:val="Table Bullet B"/>
    <w:basedOn w:val="TableBullet"/>
    <w:uiPriority w:val="42"/>
    <w:qFormat/>
    <w:rsid w:val="006B3E7E"/>
    <w:pPr>
      <w:numPr>
        <w:ilvl w:val="1"/>
      </w:numPr>
      <w:tabs>
        <w:tab w:val="clear" w:pos="216"/>
        <w:tab w:val="left" w:pos="432"/>
      </w:tabs>
    </w:pPr>
  </w:style>
  <w:style w:type="paragraph" w:customStyle="1" w:styleId="TableBulletC">
    <w:name w:val="Table Bullet C"/>
    <w:basedOn w:val="TableBulletB"/>
    <w:uiPriority w:val="42"/>
    <w:qFormat/>
    <w:rsid w:val="006B3E7E"/>
    <w:pPr>
      <w:numPr>
        <w:ilvl w:val="2"/>
      </w:numPr>
      <w:tabs>
        <w:tab w:val="clear" w:pos="432"/>
        <w:tab w:val="left" w:pos="648"/>
      </w:tabs>
    </w:pPr>
  </w:style>
  <w:style w:type="paragraph" w:styleId="BodyText2">
    <w:name w:val="Body Text 2"/>
    <w:basedOn w:val="Normal"/>
    <w:link w:val="BodyText2Char"/>
    <w:uiPriority w:val="99"/>
    <w:semiHidden/>
    <w:rsid w:val="006B3E7E"/>
    <w:pPr>
      <w:spacing w:after="120" w:line="480" w:lineRule="auto"/>
    </w:pPr>
  </w:style>
  <w:style w:type="character" w:customStyle="1" w:styleId="BodyText2Char">
    <w:name w:val="Body Text 2 Char"/>
    <w:basedOn w:val="DefaultParagraphFont"/>
    <w:link w:val="BodyText2"/>
    <w:uiPriority w:val="99"/>
    <w:semiHidden/>
    <w:rsid w:val="006B3E7E"/>
    <w:rPr>
      <w:rFonts w:ascii="Times New Roman" w:hAnsi="Times New Roman" w:cs="Times New Roman"/>
    </w:rPr>
  </w:style>
  <w:style w:type="character" w:styleId="BookTitle">
    <w:name w:val="Book Title"/>
    <w:basedOn w:val="DefaultParagraphFont"/>
    <w:uiPriority w:val="99"/>
    <w:semiHidden/>
    <w:rsid w:val="006B3E7E"/>
    <w:rPr>
      <w:rFonts w:ascii="Times New Roman" w:hAnsi="Times New Roman"/>
      <w:b/>
      <w:bCs/>
      <w:smallCaps/>
      <w:spacing w:val="5"/>
    </w:rPr>
  </w:style>
  <w:style w:type="paragraph" w:customStyle="1" w:styleId="NewApp">
    <w:name w:val="NewApp"/>
    <w:basedOn w:val="Normal"/>
    <w:uiPriority w:val="99"/>
    <w:semiHidden/>
    <w:rsid w:val="006B3E7E"/>
    <w:pPr>
      <w:jc w:val="center"/>
    </w:pPr>
    <w:rPr>
      <w:b/>
      <w:caps/>
      <w:sz w:val="28"/>
      <w:szCs w:val="24"/>
    </w:rPr>
  </w:style>
  <w:style w:type="paragraph" w:customStyle="1" w:styleId="Default">
    <w:name w:val="Default"/>
    <w:rsid w:val="00A17574"/>
    <w:pPr>
      <w:autoSpaceDE w:val="0"/>
      <w:autoSpaceDN w:val="0"/>
      <w:adjustRightInd w:val="0"/>
      <w:spacing w:after="0" w:line="240" w:lineRule="auto"/>
    </w:pPr>
    <w:rPr>
      <w:rFonts w:ascii="Symbol" w:hAnsi="Symbol" w:cs="Symbol"/>
      <w:color w:val="000000"/>
      <w:sz w:val="24"/>
      <w:szCs w:val="24"/>
    </w:rPr>
  </w:style>
  <w:style w:type="character" w:customStyle="1" w:styleId="BulletLeftChar">
    <w:name w:val="Bullet Left Char"/>
    <w:basedOn w:val="BodyTextChar"/>
    <w:link w:val="BulletLeft"/>
    <w:uiPriority w:val="6"/>
    <w:rsid w:val="00696AFD"/>
    <w:rPr>
      <w:rFonts w:ascii="Calibri" w:hAnsi="Calibri" w:cs="Times New Roman"/>
    </w:rPr>
  </w:style>
  <w:style w:type="paragraph" w:styleId="NormalWeb">
    <w:name w:val="Normal (Web)"/>
    <w:basedOn w:val="Normal"/>
    <w:uiPriority w:val="99"/>
    <w:unhideWhenUsed/>
    <w:rsid w:val="004D7189"/>
    <w:pPr>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5F151C"/>
    <w:rPr>
      <w:color w:val="800080" w:themeColor="followedHyperlink"/>
      <w:u w:val="single"/>
    </w:rPr>
  </w:style>
  <w:style w:type="paragraph" w:styleId="Revision">
    <w:name w:val="Revision"/>
    <w:hidden/>
    <w:uiPriority w:val="99"/>
    <w:semiHidden/>
    <w:rsid w:val="00240866"/>
    <w:pPr>
      <w:spacing w:after="0" w:line="24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7697">
      <w:bodyDiv w:val="1"/>
      <w:marLeft w:val="0"/>
      <w:marRight w:val="0"/>
      <w:marTop w:val="0"/>
      <w:marBottom w:val="0"/>
      <w:divBdr>
        <w:top w:val="none" w:sz="0" w:space="0" w:color="auto"/>
        <w:left w:val="none" w:sz="0" w:space="0" w:color="auto"/>
        <w:bottom w:val="none" w:sz="0" w:space="0" w:color="auto"/>
        <w:right w:val="none" w:sz="0" w:space="0" w:color="auto"/>
      </w:divBdr>
    </w:div>
    <w:div w:id="323630346">
      <w:bodyDiv w:val="1"/>
      <w:marLeft w:val="0"/>
      <w:marRight w:val="0"/>
      <w:marTop w:val="0"/>
      <w:marBottom w:val="0"/>
      <w:divBdr>
        <w:top w:val="none" w:sz="0" w:space="0" w:color="auto"/>
        <w:left w:val="none" w:sz="0" w:space="0" w:color="auto"/>
        <w:bottom w:val="none" w:sz="0" w:space="0" w:color="auto"/>
        <w:right w:val="none" w:sz="0" w:space="0" w:color="auto"/>
      </w:divBdr>
    </w:div>
    <w:div w:id="89138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header" Target="header3.xml"/><Relationship Id="rId33"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hyperlink" Target="https://www.icpds.com/assets/planning/conservation-open-space-element-20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0.xml"/><Relationship Id="rId28" Type="http://schemas.openxmlformats.org/officeDocument/2006/relationships/hyperlink" Target="https://library.municode.com/ca/calexico/codes/code_of_ordinances?nodeId=16890"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5.PNG"/><Relationship Id="rId27" Type="http://schemas.openxmlformats.org/officeDocument/2006/relationships/hyperlink" Target="https://caltrans.maps.arcgis.com/apps/webappviewer/index.html?id=465dfd3d807c46cc8e8057116f1aacaa" TargetMode="External"/><Relationship Id="rId30" Type="http://schemas.openxmlformats.org/officeDocument/2006/relationships/hyperlink" Target="https://scedc.caltech.edu/earthquake/imperial.html"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SAMacros\LSAReportTemplates\01_LSA%20-%20Reports\02_LSA%20Rpt_NO%20LOGO\11_LSA%20IS-MND_ALL-IN-ONE_NO%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F6315-794A-4541-8D44-96C6BD0AC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11_LSA IS-MND_ALL-IN-ONE_NO LOGO.dotx</Template>
  <TotalTime>1</TotalTime>
  <Pages>95</Pages>
  <Words>26206</Words>
  <Characters>149378</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LSA Associates, Inc.</Company>
  <LinksUpToDate>false</LinksUpToDate>
  <CharactersWithSpaces>175234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SSS</dc:creator>
  <cp:keywords/>
  <dc:description/>
  <cp:lastModifiedBy>Fast Break</cp:lastModifiedBy>
  <cp:revision>2</cp:revision>
  <cp:lastPrinted>2019-12-29T01:09:00Z</cp:lastPrinted>
  <dcterms:created xsi:type="dcterms:W3CDTF">2022-08-01T19:53:00Z</dcterms:created>
  <dcterms:modified xsi:type="dcterms:W3CDTF">2022-08-01T19:53:00Z</dcterms:modified>
</cp:coreProperties>
</file>