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9645D" w:rsidRDefault="00E9645D" w14:paraId="0B6A4AA1" w14:textId="4F851710">
      <w:pPr>
        <w:pStyle w:val="BodyText"/>
        <w:spacing w:before="2"/>
        <w:rPr>
          <w:rFonts w:ascii="Times New Roman"/>
          <w:sz w:val="2"/>
        </w:rPr>
      </w:pPr>
    </w:p>
    <w:p w:rsidR="00E9645D" w:rsidRDefault="00E9645D" w14:paraId="07BDC374" w14:textId="7E2625AE">
      <w:pPr>
        <w:pStyle w:val="BodyText"/>
        <w:spacing w:line="31" w:lineRule="exact"/>
        <w:ind w:left="115"/>
        <w:rPr>
          <w:rFonts w:ascii="Times New Roman"/>
          <w:sz w:val="3"/>
        </w:rPr>
      </w:pPr>
    </w:p>
    <w:p w:rsidR="00E9645D" w:rsidRDefault="00E9645D" w14:paraId="18EB3B21" w14:textId="5ED14EBF">
      <w:pPr>
        <w:pStyle w:val="BodyText"/>
        <w:spacing w:line="31" w:lineRule="exact"/>
        <w:ind w:left="115"/>
        <w:rPr>
          <w:sz w:val="3"/>
        </w:rPr>
      </w:pPr>
    </w:p>
    <w:p w:rsidR="00CB0901" w:rsidP="68CA5EBB" w:rsidRDefault="00CB0901" w14:paraId="0D9DE215" w14:textId="03A490D9">
      <w:pPr>
        <w:spacing w:before="68" w:line="230" w:lineRule="auto"/>
        <w:ind w:left="150" w:right="1152"/>
        <w:jc w:val="center"/>
        <w:rPr>
          <w:b/>
          <w:bCs/>
          <w:color w:val="231F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EB3A6D8" wp14:editId="5A251940">
            <wp:simplePos x="0" y="0"/>
            <wp:positionH relativeFrom="column">
              <wp:posOffset>38100</wp:posOffset>
            </wp:positionH>
            <wp:positionV relativeFrom="paragraph">
              <wp:posOffset>71120</wp:posOffset>
            </wp:positionV>
            <wp:extent cx="681990" cy="545465"/>
            <wp:effectExtent l="0" t="0" r="0" b="0"/>
            <wp:wrapTight wrapText="bothSides">
              <wp:wrapPolygon edited="0">
                <wp:start x="2413" y="0"/>
                <wp:lineTo x="0" y="5281"/>
                <wp:lineTo x="0" y="12070"/>
                <wp:lineTo x="603" y="21122"/>
                <wp:lineTo x="19307" y="21122"/>
                <wp:lineTo x="20514" y="21122"/>
                <wp:lineTo x="21117" y="6035"/>
                <wp:lineTo x="21117" y="3772"/>
                <wp:lineTo x="18704" y="0"/>
                <wp:lineTo x="24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CA5EBB">
        <w:rPr>
          <w:b/>
          <w:bCs/>
          <w:color w:val="231F20"/>
          <w:sz w:val="20"/>
          <w:szCs w:val="20"/>
        </w:rPr>
        <w:t>PUBLIC NOTICE</w:t>
      </w:r>
    </w:p>
    <w:p w:rsidR="0099342A" w:rsidP="03B7F1A1" w:rsidRDefault="00CB0901" w14:paraId="63CFF30F" w14:textId="13F8D1EF">
      <w:pPr>
        <w:spacing w:before="68" w:line="230" w:lineRule="auto"/>
        <w:ind w:right="90"/>
        <w:jc w:val="center"/>
        <w:rPr>
          <w:b/>
          <w:bCs/>
          <w:color w:val="231F20"/>
          <w:sz w:val="20"/>
          <w:szCs w:val="20"/>
        </w:rPr>
      </w:pPr>
      <w:r w:rsidRPr="03B7F1A1">
        <w:rPr>
          <w:b/>
          <w:bCs/>
          <w:color w:val="231F20"/>
          <w:sz w:val="20"/>
          <w:szCs w:val="20"/>
        </w:rPr>
        <w:t xml:space="preserve">California Department of Transportation, District 4: </w:t>
      </w:r>
    </w:p>
    <w:p w:rsidR="0099342A" w:rsidP="03B7F1A1" w:rsidRDefault="00EF0223" w14:paraId="1A7501B9" w14:textId="07A4949F">
      <w:pPr>
        <w:spacing w:before="68" w:line="230" w:lineRule="auto"/>
        <w:ind w:right="90"/>
        <w:jc w:val="center"/>
        <w:rPr>
          <w:b/>
          <w:bCs/>
          <w:color w:val="231F20"/>
          <w:spacing w:val="-53"/>
          <w:sz w:val="20"/>
          <w:szCs w:val="20"/>
        </w:rPr>
      </w:pPr>
      <w:r w:rsidRPr="03B7F1A1">
        <w:rPr>
          <w:b/>
          <w:bCs/>
          <w:color w:val="231F20"/>
          <w:sz w:val="20"/>
          <w:szCs w:val="20"/>
        </w:rPr>
        <w:t>State Route 1 Multi-Asset Roadway Rehabilitation Project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6612"/>
      </w:tblGrid>
      <w:tr w:rsidR="00CB0901" w:rsidTr="00842FC6" w14:paraId="4D5EE343" w14:textId="77777777">
        <w:trPr>
          <w:trHeight w:val="53"/>
        </w:trPr>
        <w:tc>
          <w:tcPr>
            <w:tcW w:w="6719" w:type="dxa"/>
            <w:tcBorders>
              <w:top w:val="double" w:color="auto" w:sz="4" w:space="0"/>
              <w:left w:val="nil"/>
              <w:bottom w:val="nil"/>
              <w:right w:val="nil"/>
            </w:tcBorders>
          </w:tcPr>
          <w:p w:rsidRPr="00101E49" w:rsidR="00DC21EC" w:rsidP="00842FC6" w:rsidRDefault="00842FC6" w14:paraId="5E1100F7" w14:textId="2F6B108D">
            <w:pPr>
              <w:tabs>
                <w:tab w:val="left" w:pos="2050"/>
              </w:tabs>
              <w:spacing w:before="68" w:line="230" w:lineRule="auto"/>
              <w:ind w:right="169"/>
              <w:rPr>
                <w:b/>
                <w:bCs/>
                <w:iCs/>
                <w:color w:val="231F20"/>
                <w:spacing w:val="-53"/>
                <w:sz w:val="8"/>
                <w:szCs w:val="8"/>
              </w:rPr>
            </w:pPr>
            <w:r>
              <w:rPr>
                <w:b/>
                <w:bCs/>
                <w:iCs/>
                <w:color w:val="231F20"/>
                <w:spacing w:val="-53"/>
                <w:sz w:val="8"/>
                <w:szCs w:val="8"/>
              </w:rPr>
              <w:tab/>
            </w:r>
          </w:p>
        </w:tc>
      </w:tr>
    </w:tbl>
    <w:p w:rsidR="00CB0901" w:rsidP="03B7F1A1" w:rsidRDefault="00CB0901" w14:paraId="3C6902F6" w14:textId="0E9245A5">
      <w:pPr>
        <w:pStyle w:val="BodyText"/>
        <w:bidi/>
        <w:ind w:left="150"/>
        <w:jc w:val="right"/>
      </w:pPr>
      <w:r w:rsidRPr="00BB671C">
        <w:rPr>
          <w:rFonts w:ascii="Calibri" w:hAnsi="Calibri" w:eastAsia="Calibri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BA7BB9" wp14:editId="01A2E909">
            <wp:simplePos x="0" y="0"/>
            <wp:positionH relativeFrom="column">
              <wp:posOffset>1946910</wp:posOffset>
            </wp:positionH>
            <wp:positionV relativeFrom="paragraph">
              <wp:posOffset>34290</wp:posOffset>
            </wp:positionV>
            <wp:extent cx="2217420" cy="2763520"/>
            <wp:effectExtent l="19050" t="19050" r="11430" b="17780"/>
            <wp:wrapThrough wrapText="bothSides">
              <wp:wrapPolygon edited="0">
                <wp:start x="-186" y="-149"/>
                <wp:lineTo x="-186" y="21590"/>
                <wp:lineTo x="21526" y="21590"/>
                <wp:lineTo x="21526" y="-149"/>
                <wp:lineTo x="-186" y="-14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763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901" w:rsidR="2649F946">
        <w:rPr>
          <w:b/>
          <w:bCs/>
        </w:rPr>
        <w:t>NOTICE OF AVILABILITY</w:t>
      </w:r>
      <w:r w:rsidRPr="68CA5EBB" w:rsidR="2649F946">
        <w:rPr>
          <w:b/>
          <w:bCs/>
        </w:rPr>
        <w:t xml:space="preserve"> of a Draft Initial Study with Proposed Negative Declaration (IS/ND) and Online Public Meeting</w:t>
      </w:r>
    </w:p>
    <w:p w:rsidR="00E9645D" w:rsidRDefault="00AD6328" w14:paraId="0B2A1727" w14:textId="7D457BC5">
      <w:pPr>
        <w:pStyle w:val="Heading1"/>
        <w:spacing w:before="71"/>
      </w:pPr>
      <w:r>
        <w:rPr>
          <w:noProof/>
        </w:rPr>
        <mc:AlternateContent>
          <mc:Choice Requires="wps">
            <w:drawing>
              <wp:inline distT="0" distB="0" distL="114300" distR="114300" wp14:anchorId="2DD4628F" wp14:editId="696E8B9F">
                <wp:extent cx="1986915" cy="226060"/>
                <wp:effectExtent l="0" t="0" r="0" b="2540"/>
                <wp:docPr id="21132035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42FC6" w:rsidR="00101E49" w:rsidP="00101E49" w:rsidRDefault="00101E49" w14:paraId="78C90814" w14:textId="77777777">
                            <w:pPr>
                              <w:jc w:val="center"/>
                              <w:rPr>
                                <w:rFonts w:ascii="Calibri" w:hAnsi="Calibri" w:eastAsia="Calibri" w:cs="Times New Roman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842FC6">
                              <w:rPr>
                                <w:sz w:val="16"/>
                                <w:szCs w:val="16"/>
                              </w:rPr>
                              <w:t>Project Location 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DD4628F">
                <v:stroke joinstyle="miter"/>
                <v:path gradientshapeok="t" o:connecttype="rect"/>
              </v:shapetype>
              <v:shape id="Text Box 10" style="width:156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">
                <v:textbox inset="0,0,0,0">
                  <w:txbxContent>
                    <w:p w:rsidRPr="00842FC6" w:rsidR="00101E49" w:rsidP="00101E49" w:rsidRDefault="00101E49" w14:paraId="78C90814" w14:textId="77777777">
                      <w:pPr>
                        <w:jc w:val="center"/>
                        <w:rPr>
                          <w:rFonts w:ascii="Calibri" w:hAnsi="Calibri" w:eastAsia="Calibri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 w:rsidRPr="00842FC6">
                        <w:rPr>
                          <w:sz w:val="16"/>
                          <w:szCs w:val="16"/>
                        </w:rPr>
                        <w:t>Project Location Map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45D" w:rsidP="7DF4ED63" w:rsidRDefault="48B9C1CF" w14:paraId="51E3ACC5" w14:textId="77730CC5">
      <w:pPr>
        <w:pStyle w:val="Heading1"/>
        <w:spacing w:before="71"/>
        <w:rPr>
          <w:noProof/>
        </w:rPr>
      </w:pPr>
      <w:r>
        <w:rPr>
          <w:color w:val="231F20"/>
        </w:rPr>
        <w:t>WHAT’S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PLANNED</w:t>
      </w:r>
    </w:p>
    <w:p w:rsidR="00CB0901" w:rsidP="007E59E7" w:rsidRDefault="49F49E1F" w14:paraId="04837FB0" w14:textId="17C0D08C">
      <w:pPr>
        <w:pStyle w:val="BodyText"/>
        <w:spacing w:after="120" w:line="250" w:lineRule="auto"/>
        <w:ind w:left="144" w:right="259"/>
        <w:rPr>
          <w:noProof/>
        </w:rPr>
      </w:pPr>
      <w:r w:rsidRPr="68CA5EBB">
        <w:rPr>
          <w:noProof/>
        </w:rPr>
        <w:t xml:space="preserve">The California Department of Transportation (Caltrans) </w:t>
      </w:r>
      <w:r w:rsidRPr="68CA5EBB" w:rsidR="2649F946">
        <w:rPr>
          <w:noProof/>
        </w:rPr>
        <w:t xml:space="preserve">District 4 will host an online public meeting </w:t>
      </w:r>
      <w:r w:rsidR="00E12A99">
        <w:rPr>
          <w:noProof/>
        </w:rPr>
        <w:t xml:space="preserve">on the evening of July 13, 2022 </w:t>
      </w:r>
      <w:r w:rsidRPr="68CA5EBB" w:rsidR="2649F946">
        <w:rPr>
          <w:noProof/>
        </w:rPr>
        <w:t xml:space="preserve">to share information on </w:t>
      </w:r>
      <w:r w:rsidR="00E12A99">
        <w:rPr>
          <w:noProof/>
        </w:rPr>
        <w:t>a</w:t>
      </w:r>
      <w:r w:rsidRPr="68CA5EBB" w:rsidR="2649F946">
        <w:rPr>
          <w:noProof/>
        </w:rPr>
        <w:t xml:space="preserve"> proposed</w:t>
      </w:r>
      <w:r w:rsidRPr="68CA5EBB" w:rsidR="4A4A77E0">
        <w:rPr>
          <w:noProof/>
        </w:rPr>
        <w:t xml:space="preserve"> roadway rehabilitation </w:t>
      </w:r>
      <w:r w:rsidRPr="68CA5EBB" w:rsidR="2649F946">
        <w:rPr>
          <w:noProof/>
        </w:rPr>
        <w:t xml:space="preserve">project and </w:t>
      </w:r>
      <w:r w:rsidR="00E12A99">
        <w:rPr>
          <w:noProof/>
        </w:rPr>
        <w:t xml:space="preserve">to </w:t>
      </w:r>
      <w:r w:rsidRPr="68CA5EBB" w:rsidR="2649F946">
        <w:rPr>
          <w:noProof/>
        </w:rPr>
        <w:t xml:space="preserve">answer questions about the </w:t>
      </w:r>
      <w:r w:rsidRPr="009178AB" w:rsidR="000F65B9">
        <w:rPr>
          <w:i/>
          <w:iCs/>
          <w:noProof/>
        </w:rPr>
        <w:t xml:space="preserve">Draft Initial Study with Proposed Negative Declaration </w:t>
      </w:r>
      <w:r w:rsidRPr="00C12C1A" w:rsidR="000F65B9">
        <w:rPr>
          <w:noProof/>
        </w:rPr>
        <w:t>(</w:t>
      </w:r>
      <w:r w:rsidRPr="00C12C1A" w:rsidR="2649F946">
        <w:rPr>
          <w:noProof/>
        </w:rPr>
        <w:t>IS/ND</w:t>
      </w:r>
      <w:r w:rsidRPr="00C12C1A" w:rsidR="000F65B9">
        <w:rPr>
          <w:noProof/>
        </w:rPr>
        <w:t>)</w:t>
      </w:r>
      <w:r w:rsidRPr="00C12C1A" w:rsidR="2649F946">
        <w:rPr>
          <w:noProof/>
        </w:rPr>
        <w:t>.</w:t>
      </w:r>
      <w:r w:rsidRPr="68CA5EBB" w:rsidR="2649F946">
        <w:rPr>
          <w:noProof/>
        </w:rPr>
        <w:t xml:space="preserve"> </w:t>
      </w:r>
    </w:p>
    <w:p w:rsidR="00246673" w:rsidP="007E59E7" w:rsidRDefault="2649F946" w14:paraId="04FFA95F" w14:textId="78D0CF8A">
      <w:pPr>
        <w:pStyle w:val="BodyText"/>
        <w:spacing w:after="120" w:line="250" w:lineRule="auto"/>
        <w:ind w:left="144" w:right="259"/>
        <w:rPr>
          <w:color w:val="231F20"/>
        </w:rPr>
      </w:pPr>
      <w:r w:rsidRPr="2FE9BBB9" w:rsidR="2649F946">
        <w:rPr>
          <w:noProof/>
        </w:rPr>
        <w:t>The project would take place</w:t>
      </w:r>
      <w:r w:rsidRPr="2FE9BBB9" w:rsidR="49F49E1F">
        <w:rPr>
          <w:noProof/>
        </w:rPr>
        <w:t xml:space="preserve"> along State Route</w:t>
      </w:r>
      <w:r w:rsidRPr="2FE9BBB9" w:rsidR="00C12C1A">
        <w:rPr>
          <w:noProof/>
        </w:rPr>
        <w:t xml:space="preserve"> 1</w:t>
      </w:r>
      <w:r w:rsidRPr="2FE9BBB9" w:rsidR="49F49E1F">
        <w:rPr>
          <w:noProof/>
        </w:rPr>
        <w:t xml:space="preserve"> (SR</w:t>
      </w:r>
      <w:r w:rsidRPr="2FE9BBB9" w:rsidR="00C12C1A">
        <w:rPr>
          <w:noProof/>
        </w:rPr>
        <w:t xml:space="preserve"> </w:t>
      </w:r>
      <w:r w:rsidRPr="2FE9BBB9" w:rsidR="49F49E1F">
        <w:rPr>
          <w:noProof/>
        </w:rPr>
        <w:t>1</w:t>
      </w:r>
      <w:r w:rsidRPr="2FE9BBB9" w:rsidR="00C12C1A">
        <w:rPr>
          <w:noProof/>
        </w:rPr>
        <w:t>)</w:t>
      </w:r>
      <w:r w:rsidRPr="2FE9BBB9" w:rsidR="49F49E1F">
        <w:rPr>
          <w:noProof/>
        </w:rPr>
        <w:t xml:space="preserve">, from postmile </w:t>
      </w:r>
      <w:r w:rsidRPr="2FE9BBB9" w:rsidR="4A4A77E0">
        <w:rPr>
          <w:noProof/>
        </w:rPr>
        <w:t xml:space="preserve">27.5 in Half Moon Bay </w:t>
      </w:r>
      <w:r w:rsidRPr="2FE9BBB9" w:rsidR="49F49E1F">
        <w:rPr>
          <w:noProof/>
        </w:rPr>
        <w:t xml:space="preserve">to </w:t>
      </w:r>
      <w:r w:rsidRPr="2FE9BBB9" w:rsidR="00FA11F6">
        <w:rPr>
          <w:noProof/>
        </w:rPr>
        <w:t>postmile</w:t>
      </w:r>
      <w:r w:rsidRPr="2FE9BBB9" w:rsidR="49F49E1F">
        <w:rPr>
          <w:noProof/>
        </w:rPr>
        <w:t xml:space="preserve"> </w:t>
      </w:r>
      <w:r w:rsidRPr="2FE9BBB9" w:rsidR="4A4A77E0">
        <w:rPr>
          <w:noProof/>
        </w:rPr>
        <w:t>34.8,</w:t>
      </w:r>
      <w:r w:rsidRPr="2FE9BBB9" w:rsidR="49F49E1F">
        <w:rPr>
          <w:noProof/>
        </w:rPr>
        <w:t xml:space="preserve"> </w:t>
      </w:r>
      <w:r w:rsidRPr="2FE9BBB9" w:rsidR="4A4A77E0">
        <w:rPr>
          <w:noProof/>
        </w:rPr>
        <w:t>south of Moss Beach</w:t>
      </w:r>
      <w:r w:rsidRPr="2FE9BBB9" w:rsidR="49F49E1F">
        <w:rPr>
          <w:noProof/>
        </w:rPr>
        <w:t>.</w:t>
      </w:r>
      <w:r w:rsidRPr="2FE9BBB9" w:rsidR="4A4A77E0">
        <w:rPr>
          <w:noProof/>
        </w:rPr>
        <w:t xml:space="preserve"> </w:t>
      </w:r>
      <w:r w:rsidRPr="2FE9BBB9" w:rsidR="50C94D08">
        <w:rPr>
          <w:noProof/>
        </w:rPr>
        <w:t>The pro</w:t>
      </w:r>
      <w:r w:rsidRPr="2FE9BBB9" w:rsidR="21792852">
        <w:rPr>
          <w:noProof/>
        </w:rPr>
        <w:t>jec</w:t>
      </w:r>
      <w:r w:rsidRPr="2FE9BBB9" w:rsidR="50C94D08">
        <w:rPr>
          <w:noProof/>
        </w:rPr>
        <w:t>t area also includes one spot location along State Route 9</w:t>
      </w:r>
      <w:r w:rsidRPr="2FE9BBB9" w:rsidR="50C94D08">
        <w:rPr>
          <w:rFonts w:ascii="Arial" w:hAnsi="Arial" w:eastAsia="Arial" w:cs="Arial"/>
          <w:noProof/>
          <w:sz w:val="18"/>
          <w:szCs w:val="18"/>
        </w:rPr>
        <w:t xml:space="preserve">2. </w:t>
      </w:r>
      <w:r w:rsidRPr="2FE9BBB9" w:rsidR="7DF4ED63">
        <w:rPr>
          <w:rFonts w:ascii="Arial" w:hAnsi="Arial" w:eastAsia="Arial" w:cs="Arial"/>
          <w:sz w:val="18"/>
          <w:szCs w:val="18"/>
        </w:rPr>
        <w:t xml:space="preserve">The project would rehabilitate existing pavement, improve </w:t>
      </w:r>
      <w:r w:rsidRPr="2FE9BBB9" w:rsidR="005A3DF4">
        <w:rPr>
          <w:rFonts w:ascii="Arial" w:hAnsi="Arial" w:eastAsia="Arial" w:cs="Arial"/>
          <w:sz w:val="18"/>
          <w:szCs w:val="18"/>
        </w:rPr>
        <w:t>bus stops and traffic monitoring systems</w:t>
      </w:r>
      <w:r w:rsidRPr="2FE9BBB9" w:rsidR="7DF4ED63">
        <w:rPr>
          <w:rFonts w:ascii="Arial" w:hAnsi="Arial" w:eastAsia="Arial" w:cs="Arial"/>
          <w:sz w:val="18"/>
          <w:szCs w:val="18"/>
        </w:rPr>
        <w:t xml:space="preserve">, and install </w:t>
      </w:r>
      <w:r w:rsidRPr="2FE9BBB9" w:rsidR="005A3DF4">
        <w:rPr>
          <w:rFonts w:ascii="Arial" w:hAnsi="Arial" w:eastAsia="Arial" w:cs="Arial"/>
          <w:sz w:val="18"/>
          <w:szCs w:val="18"/>
        </w:rPr>
        <w:t>“</w:t>
      </w:r>
      <w:r w:rsidRPr="2FE9BBB9" w:rsidR="7DF4ED63">
        <w:rPr>
          <w:rFonts w:ascii="Arial" w:hAnsi="Arial" w:eastAsia="Arial" w:cs="Arial"/>
          <w:sz w:val="18"/>
          <w:szCs w:val="18"/>
        </w:rPr>
        <w:t>Complete Streets</w:t>
      </w:r>
      <w:r w:rsidRPr="2FE9BBB9" w:rsidR="005A3DF4">
        <w:rPr>
          <w:rFonts w:ascii="Arial" w:hAnsi="Arial" w:eastAsia="Arial" w:cs="Arial"/>
          <w:sz w:val="18"/>
          <w:szCs w:val="18"/>
        </w:rPr>
        <w:t>”</w:t>
      </w:r>
      <w:r w:rsidRPr="2FE9BBB9" w:rsidR="7DF4ED63">
        <w:rPr>
          <w:rFonts w:ascii="Arial" w:hAnsi="Arial" w:eastAsia="Arial" w:cs="Arial"/>
          <w:sz w:val="18"/>
          <w:szCs w:val="18"/>
        </w:rPr>
        <w:t xml:space="preserve"> </w:t>
      </w:r>
      <w:r w:rsidRPr="2FE9BBB9" w:rsidR="005A3DF4">
        <w:rPr>
          <w:rFonts w:ascii="Arial" w:hAnsi="Arial" w:eastAsia="Arial" w:cs="Arial"/>
          <w:sz w:val="18"/>
          <w:szCs w:val="18"/>
        </w:rPr>
        <w:t>elements such as bike lanes</w:t>
      </w:r>
      <w:r w:rsidRPr="2FE9BBB9" w:rsidR="0053708B">
        <w:rPr>
          <w:rFonts w:ascii="Arial" w:hAnsi="Arial" w:eastAsia="Arial" w:cs="Arial"/>
          <w:sz w:val="18"/>
          <w:szCs w:val="18"/>
        </w:rPr>
        <w:t xml:space="preserve"> and </w:t>
      </w:r>
      <w:r w:rsidRPr="2FE9BBB9" w:rsidR="00224E63">
        <w:rPr>
          <w:rFonts w:ascii="Arial" w:hAnsi="Arial" w:eastAsia="Arial" w:cs="Arial"/>
          <w:sz w:val="18"/>
          <w:szCs w:val="18"/>
        </w:rPr>
        <w:t>crosswalks</w:t>
      </w:r>
      <w:r w:rsidRPr="2FE9BBB9" w:rsidR="0053708B">
        <w:rPr>
          <w:rFonts w:ascii="Arial" w:hAnsi="Arial" w:eastAsia="Arial" w:cs="Arial"/>
          <w:sz w:val="18"/>
          <w:szCs w:val="18"/>
        </w:rPr>
        <w:t xml:space="preserve">. </w:t>
      </w:r>
    </w:p>
    <w:p w:rsidRPr="007E59E7" w:rsidR="00D42B7C" w:rsidP="007E59E7" w:rsidRDefault="49F49E1F" w14:paraId="097CBA44" w14:textId="308AA8F9">
      <w:pPr>
        <w:pStyle w:val="BodyText"/>
        <w:spacing w:after="120" w:line="250" w:lineRule="auto"/>
        <w:ind w:left="144" w:right="259"/>
      </w:pPr>
      <w:r>
        <w:t xml:space="preserve">The purpose of the </w:t>
      </w:r>
      <w:r w:rsidR="6EF5AF3B">
        <w:t>p</w:t>
      </w:r>
      <w:r>
        <w:t>roject is to</w:t>
      </w:r>
      <w:r w:rsidR="00B0216D">
        <w:t xml:space="preserve"> improve ride quality, enhance safety and access for all travelers including cyclists and pedestrians, improve drainage,</w:t>
      </w:r>
      <w:r w:rsidR="00E30B92">
        <w:t xml:space="preserve"> </w:t>
      </w:r>
      <w:r w:rsidR="50C94D08">
        <w:t>and extend the life of the roadway</w:t>
      </w:r>
      <w:r w:rsidR="0013587F">
        <w:t xml:space="preserve"> so that it requires minimal maintenance in the future.</w:t>
      </w:r>
    </w:p>
    <w:p w:rsidRPr="007E59E7" w:rsidR="00246673" w:rsidP="007E59E7" w:rsidRDefault="49F49E1F" w14:paraId="03EF7861" w14:textId="528127E1">
      <w:pPr>
        <w:pStyle w:val="BodyText"/>
        <w:spacing w:after="120" w:line="250" w:lineRule="auto"/>
        <w:ind w:left="144" w:right="259"/>
      </w:pPr>
      <w:r>
        <w:t xml:space="preserve">Caltrans is the California Environmental Quality Act (CEQA) lead agency and sponsor for the </w:t>
      </w:r>
      <w:r w:rsidR="6EF5AF3B">
        <w:t>p</w:t>
      </w:r>
      <w:r>
        <w:t>roject.</w:t>
      </w:r>
    </w:p>
    <w:p w:rsidRPr="00DC21EC" w:rsidR="00822F83" w:rsidP="03B7F1A1" w:rsidRDefault="00447200" w14:paraId="6D84874F" w14:textId="3456A6FF">
      <w:pPr>
        <w:pStyle w:val="Heading1"/>
        <w:spacing w:before="0" w:line="259" w:lineRule="auto"/>
        <w:ind w:left="144"/>
        <w:jc w:val="both"/>
        <w:rPr>
          <w:color w:val="231F20"/>
        </w:rPr>
      </w:pPr>
      <w:r w:rsidRPr="68CA5EBB">
        <w:rPr>
          <w:color w:val="231F20"/>
        </w:rPr>
        <w:t xml:space="preserve">HOW TO </w:t>
      </w:r>
      <w:r w:rsidRPr="68CA5EBB" w:rsidR="7DF4ED63">
        <w:rPr>
          <w:color w:val="231F20"/>
        </w:rPr>
        <w:t>GET INVOLVED</w:t>
      </w:r>
    </w:p>
    <w:p w:rsidR="002B07AF" w:rsidP="009178AB" w:rsidRDefault="002B07AF" w14:paraId="24FF0FB8" w14:textId="72F445AB">
      <w:pPr>
        <w:pStyle w:val="Heading1"/>
        <w:spacing w:before="60"/>
        <w:rPr>
          <w:b w:val="0"/>
          <w:bCs w:val="0"/>
        </w:rPr>
      </w:pPr>
      <w:r w:rsidR="002B07AF">
        <w:rPr>
          <w:b w:val="0"/>
          <w:bCs w:val="0"/>
        </w:rPr>
        <w:t xml:space="preserve">Visit </w:t>
      </w:r>
      <w:r w:rsidR="0025622B">
        <w:rPr>
          <w:b w:val="0"/>
          <w:bCs w:val="0"/>
        </w:rPr>
        <w:t>CaltransEnvironmental.com</w:t>
      </w:r>
      <w:r w:rsidR="0025622B">
        <w:rPr>
          <w:b w:val="0"/>
          <w:bCs w:val="0"/>
        </w:rPr>
        <w:t xml:space="preserve"> </w:t>
      </w:r>
      <w:r w:rsidR="0025622B">
        <w:rPr>
          <w:b w:val="0"/>
          <w:bCs w:val="0"/>
        </w:rPr>
        <w:t>to</w:t>
      </w:r>
      <w:r w:rsidR="00695180">
        <w:rPr>
          <w:b w:val="0"/>
          <w:bCs w:val="0"/>
        </w:rPr>
        <w:t>:</w:t>
      </w:r>
    </w:p>
    <w:p w:rsidRPr="009178AB" w:rsidR="001F666C" w:rsidP="03B7F1A1" w:rsidRDefault="001F666C" w14:paraId="021B4503" w14:textId="6D3A6EA6">
      <w:pPr>
        <w:pStyle w:val="Heading1"/>
        <w:numPr>
          <w:ilvl w:val="0"/>
          <w:numId w:val="2"/>
        </w:numPr>
        <w:spacing w:before="60"/>
        <w:ind w:left="216" w:hanging="144"/>
        <w:rPr>
          <w:b w:val="0"/>
          <w:bCs w:val="0"/>
        </w:rPr>
      </w:pPr>
      <w:r w:rsidRPr="009178AB">
        <w:rPr>
          <w:i/>
          <w:iCs/>
        </w:rPr>
        <w:t>View and download</w:t>
      </w:r>
      <w:r>
        <w:rPr>
          <w:b w:val="0"/>
          <w:bCs w:val="0"/>
        </w:rPr>
        <w:t xml:space="preserve"> the Draft Initial Study with Proposed Negative Declaration (IS</w:t>
      </w:r>
      <w:r w:rsidR="0C707415">
        <w:rPr>
          <w:b w:val="0"/>
          <w:bCs w:val="0"/>
        </w:rPr>
        <w:t>/</w:t>
      </w:r>
      <w:r>
        <w:rPr>
          <w:b w:val="0"/>
          <w:bCs w:val="0"/>
        </w:rPr>
        <w:t>ND)</w:t>
      </w:r>
      <w:r w:rsidR="00B66C18">
        <w:rPr>
          <w:b w:val="0"/>
          <w:bCs w:val="0"/>
        </w:rPr>
        <w:t>.</w:t>
      </w:r>
    </w:p>
    <w:p w:rsidR="00115773" w:rsidP="03B7F1A1" w:rsidRDefault="006224A2" w14:paraId="24A9C37E" w14:textId="0E3F4658">
      <w:pPr>
        <w:pStyle w:val="Heading1"/>
        <w:numPr>
          <w:ilvl w:val="0"/>
          <w:numId w:val="2"/>
        </w:numPr>
        <w:spacing w:before="60"/>
        <w:ind w:left="216" w:hanging="144"/>
        <w:rPr>
          <w:b w:val="0"/>
          <w:bCs w:val="0"/>
        </w:rPr>
      </w:pPr>
      <w:r>
        <w:rPr>
          <w:i/>
          <w:iCs/>
        </w:rPr>
        <w:t>Get instructions for attending</w:t>
      </w:r>
      <w:r w:rsidRPr="68CA5EBB" w:rsidR="00115773">
        <w:rPr>
          <w:i/>
          <w:iCs/>
        </w:rPr>
        <w:t xml:space="preserve"> </w:t>
      </w:r>
      <w:r w:rsidRPr="68CA5EBB" w:rsidR="00815F78">
        <w:rPr>
          <w:i/>
          <w:iCs/>
        </w:rPr>
        <w:t>the online public meeting</w:t>
      </w:r>
      <w:r w:rsidRPr="68CA5EBB" w:rsidR="00115773">
        <w:t xml:space="preserve"> </w:t>
      </w:r>
      <w:r w:rsidR="00115773">
        <w:rPr>
          <w:b w:val="0"/>
          <w:bCs w:val="0"/>
        </w:rPr>
        <w:t xml:space="preserve">on </w:t>
      </w:r>
      <w:r w:rsidR="00EB4D67">
        <w:rPr>
          <w:b w:val="0"/>
          <w:bCs w:val="0"/>
        </w:rPr>
        <w:t>Wednesday</w:t>
      </w:r>
      <w:r w:rsidR="00115773">
        <w:rPr>
          <w:b w:val="0"/>
          <w:bCs w:val="0"/>
        </w:rPr>
        <w:t xml:space="preserve">, </w:t>
      </w:r>
      <w:r w:rsidR="00DF2C89">
        <w:rPr>
          <w:b w:val="0"/>
          <w:bCs w:val="0"/>
        </w:rPr>
        <w:t>July</w:t>
      </w:r>
      <w:r w:rsidR="00EB4D67">
        <w:rPr>
          <w:b w:val="0"/>
          <w:bCs w:val="0"/>
        </w:rPr>
        <w:t xml:space="preserve"> 1</w:t>
      </w:r>
      <w:r w:rsidR="00E74E4E">
        <w:rPr>
          <w:b w:val="0"/>
          <w:bCs w:val="0"/>
        </w:rPr>
        <w:t>3</w:t>
      </w:r>
      <w:r w:rsidR="00115773">
        <w:rPr>
          <w:b w:val="0"/>
          <w:bCs w:val="0"/>
        </w:rPr>
        <w:t>,</w:t>
      </w:r>
      <w:r w:rsidR="00360048">
        <w:rPr>
          <w:b w:val="0"/>
          <w:bCs w:val="0"/>
        </w:rPr>
        <w:t> </w:t>
      </w:r>
      <w:r w:rsidR="00115773">
        <w:rPr>
          <w:b w:val="0"/>
          <w:bCs w:val="0"/>
        </w:rPr>
        <w:t>2022</w:t>
      </w:r>
      <w:r w:rsidR="00DB3D55">
        <w:rPr>
          <w:b w:val="0"/>
          <w:bCs w:val="0"/>
        </w:rPr>
        <w:t>,</w:t>
      </w:r>
      <w:r w:rsidR="00115773">
        <w:rPr>
          <w:b w:val="0"/>
          <w:bCs w:val="0"/>
        </w:rPr>
        <w:t xml:space="preserve"> from 5:30 p.m.</w:t>
      </w:r>
      <w:r w:rsidR="00D355CA">
        <w:rPr>
          <w:b w:val="0"/>
          <w:bCs w:val="0"/>
        </w:rPr>
        <w:t xml:space="preserve"> </w:t>
      </w:r>
      <w:r w:rsidR="00115773">
        <w:rPr>
          <w:b w:val="0"/>
          <w:bCs w:val="0"/>
        </w:rPr>
        <w:t xml:space="preserve">to 7:00 p.m. </w:t>
      </w:r>
    </w:p>
    <w:p w:rsidR="00D35802" w:rsidP="00D35802" w:rsidRDefault="0078294C" w14:paraId="52B953E6" w14:textId="57383D34">
      <w:pPr>
        <w:pStyle w:val="Heading1"/>
        <w:numPr>
          <w:ilvl w:val="0"/>
          <w:numId w:val="2"/>
        </w:numPr>
        <w:spacing w:before="60"/>
        <w:ind w:left="216" w:hanging="144"/>
        <w:rPr>
          <w:b w:val="0"/>
          <w:bCs w:val="0"/>
        </w:rPr>
      </w:pPr>
      <w:r>
        <w:rPr>
          <w:i/>
          <w:iCs/>
        </w:rPr>
        <w:t xml:space="preserve">Learn more </w:t>
      </w:r>
      <w:r w:rsidRPr="004A0CA2">
        <w:rPr>
          <w:b w:val="0"/>
          <w:bCs w:val="0"/>
        </w:rPr>
        <w:t>about the project.</w:t>
      </w:r>
      <w:r>
        <w:rPr>
          <w:i/>
          <w:iCs/>
        </w:rPr>
        <w:t xml:space="preserve"> </w:t>
      </w:r>
    </w:p>
    <w:p w:rsidRPr="00D35802" w:rsidR="00822F83" w:rsidP="00D35802" w:rsidRDefault="00822F83" w14:paraId="5C5ADA15" w14:textId="59D81C0F">
      <w:pPr>
        <w:pStyle w:val="Heading1"/>
        <w:numPr>
          <w:ilvl w:val="0"/>
          <w:numId w:val="2"/>
        </w:numPr>
        <w:spacing w:before="60"/>
        <w:ind w:left="216" w:hanging="144"/>
        <w:rPr>
          <w:b w:val="0"/>
          <w:bCs w:val="0"/>
        </w:rPr>
      </w:pPr>
      <w:r w:rsidRPr="00D35802">
        <w:rPr>
          <w:i/>
          <w:iCs/>
        </w:rPr>
        <w:t>Submit comments</w:t>
      </w:r>
      <w:r w:rsidRPr="68CA5EBB">
        <w:t xml:space="preserve"> </w:t>
      </w:r>
      <w:r w:rsidRPr="00D35802">
        <w:rPr>
          <w:b w:val="0"/>
          <w:bCs w:val="0"/>
        </w:rPr>
        <w:t xml:space="preserve">in writing by Friday, </w:t>
      </w:r>
      <w:r w:rsidR="00223B75">
        <w:t>July 24</w:t>
      </w:r>
      <w:r>
        <w:t>, 202</w:t>
      </w:r>
      <w:r w:rsidR="00115773">
        <w:t xml:space="preserve">2. </w:t>
      </w:r>
    </w:p>
    <w:p w:rsidR="00822F83" w:rsidP="03B7F1A1" w:rsidRDefault="00822F83" w14:paraId="262ACF7C" w14:textId="47F989AC">
      <w:pPr>
        <w:pStyle w:val="Heading1"/>
        <w:spacing w:before="60"/>
        <w:ind w:left="0" w:firstLine="270"/>
        <w:rPr>
          <w:b w:val="0"/>
          <w:bCs w:val="0"/>
        </w:rPr>
      </w:pPr>
      <w:r>
        <w:rPr>
          <w:b w:val="0"/>
          <w:bCs w:val="0"/>
        </w:rPr>
        <w:t xml:space="preserve">By email to: </w:t>
      </w:r>
      <w:hyperlink r:id="rId13">
        <w:r w:rsidRPr="03B7F1A1" w:rsidR="00EB4D67">
          <w:rPr>
            <w:rStyle w:val="Hyperlink"/>
            <w:b w:val="0"/>
            <w:bCs w:val="0"/>
          </w:rPr>
          <w:t>John.Seal@dot.ca.gov</w:t>
        </w:r>
      </w:hyperlink>
    </w:p>
    <w:p w:rsidR="03B7F1A1" w:rsidP="03B7F1A1" w:rsidRDefault="03B7F1A1" w14:paraId="6C07CEF1" w14:textId="14B24125">
      <w:pPr>
        <w:pStyle w:val="Heading1"/>
        <w:spacing w:before="60"/>
        <w:ind w:left="0" w:firstLine="270"/>
        <w:rPr>
          <w:b w:val="0"/>
          <w:bCs w:val="0"/>
        </w:rPr>
      </w:pPr>
      <w:r>
        <w:rPr>
          <w:b w:val="0"/>
          <w:bCs w:val="0"/>
        </w:rPr>
        <w:t xml:space="preserve">By mail to: </w:t>
      </w:r>
    </w:p>
    <w:p w:rsidR="03B7F1A1" w:rsidP="03B7F1A1" w:rsidRDefault="03B7F1A1" w14:paraId="7349F204" w14:textId="6C65D764">
      <w:pPr>
        <w:ind w:left="150" w:firstLine="720"/>
        <w:rPr>
          <w:sz w:val="18"/>
          <w:szCs w:val="18"/>
        </w:rPr>
      </w:pPr>
      <w:r w:rsidRPr="03B7F1A1">
        <w:rPr>
          <w:sz w:val="18"/>
          <w:szCs w:val="18"/>
        </w:rPr>
        <w:t xml:space="preserve">Caltrans District 4  </w:t>
      </w:r>
    </w:p>
    <w:p w:rsidR="03B7F1A1" w:rsidP="03B7F1A1" w:rsidRDefault="03B7F1A1" w14:paraId="2AC4E5F9" w14:textId="2780AEDD">
      <w:pPr>
        <w:ind w:left="150" w:firstLine="720"/>
        <w:rPr>
          <w:sz w:val="18"/>
          <w:szCs w:val="18"/>
        </w:rPr>
      </w:pPr>
      <w:r w:rsidRPr="03B7F1A1">
        <w:rPr>
          <w:sz w:val="18"/>
          <w:szCs w:val="18"/>
        </w:rPr>
        <w:t xml:space="preserve">ATTN: John Seal  </w:t>
      </w:r>
    </w:p>
    <w:p w:rsidR="03B7F1A1" w:rsidP="03B7F1A1" w:rsidRDefault="03B7F1A1" w14:paraId="23430FB5" w14:textId="27EF2971">
      <w:pPr>
        <w:ind w:left="150" w:firstLine="720"/>
        <w:rPr>
          <w:sz w:val="18"/>
          <w:szCs w:val="18"/>
        </w:rPr>
      </w:pPr>
      <w:r w:rsidRPr="03B7F1A1">
        <w:rPr>
          <w:sz w:val="18"/>
          <w:szCs w:val="18"/>
        </w:rPr>
        <w:t xml:space="preserve">P.O. Box 23660, MS-8B </w:t>
      </w:r>
    </w:p>
    <w:p w:rsidR="03B7F1A1" w:rsidP="03B7F1A1" w:rsidRDefault="03B7F1A1" w14:paraId="105D0F44" w14:textId="61B67813">
      <w:pPr>
        <w:ind w:left="150" w:firstLine="720"/>
        <w:rPr>
          <w:sz w:val="18"/>
          <w:szCs w:val="18"/>
        </w:rPr>
      </w:pPr>
      <w:r w:rsidRPr="03B7F1A1">
        <w:rPr>
          <w:sz w:val="18"/>
          <w:szCs w:val="18"/>
        </w:rPr>
        <w:t>Oakland, CA 94623-0660</w:t>
      </w:r>
    </w:p>
    <w:p w:rsidR="00EF7720" w:rsidP="006F00D7" w:rsidRDefault="00EF7720" w14:paraId="19E62E32" w14:textId="77777777">
      <w:pPr>
        <w:pStyle w:val="BodyText"/>
        <w:spacing w:after="120"/>
        <w:ind w:left="144"/>
      </w:pPr>
    </w:p>
    <w:p w:rsidR="008F60B5" w:rsidP="006F00D7" w:rsidRDefault="00EF7720" w14:paraId="2E981D26" w14:textId="656E49E2">
      <w:pPr>
        <w:pStyle w:val="BodyText"/>
        <w:spacing w:after="120"/>
        <w:ind w:left="144"/>
      </w:pPr>
      <w:r w:rsidRPr="009178AB">
        <w:rPr>
          <w:b/>
          <w:bCs/>
        </w:rPr>
        <w:t>For printed copies of the</w:t>
      </w:r>
      <w:r w:rsidR="00244542">
        <w:rPr>
          <w:b/>
          <w:bCs/>
        </w:rPr>
        <w:t xml:space="preserve"> Draft</w:t>
      </w:r>
      <w:r w:rsidRPr="009178AB">
        <w:rPr>
          <w:b/>
          <w:bCs/>
        </w:rPr>
        <w:t xml:space="preserve"> IS/ND or assistance</w:t>
      </w:r>
      <w:r w:rsidRPr="68CA5EBB">
        <w:t>, email John.Seal@dot.ca.gov.</w:t>
      </w:r>
    </w:p>
    <w:p w:rsidR="53D51472" w:rsidP="009178AB" w:rsidRDefault="006F00D7" w14:paraId="44E5D629" w14:textId="68B3B650">
      <w:pPr>
        <w:pStyle w:val="BodyText"/>
        <w:spacing w:after="120"/>
        <w:ind w:left="144"/>
      </w:pPr>
      <w:r>
        <w:t>TTY users may request copies of the document in alternate formats through the California Relay Service: 1 (800) 735-2929 (TTY to Voice), 1 (800) 735-2922 (Voice to TTY), 1 (800) 855-3000 (Spanish TTY to Voice and Voice to TTY), 1-800-854-7784 (Spanish and English Speech-to-Speech), or 711.</w:t>
      </w:r>
    </w:p>
    <w:p w:rsidR="53D51472" w:rsidP="53D51472" w:rsidRDefault="53D51472" w14:paraId="5E220C26" w14:textId="21B69D9A">
      <w:pPr>
        <w:ind w:left="150" w:firstLine="720"/>
        <w:rPr>
          <w:sz w:val="18"/>
          <w:szCs w:val="18"/>
        </w:rPr>
      </w:pPr>
    </w:p>
    <w:tbl>
      <w:tblPr>
        <w:tblStyle w:val="TableGrid"/>
        <w:tblW w:w="0" w:type="auto"/>
        <w:tblInd w:w="150" w:type="dxa"/>
        <w:tblLayout w:type="fixed"/>
        <w:tblLook w:val="06A0" w:firstRow="1" w:lastRow="0" w:firstColumn="1" w:lastColumn="0" w:noHBand="1" w:noVBand="1"/>
      </w:tblPr>
      <w:tblGrid>
        <w:gridCol w:w="6600"/>
      </w:tblGrid>
      <w:tr w:rsidR="45895222" w:rsidTr="2FE9BBB9" w14:paraId="61D8842C" w14:textId="77777777">
        <w:tc>
          <w:tcPr>
            <w:tcW w:w="6600" w:type="dxa"/>
            <w:tcMar/>
          </w:tcPr>
          <w:p w:rsidR="45895222" w:rsidP="06709642" w:rsidRDefault="45895222" w14:paraId="19D88C2A" w14:textId="03A3DDDD">
            <w:pPr>
              <w:spacing w:before="91"/>
              <w:contextualSpacing/>
              <w:rPr>
                <w:b/>
                <w:sz w:val="18"/>
                <w:szCs w:val="18"/>
              </w:rPr>
            </w:pPr>
            <w:r w:rsidRPr="66753DA6">
              <w:rPr>
                <w:b/>
                <w:sz w:val="18"/>
                <w:szCs w:val="18"/>
              </w:rPr>
              <w:t>For language translation, use the following contact information.</w:t>
            </w:r>
          </w:p>
          <w:p w:rsidR="45895222" w:rsidP="2FE9BBB9" w:rsidRDefault="45895222" w14:paraId="1F3809E9" w14:textId="741D629F">
            <w:pPr>
              <w:spacing w:before="91"/>
              <w:contextualSpacing/>
              <w:rPr>
                <w:b w:val="1"/>
                <w:bCs w:val="1"/>
                <w:color w:val="231F20"/>
                <w:sz w:val="18"/>
                <w:szCs w:val="18"/>
              </w:rPr>
            </w:pPr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 xml:space="preserve">Para la </w:t>
            </w:r>
            <w:proofErr w:type="spellStart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>traducción</w:t>
            </w:r>
            <w:proofErr w:type="spellEnd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>idiomas</w:t>
            </w:r>
            <w:proofErr w:type="spellEnd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 xml:space="preserve">, use la </w:t>
            </w:r>
            <w:proofErr w:type="spellStart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>siguiente</w:t>
            </w:r>
            <w:proofErr w:type="spellEnd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>información</w:t>
            </w:r>
            <w:proofErr w:type="spellEnd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>contacto</w:t>
            </w:r>
            <w:proofErr w:type="spellEnd"/>
            <w:r w:rsidRPr="2FE9BBB9" w:rsidR="45895222">
              <w:rPr>
                <w:b w:val="1"/>
                <w:bCs w:val="1"/>
                <w:color w:val="231F20"/>
                <w:sz w:val="18"/>
                <w:szCs w:val="18"/>
              </w:rPr>
              <w:t xml:space="preserve">. </w:t>
            </w:r>
          </w:p>
          <w:p w:rsidR="45895222" w:rsidP="2FE9BBB9" w:rsidRDefault="45895222" w14:paraId="3A91F6F8" w14:textId="1A23E809">
            <w:pPr>
              <w:pStyle w:val="BodyText"/>
              <w:tabs>
                <w:tab w:val="left" w:pos="3690"/>
              </w:tabs>
              <w:spacing w:before="91"/>
              <w:ind w:right="662"/>
              <w:contextualSpacing/>
              <w:rPr>
                <w:b w:val="1"/>
                <w:bCs w:val="1"/>
                <w:color w:val="262626" w:themeColor="text1" w:themeTint="D9"/>
              </w:rPr>
            </w:pPr>
            <w:proofErr w:type="spellStart"/>
            <w:r w:rsidRPr="2FE9BBB9" w:rsidR="45895222">
              <w:rPr>
                <w:b w:val="1"/>
                <w:bCs w:val="1"/>
                <w:color w:val="262626" w:themeColor="text1" w:themeTint="D9" w:themeShade="FF"/>
              </w:rPr>
              <w:t>如需语言翻译，请使用以下信息联系</w:t>
            </w:r>
            <w:proofErr w:type="spellEnd"/>
          </w:p>
          <w:p w:rsidR="45895222" w:rsidP="3343B44A" w:rsidRDefault="54528A4A" w14:paraId="31B2F1DC" w14:textId="7C61B6C5">
            <w:pPr>
              <w:pStyle w:val="BodyText"/>
              <w:tabs>
                <w:tab w:val="left" w:pos="3690"/>
              </w:tabs>
              <w:spacing w:before="91"/>
              <w:ind w:right="662"/>
              <w:contextualSpacing/>
              <w:rPr>
                <w:color w:val="262626" w:themeColor="text1" w:themeTint="D9"/>
              </w:rPr>
            </w:pPr>
            <w:r w:rsidRPr="66753DA6">
              <w:rPr>
                <w:color w:val="262626" w:themeColor="text1" w:themeTint="D9"/>
                <w:lang w:val="es-ES"/>
              </w:rPr>
              <w:t xml:space="preserve">Alejandro Lopez, </w:t>
            </w:r>
            <w:hyperlink r:id="rId14">
              <w:r w:rsidRPr="66753DA6">
                <w:rPr>
                  <w:rStyle w:val="Hyperlink"/>
                  <w:lang w:val="es-ES"/>
                </w:rPr>
                <w:t>Alejandro.Lopez@dot.ca.gov</w:t>
              </w:r>
            </w:hyperlink>
            <w:r w:rsidRPr="66753DA6">
              <w:rPr>
                <w:color w:val="262626" w:themeColor="text1" w:themeTint="D9"/>
                <w:lang w:val="es-ES"/>
              </w:rPr>
              <w:t xml:space="preserve"> (510) 385-6856</w:t>
            </w:r>
          </w:p>
          <w:p w:rsidR="45895222" w:rsidP="45895222" w:rsidRDefault="45895222" w14:paraId="026108E5" w14:textId="22EAAB61">
            <w:pPr>
              <w:rPr>
                <w:sz w:val="18"/>
                <w:szCs w:val="18"/>
              </w:rPr>
            </w:pPr>
          </w:p>
        </w:tc>
      </w:tr>
    </w:tbl>
    <w:p w:rsidRPr="00DC21EC" w:rsidR="00101E49" w:rsidP="00101E49" w:rsidRDefault="00101E49" w14:paraId="3906A775" w14:textId="0847D118">
      <w:pPr>
        <w:pStyle w:val="Heading1"/>
        <w:spacing w:before="60"/>
        <w:ind w:left="0"/>
        <w:rPr>
          <w:b w:val="0"/>
          <w:bCs w:val="0"/>
        </w:rPr>
      </w:pPr>
    </w:p>
    <w:sectPr w:rsidRPr="00DC21EC" w:rsidR="00101E49" w:rsidSect="00842FC6">
      <w:headerReference w:type="even" r:id="rId15"/>
      <w:type w:val="continuous"/>
      <w:pgSz w:w="7050" w:h="14400" w:orient="portrait"/>
      <w:pgMar w:top="144" w:right="144" w:bottom="144" w:left="14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486" w:rsidP="003342E3" w:rsidRDefault="00893486" w14:paraId="2B6507C7" w14:textId="77777777">
      <w:r>
        <w:separator/>
      </w:r>
    </w:p>
  </w:endnote>
  <w:endnote w:type="continuationSeparator" w:id="0">
    <w:p w:rsidR="00893486" w:rsidP="003342E3" w:rsidRDefault="00893486" w14:paraId="2DAF6685" w14:textId="77777777">
      <w:r>
        <w:continuationSeparator/>
      </w:r>
    </w:p>
  </w:endnote>
  <w:endnote w:type="continuationNotice" w:id="1">
    <w:p w:rsidR="00893486" w:rsidRDefault="00893486" w14:paraId="4999BAB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486" w:rsidP="003342E3" w:rsidRDefault="00893486" w14:paraId="2F6B280C" w14:textId="77777777">
      <w:r>
        <w:separator/>
      </w:r>
    </w:p>
  </w:footnote>
  <w:footnote w:type="continuationSeparator" w:id="0">
    <w:p w:rsidR="00893486" w:rsidP="003342E3" w:rsidRDefault="00893486" w14:paraId="4AD94618" w14:textId="77777777">
      <w:r>
        <w:continuationSeparator/>
      </w:r>
    </w:p>
  </w:footnote>
  <w:footnote w:type="continuationNotice" w:id="1">
    <w:p w:rsidR="00893486" w:rsidRDefault="00893486" w14:paraId="469B932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42FC6" w:rsidRDefault="00AF7432" w14:paraId="02BBD552" w14:textId="59429D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26C442" wp14:editId="0AE6F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24350" cy="1729740"/>
              <wp:effectExtent l="0" t="0" r="0" b="0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24350" cy="1729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32" w:rsidP="00AF7432" w:rsidRDefault="00AF7432" w14:paraId="18F20F73" w14:textId="77777777">
                          <w:pPr>
                            <w:jc w:val="center"/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26C442">
              <v:stroke joinstyle="miter"/>
              <v:path gradientshapeok="t" o:connecttype="rect"/>
            </v:shapetype>
            <v:shape id="WordArt 10" style="position:absolute;margin-left:0;margin-top:0;width:340.5pt;height:136.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">
              <v:stroke joinstyle="round"/>
              <o:lock v:ext="edit" shapetype="t"/>
              <v:textbox style="mso-fit-shape-to-text:t">
                <w:txbxContent>
                  <w:p w:rsidR="00AF7432" w:rsidP="00AF7432" w:rsidRDefault="00AF7432" w14:paraId="18F20F73" w14:textId="77777777">
                    <w:pPr>
                      <w:jc w:val="center"/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01"/>
    <w:multiLevelType w:val="hybridMultilevel"/>
    <w:tmpl w:val="885A5230"/>
    <w:lvl w:ilvl="0" w:tplc="04090001">
      <w:start w:val="1"/>
      <w:numFmt w:val="bullet"/>
      <w:lvlText w:val=""/>
      <w:lvlJc w:val="left"/>
      <w:pPr>
        <w:ind w:left="8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1" w15:restartNumberingAfterBreak="0">
    <w:nsid w:val="7DD52FE5"/>
    <w:multiLevelType w:val="hybridMultilevel"/>
    <w:tmpl w:val="1B7A690E"/>
    <w:lvl w:ilvl="0" w:tplc="04090001">
      <w:start w:val="1"/>
      <w:numFmt w:val="bullet"/>
      <w:lvlText w:val=""/>
      <w:lvlJc w:val="left"/>
      <w:pPr>
        <w:ind w:left="8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num w:numId="1" w16cid:durableId="627473430">
    <w:abstractNumId w:val="1"/>
  </w:num>
  <w:num w:numId="2" w16cid:durableId="97950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5D"/>
    <w:rsid w:val="00003DCD"/>
    <w:rsid w:val="00016033"/>
    <w:rsid w:val="00041ADD"/>
    <w:rsid w:val="00054850"/>
    <w:rsid w:val="00061911"/>
    <w:rsid w:val="00061EB8"/>
    <w:rsid w:val="00071E5F"/>
    <w:rsid w:val="00091703"/>
    <w:rsid w:val="00094FFE"/>
    <w:rsid w:val="000A59CE"/>
    <w:rsid w:val="000C2817"/>
    <w:rsid w:val="000C2BBD"/>
    <w:rsid w:val="000D4D52"/>
    <w:rsid w:val="000F65B9"/>
    <w:rsid w:val="00101E49"/>
    <w:rsid w:val="001071CA"/>
    <w:rsid w:val="00115773"/>
    <w:rsid w:val="0013067B"/>
    <w:rsid w:val="0013587F"/>
    <w:rsid w:val="00135985"/>
    <w:rsid w:val="00170073"/>
    <w:rsid w:val="00182B35"/>
    <w:rsid w:val="00186119"/>
    <w:rsid w:val="00190C3B"/>
    <w:rsid w:val="00191C39"/>
    <w:rsid w:val="001A196D"/>
    <w:rsid w:val="001C3004"/>
    <w:rsid w:val="001F666C"/>
    <w:rsid w:val="001F7D84"/>
    <w:rsid w:val="002049E4"/>
    <w:rsid w:val="00223B75"/>
    <w:rsid w:val="00224E63"/>
    <w:rsid w:val="00237035"/>
    <w:rsid w:val="00244542"/>
    <w:rsid w:val="00246673"/>
    <w:rsid w:val="00247BBB"/>
    <w:rsid w:val="0025622B"/>
    <w:rsid w:val="00267183"/>
    <w:rsid w:val="00292176"/>
    <w:rsid w:val="002A3B20"/>
    <w:rsid w:val="002B07AF"/>
    <w:rsid w:val="002C5A81"/>
    <w:rsid w:val="003003D8"/>
    <w:rsid w:val="00310DCA"/>
    <w:rsid w:val="00320941"/>
    <w:rsid w:val="00330C9E"/>
    <w:rsid w:val="003342E3"/>
    <w:rsid w:val="00360048"/>
    <w:rsid w:val="00363374"/>
    <w:rsid w:val="0038009C"/>
    <w:rsid w:val="00390B24"/>
    <w:rsid w:val="0039439A"/>
    <w:rsid w:val="003B71C1"/>
    <w:rsid w:val="003C2E6D"/>
    <w:rsid w:val="004136E5"/>
    <w:rsid w:val="004355BB"/>
    <w:rsid w:val="00442719"/>
    <w:rsid w:val="00447200"/>
    <w:rsid w:val="0045117A"/>
    <w:rsid w:val="00467823"/>
    <w:rsid w:val="0048592F"/>
    <w:rsid w:val="004A0CA2"/>
    <w:rsid w:val="004B0A14"/>
    <w:rsid w:val="004F70EE"/>
    <w:rsid w:val="0050403C"/>
    <w:rsid w:val="00514E4F"/>
    <w:rsid w:val="0053708B"/>
    <w:rsid w:val="0055695F"/>
    <w:rsid w:val="005A3DF4"/>
    <w:rsid w:val="005A6625"/>
    <w:rsid w:val="005B0250"/>
    <w:rsid w:val="0061332E"/>
    <w:rsid w:val="006224A2"/>
    <w:rsid w:val="00631F6B"/>
    <w:rsid w:val="00637702"/>
    <w:rsid w:val="00644484"/>
    <w:rsid w:val="00645AC3"/>
    <w:rsid w:val="006519EB"/>
    <w:rsid w:val="006560D0"/>
    <w:rsid w:val="00667499"/>
    <w:rsid w:val="00686FD7"/>
    <w:rsid w:val="00695180"/>
    <w:rsid w:val="006D5361"/>
    <w:rsid w:val="006D64B8"/>
    <w:rsid w:val="006E4BAB"/>
    <w:rsid w:val="006E4D3F"/>
    <w:rsid w:val="006F00D7"/>
    <w:rsid w:val="00713D57"/>
    <w:rsid w:val="00725C2B"/>
    <w:rsid w:val="00730130"/>
    <w:rsid w:val="00733BA8"/>
    <w:rsid w:val="00740B62"/>
    <w:rsid w:val="007676BF"/>
    <w:rsid w:val="00770079"/>
    <w:rsid w:val="0078294C"/>
    <w:rsid w:val="00787BE6"/>
    <w:rsid w:val="007961A7"/>
    <w:rsid w:val="007C6F77"/>
    <w:rsid w:val="007D3C64"/>
    <w:rsid w:val="007E59E7"/>
    <w:rsid w:val="008074C4"/>
    <w:rsid w:val="00815F78"/>
    <w:rsid w:val="00822F83"/>
    <w:rsid w:val="00842FC6"/>
    <w:rsid w:val="008441F2"/>
    <w:rsid w:val="00850DD8"/>
    <w:rsid w:val="008617E7"/>
    <w:rsid w:val="00883D79"/>
    <w:rsid w:val="008876F1"/>
    <w:rsid w:val="00893486"/>
    <w:rsid w:val="008B7DBF"/>
    <w:rsid w:val="008F60B5"/>
    <w:rsid w:val="009178AB"/>
    <w:rsid w:val="009259E7"/>
    <w:rsid w:val="00961575"/>
    <w:rsid w:val="0098026A"/>
    <w:rsid w:val="00985AD4"/>
    <w:rsid w:val="0099342A"/>
    <w:rsid w:val="009A028F"/>
    <w:rsid w:val="009B3390"/>
    <w:rsid w:val="009E6142"/>
    <w:rsid w:val="009F5501"/>
    <w:rsid w:val="00A15BBB"/>
    <w:rsid w:val="00A16B8A"/>
    <w:rsid w:val="00A3639F"/>
    <w:rsid w:val="00A44F5B"/>
    <w:rsid w:val="00A7366E"/>
    <w:rsid w:val="00A916AE"/>
    <w:rsid w:val="00A92CAC"/>
    <w:rsid w:val="00AC3248"/>
    <w:rsid w:val="00AC3BC0"/>
    <w:rsid w:val="00AD14BB"/>
    <w:rsid w:val="00AD6328"/>
    <w:rsid w:val="00AE726A"/>
    <w:rsid w:val="00AF7432"/>
    <w:rsid w:val="00B00BDE"/>
    <w:rsid w:val="00B0216D"/>
    <w:rsid w:val="00B05C0A"/>
    <w:rsid w:val="00B1032B"/>
    <w:rsid w:val="00B26B77"/>
    <w:rsid w:val="00B32853"/>
    <w:rsid w:val="00B60B8C"/>
    <w:rsid w:val="00B60DAC"/>
    <w:rsid w:val="00B66C18"/>
    <w:rsid w:val="00B805F3"/>
    <w:rsid w:val="00B92181"/>
    <w:rsid w:val="00B97F32"/>
    <w:rsid w:val="00BB5D56"/>
    <w:rsid w:val="00BB671C"/>
    <w:rsid w:val="00BD0349"/>
    <w:rsid w:val="00BD1412"/>
    <w:rsid w:val="00BF08DA"/>
    <w:rsid w:val="00BF23D6"/>
    <w:rsid w:val="00C02758"/>
    <w:rsid w:val="00C12C1A"/>
    <w:rsid w:val="00C155AE"/>
    <w:rsid w:val="00C17AE9"/>
    <w:rsid w:val="00C256DD"/>
    <w:rsid w:val="00C275B2"/>
    <w:rsid w:val="00C60449"/>
    <w:rsid w:val="00C71F67"/>
    <w:rsid w:val="00C762DA"/>
    <w:rsid w:val="00CB0901"/>
    <w:rsid w:val="00CC0C0F"/>
    <w:rsid w:val="00CD7348"/>
    <w:rsid w:val="00CE0093"/>
    <w:rsid w:val="00CF44B6"/>
    <w:rsid w:val="00D02B49"/>
    <w:rsid w:val="00D355CA"/>
    <w:rsid w:val="00D35802"/>
    <w:rsid w:val="00D42B7C"/>
    <w:rsid w:val="00D8123D"/>
    <w:rsid w:val="00DB395E"/>
    <w:rsid w:val="00DB3D55"/>
    <w:rsid w:val="00DC21EC"/>
    <w:rsid w:val="00DC2907"/>
    <w:rsid w:val="00DC6F9D"/>
    <w:rsid w:val="00DD1586"/>
    <w:rsid w:val="00DD1DC8"/>
    <w:rsid w:val="00DF2C89"/>
    <w:rsid w:val="00E12A99"/>
    <w:rsid w:val="00E26944"/>
    <w:rsid w:val="00E30B92"/>
    <w:rsid w:val="00E3266E"/>
    <w:rsid w:val="00E67577"/>
    <w:rsid w:val="00E677EF"/>
    <w:rsid w:val="00E74E4E"/>
    <w:rsid w:val="00E814F8"/>
    <w:rsid w:val="00E9645D"/>
    <w:rsid w:val="00EA656A"/>
    <w:rsid w:val="00EB4D67"/>
    <w:rsid w:val="00EC08B2"/>
    <w:rsid w:val="00EC32CC"/>
    <w:rsid w:val="00ED7963"/>
    <w:rsid w:val="00EE077B"/>
    <w:rsid w:val="00EF0223"/>
    <w:rsid w:val="00EF1D77"/>
    <w:rsid w:val="00EF7720"/>
    <w:rsid w:val="00F32483"/>
    <w:rsid w:val="00F34C6E"/>
    <w:rsid w:val="00F84854"/>
    <w:rsid w:val="00FA11F6"/>
    <w:rsid w:val="00FD3EB6"/>
    <w:rsid w:val="00FE2E82"/>
    <w:rsid w:val="027DB246"/>
    <w:rsid w:val="0280F38F"/>
    <w:rsid w:val="02852D07"/>
    <w:rsid w:val="02885435"/>
    <w:rsid w:val="02DFC4C5"/>
    <w:rsid w:val="03B7F1A1"/>
    <w:rsid w:val="05B89451"/>
    <w:rsid w:val="06709642"/>
    <w:rsid w:val="076194F2"/>
    <w:rsid w:val="0879D069"/>
    <w:rsid w:val="0A7A3DBD"/>
    <w:rsid w:val="0C707415"/>
    <w:rsid w:val="0DF5A67E"/>
    <w:rsid w:val="0E188C66"/>
    <w:rsid w:val="0E32DE9B"/>
    <w:rsid w:val="0FFB9146"/>
    <w:rsid w:val="10A7893B"/>
    <w:rsid w:val="10F09AF7"/>
    <w:rsid w:val="11502D28"/>
    <w:rsid w:val="15F5F326"/>
    <w:rsid w:val="18C4AC6A"/>
    <w:rsid w:val="18DAE940"/>
    <w:rsid w:val="1B0B92FF"/>
    <w:rsid w:val="1B0D57EB"/>
    <w:rsid w:val="1BD672E7"/>
    <w:rsid w:val="1C7CECBE"/>
    <w:rsid w:val="1D189435"/>
    <w:rsid w:val="1E66AC3B"/>
    <w:rsid w:val="1EA29CDF"/>
    <w:rsid w:val="1FD26E17"/>
    <w:rsid w:val="20546E6F"/>
    <w:rsid w:val="21792852"/>
    <w:rsid w:val="240DEAD6"/>
    <w:rsid w:val="25F9C2FB"/>
    <w:rsid w:val="2649F946"/>
    <w:rsid w:val="27BE70FE"/>
    <w:rsid w:val="27D53311"/>
    <w:rsid w:val="28D9D415"/>
    <w:rsid w:val="28F20053"/>
    <w:rsid w:val="290634BE"/>
    <w:rsid w:val="2954390B"/>
    <w:rsid w:val="2B883B9D"/>
    <w:rsid w:val="2BCBE670"/>
    <w:rsid w:val="2D78F2A3"/>
    <w:rsid w:val="2FE9BBB9"/>
    <w:rsid w:val="3343B44A"/>
    <w:rsid w:val="33555CA4"/>
    <w:rsid w:val="348D4C3D"/>
    <w:rsid w:val="36CBC014"/>
    <w:rsid w:val="375293E7"/>
    <w:rsid w:val="38FADB7E"/>
    <w:rsid w:val="3D66DE48"/>
    <w:rsid w:val="3DA1AF7F"/>
    <w:rsid w:val="3ECB9892"/>
    <w:rsid w:val="3F391F2A"/>
    <w:rsid w:val="3FCF02C5"/>
    <w:rsid w:val="43AF7B3E"/>
    <w:rsid w:val="43F99450"/>
    <w:rsid w:val="456923B4"/>
    <w:rsid w:val="45895222"/>
    <w:rsid w:val="4597C127"/>
    <w:rsid w:val="48B9C1CF"/>
    <w:rsid w:val="49F49E1F"/>
    <w:rsid w:val="4A3D5F20"/>
    <w:rsid w:val="4A4A77E0"/>
    <w:rsid w:val="4AB82E92"/>
    <w:rsid w:val="4BFE79D5"/>
    <w:rsid w:val="4CA5F0C6"/>
    <w:rsid w:val="4E40E0B3"/>
    <w:rsid w:val="4F1DFC77"/>
    <w:rsid w:val="50C94D08"/>
    <w:rsid w:val="53D51472"/>
    <w:rsid w:val="54528A4A"/>
    <w:rsid w:val="54D5567C"/>
    <w:rsid w:val="55B1AA57"/>
    <w:rsid w:val="55C3BC9A"/>
    <w:rsid w:val="56489994"/>
    <w:rsid w:val="570C1DBC"/>
    <w:rsid w:val="57B29793"/>
    <w:rsid w:val="596711F9"/>
    <w:rsid w:val="598C6E77"/>
    <w:rsid w:val="5A851B7A"/>
    <w:rsid w:val="5CE6B432"/>
    <w:rsid w:val="5E844AFB"/>
    <w:rsid w:val="5E8D8DB4"/>
    <w:rsid w:val="621DAE99"/>
    <w:rsid w:val="624DD444"/>
    <w:rsid w:val="6571D373"/>
    <w:rsid w:val="66753DA6"/>
    <w:rsid w:val="686D61A9"/>
    <w:rsid w:val="68CA5EBB"/>
    <w:rsid w:val="6971AF28"/>
    <w:rsid w:val="69F3A3A0"/>
    <w:rsid w:val="6A09320A"/>
    <w:rsid w:val="6D15DBA6"/>
    <w:rsid w:val="6D41B8C0"/>
    <w:rsid w:val="6EF5AF3B"/>
    <w:rsid w:val="6F20321B"/>
    <w:rsid w:val="731A3DD8"/>
    <w:rsid w:val="741D1EB1"/>
    <w:rsid w:val="75355A28"/>
    <w:rsid w:val="76B0D70E"/>
    <w:rsid w:val="76C71BC5"/>
    <w:rsid w:val="77FF76B2"/>
    <w:rsid w:val="7878516A"/>
    <w:rsid w:val="792F141E"/>
    <w:rsid w:val="7A193CD4"/>
    <w:rsid w:val="7A5870F3"/>
    <w:rsid w:val="7B3782F7"/>
    <w:rsid w:val="7B72D547"/>
    <w:rsid w:val="7DF4E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D5145"/>
  <w15:docId w15:val="{BE1B7871-F2CC-4ED3-A3AA-4EAEDE2B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"/>
      <w:ind w:left="150"/>
      <w:outlineLvl w:val="0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"/>
      <w:ind w:left="2141" w:right="214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2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7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6B77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6B77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7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6B77"/>
    <w:rPr>
      <w:rFonts w:ascii="Segoe UI" w:hAnsi="Segoe UI" w:eastAsia="Arial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8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2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42E3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3342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42E3"/>
    <w:rPr>
      <w:rFonts w:ascii="Arial" w:hAnsi="Arial" w:eastAsia="Arial" w:cs="Arial"/>
    </w:rPr>
  </w:style>
  <w:style w:type="table" w:styleId="TableGrid">
    <w:name w:val="Table Grid"/>
    <w:basedOn w:val="TableNormal"/>
    <w:uiPriority w:val="39"/>
    <w:rsid w:val="00DC21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01E49"/>
    <w:rPr>
      <w:rFonts w:ascii="Arial" w:hAnsi="Arial" w:eastAsia="Arial" w:cs="Arial"/>
      <w:b/>
      <w:b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01E49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71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2C89"/>
    <w:pPr>
      <w:widowControl/>
      <w:autoSpaceDE/>
      <w:autoSpaceDN/>
    </w:pPr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ohn.Seal@dot.ca.gov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lejandro.Lopez@dot.ca.gov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0aef9-06a1-44b7-a280-10ec68700a18" xsi:nil="true"/>
    <lcf76f155ced4ddcb4097134ff3c332f xmlns="582f1653-15d0-47f1-8a50-a077231fc3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5C5C38D4207448906C8724ADF5876" ma:contentTypeVersion="15" ma:contentTypeDescription="Create a new document." ma:contentTypeScope="" ma:versionID="08dd9ee6f701ee3e5bc30a009a0c2be9">
  <xsd:schema xmlns:xsd="http://www.w3.org/2001/XMLSchema" xmlns:xs="http://www.w3.org/2001/XMLSchema" xmlns:p="http://schemas.microsoft.com/office/2006/metadata/properties" xmlns:ns2="582f1653-15d0-47f1-8a50-a077231fc3fc" xmlns:ns3="c7c0aef9-06a1-44b7-a280-10ec68700a18" targetNamespace="http://schemas.microsoft.com/office/2006/metadata/properties" ma:root="true" ma:fieldsID="920d1385a6441b2f9100be032819286d" ns2:_="" ns3:_="">
    <xsd:import namespace="582f1653-15d0-47f1-8a50-a077231fc3fc"/>
    <xsd:import namespace="c7c0aef9-06a1-44b7-a280-10ec68700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f1653-15d0-47f1-8a50-a077231fc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bf8d42-9842-4483-92de-2d2025cf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0aef9-06a1-44b7-a280-10ec68700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ca29c4-db5b-4da2-8e0a-da82e50834ee}" ma:internalName="TaxCatchAll" ma:showField="CatchAllData" ma:web="c7c0aef9-06a1-44b7-a280-10ec68700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27543-07BA-4C16-B6DE-0AB4F760D4D5}">
  <ds:schemaRefs>
    <ds:schemaRef ds:uri="http://schemas.microsoft.com/office/2006/metadata/properties"/>
    <ds:schemaRef ds:uri="http://schemas.microsoft.com/office/infopath/2007/PartnerControls"/>
    <ds:schemaRef ds:uri="c7c0aef9-06a1-44b7-a280-10ec68700a18"/>
    <ds:schemaRef ds:uri="582f1653-15d0-47f1-8a50-a077231fc3fc"/>
  </ds:schemaRefs>
</ds:datastoreItem>
</file>

<file path=customXml/itemProps2.xml><?xml version="1.0" encoding="utf-8"?>
<ds:datastoreItem xmlns:ds="http://schemas.openxmlformats.org/officeDocument/2006/customXml" ds:itemID="{18368D4B-F61C-40BD-8FF8-3B14AD187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3E3BA-522B-447F-BF72-78DB2E89D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0E3F5-0EBB-4F18-A6AA-606E4A83F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f1653-15d0-47f1-8a50-a077231fc3fc"/>
    <ds:schemaRef ds:uri="c7c0aef9-06a1-44b7-a280-10ec6870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Kay, Michael</dc:creator>
  <keywords/>
  <lastModifiedBy>Lauren Highleyman</lastModifiedBy>
  <revision>16</revision>
  <dcterms:created xsi:type="dcterms:W3CDTF">2022-06-07T21:33:00.0000000Z</dcterms:created>
  <dcterms:modified xsi:type="dcterms:W3CDTF">2022-06-08T00:48:25.9893044Z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0x0101007205C5C38D4207448906C8724ADF5876</vt:lpwstr>
  </property>
  <property fmtid="{D5CDD505-2E9C-101B-9397-08002B2CF9AE}" pid="6" name="MediaServiceImageTags">
    <vt:lpwstr/>
  </property>
</Properties>
</file>