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9055" w14:textId="56DE48C2" w:rsidR="009C2A4A" w:rsidRPr="00297A61" w:rsidRDefault="7A310518" w:rsidP="009C2A4A">
      <w:pPr>
        <w:pStyle w:val="titleblock1"/>
      </w:pPr>
      <w:bookmarkStart w:id="0" w:name="_Ref194128007"/>
      <w:bookmarkStart w:id="1" w:name="_Toc211076639"/>
      <w:r>
        <w:t>Mitigation M</w:t>
      </w:r>
      <w:r w:rsidR="4BE4821C">
        <w:t>onitoring and</w:t>
      </w:r>
      <w:r w:rsidR="6A51F56F">
        <w:t xml:space="preserve"> </w:t>
      </w:r>
      <w:r>
        <w:t>Reporting Program</w:t>
      </w:r>
      <w:r w:rsidR="00720B19">
        <w:br/>
      </w:r>
      <w:r>
        <w:t>for the</w:t>
      </w:r>
      <w:r w:rsidR="00720B19">
        <w:br/>
      </w:r>
      <w:r w:rsidR="3B54E5C0">
        <w:t>Skelly Residential Project</w:t>
      </w:r>
      <w:r w:rsidR="00720B19">
        <w:br/>
      </w:r>
      <w:r w:rsidR="390C8E5E">
        <w:t>Initial Study/Mitigated Negative Declaration</w:t>
      </w:r>
      <w:r w:rsidR="00720B19">
        <w:br/>
      </w:r>
      <w:r w:rsidR="25C62710">
        <w:t>City of Hercules, Contra Costa County, California</w:t>
      </w:r>
    </w:p>
    <w:p w14:paraId="441A1078" w14:textId="73F8E7FC" w:rsidR="60617D28" w:rsidRDefault="60617D28" w:rsidP="60617D28">
      <w:pPr>
        <w:pStyle w:val="titleblock-prepared"/>
        <w:spacing w:before="1440"/>
        <w:rPr>
          <w:rFonts w:eastAsia="Calibri" w:cs="Calibri"/>
          <w:color w:val="000000" w:themeColor="text1"/>
        </w:rPr>
      </w:pPr>
    </w:p>
    <w:p w14:paraId="076F00D3" w14:textId="1DB24E11" w:rsidR="60617D28" w:rsidRDefault="60617D28" w:rsidP="60617D28">
      <w:pPr>
        <w:pStyle w:val="titleblock-prepared"/>
        <w:spacing w:before="1440"/>
        <w:rPr>
          <w:rFonts w:eastAsia="Calibri" w:cs="Calibri"/>
          <w:color w:val="000000" w:themeColor="text1"/>
        </w:rPr>
      </w:pPr>
      <w:r w:rsidRPr="60617D28">
        <w:rPr>
          <w:rFonts w:eastAsia="Calibri" w:cs="Calibri"/>
          <w:color w:val="000000" w:themeColor="text1"/>
        </w:rPr>
        <w:t>Prepared for:</w:t>
      </w:r>
    </w:p>
    <w:p w14:paraId="56FA2B49" w14:textId="651E847F" w:rsidR="60617D28" w:rsidRDefault="60617D28" w:rsidP="60617D28">
      <w:pPr>
        <w:pStyle w:val="titleblock-name"/>
        <w:rPr>
          <w:rFonts w:eastAsia="Calibri" w:cs="Calibri"/>
          <w:bCs/>
          <w:szCs w:val="24"/>
        </w:rPr>
      </w:pPr>
      <w:r w:rsidRPr="60617D28">
        <w:rPr>
          <w:rFonts w:eastAsia="Calibri" w:cs="Calibri"/>
          <w:bCs/>
          <w:szCs w:val="24"/>
        </w:rPr>
        <w:t>City of Hercules</w:t>
      </w:r>
    </w:p>
    <w:p w14:paraId="72D60DCB" w14:textId="2C5D319C" w:rsidR="60617D28" w:rsidRDefault="60617D28" w:rsidP="60617D28">
      <w:pPr>
        <w:pStyle w:val="titleblock-prepared"/>
        <w:rPr>
          <w:rFonts w:eastAsia="Calibri" w:cs="Calibri"/>
          <w:color w:val="000000" w:themeColor="text1"/>
        </w:rPr>
      </w:pPr>
      <w:r w:rsidRPr="60617D28">
        <w:rPr>
          <w:rFonts w:eastAsia="Calibri" w:cs="Calibri"/>
          <w:color w:val="000000" w:themeColor="text1"/>
        </w:rPr>
        <w:t>111 Civic Drive</w:t>
      </w:r>
    </w:p>
    <w:p w14:paraId="31207A9F" w14:textId="3EDB0EA6" w:rsidR="60617D28" w:rsidRDefault="60617D28" w:rsidP="60617D28">
      <w:pPr>
        <w:pStyle w:val="titleblock-prepared"/>
        <w:rPr>
          <w:rFonts w:eastAsia="Calibri" w:cs="Calibri"/>
          <w:color w:val="000000" w:themeColor="text1"/>
        </w:rPr>
      </w:pPr>
      <w:r w:rsidRPr="60617D28">
        <w:rPr>
          <w:rFonts w:eastAsia="Calibri" w:cs="Calibri"/>
          <w:color w:val="000000" w:themeColor="text1"/>
        </w:rPr>
        <w:t>Hercules, CA 94547</w:t>
      </w:r>
    </w:p>
    <w:p w14:paraId="60FFE096" w14:textId="588358FC" w:rsidR="60617D28" w:rsidRDefault="60617D28" w:rsidP="60617D28">
      <w:pPr>
        <w:pStyle w:val="titleblock-prepared"/>
        <w:rPr>
          <w:rFonts w:eastAsia="Calibri" w:cs="Calibri"/>
          <w:color w:val="000000" w:themeColor="text1"/>
        </w:rPr>
      </w:pPr>
      <w:r w:rsidRPr="60617D28">
        <w:rPr>
          <w:rFonts w:eastAsia="Calibri" w:cs="Calibri"/>
          <w:color w:val="000000" w:themeColor="text1"/>
        </w:rPr>
        <w:t>510.799.8248</w:t>
      </w:r>
    </w:p>
    <w:p w14:paraId="24970037" w14:textId="1EA5EFA8" w:rsidR="60617D28" w:rsidRDefault="60617D28" w:rsidP="60617D28">
      <w:pPr>
        <w:pStyle w:val="titleblock-prepared"/>
        <w:spacing w:before="240"/>
        <w:rPr>
          <w:rFonts w:eastAsia="Calibri" w:cs="Calibri"/>
          <w:color w:val="000000" w:themeColor="text1"/>
        </w:rPr>
      </w:pPr>
      <w:r w:rsidRPr="60617D28">
        <w:rPr>
          <w:rFonts w:eastAsia="Calibri" w:cs="Calibri"/>
          <w:color w:val="000000" w:themeColor="text1"/>
        </w:rPr>
        <w:t xml:space="preserve">Contact: </w:t>
      </w:r>
      <w:r w:rsidR="00900E01">
        <w:rPr>
          <w:rFonts w:eastAsia="Calibri" w:cs="Calibri"/>
          <w:color w:val="000000" w:themeColor="text1"/>
        </w:rPr>
        <w:t>Timothy Rood</w:t>
      </w:r>
      <w:r w:rsidRPr="60617D28">
        <w:rPr>
          <w:rFonts w:eastAsia="Calibri" w:cs="Calibri"/>
          <w:color w:val="000000" w:themeColor="text1"/>
        </w:rPr>
        <w:t>, Community Development Director</w:t>
      </w:r>
    </w:p>
    <w:p w14:paraId="605D037F" w14:textId="18A65DFF" w:rsidR="60617D28" w:rsidRDefault="60617D28" w:rsidP="60617D28">
      <w:pPr>
        <w:jc w:val="right"/>
        <w:rPr>
          <w:highlight w:val="yellow"/>
        </w:rPr>
      </w:pPr>
    </w:p>
    <w:p w14:paraId="654B69FD" w14:textId="77777777" w:rsidR="009C2A4A" w:rsidRPr="00297A61" w:rsidRDefault="009C2A4A" w:rsidP="009C2A4A">
      <w:pPr>
        <w:pStyle w:val="titleblock-prepared"/>
        <w:spacing w:before="2400"/>
      </w:pPr>
      <w:r w:rsidRPr="00297A61">
        <w:t>Prepared by:</w:t>
      </w:r>
    </w:p>
    <w:p w14:paraId="192E0C45" w14:textId="77777777" w:rsidR="009C2A4A" w:rsidRPr="00297A61" w:rsidRDefault="009C2A4A" w:rsidP="009C2A4A">
      <w:pPr>
        <w:pStyle w:val="titleblock-name"/>
      </w:pPr>
      <w:proofErr w:type="spellStart"/>
      <w:r w:rsidRPr="00297A61">
        <w:t>FirstCarbon</w:t>
      </w:r>
      <w:proofErr w:type="spellEnd"/>
      <w:r w:rsidRPr="00297A61">
        <w:t xml:space="preserve"> Solutions</w:t>
      </w:r>
    </w:p>
    <w:p w14:paraId="639CC9CE" w14:textId="77777777" w:rsidR="002F4094" w:rsidRDefault="002F4094" w:rsidP="002F4094">
      <w:pPr>
        <w:pStyle w:val="titleblock-prepared"/>
      </w:pPr>
      <w:r>
        <w:t>1350 Treat Boulevard, Suite 380</w:t>
      </w:r>
    </w:p>
    <w:p w14:paraId="796A2B6F" w14:textId="29E445F3" w:rsidR="00900E01" w:rsidRDefault="002F4094" w:rsidP="00900E01">
      <w:pPr>
        <w:pStyle w:val="titleblock-prepared"/>
      </w:pPr>
      <w:r>
        <w:t>Walnut Creek, CA 94597</w:t>
      </w:r>
      <w:r w:rsidR="00900E01">
        <w:br/>
      </w:r>
      <w:r>
        <w:t>925.357.2562</w:t>
      </w:r>
    </w:p>
    <w:p w14:paraId="0D4B066C" w14:textId="42A05BA6" w:rsidR="60617D28" w:rsidRDefault="60617D28" w:rsidP="60617D28">
      <w:pPr>
        <w:pStyle w:val="titleblock-prepared"/>
        <w:spacing w:before="240"/>
        <w:rPr>
          <w:rFonts w:eastAsia="Calibri" w:cs="Calibri"/>
          <w:color w:val="000000" w:themeColor="text1"/>
        </w:rPr>
      </w:pPr>
      <w:r w:rsidRPr="60617D28">
        <w:rPr>
          <w:rFonts w:eastAsia="Calibri" w:cs="Calibri"/>
          <w:color w:val="000000" w:themeColor="text1"/>
        </w:rPr>
        <w:t xml:space="preserve">Contact: </w:t>
      </w:r>
      <w:r w:rsidR="00900E01">
        <w:rPr>
          <w:rFonts w:eastAsia="Calibri" w:cs="Calibri"/>
          <w:color w:val="000000" w:themeColor="text1"/>
        </w:rPr>
        <w:t>Mary Bean</w:t>
      </w:r>
      <w:r w:rsidRPr="60617D28">
        <w:rPr>
          <w:rFonts w:eastAsia="Calibri" w:cs="Calibri"/>
          <w:color w:val="000000" w:themeColor="text1"/>
        </w:rPr>
        <w:t>, Project Director</w:t>
      </w:r>
      <w:r>
        <w:br/>
      </w:r>
      <w:r w:rsidRPr="60617D28">
        <w:rPr>
          <w:rFonts w:eastAsia="Calibri" w:cs="Calibri"/>
          <w:color w:val="000000" w:themeColor="text1"/>
        </w:rPr>
        <w:t>Tsui Li, Project Manager</w:t>
      </w:r>
    </w:p>
    <w:p w14:paraId="63A15068" w14:textId="093CEC0F" w:rsidR="00720B19" w:rsidRPr="00297A61" w:rsidRDefault="390C8E5E" w:rsidP="0071564D">
      <w:pPr>
        <w:pStyle w:val="titleblock-prepared"/>
        <w:spacing w:before="240"/>
      </w:pPr>
      <w:r>
        <w:t>Report Date</w:t>
      </w:r>
      <w:r w:rsidRPr="00900E01">
        <w:t xml:space="preserve">: </w:t>
      </w:r>
      <w:r w:rsidR="00900E01" w:rsidRPr="00900E01">
        <w:t>June</w:t>
      </w:r>
      <w:r w:rsidR="728567B2" w:rsidRPr="00900E01">
        <w:t xml:space="preserve"> 2022</w:t>
      </w:r>
    </w:p>
    <w:p w14:paraId="3E968C35" w14:textId="77777777" w:rsidR="00762089" w:rsidRPr="00297A61" w:rsidRDefault="00762089" w:rsidP="00762089"/>
    <w:p w14:paraId="308DB2B5" w14:textId="77777777" w:rsidR="00762089" w:rsidRPr="00297A61" w:rsidRDefault="00762089" w:rsidP="0071564D">
      <w:pPr>
        <w:sectPr w:rsidR="00762089" w:rsidRPr="00297A61" w:rsidSect="00DD4599">
          <w:footerReference w:type="even" r:id="rId10"/>
          <w:footerReference w:type="default" r:id="rId11"/>
          <w:type w:val="oddPage"/>
          <w:pgSz w:w="12240" w:h="15826" w:code="133"/>
          <w:pgMar w:top="2160" w:right="1440" w:bottom="720" w:left="1800" w:header="720" w:footer="720" w:gutter="0"/>
          <w:pgNumType w:start="1" w:chapStyle="1"/>
          <w:cols w:space="720"/>
          <w:docGrid w:linePitch="360"/>
        </w:sectPr>
      </w:pPr>
    </w:p>
    <w:p w14:paraId="470DA158" w14:textId="77777777" w:rsidR="008C081B" w:rsidRPr="00297A61" w:rsidRDefault="008C081B" w:rsidP="008C081B">
      <w:pPr>
        <w:pStyle w:val="Heading1wonumber0"/>
      </w:pPr>
      <w:r w:rsidRPr="00297A61">
        <w:lastRenderedPageBreak/>
        <w:t>Preface</w:t>
      </w:r>
    </w:p>
    <w:p w14:paraId="39CDAE17" w14:textId="3DA50FAD" w:rsidR="005C73FF" w:rsidRPr="00297A61" w:rsidRDefault="005C73FF" w:rsidP="005C73FF">
      <w:pPr>
        <w:pStyle w:val="fcsparagraph"/>
        <w:spacing w:after="240"/>
      </w:pPr>
      <w:r w:rsidRPr="00297A61">
        <w:t xml:space="preserve">Section 21081.6 of the California Environmental Quality Act (CEQA) and </w:t>
      </w:r>
      <w:r w:rsidR="00513DE3" w:rsidRPr="00297A61">
        <w:t xml:space="preserve">CEQA </w:t>
      </w:r>
      <w:r w:rsidRPr="00297A61">
        <w:t>Guidelines Section 15097 require a Lead Agency to adopt a mitigation monitoring or reporting program whenever it adopts a mitigated negative declaration in conjunction with a project approval. The purpose of the monitoring or reporting program is to ensure compliance with the mitigation measures during project implementation.</w:t>
      </w:r>
    </w:p>
    <w:p w14:paraId="229C7AC7" w14:textId="06E83942" w:rsidR="005C73FF" w:rsidRPr="00297A61" w:rsidRDefault="37237D3E" w:rsidP="005C73FF">
      <w:pPr>
        <w:pStyle w:val="fcsparagraph"/>
        <w:spacing w:after="240"/>
      </w:pPr>
      <w:r>
        <w:t xml:space="preserve">The Initial Study and Mitigated Negative Declaration (IS/MND) </w:t>
      </w:r>
      <w:r w:rsidR="597537FC">
        <w:t xml:space="preserve">prepared for the City of Hercules </w:t>
      </w:r>
      <w:r>
        <w:t xml:space="preserve">concluded that the implementation of the project could result in potentially significant effects on the environment and mitigation measures were incorporated into the proposed project or are required as a condition of project approval that reduce these potential impacts to </w:t>
      </w:r>
      <w:r w:rsidR="597537FC">
        <w:t>less than significant level</w:t>
      </w:r>
      <w:r>
        <w:t>. The purpose of this Mitigation Monitoring and Reporting Program (</w:t>
      </w:r>
      <w:proofErr w:type="spellStart"/>
      <w:r>
        <w:t>MMRP</w:t>
      </w:r>
      <w:proofErr w:type="spellEnd"/>
      <w:r>
        <w:t xml:space="preserve">) is to document how and when the mitigation measures adopted by the lead agency are implemented, and to document that potential environmental impacts are reduced to less than significant levels as identified in the </w:t>
      </w:r>
      <w:r w:rsidR="728567B2">
        <w:t>IS/</w:t>
      </w:r>
      <w:r>
        <w:t>MND.</w:t>
      </w:r>
    </w:p>
    <w:p w14:paraId="681EF6A3" w14:textId="58574496" w:rsidR="005C73FF" w:rsidRPr="00297A61" w:rsidRDefault="005C73FF" w:rsidP="005C73FF">
      <w:pPr>
        <w:pStyle w:val="fcsparagraph"/>
        <w:spacing w:after="240"/>
      </w:pPr>
      <w:r w:rsidRPr="00297A61">
        <w:t xml:space="preserve">This document does not discuss those subjects that the </w:t>
      </w:r>
      <w:r w:rsidR="001F70DA">
        <w:t>IS/</w:t>
      </w:r>
      <w:r w:rsidRPr="00297A61">
        <w:t>MND analysis demonstrates would result in less than significant impacts and for which no mitigation was proposed or necessary.</w:t>
      </w:r>
    </w:p>
    <w:p w14:paraId="5DDE85D7" w14:textId="77777777" w:rsidR="005C73FF" w:rsidRPr="00297A61" w:rsidRDefault="005C73FF" w:rsidP="00D6345F">
      <w:pPr>
        <w:pStyle w:val="fcsparagraph"/>
        <w:spacing w:after="240"/>
      </w:pPr>
    </w:p>
    <w:p w14:paraId="4B78CE7F" w14:textId="77777777" w:rsidR="00762089" w:rsidRPr="00297A61" w:rsidRDefault="00762089" w:rsidP="0071564D"/>
    <w:p w14:paraId="7496C78F" w14:textId="052937FF" w:rsidR="00720B19" w:rsidRPr="00297A61" w:rsidRDefault="00720B19" w:rsidP="0071564D">
      <w:pPr>
        <w:sectPr w:rsidR="00720B19" w:rsidRPr="00297A61" w:rsidSect="008C081B">
          <w:headerReference w:type="default" r:id="rId12"/>
          <w:footerReference w:type="default" r:id="rId13"/>
          <w:type w:val="oddPage"/>
          <w:pgSz w:w="12240" w:h="15826" w:code="133"/>
          <w:pgMar w:top="1080" w:right="1440" w:bottom="720" w:left="1800" w:header="720" w:footer="720" w:gutter="0"/>
          <w:pgNumType w:fmt="lowerRoman" w:start="3" w:chapStyle="1"/>
          <w:cols w:space="720"/>
          <w:docGrid w:linePitch="360"/>
        </w:sectPr>
      </w:pPr>
    </w:p>
    <w:bookmarkEnd w:id="0"/>
    <w:bookmarkEnd w:id="1"/>
    <w:p w14:paraId="5772A897" w14:textId="707A4F58" w:rsidR="00720B19" w:rsidRPr="00297A61" w:rsidRDefault="7A310518" w:rsidP="009624B6">
      <w:pPr>
        <w:pStyle w:val="Caption"/>
      </w:pPr>
      <w:r>
        <w:lastRenderedPageBreak/>
        <w:t xml:space="preserve">Table </w:t>
      </w:r>
      <w:r>
        <w:fldChar w:fldCharType="begin"/>
      </w:r>
      <w:r>
        <w:instrText>SEQ Table \* ARABIC</w:instrText>
      </w:r>
      <w:r>
        <w:fldChar w:fldCharType="separate"/>
      </w:r>
      <w:r w:rsidR="456DED29" w:rsidRPr="60617D28">
        <w:rPr>
          <w:noProof/>
        </w:rPr>
        <w:t>1</w:t>
      </w:r>
      <w:r>
        <w:fldChar w:fldCharType="end"/>
      </w:r>
      <w:r>
        <w:t>:</w:t>
      </w:r>
      <w:r w:rsidR="4CFB229D">
        <w:t xml:space="preserve"> </w:t>
      </w:r>
      <w:r w:rsidR="48CD7E91">
        <w:t xml:space="preserve">Skelly Residential </w:t>
      </w:r>
      <w:r w:rsidR="53CB6F3E">
        <w:t xml:space="preserve">Project </w:t>
      </w:r>
      <w:r>
        <w:t>Mitigation Monitoring and Reporting Program</w:t>
      </w:r>
    </w:p>
    <w:tbl>
      <w:tblPr>
        <w:tblW w:w="14040" w:type="dxa"/>
        <w:jc w:val="center"/>
        <w:tblBorders>
          <w:top w:val="single" w:sz="4" w:space="0" w:color="94C8E6"/>
          <w:left w:val="single" w:sz="4" w:space="0" w:color="94C8E6"/>
          <w:bottom w:val="single" w:sz="4" w:space="0" w:color="94C8E6"/>
          <w:right w:val="single" w:sz="4" w:space="0" w:color="94C8E6"/>
          <w:insideH w:val="single" w:sz="4" w:space="0" w:color="94C8E6"/>
          <w:insideV w:val="single" w:sz="4" w:space="0" w:color="94C8E6"/>
        </w:tblBorders>
        <w:tblLayout w:type="fixed"/>
        <w:tblCellMar>
          <w:top w:w="58" w:type="dxa"/>
          <w:left w:w="58" w:type="dxa"/>
          <w:bottom w:w="58" w:type="dxa"/>
          <w:right w:w="58" w:type="dxa"/>
        </w:tblCellMar>
        <w:tblLook w:val="01E0" w:firstRow="1" w:lastRow="1" w:firstColumn="1" w:lastColumn="1" w:noHBand="0" w:noVBand="0"/>
      </w:tblPr>
      <w:tblGrid>
        <w:gridCol w:w="5256"/>
        <w:gridCol w:w="2268"/>
        <w:gridCol w:w="1870"/>
        <w:gridCol w:w="1871"/>
        <w:gridCol w:w="1387"/>
        <w:gridCol w:w="1388"/>
      </w:tblGrid>
      <w:tr w:rsidR="00720B19" w:rsidRPr="00297A61" w14:paraId="019C70BC" w14:textId="77777777" w:rsidTr="66929712">
        <w:trPr>
          <w:trHeight w:val="245"/>
          <w:tblHeader/>
          <w:jc w:val="center"/>
        </w:trPr>
        <w:tc>
          <w:tcPr>
            <w:tcW w:w="5256" w:type="dxa"/>
            <w:vMerge w:val="restart"/>
            <w:shd w:val="clear" w:color="auto" w:fill="E4F5F8"/>
            <w:vAlign w:val="bottom"/>
          </w:tcPr>
          <w:p w14:paraId="64BA9B92" w14:textId="77777777" w:rsidR="00720B19" w:rsidRPr="00297A61" w:rsidRDefault="00720B19" w:rsidP="0096627E">
            <w:pPr>
              <w:pStyle w:val="zztableheader1"/>
              <w:keepNext/>
            </w:pPr>
            <w:r w:rsidRPr="00297A61">
              <w:t>Mitigation Measures</w:t>
            </w:r>
          </w:p>
        </w:tc>
        <w:tc>
          <w:tcPr>
            <w:tcW w:w="2268" w:type="dxa"/>
            <w:vMerge w:val="restart"/>
            <w:shd w:val="clear" w:color="auto" w:fill="E4F5F8"/>
            <w:vAlign w:val="bottom"/>
          </w:tcPr>
          <w:p w14:paraId="65EF0D66" w14:textId="77777777" w:rsidR="00720B19" w:rsidRPr="00297A61" w:rsidRDefault="00720B19" w:rsidP="0096627E">
            <w:pPr>
              <w:pStyle w:val="zztableheader1"/>
              <w:keepNext/>
            </w:pPr>
            <w:r w:rsidRPr="00297A61">
              <w:t>Method of Verification</w:t>
            </w:r>
          </w:p>
        </w:tc>
        <w:tc>
          <w:tcPr>
            <w:tcW w:w="1870" w:type="dxa"/>
            <w:vMerge w:val="restart"/>
            <w:shd w:val="clear" w:color="auto" w:fill="E4F5F8"/>
            <w:vAlign w:val="bottom"/>
          </w:tcPr>
          <w:p w14:paraId="1EE1E856" w14:textId="77777777" w:rsidR="00720B19" w:rsidRPr="00297A61" w:rsidRDefault="00720B19" w:rsidP="0096627E">
            <w:pPr>
              <w:pStyle w:val="zztableheader1"/>
              <w:keepNext/>
            </w:pPr>
            <w:r w:rsidRPr="00297A61">
              <w:t>Timing of Verification</w:t>
            </w:r>
          </w:p>
        </w:tc>
        <w:tc>
          <w:tcPr>
            <w:tcW w:w="1871" w:type="dxa"/>
            <w:vMerge w:val="restart"/>
            <w:shd w:val="clear" w:color="auto" w:fill="E4F5F8"/>
            <w:vAlign w:val="bottom"/>
          </w:tcPr>
          <w:p w14:paraId="5B9ADC65" w14:textId="77777777" w:rsidR="00720B19" w:rsidRPr="00297A61" w:rsidRDefault="00720B19" w:rsidP="0096627E">
            <w:pPr>
              <w:pStyle w:val="zztableheader1"/>
              <w:keepNext/>
            </w:pPr>
            <w:r w:rsidRPr="00297A61">
              <w:t>Responsible for Verification</w:t>
            </w:r>
          </w:p>
        </w:tc>
        <w:tc>
          <w:tcPr>
            <w:tcW w:w="2775" w:type="dxa"/>
            <w:gridSpan w:val="2"/>
            <w:shd w:val="clear" w:color="auto" w:fill="E4F5F8"/>
            <w:vAlign w:val="bottom"/>
          </w:tcPr>
          <w:p w14:paraId="5F05EE86" w14:textId="77777777" w:rsidR="00720B19" w:rsidRPr="00297A61" w:rsidRDefault="00720B19" w:rsidP="0096627E">
            <w:pPr>
              <w:pStyle w:val="zztableheader1"/>
              <w:keepNext/>
            </w:pPr>
            <w:r w:rsidRPr="00297A61">
              <w:t>Verification of Completion</w:t>
            </w:r>
          </w:p>
        </w:tc>
      </w:tr>
      <w:tr w:rsidR="00720B19" w:rsidRPr="00297A61" w14:paraId="0F65493E" w14:textId="77777777" w:rsidTr="66929712">
        <w:trPr>
          <w:trHeight w:val="245"/>
          <w:tblHeader/>
          <w:jc w:val="center"/>
        </w:trPr>
        <w:tc>
          <w:tcPr>
            <w:tcW w:w="5256" w:type="dxa"/>
            <w:vMerge/>
            <w:vAlign w:val="bottom"/>
          </w:tcPr>
          <w:p w14:paraId="699D9EE8" w14:textId="77777777" w:rsidR="00720B19" w:rsidRPr="00297A61" w:rsidRDefault="00720B19" w:rsidP="0096627E">
            <w:pPr>
              <w:pStyle w:val="zzTableHeader"/>
              <w:keepNext/>
            </w:pPr>
          </w:p>
        </w:tc>
        <w:tc>
          <w:tcPr>
            <w:tcW w:w="2268" w:type="dxa"/>
            <w:vMerge/>
            <w:vAlign w:val="bottom"/>
          </w:tcPr>
          <w:p w14:paraId="5EE6167A" w14:textId="77777777" w:rsidR="00720B19" w:rsidRPr="00297A61" w:rsidRDefault="00720B19" w:rsidP="0096627E">
            <w:pPr>
              <w:pStyle w:val="zzTableHeader"/>
              <w:keepNext/>
            </w:pPr>
          </w:p>
        </w:tc>
        <w:tc>
          <w:tcPr>
            <w:tcW w:w="1870" w:type="dxa"/>
            <w:vMerge/>
            <w:vAlign w:val="bottom"/>
          </w:tcPr>
          <w:p w14:paraId="3BF936B7" w14:textId="77777777" w:rsidR="00720B19" w:rsidRPr="00297A61" w:rsidRDefault="00720B19" w:rsidP="0096627E">
            <w:pPr>
              <w:pStyle w:val="zzTableHeader"/>
              <w:keepNext/>
            </w:pPr>
          </w:p>
        </w:tc>
        <w:tc>
          <w:tcPr>
            <w:tcW w:w="1871" w:type="dxa"/>
            <w:vMerge/>
            <w:vAlign w:val="bottom"/>
          </w:tcPr>
          <w:p w14:paraId="62B4CFA3" w14:textId="77777777" w:rsidR="00720B19" w:rsidRPr="00297A61" w:rsidRDefault="00720B19" w:rsidP="0096627E">
            <w:pPr>
              <w:pStyle w:val="zzTableHeader"/>
              <w:keepNext/>
            </w:pPr>
          </w:p>
        </w:tc>
        <w:tc>
          <w:tcPr>
            <w:tcW w:w="1387" w:type="dxa"/>
            <w:shd w:val="clear" w:color="auto" w:fill="E4F5F8"/>
            <w:vAlign w:val="bottom"/>
          </w:tcPr>
          <w:p w14:paraId="4D8E9328" w14:textId="77777777" w:rsidR="00720B19" w:rsidRPr="00297A61" w:rsidRDefault="00720B19" w:rsidP="0096627E">
            <w:pPr>
              <w:pStyle w:val="zztableheader1"/>
              <w:keepNext/>
            </w:pPr>
            <w:r w:rsidRPr="00297A61">
              <w:t>Date</w:t>
            </w:r>
          </w:p>
        </w:tc>
        <w:tc>
          <w:tcPr>
            <w:tcW w:w="1388" w:type="dxa"/>
            <w:shd w:val="clear" w:color="auto" w:fill="E4F5F8"/>
            <w:vAlign w:val="bottom"/>
          </w:tcPr>
          <w:p w14:paraId="71B0316E" w14:textId="77777777" w:rsidR="00720B19" w:rsidRPr="00297A61" w:rsidRDefault="00720B19" w:rsidP="0096627E">
            <w:pPr>
              <w:pStyle w:val="zztableheader1"/>
              <w:keepNext/>
            </w:pPr>
            <w:r w:rsidRPr="00297A61">
              <w:t>Initial</w:t>
            </w:r>
          </w:p>
        </w:tc>
      </w:tr>
      <w:tr w:rsidR="00720B19" w:rsidRPr="00297A61" w14:paraId="09FB6ABF" w14:textId="77777777" w:rsidTr="66929712">
        <w:trPr>
          <w:trHeight w:val="245"/>
          <w:jc w:val="center"/>
        </w:trPr>
        <w:tc>
          <w:tcPr>
            <w:tcW w:w="14040" w:type="dxa"/>
            <w:gridSpan w:val="6"/>
          </w:tcPr>
          <w:p w14:paraId="3BB781CD" w14:textId="1F1B8BB9" w:rsidR="00720B19" w:rsidRPr="00297A61" w:rsidRDefault="0A682F8D" w:rsidP="004F18E1">
            <w:pPr>
              <w:pStyle w:val="zztableheaderleft"/>
            </w:pPr>
            <w:r>
              <w:t>2.3</w:t>
            </w:r>
            <w:r w:rsidR="004F18E1">
              <w:tab/>
            </w:r>
            <w:r w:rsidR="422277BB">
              <w:t>Air Quality</w:t>
            </w:r>
          </w:p>
        </w:tc>
      </w:tr>
      <w:tr w:rsidR="00E87124" w:rsidRPr="00297A61" w14:paraId="5830AA9A" w14:textId="77777777" w:rsidTr="66929712">
        <w:trPr>
          <w:trHeight w:val="245"/>
          <w:jc w:val="center"/>
        </w:trPr>
        <w:tc>
          <w:tcPr>
            <w:tcW w:w="5256" w:type="dxa"/>
          </w:tcPr>
          <w:p w14:paraId="442E9C72" w14:textId="6B063518" w:rsidR="009928D7" w:rsidRPr="009928D7" w:rsidRDefault="4088DAAC" w:rsidP="60617D28">
            <w:pPr>
              <w:pStyle w:val="zztabletext0"/>
              <w:rPr>
                <w:b/>
                <w:bCs/>
                <w:szCs w:val="20"/>
              </w:rPr>
            </w:pPr>
            <w:r w:rsidRPr="60617D28">
              <w:rPr>
                <w:b/>
                <w:bCs/>
                <w:szCs w:val="20"/>
              </w:rPr>
              <w:t xml:space="preserve">MM AIR-1 Implement </w:t>
            </w:r>
            <w:proofErr w:type="spellStart"/>
            <w:r w:rsidRPr="60617D28">
              <w:rPr>
                <w:b/>
                <w:bCs/>
                <w:szCs w:val="20"/>
              </w:rPr>
              <w:t>BAAQMD</w:t>
            </w:r>
            <w:proofErr w:type="spellEnd"/>
            <w:r w:rsidRPr="60617D28">
              <w:rPr>
                <w:b/>
                <w:bCs/>
                <w:szCs w:val="20"/>
              </w:rPr>
              <w:t xml:space="preserve"> Best Management Practices During Construction</w:t>
            </w:r>
          </w:p>
          <w:p w14:paraId="15CE8B9A" w14:textId="1BBCB6F2" w:rsidR="00E87124" w:rsidRPr="00297A61" w:rsidRDefault="60617D28" w:rsidP="0010591A">
            <w:pPr>
              <w:pStyle w:val="zztabletext0"/>
              <w:numPr>
                <w:ilvl w:val="0"/>
                <w:numId w:val="32"/>
              </w:numPr>
              <w:rPr>
                <w:rFonts w:eastAsia="Calibri" w:cs="Calibri"/>
                <w:color w:val="000000" w:themeColor="text1"/>
                <w:szCs w:val="20"/>
              </w:rPr>
            </w:pPr>
            <w:r w:rsidRPr="60617D28">
              <w:rPr>
                <w:rStyle w:val="normaltextrun"/>
                <w:rFonts w:eastAsia="Calibri" w:cs="Calibri"/>
                <w:color w:val="000000" w:themeColor="text1"/>
                <w:szCs w:val="20"/>
              </w:rPr>
              <w:t>The following dust control measures, as recommended by the Bay Area Air Quality Management District (</w:t>
            </w:r>
            <w:proofErr w:type="spellStart"/>
            <w:r w:rsidRPr="60617D28">
              <w:rPr>
                <w:rStyle w:val="normaltextrun"/>
                <w:rFonts w:eastAsia="Calibri" w:cs="Calibri"/>
                <w:color w:val="000000" w:themeColor="text1"/>
                <w:szCs w:val="20"/>
              </w:rPr>
              <w:t>BAAQMD</w:t>
            </w:r>
            <w:proofErr w:type="spellEnd"/>
            <w:r w:rsidRPr="60617D28">
              <w:rPr>
                <w:rStyle w:val="normaltextrun"/>
                <w:rFonts w:eastAsia="Calibri" w:cs="Calibri"/>
                <w:color w:val="000000" w:themeColor="text1"/>
                <w:szCs w:val="20"/>
              </w:rPr>
              <w:t xml:space="preserve">), shall be included in the design of the proposed </w:t>
            </w:r>
            <w:proofErr w:type="gramStart"/>
            <w:r w:rsidRPr="60617D28">
              <w:rPr>
                <w:rStyle w:val="normaltextrun"/>
                <w:rFonts w:eastAsia="Calibri" w:cs="Calibri"/>
                <w:color w:val="000000" w:themeColor="text1"/>
                <w:szCs w:val="20"/>
              </w:rPr>
              <w:t>project</w:t>
            </w:r>
            <w:proofErr w:type="gramEnd"/>
            <w:r w:rsidRPr="60617D28">
              <w:rPr>
                <w:rStyle w:val="normaltextrun"/>
                <w:rFonts w:eastAsia="Calibri" w:cs="Calibri"/>
                <w:color w:val="000000" w:themeColor="text1"/>
                <w:szCs w:val="20"/>
              </w:rPr>
              <w:t xml:space="preserve"> and implemented during construction: </w:t>
            </w:r>
          </w:p>
          <w:p w14:paraId="37E6F7F4" w14:textId="6F8B1A81"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All exposed non-paved surfaces (e.g., parking areas, staging areas, soil piles, graded areas, and access roads) shall be watered at least two times per day and/or non-toxic soil stabilizers shall be applied to exposed non-paved surfaces.</w:t>
            </w:r>
          </w:p>
          <w:p w14:paraId="3E2711DC" w14:textId="4743D907"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All haul trucks transporting soil, sand, or other loose material off-site shall be covered and/or shall maintain at least 2 feet of freeboard.</w:t>
            </w:r>
          </w:p>
          <w:p w14:paraId="29FD93CB" w14:textId="5457D609"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All visible mud or dirt tracked out onto adjacent public roads shall be removed using wet power vacuum street sweepers at least once per day. The use of dry power sweeping is prohibited.</w:t>
            </w:r>
          </w:p>
          <w:p w14:paraId="3C17556F" w14:textId="684650B0"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All vehicle speeds on unpaved roads shall be limited to 15 miles per hour.</w:t>
            </w:r>
          </w:p>
          <w:p w14:paraId="1952AD68" w14:textId="361A780E"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All roadways, driveways, and sidewalks to be paved shall be completed as soon as possible. Building pads shall be laid as soon as possible after grading unless seeding or soil binders are used.</w:t>
            </w:r>
          </w:p>
          <w:p w14:paraId="52BA5A7E" w14:textId="7DBF6262"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 xml:space="preserve">Idling times shall be minimized either by shutting equipment off when not in use or reducing the maximum idling time to 5 minutes, as required by the </w:t>
            </w:r>
            <w:r w:rsidRPr="60617D28">
              <w:rPr>
                <w:rStyle w:val="normaltextrun"/>
                <w:rFonts w:eastAsia="Calibri" w:cs="Calibri"/>
                <w:color w:val="000000" w:themeColor="text1"/>
                <w:sz w:val="20"/>
                <w:szCs w:val="20"/>
              </w:rPr>
              <w:lastRenderedPageBreak/>
              <w:t>California Airborne Toxics Control Measure (</w:t>
            </w:r>
            <w:proofErr w:type="spellStart"/>
            <w:r w:rsidRPr="60617D28">
              <w:rPr>
                <w:rStyle w:val="normaltextrun"/>
                <w:rFonts w:eastAsia="Calibri" w:cs="Calibri"/>
                <w:color w:val="000000" w:themeColor="text1"/>
                <w:sz w:val="20"/>
                <w:szCs w:val="20"/>
              </w:rPr>
              <w:t>ACTM</w:t>
            </w:r>
            <w:proofErr w:type="spellEnd"/>
            <w:r w:rsidRPr="60617D28">
              <w:rPr>
                <w:rStyle w:val="normaltextrun"/>
                <w:rFonts w:eastAsia="Calibri" w:cs="Calibri"/>
                <w:color w:val="000000" w:themeColor="text1"/>
                <w:sz w:val="20"/>
                <w:szCs w:val="20"/>
              </w:rPr>
              <w:t>) Title 13, Section 2485 of California Code of Regulations. Clear signage regarding idling restrictions shall be provided for construction workers at all access points.</w:t>
            </w:r>
          </w:p>
          <w:p w14:paraId="7832805E" w14:textId="00A4A788"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 xml:space="preserve">All construction equipment shall be maintained and properly tuned in accordance with manufacturer’s specifications. All equipment shall be checked by a certified mechanic and determined to be running in proper condition prior to operation. </w:t>
            </w:r>
          </w:p>
          <w:p w14:paraId="0D3AC9A0" w14:textId="04DE4BA7" w:rsidR="00E87124" w:rsidRPr="00297A61" w:rsidRDefault="60617D28" w:rsidP="0010591A">
            <w:pPr>
              <w:pStyle w:val="ListParagraph"/>
              <w:numPr>
                <w:ilvl w:val="0"/>
                <w:numId w:val="32"/>
              </w:numPr>
              <w:tabs>
                <w:tab w:val="num" w:pos="1656"/>
              </w:tabs>
              <w:spacing w:line="264" w:lineRule="auto"/>
              <w:rPr>
                <w:rFonts w:eastAsia="Calibri" w:cs="Calibri"/>
                <w:color w:val="000000" w:themeColor="text1"/>
                <w:sz w:val="20"/>
                <w:szCs w:val="20"/>
              </w:rPr>
            </w:pPr>
            <w:r w:rsidRPr="60617D28">
              <w:rPr>
                <w:rStyle w:val="normaltextrun"/>
                <w:rFonts w:eastAsia="Calibri" w:cs="Calibri"/>
                <w:color w:val="000000" w:themeColor="text1"/>
                <w:sz w:val="20"/>
                <w:szCs w:val="20"/>
              </w:rPr>
              <w:t xml:space="preserve">The prime construction contractor shall post a publicly visible sign with the telephone number and person to contact regarding dust complaints. The City and the construction contractor shall take corrective action within 48 hours. The </w:t>
            </w:r>
            <w:proofErr w:type="spellStart"/>
            <w:r w:rsidRPr="60617D28">
              <w:rPr>
                <w:rStyle w:val="normaltextrun"/>
                <w:rFonts w:eastAsia="Calibri" w:cs="Calibri"/>
                <w:color w:val="000000" w:themeColor="text1"/>
                <w:sz w:val="20"/>
                <w:szCs w:val="20"/>
              </w:rPr>
              <w:t>BAAQMD’s</w:t>
            </w:r>
            <w:proofErr w:type="spellEnd"/>
            <w:r w:rsidRPr="60617D28">
              <w:rPr>
                <w:rStyle w:val="normaltextrun"/>
                <w:rFonts w:eastAsia="Calibri" w:cs="Calibri"/>
                <w:color w:val="000000" w:themeColor="text1"/>
                <w:sz w:val="20"/>
                <w:szCs w:val="20"/>
              </w:rPr>
              <w:t xml:space="preserve"> phone number shall also be visible to ensure compliance with applicable regulations.</w:t>
            </w:r>
          </w:p>
        </w:tc>
        <w:tc>
          <w:tcPr>
            <w:tcW w:w="2268" w:type="dxa"/>
          </w:tcPr>
          <w:p w14:paraId="2355C75C" w14:textId="16FA3417" w:rsidR="00E87124" w:rsidRPr="00297A61" w:rsidRDefault="00995D99" w:rsidP="005C73FF">
            <w:pPr>
              <w:pStyle w:val="zztabletext0"/>
            </w:pPr>
            <w:r w:rsidRPr="00995D99">
              <w:lastRenderedPageBreak/>
              <w:t>Review of project design plans</w:t>
            </w:r>
            <w:r w:rsidR="00C97706">
              <w:t xml:space="preserve">; </w:t>
            </w:r>
            <w:r w:rsidR="00C97706" w:rsidRPr="00297A61">
              <w:t>conduct site inspection</w:t>
            </w:r>
            <w:r w:rsidR="00C97706">
              <w:t>.</w:t>
            </w:r>
          </w:p>
        </w:tc>
        <w:tc>
          <w:tcPr>
            <w:tcW w:w="1870" w:type="dxa"/>
          </w:tcPr>
          <w:p w14:paraId="2CCDCBCC" w14:textId="3BB9BA0C" w:rsidR="00E87124" w:rsidRPr="00297A61" w:rsidRDefault="003644AC" w:rsidP="0078386A">
            <w:pPr>
              <w:pStyle w:val="zztabletext0"/>
            </w:pPr>
            <w:r>
              <w:t xml:space="preserve">City approval of project plans; </w:t>
            </w:r>
            <w:r w:rsidR="22C9AD4B">
              <w:t>During construction.</w:t>
            </w:r>
          </w:p>
        </w:tc>
        <w:tc>
          <w:tcPr>
            <w:tcW w:w="1871" w:type="dxa"/>
          </w:tcPr>
          <w:p w14:paraId="6E100D80" w14:textId="4ABBE284" w:rsidR="00E87124" w:rsidRPr="00297A61" w:rsidRDefault="29F3478E" w:rsidP="00FA7318">
            <w:pPr>
              <w:pStyle w:val="zztabletext0"/>
            </w:pPr>
            <w:r>
              <w:t xml:space="preserve">City of </w:t>
            </w:r>
            <w:r w:rsidR="22C9AD4B">
              <w:t>Hercules.</w:t>
            </w:r>
          </w:p>
        </w:tc>
        <w:tc>
          <w:tcPr>
            <w:tcW w:w="1387" w:type="dxa"/>
          </w:tcPr>
          <w:p w14:paraId="78E2D0C5" w14:textId="77777777" w:rsidR="00E87124" w:rsidRPr="00297A61" w:rsidRDefault="00E87124" w:rsidP="00FA7318">
            <w:pPr>
              <w:pStyle w:val="zztabletext0"/>
            </w:pPr>
          </w:p>
        </w:tc>
        <w:tc>
          <w:tcPr>
            <w:tcW w:w="1388" w:type="dxa"/>
          </w:tcPr>
          <w:p w14:paraId="30701DB6" w14:textId="77777777" w:rsidR="00E87124" w:rsidRPr="00297A61" w:rsidRDefault="00E87124" w:rsidP="00FA7318">
            <w:pPr>
              <w:pStyle w:val="zztabletext0"/>
            </w:pPr>
          </w:p>
        </w:tc>
      </w:tr>
      <w:tr w:rsidR="00C94772" w:rsidRPr="00297A61" w14:paraId="101B1733" w14:textId="77777777" w:rsidTr="00E156AB">
        <w:trPr>
          <w:trHeight w:val="245"/>
          <w:jc w:val="center"/>
        </w:trPr>
        <w:tc>
          <w:tcPr>
            <w:tcW w:w="14040" w:type="dxa"/>
            <w:gridSpan w:val="6"/>
          </w:tcPr>
          <w:p w14:paraId="5E7D8318" w14:textId="0B96DBD9" w:rsidR="00C94772" w:rsidRPr="00297A61" w:rsidRDefault="00C94772" w:rsidP="00C94772">
            <w:pPr>
              <w:pStyle w:val="zztableheaderleft"/>
            </w:pPr>
            <w:r w:rsidRPr="00C94772">
              <w:t>2.</w:t>
            </w:r>
            <w:r w:rsidR="003E425F">
              <w:t>4</w:t>
            </w:r>
            <w:r w:rsidRPr="00C94772">
              <w:tab/>
            </w:r>
            <w:r w:rsidR="003644AC">
              <w:t>Biological Resources</w:t>
            </w:r>
          </w:p>
        </w:tc>
      </w:tr>
      <w:tr w:rsidR="66929712" w14:paraId="74AA3B8F" w14:textId="77777777" w:rsidTr="66929712">
        <w:trPr>
          <w:trHeight w:val="245"/>
          <w:jc w:val="center"/>
        </w:trPr>
        <w:tc>
          <w:tcPr>
            <w:tcW w:w="5256" w:type="dxa"/>
          </w:tcPr>
          <w:p w14:paraId="7AA20170" w14:textId="2298911C" w:rsidR="60617D28" w:rsidRDefault="60617D28" w:rsidP="66929712">
            <w:pPr>
              <w:pStyle w:val="fcsMM"/>
              <w:rPr>
                <w:rFonts w:eastAsia="Calibri" w:cs="Calibri"/>
                <w:color w:val="000000" w:themeColor="text1"/>
                <w:sz w:val="20"/>
                <w:szCs w:val="20"/>
              </w:rPr>
            </w:pPr>
            <w:r w:rsidRPr="66929712">
              <w:rPr>
                <w:rFonts w:eastAsia="Calibri" w:cs="Calibri"/>
                <w:b/>
                <w:bCs/>
                <w:color w:val="000000" w:themeColor="text1"/>
                <w:sz w:val="20"/>
                <w:szCs w:val="20"/>
              </w:rPr>
              <w:t>MM BIO-1A Roosting Bats</w:t>
            </w:r>
          </w:p>
          <w:p w14:paraId="746D566D" w14:textId="45145042" w:rsidR="60617D28" w:rsidRDefault="60617D28" w:rsidP="66929712">
            <w:pPr>
              <w:pStyle w:val="zztabletext0"/>
              <w:keepNext/>
              <w:numPr>
                <w:ilvl w:val="0"/>
                <w:numId w:val="32"/>
              </w:numPr>
              <w:rPr>
                <w:rFonts w:eastAsia="Calibri" w:cs="Calibri"/>
                <w:color w:val="000000" w:themeColor="text1"/>
              </w:rPr>
            </w:pPr>
            <w:r w:rsidRPr="66929712">
              <w:rPr>
                <w:rFonts w:eastAsia="Calibri" w:cs="Calibri"/>
                <w:color w:val="000000" w:themeColor="text1"/>
              </w:rPr>
              <w:t>A qualified Biologist with relevant roosting bat experience shall conduct a survey for special‐status bats during the appropriate time of day to maximize detectability to determine whether bat species are roosting near the work area no less than 7 days and no more than 14 days prior to beginning ground disturbance and/or construction. Survey methodology may include visual surveys of bats (e.g., observation of bats during foraging period), inspection for suitable habitat or bat sign (e.g., guano), or use of ultrasonic detectors (</w:t>
            </w:r>
            <w:proofErr w:type="spellStart"/>
            <w:r w:rsidRPr="66929712">
              <w:rPr>
                <w:rFonts w:eastAsia="Calibri" w:cs="Calibri"/>
                <w:color w:val="000000" w:themeColor="text1"/>
              </w:rPr>
              <w:t>Anabat</w:t>
            </w:r>
            <w:proofErr w:type="spellEnd"/>
            <w:r w:rsidRPr="66929712">
              <w:rPr>
                <w:rFonts w:eastAsia="Calibri" w:cs="Calibri"/>
                <w:color w:val="000000" w:themeColor="text1"/>
              </w:rPr>
              <w:t xml:space="preserve">, etc.). </w:t>
            </w:r>
          </w:p>
          <w:p w14:paraId="103A1BFB" w14:textId="7190DE0B"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lastRenderedPageBreak/>
              <w:t>Visual surveys shall include trees and structures within 500 feet of project construction activities (where accessible). Not more than 2 weeks prior to building demolition and/or tree removal, the project applicant shall ensure that a qualified Biologist (i.e., one familiar with the identification of bats and signs of bats) survey the trees and structures proposed for removal for the presence of roosting bats or evidence of bats. If no roosting bats or evidence of bats are found in the structure, removal may proceed. If the Biologist determines or presumes bats are present, the Biologist shall exclude the bats from suitable spaces by installing one‐way exclusion devices. After the bats vacate the space, the Biologist shall close off the space to prevent recolonization. Structure and tree removal shall only commence after the Biologist verifies 7 to 10 days later that the exclusion methods have successfully prevented bats from returning. Bat exclusion shall only occur between February 15 and April 15, and from August 15 through October 30, to avoid impacts on non‐volant (i.e., nonflying) individuals.</w:t>
            </w:r>
          </w:p>
        </w:tc>
        <w:tc>
          <w:tcPr>
            <w:tcW w:w="2268" w:type="dxa"/>
          </w:tcPr>
          <w:p w14:paraId="340566A0" w14:textId="3045F168" w:rsidR="00D1232E" w:rsidRDefault="00D1232E" w:rsidP="66929712">
            <w:pPr>
              <w:pStyle w:val="zztabletext0"/>
              <w:keepNext/>
            </w:pPr>
            <w:r>
              <w:lastRenderedPageBreak/>
              <w:t xml:space="preserve">Submit evidence of </w:t>
            </w:r>
            <w:r w:rsidR="60617D28">
              <w:t>site inspection</w:t>
            </w:r>
            <w:r w:rsidR="00F34D13">
              <w:t>s</w:t>
            </w:r>
            <w:r w:rsidR="60617D28">
              <w:t xml:space="preserve"> with verified biological monitor; verify installation of exclusion devices (if construction occurs between Feb. 15 and Apr. 15 or from Aug. 15 to Oct. 30).</w:t>
            </w:r>
          </w:p>
          <w:p w14:paraId="4937D707" w14:textId="1CDF3B81" w:rsidR="66929712" w:rsidRDefault="66929712" w:rsidP="66929712">
            <w:pPr>
              <w:pStyle w:val="zztabletext0"/>
              <w:rPr>
                <w:szCs w:val="20"/>
              </w:rPr>
            </w:pPr>
          </w:p>
        </w:tc>
        <w:tc>
          <w:tcPr>
            <w:tcW w:w="1870" w:type="dxa"/>
          </w:tcPr>
          <w:p w14:paraId="33FEF7A5" w14:textId="4FC6B26F" w:rsidR="19DCA2F9" w:rsidRDefault="19DCA2F9" w:rsidP="66929712">
            <w:pPr>
              <w:pStyle w:val="zztabletext0"/>
              <w:keepNext/>
            </w:pPr>
            <w:r>
              <w:t xml:space="preserve">Bat survey to be completed </w:t>
            </w:r>
            <w:r w:rsidR="00565F51">
              <w:t>u</w:t>
            </w:r>
            <w:r w:rsidR="60617D28">
              <w:t>p to 14 days prior to the beginning of the construction period</w:t>
            </w:r>
            <w:r>
              <w:t>; visual surveys of trees and structures no more than 2 weeks prior to demolition or tree removal</w:t>
            </w:r>
          </w:p>
          <w:p w14:paraId="3F3B176D" w14:textId="4580772B" w:rsidR="66929712" w:rsidRDefault="66929712" w:rsidP="66929712">
            <w:pPr>
              <w:pStyle w:val="zztabletext0"/>
              <w:rPr>
                <w:szCs w:val="20"/>
              </w:rPr>
            </w:pPr>
          </w:p>
        </w:tc>
        <w:tc>
          <w:tcPr>
            <w:tcW w:w="1871" w:type="dxa"/>
          </w:tcPr>
          <w:p w14:paraId="5A1BD3C3" w14:textId="60DCEBA4" w:rsidR="29F3478E" w:rsidRDefault="29F3478E" w:rsidP="66929712">
            <w:pPr>
              <w:pStyle w:val="zztabletext0"/>
              <w:keepNext/>
            </w:pPr>
            <w:r>
              <w:t xml:space="preserve">City of </w:t>
            </w:r>
            <w:r w:rsidR="22C9AD4B">
              <w:t>Hercules.</w:t>
            </w:r>
          </w:p>
          <w:p w14:paraId="4A7FC41F" w14:textId="09B6BD97" w:rsidR="66929712" w:rsidRDefault="66929712" w:rsidP="66929712">
            <w:pPr>
              <w:pStyle w:val="zztabletext0"/>
              <w:rPr>
                <w:szCs w:val="20"/>
              </w:rPr>
            </w:pPr>
          </w:p>
        </w:tc>
        <w:tc>
          <w:tcPr>
            <w:tcW w:w="1387" w:type="dxa"/>
          </w:tcPr>
          <w:p w14:paraId="3CBBA840" w14:textId="1DDFAF05" w:rsidR="66929712" w:rsidRDefault="66929712" w:rsidP="66929712">
            <w:pPr>
              <w:pStyle w:val="zztabletext0"/>
              <w:rPr>
                <w:szCs w:val="20"/>
              </w:rPr>
            </w:pPr>
          </w:p>
        </w:tc>
        <w:tc>
          <w:tcPr>
            <w:tcW w:w="1388" w:type="dxa"/>
          </w:tcPr>
          <w:p w14:paraId="774AC58A" w14:textId="0EBFD27C" w:rsidR="66929712" w:rsidRDefault="66929712" w:rsidP="66929712">
            <w:pPr>
              <w:pStyle w:val="zztabletext0"/>
              <w:rPr>
                <w:szCs w:val="20"/>
              </w:rPr>
            </w:pPr>
          </w:p>
        </w:tc>
      </w:tr>
      <w:tr w:rsidR="66929712" w14:paraId="18905D98" w14:textId="77777777" w:rsidTr="66929712">
        <w:trPr>
          <w:trHeight w:val="245"/>
          <w:jc w:val="center"/>
        </w:trPr>
        <w:tc>
          <w:tcPr>
            <w:tcW w:w="5256" w:type="dxa"/>
          </w:tcPr>
          <w:p w14:paraId="7BAFBDB0" w14:textId="735BD992" w:rsidR="60617D28" w:rsidRDefault="60617D28" w:rsidP="66929712">
            <w:pPr>
              <w:pStyle w:val="fcsMM"/>
              <w:spacing w:afterLines="0" w:line="240" w:lineRule="auto"/>
              <w:ind w:left="0" w:firstLine="0"/>
              <w:rPr>
                <w:rFonts w:eastAsia="Calibri" w:cs="Calibri"/>
                <w:color w:val="000000" w:themeColor="text1"/>
                <w:sz w:val="20"/>
                <w:szCs w:val="20"/>
              </w:rPr>
            </w:pPr>
            <w:r w:rsidRPr="66929712">
              <w:rPr>
                <w:rFonts w:eastAsia="Calibri" w:cs="Calibri"/>
                <w:b/>
                <w:bCs/>
                <w:color w:val="000000" w:themeColor="text1"/>
                <w:sz w:val="20"/>
                <w:szCs w:val="20"/>
              </w:rPr>
              <w:t>MM BIO-1B: Protection of Active Bird Nests (includes pre-construction survey and implementation of avoidance buffer, if found)</w:t>
            </w:r>
          </w:p>
          <w:p w14:paraId="407E5F43" w14:textId="6C131473" w:rsidR="60617D28" w:rsidRDefault="60617D28" w:rsidP="66929712">
            <w:pPr>
              <w:pStyle w:val="zztabletext0"/>
              <w:numPr>
                <w:ilvl w:val="0"/>
                <w:numId w:val="32"/>
              </w:numPr>
              <w:rPr>
                <w:rFonts w:eastAsia="Calibri" w:cs="Calibri"/>
                <w:color w:val="000000" w:themeColor="text1"/>
              </w:rPr>
            </w:pPr>
            <w:r w:rsidRPr="66929712">
              <w:rPr>
                <w:rFonts w:eastAsia="Calibri" w:cs="Calibri"/>
                <w:color w:val="000000" w:themeColor="text1"/>
              </w:rPr>
              <w:t xml:space="preserve">If the project requires trees to be removed during the nesting season (usually February through August), a pre-construction survey shall be conducted no more than 7 days prior to the start of ground or vegetation disturbance (including tree removal) to determine </w:t>
            </w:r>
            <w:proofErr w:type="gramStart"/>
            <w:r w:rsidRPr="66929712">
              <w:rPr>
                <w:rFonts w:eastAsia="Calibri" w:cs="Calibri"/>
                <w:color w:val="000000" w:themeColor="text1"/>
              </w:rPr>
              <w:t>whether or not</w:t>
            </w:r>
            <w:proofErr w:type="gramEnd"/>
            <w:r w:rsidRPr="66929712">
              <w:rPr>
                <w:rFonts w:eastAsia="Calibri" w:cs="Calibri"/>
                <w:color w:val="000000" w:themeColor="text1"/>
              </w:rPr>
              <w:t xml:space="preserve"> active nests are present. </w:t>
            </w:r>
          </w:p>
          <w:p w14:paraId="0BF1E15E" w14:textId="74F74C98"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lastRenderedPageBreak/>
              <w:t>If an active nest is located during pre-construction survey, a qualified Biologist shall determine an appropriately sized avoidance buffer based on the species and anticipated disturbance level. (The California Department of Fish and Wildlife [</w:t>
            </w:r>
            <w:proofErr w:type="spellStart"/>
            <w:r w:rsidRPr="66929712">
              <w:rPr>
                <w:rFonts w:eastAsia="Calibri" w:cs="Calibri"/>
                <w:color w:val="000000" w:themeColor="text1"/>
                <w:sz w:val="20"/>
                <w:szCs w:val="20"/>
              </w:rPr>
              <w:t>CDFW</w:t>
            </w:r>
            <w:proofErr w:type="spellEnd"/>
            <w:r w:rsidRPr="66929712">
              <w:rPr>
                <w:rFonts w:eastAsia="Calibri" w:cs="Calibri"/>
                <w:color w:val="000000" w:themeColor="text1"/>
                <w:sz w:val="20"/>
                <w:szCs w:val="20"/>
              </w:rPr>
              <w:t>] recommends a minimum no-disturbance buffer of 250 feet around active nests of non-listed bird species and a 500-foot no-disturbance buffer around active nests of non-listed raptors.) A qualified Biologist shall delineate the avoidance buffer using Environmentally Sensitive Area fencing, pin flags, and or yellow caution tape. The buffer zone shall be maintained around the active nest site(s) until the young have fledged and are foraging independently. No construction activities or construction foot traffic is allowed to occur within the avoidance buffer(s).</w:t>
            </w:r>
          </w:p>
          <w:p w14:paraId="6111B99C" w14:textId="36FCF20C" w:rsidR="66929712" w:rsidRDefault="66929712" w:rsidP="66929712">
            <w:pPr>
              <w:pStyle w:val="fcsMMbullet"/>
              <w:numPr>
                <w:ilvl w:val="0"/>
                <w:numId w:val="0"/>
              </w:numPr>
              <w:tabs>
                <w:tab w:val="num" w:pos="1656"/>
              </w:tabs>
              <w:rPr>
                <w:rFonts w:eastAsia="Calibri" w:cs="Calibri"/>
                <w:color w:val="000000" w:themeColor="text1"/>
                <w:sz w:val="20"/>
                <w:szCs w:val="20"/>
              </w:rPr>
            </w:pPr>
          </w:p>
          <w:p w14:paraId="30D1A9A4" w14:textId="11E4503E" w:rsidR="60617D28" w:rsidRDefault="60617D28" w:rsidP="66929712">
            <w:pPr>
              <w:pStyle w:val="fcsMMbullet"/>
              <w:numPr>
                <w:ilvl w:val="0"/>
                <w:numId w:val="0"/>
              </w:numPr>
              <w:tabs>
                <w:tab w:val="num" w:pos="1656"/>
              </w:tabs>
              <w:ind w:left="720"/>
              <w:rPr>
                <w:rFonts w:eastAsia="Calibri" w:cs="Calibri"/>
                <w:color w:val="000000" w:themeColor="text1"/>
                <w:sz w:val="20"/>
                <w:szCs w:val="20"/>
              </w:rPr>
            </w:pPr>
            <w:r w:rsidRPr="66929712">
              <w:rPr>
                <w:rFonts w:eastAsia="Calibri" w:cs="Calibri"/>
                <w:color w:val="000000" w:themeColor="text1"/>
                <w:sz w:val="20"/>
                <w:szCs w:val="20"/>
              </w:rPr>
              <w:t>The qualified Biologist shall monitor the active nest during construction activities to prevent any potential impacts that may result from the construction of the proposed project, until the young have fledged.</w:t>
            </w:r>
          </w:p>
        </w:tc>
        <w:tc>
          <w:tcPr>
            <w:tcW w:w="2268" w:type="dxa"/>
          </w:tcPr>
          <w:p w14:paraId="4C0D6C8A" w14:textId="29F49F61" w:rsidR="60617D28" w:rsidRDefault="60617D28" w:rsidP="66929712">
            <w:pPr>
              <w:pStyle w:val="zztabletext0"/>
              <w:rPr>
                <w:rFonts w:eastAsia="Calibri" w:cs="Calibri"/>
                <w:color w:val="000000" w:themeColor="text1"/>
              </w:rPr>
            </w:pPr>
            <w:r w:rsidRPr="66929712">
              <w:rPr>
                <w:rFonts w:eastAsia="Calibri" w:cs="Calibri"/>
                <w:color w:val="000000" w:themeColor="text1"/>
              </w:rPr>
              <w:lastRenderedPageBreak/>
              <w:t>Conduct site inspection; verify implementation of buffers for active nests.</w:t>
            </w:r>
          </w:p>
          <w:p w14:paraId="0569ED3E" w14:textId="6A74096A" w:rsidR="66929712" w:rsidRDefault="66929712" w:rsidP="66929712">
            <w:pPr>
              <w:pStyle w:val="zztabletext0"/>
            </w:pPr>
          </w:p>
          <w:p w14:paraId="1B50A6F0" w14:textId="67572D98" w:rsidR="66929712" w:rsidRDefault="66929712" w:rsidP="66929712">
            <w:pPr>
              <w:pStyle w:val="zztabletext0"/>
              <w:rPr>
                <w:szCs w:val="20"/>
              </w:rPr>
            </w:pPr>
          </w:p>
        </w:tc>
        <w:tc>
          <w:tcPr>
            <w:tcW w:w="1870" w:type="dxa"/>
          </w:tcPr>
          <w:p w14:paraId="321B4166" w14:textId="46A59A96" w:rsidR="60617D28" w:rsidRDefault="60617D28" w:rsidP="66929712">
            <w:pPr>
              <w:pStyle w:val="zztabletext0"/>
            </w:pPr>
            <w:r>
              <w:t>Up to 7 days prior to the beginning ground disturbance period and throughout the construction period.</w:t>
            </w:r>
          </w:p>
          <w:p w14:paraId="18A5367E" w14:textId="3E1143FD" w:rsidR="66929712" w:rsidRDefault="66929712" w:rsidP="66929712">
            <w:pPr>
              <w:pStyle w:val="zztabletext0"/>
              <w:rPr>
                <w:szCs w:val="20"/>
              </w:rPr>
            </w:pPr>
          </w:p>
        </w:tc>
        <w:tc>
          <w:tcPr>
            <w:tcW w:w="1871" w:type="dxa"/>
          </w:tcPr>
          <w:p w14:paraId="53D770D5" w14:textId="72B50E79" w:rsidR="60617D28" w:rsidRDefault="60617D28" w:rsidP="66929712">
            <w:pPr>
              <w:pStyle w:val="zztabletext0"/>
            </w:pPr>
            <w:r>
              <w:t>City of Hercules.</w:t>
            </w:r>
          </w:p>
          <w:p w14:paraId="76C2E377" w14:textId="3986EF0E" w:rsidR="66929712" w:rsidRDefault="66929712" w:rsidP="66929712">
            <w:pPr>
              <w:pStyle w:val="zztabletext0"/>
              <w:rPr>
                <w:szCs w:val="20"/>
              </w:rPr>
            </w:pPr>
          </w:p>
        </w:tc>
        <w:tc>
          <w:tcPr>
            <w:tcW w:w="1387" w:type="dxa"/>
          </w:tcPr>
          <w:p w14:paraId="3A7212B3" w14:textId="29782427" w:rsidR="66929712" w:rsidRDefault="66929712" w:rsidP="66929712">
            <w:pPr>
              <w:pStyle w:val="zztabletext0"/>
              <w:rPr>
                <w:szCs w:val="20"/>
              </w:rPr>
            </w:pPr>
          </w:p>
        </w:tc>
        <w:tc>
          <w:tcPr>
            <w:tcW w:w="1388" w:type="dxa"/>
          </w:tcPr>
          <w:p w14:paraId="0BF9F92C" w14:textId="687210A9" w:rsidR="66929712" w:rsidRDefault="66929712" w:rsidP="66929712">
            <w:pPr>
              <w:pStyle w:val="zztabletext0"/>
              <w:rPr>
                <w:szCs w:val="20"/>
              </w:rPr>
            </w:pPr>
          </w:p>
        </w:tc>
      </w:tr>
      <w:tr w:rsidR="66929712" w14:paraId="2561CCD5" w14:textId="77777777" w:rsidTr="66929712">
        <w:trPr>
          <w:trHeight w:val="245"/>
          <w:jc w:val="center"/>
        </w:trPr>
        <w:tc>
          <w:tcPr>
            <w:tcW w:w="5256" w:type="dxa"/>
          </w:tcPr>
          <w:p w14:paraId="195506C6" w14:textId="28BC96F9" w:rsidR="60617D28" w:rsidRDefault="60617D28" w:rsidP="66929712">
            <w:pPr>
              <w:pStyle w:val="fcsMM"/>
              <w:rPr>
                <w:rFonts w:eastAsia="Calibri" w:cs="Calibri"/>
                <w:color w:val="000000" w:themeColor="text1"/>
                <w:sz w:val="20"/>
                <w:szCs w:val="20"/>
              </w:rPr>
            </w:pPr>
            <w:r w:rsidRPr="66929712">
              <w:rPr>
                <w:rFonts w:eastAsia="Calibri" w:cs="Calibri"/>
                <w:b/>
                <w:bCs/>
                <w:color w:val="000000" w:themeColor="text1"/>
                <w:sz w:val="20"/>
                <w:szCs w:val="20"/>
              </w:rPr>
              <w:t>MM BIO-1C: Overwintering Monarch Butterfly</w:t>
            </w:r>
          </w:p>
          <w:p w14:paraId="2892AB5F" w14:textId="1C5D232A" w:rsidR="60617D28" w:rsidRDefault="60617D28" w:rsidP="66929712">
            <w:pPr>
              <w:pStyle w:val="fcsMM"/>
              <w:ind w:left="0" w:firstLine="0"/>
              <w:rPr>
                <w:rStyle w:val="normaltextrun"/>
                <w:rFonts w:eastAsia="Calibri" w:cs="Calibri"/>
                <w:color w:val="000000" w:themeColor="text1"/>
                <w:sz w:val="20"/>
                <w:szCs w:val="20"/>
              </w:rPr>
            </w:pPr>
            <w:r w:rsidRPr="66929712">
              <w:rPr>
                <w:rStyle w:val="normaltextrun"/>
                <w:rFonts w:eastAsia="Calibri" w:cs="Calibri"/>
                <w:color w:val="000000" w:themeColor="text1"/>
                <w:sz w:val="20"/>
                <w:szCs w:val="20"/>
              </w:rPr>
              <w:t xml:space="preserve">Project activities such as vegetation removal, grading, or initial ground-disturbing activities shall be conducted between November 1 and July 31 (outside of the overwintering season) to the extent feasible. If such activities must be initiated during the overwintering season (August 1 through October 31), a pre-construction overwintering survey shall be conducted by a qualified Biologist no more than 7 days prior to vegetation removal, grading, or initial ground disturbance. The survey </w:t>
            </w:r>
            <w:r w:rsidRPr="66929712">
              <w:rPr>
                <w:rStyle w:val="normaltextrun"/>
                <w:rFonts w:eastAsia="Calibri" w:cs="Calibri"/>
                <w:color w:val="000000" w:themeColor="text1"/>
                <w:sz w:val="20"/>
                <w:szCs w:val="20"/>
              </w:rPr>
              <w:lastRenderedPageBreak/>
              <w:t>shall include the disturbance area and surrounding 250 feet to identify the location and status of any colonies that could potentially be affected either directly or indirectly by project activities. If no colonies are present, then project activities can commence as scheduled. If a colony is present, project construction shall cease immediately to avoid all direct and indirect impacts and report the presence of the colony to the United States Fish and Wildlife Service (USFWS) and California Department of Fish and Wildlife (</w:t>
            </w:r>
            <w:proofErr w:type="spellStart"/>
            <w:r w:rsidRPr="66929712">
              <w:rPr>
                <w:rStyle w:val="normaltextrun"/>
                <w:rFonts w:eastAsia="Calibri" w:cs="Calibri"/>
                <w:color w:val="000000" w:themeColor="text1"/>
                <w:sz w:val="20"/>
                <w:szCs w:val="20"/>
              </w:rPr>
              <w:t>CDFW</w:t>
            </w:r>
            <w:proofErr w:type="spellEnd"/>
            <w:r w:rsidRPr="66929712">
              <w:rPr>
                <w:rStyle w:val="normaltextrun"/>
                <w:rFonts w:eastAsia="Calibri" w:cs="Calibri"/>
                <w:color w:val="000000" w:themeColor="text1"/>
                <w:sz w:val="20"/>
                <w:szCs w:val="20"/>
              </w:rPr>
              <w:t xml:space="preserve">) and follow all recommendations provided by USFWS and </w:t>
            </w:r>
            <w:proofErr w:type="spellStart"/>
            <w:r w:rsidRPr="66929712">
              <w:rPr>
                <w:rStyle w:val="normaltextrun"/>
                <w:rFonts w:eastAsia="Calibri" w:cs="Calibri"/>
                <w:color w:val="000000" w:themeColor="text1"/>
                <w:sz w:val="20"/>
                <w:szCs w:val="20"/>
              </w:rPr>
              <w:t>CDFW</w:t>
            </w:r>
            <w:proofErr w:type="spellEnd"/>
            <w:r w:rsidRPr="66929712">
              <w:rPr>
                <w:rStyle w:val="normaltextrun"/>
                <w:rFonts w:eastAsia="Calibri" w:cs="Calibri"/>
                <w:color w:val="000000" w:themeColor="text1"/>
                <w:sz w:val="20"/>
                <w:szCs w:val="20"/>
              </w:rPr>
              <w:t>.</w:t>
            </w:r>
          </w:p>
        </w:tc>
        <w:tc>
          <w:tcPr>
            <w:tcW w:w="2268" w:type="dxa"/>
          </w:tcPr>
          <w:p w14:paraId="54F02285" w14:textId="7B10C4C2" w:rsidR="60617D28" w:rsidRDefault="60617D28" w:rsidP="66929712">
            <w:pPr>
              <w:pStyle w:val="zztabletext0"/>
              <w:spacing w:line="259" w:lineRule="auto"/>
            </w:pPr>
            <w:r>
              <w:lastRenderedPageBreak/>
              <w:t xml:space="preserve">If construction occurs during the overwintering season (August 1 – October 31), conduct site inspection; verify reporting to the USFWS and </w:t>
            </w:r>
            <w:proofErr w:type="spellStart"/>
            <w:r>
              <w:t>CDFW</w:t>
            </w:r>
            <w:proofErr w:type="spellEnd"/>
            <w:r>
              <w:t>.</w:t>
            </w:r>
          </w:p>
          <w:p w14:paraId="7C334C7A" w14:textId="5F3C5445" w:rsidR="66929712" w:rsidRDefault="66929712" w:rsidP="66929712">
            <w:pPr>
              <w:pStyle w:val="zztabletext0"/>
              <w:rPr>
                <w:szCs w:val="20"/>
              </w:rPr>
            </w:pPr>
          </w:p>
        </w:tc>
        <w:tc>
          <w:tcPr>
            <w:tcW w:w="1870" w:type="dxa"/>
          </w:tcPr>
          <w:p w14:paraId="6864FAAE" w14:textId="4E6DE157" w:rsidR="60617D28" w:rsidRDefault="60617D28" w:rsidP="66929712">
            <w:pPr>
              <w:pStyle w:val="zztabletext0"/>
            </w:pPr>
            <w:r>
              <w:t>Up to 7 days prior to the beginning of ground disturbance.</w:t>
            </w:r>
          </w:p>
          <w:p w14:paraId="38DE140D" w14:textId="0412AE65" w:rsidR="66929712" w:rsidRDefault="66929712" w:rsidP="66929712">
            <w:pPr>
              <w:pStyle w:val="zztabletext0"/>
              <w:rPr>
                <w:szCs w:val="20"/>
              </w:rPr>
            </w:pPr>
          </w:p>
        </w:tc>
        <w:tc>
          <w:tcPr>
            <w:tcW w:w="1871" w:type="dxa"/>
          </w:tcPr>
          <w:p w14:paraId="78EA3390" w14:textId="11BC29B5" w:rsidR="60617D28" w:rsidRDefault="60617D28" w:rsidP="66929712">
            <w:pPr>
              <w:pStyle w:val="zztabletext0"/>
            </w:pPr>
            <w:r>
              <w:t>City of Hercules.</w:t>
            </w:r>
          </w:p>
          <w:p w14:paraId="2AD92AAF" w14:textId="177CAC82" w:rsidR="66929712" w:rsidRDefault="66929712" w:rsidP="66929712">
            <w:pPr>
              <w:pStyle w:val="zztabletext0"/>
              <w:rPr>
                <w:szCs w:val="20"/>
              </w:rPr>
            </w:pPr>
          </w:p>
        </w:tc>
        <w:tc>
          <w:tcPr>
            <w:tcW w:w="1387" w:type="dxa"/>
          </w:tcPr>
          <w:p w14:paraId="050E4B0E" w14:textId="1668E04E" w:rsidR="66929712" w:rsidRDefault="66929712" w:rsidP="66929712">
            <w:pPr>
              <w:pStyle w:val="zztabletext0"/>
              <w:rPr>
                <w:szCs w:val="20"/>
              </w:rPr>
            </w:pPr>
          </w:p>
        </w:tc>
        <w:tc>
          <w:tcPr>
            <w:tcW w:w="1388" w:type="dxa"/>
          </w:tcPr>
          <w:p w14:paraId="0B160796" w14:textId="7139E65B" w:rsidR="66929712" w:rsidRDefault="66929712" w:rsidP="66929712">
            <w:pPr>
              <w:pStyle w:val="zztabletext0"/>
              <w:rPr>
                <w:szCs w:val="20"/>
              </w:rPr>
            </w:pPr>
          </w:p>
        </w:tc>
      </w:tr>
      <w:tr w:rsidR="66929712" w14:paraId="4E7C3736" w14:textId="77777777" w:rsidTr="66929712">
        <w:trPr>
          <w:trHeight w:val="245"/>
          <w:jc w:val="center"/>
        </w:trPr>
        <w:tc>
          <w:tcPr>
            <w:tcW w:w="5256" w:type="dxa"/>
          </w:tcPr>
          <w:p w14:paraId="5C941B8E" w14:textId="721A01F0" w:rsidR="60617D28" w:rsidRDefault="60617D28" w:rsidP="66929712">
            <w:pPr>
              <w:pStyle w:val="fcsMM"/>
              <w:ind w:left="0" w:firstLine="0"/>
              <w:rPr>
                <w:rFonts w:eastAsia="Calibri" w:cs="Calibri"/>
                <w:color w:val="000000" w:themeColor="text1"/>
                <w:sz w:val="20"/>
                <w:szCs w:val="20"/>
              </w:rPr>
            </w:pPr>
            <w:r w:rsidRPr="66929712">
              <w:rPr>
                <w:rFonts w:eastAsia="Calibri" w:cs="Calibri"/>
                <w:b/>
                <w:bCs/>
                <w:color w:val="000000" w:themeColor="text1"/>
                <w:sz w:val="20"/>
                <w:szCs w:val="20"/>
              </w:rPr>
              <w:t>MM BIO-2: Avoidance and Minimization Measures for On-Site Aquatic Features</w:t>
            </w:r>
          </w:p>
          <w:p w14:paraId="362FB12C" w14:textId="12563F7C" w:rsidR="60617D28" w:rsidRDefault="60617D28" w:rsidP="66929712">
            <w:pPr>
              <w:pStyle w:val="zztabletext0"/>
              <w:numPr>
                <w:ilvl w:val="0"/>
                <w:numId w:val="32"/>
              </w:numPr>
              <w:rPr>
                <w:rFonts w:eastAsia="Calibri" w:cs="Calibri"/>
                <w:color w:val="000000" w:themeColor="text1"/>
              </w:rPr>
            </w:pPr>
            <w:r w:rsidRPr="66929712">
              <w:rPr>
                <w:rFonts w:eastAsia="Calibri" w:cs="Calibri"/>
                <w:b/>
                <w:bCs/>
                <w:color w:val="000000" w:themeColor="text1"/>
              </w:rPr>
              <w:t xml:space="preserve">No work within the Riparian Corridor and Creek Banks or Bed. </w:t>
            </w:r>
            <w:r w:rsidRPr="66929712">
              <w:rPr>
                <w:rFonts w:eastAsia="Calibri" w:cs="Calibri"/>
                <w:color w:val="000000" w:themeColor="text1"/>
              </w:rPr>
              <w:t>No work (including vegetation removal) shall take place within this area unless specifically permitted by California Department of Fish and Wildlife (</w:t>
            </w:r>
            <w:proofErr w:type="spellStart"/>
            <w:r w:rsidRPr="66929712">
              <w:rPr>
                <w:rFonts w:eastAsia="Calibri" w:cs="Calibri"/>
                <w:color w:val="000000" w:themeColor="text1"/>
              </w:rPr>
              <w:t>CDFW</w:t>
            </w:r>
            <w:proofErr w:type="spellEnd"/>
            <w:r w:rsidRPr="66929712">
              <w:rPr>
                <w:rFonts w:eastAsia="Calibri" w:cs="Calibri"/>
                <w:color w:val="000000" w:themeColor="text1"/>
              </w:rPr>
              <w:t>), Regional Water Quality Control Board (</w:t>
            </w:r>
            <w:proofErr w:type="spellStart"/>
            <w:r w:rsidRPr="66929712">
              <w:rPr>
                <w:rFonts w:eastAsia="Calibri" w:cs="Calibri"/>
                <w:color w:val="000000" w:themeColor="text1"/>
              </w:rPr>
              <w:t>RWQCB</w:t>
            </w:r>
            <w:proofErr w:type="spellEnd"/>
            <w:r w:rsidRPr="66929712">
              <w:rPr>
                <w:rFonts w:eastAsia="Calibri" w:cs="Calibri"/>
                <w:color w:val="000000" w:themeColor="text1"/>
              </w:rPr>
              <w:t>), or United States Army Corp of Engineers (USACE).</w:t>
            </w:r>
          </w:p>
          <w:p w14:paraId="0D058A1A" w14:textId="08BF4174"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b/>
                <w:bCs/>
                <w:color w:val="000000" w:themeColor="text1"/>
                <w:sz w:val="20"/>
                <w:szCs w:val="20"/>
              </w:rPr>
              <w:t>Erosion Control</w:t>
            </w:r>
            <w:r w:rsidRPr="66929712">
              <w:rPr>
                <w:rFonts w:eastAsia="Calibri" w:cs="Calibri"/>
                <w:color w:val="000000" w:themeColor="text1"/>
                <w:sz w:val="20"/>
                <w:szCs w:val="20"/>
              </w:rPr>
              <w:t>: At no time shall silt-laden runoff be allowed to enter on-site aquatic features and their associated habitats. Erosion control measures shall be utilized throughout all phases of operation where sediment runoff from the project may enter these aquatic features. Best Management Practices (BMPs) to avoid erosion, uncontrolled stormwater runoff and bank deterioration shall be implemented, following the requirements of the proposed project’s Stormwater Control Plan, and typically include silt fencing, coir rolls, and/or straw bale dikes.</w:t>
            </w:r>
          </w:p>
          <w:p w14:paraId="512D36AD" w14:textId="616513DC"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b/>
                <w:bCs/>
                <w:color w:val="000000" w:themeColor="text1"/>
                <w:sz w:val="20"/>
                <w:szCs w:val="20"/>
              </w:rPr>
              <w:lastRenderedPageBreak/>
              <w:t>Prevention of Toxic Substances/Pollution</w:t>
            </w:r>
            <w:r w:rsidRPr="66929712">
              <w:rPr>
                <w:rFonts w:eastAsia="Calibri" w:cs="Calibri"/>
                <w:color w:val="000000" w:themeColor="text1"/>
                <w:sz w:val="20"/>
                <w:szCs w:val="20"/>
              </w:rPr>
              <w:t xml:space="preserve">. No substances toxic to fish and wildlife shall be discharged or allowed to leach into the aquatic features present on-site. Reasonable precautions to protect aquatic habitats from pollution with harmful materials (e.g., fuels, oils, lubricants, and solvents) shall be implemented. Specifically, all potentially hazardous materials shall be controlled, cleaned up, and properly disposed of in accordance with the project’s water quality control permits and plans. Materials deleterious or toxic to fish and wildlife, including, but not limited to, asphalt, tires, concrete, construction materials, treated wood, and creosote containing materials, shall not be stockpiled within 150 feet any aquatic feature present on-site. </w:t>
            </w:r>
          </w:p>
          <w:p w14:paraId="275AC440" w14:textId="31906FF5"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b/>
                <w:bCs/>
                <w:color w:val="000000" w:themeColor="text1"/>
                <w:sz w:val="20"/>
                <w:szCs w:val="20"/>
              </w:rPr>
              <w:t>Wildlife Exclusion Fencing and Monitoring.</w:t>
            </w:r>
            <w:r w:rsidRPr="66929712">
              <w:rPr>
                <w:rFonts w:eastAsia="Calibri" w:cs="Calibri"/>
                <w:color w:val="000000" w:themeColor="text1"/>
                <w:sz w:val="20"/>
                <w:szCs w:val="20"/>
              </w:rPr>
              <w:t xml:space="preserve"> Wildlife Exclusion Fencing (WEF) shall be constructed around the entire perimeter of the project site and the northern riparian dripline associated with the perennial drainage, to prevent wildlife from entering the work area. A qualified Biologist shall be on-site to monitor the installation of WEF. WEF shall be in place and regularly maintained during project implementation. Fencing shall be removed within 72 hours of completion of work, and temporarily impacted areas shall be restored to pre-project conditions.</w:t>
            </w:r>
          </w:p>
        </w:tc>
        <w:tc>
          <w:tcPr>
            <w:tcW w:w="2268" w:type="dxa"/>
          </w:tcPr>
          <w:p w14:paraId="129AA2FC" w14:textId="199485BA" w:rsidR="60617D28" w:rsidRDefault="60617D28" w:rsidP="66929712">
            <w:pPr>
              <w:pStyle w:val="zztabletext0"/>
            </w:pPr>
            <w:r>
              <w:lastRenderedPageBreak/>
              <w:t>Verify control of runoff, toxic substances; conduct site inspection.</w:t>
            </w:r>
          </w:p>
          <w:p w14:paraId="7604B776" w14:textId="187AB04E" w:rsidR="66929712" w:rsidRDefault="66929712" w:rsidP="66929712">
            <w:pPr>
              <w:pStyle w:val="zztabletext0"/>
              <w:rPr>
                <w:szCs w:val="20"/>
              </w:rPr>
            </w:pPr>
          </w:p>
        </w:tc>
        <w:tc>
          <w:tcPr>
            <w:tcW w:w="1870" w:type="dxa"/>
          </w:tcPr>
          <w:p w14:paraId="5042992B" w14:textId="56D68279" w:rsidR="60617D28" w:rsidRDefault="60617D28" w:rsidP="66929712">
            <w:pPr>
              <w:pStyle w:val="zztabletext0"/>
            </w:pPr>
            <w:r>
              <w:t>During construction.</w:t>
            </w:r>
          </w:p>
          <w:p w14:paraId="218C96DF" w14:textId="488AFC10" w:rsidR="66929712" w:rsidRDefault="66929712" w:rsidP="66929712">
            <w:pPr>
              <w:pStyle w:val="zztabletext0"/>
              <w:rPr>
                <w:szCs w:val="20"/>
              </w:rPr>
            </w:pPr>
          </w:p>
        </w:tc>
        <w:tc>
          <w:tcPr>
            <w:tcW w:w="1871" w:type="dxa"/>
          </w:tcPr>
          <w:p w14:paraId="662B789C" w14:textId="272B6093" w:rsidR="60617D28" w:rsidRDefault="60617D28" w:rsidP="66929712">
            <w:pPr>
              <w:pStyle w:val="zztabletext0"/>
            </w:pPr>
            <w:r>
              <w:t>City of Hercules.</w:t>
            </w:r>
          </w:p>
          <w:p w14:paraId="33F7AC4D" w14:textId="048E3B30" w:rsidR="66929712" w:rsidRDefault="66929712" w:rsidP="66929712">
            <w:pPr>
              <w:pStyle w:val="zztabletext0"/>
              <w:rPr>
                <w:szCs w:val="20"/>
              </w:rPr>
            </w:pPr>
          </w:p>
        </w:tc>
        <w:tc>
          <w:tcPr>
            <w:tcW w:w="1387" w:type="dxa"/>
          </w:tcPr>
          <w:p w14:paraId="3DEA77AB" w14:textId="44F738CF" w:rsidR="66929712" w:rsidRDefault="66929712" w:rsidP="66929712">
            <w:pPr>
              <w:pStyle w:val="zztabletext0"/>
              <w:rPr>
                <w:szCs w:val="20"/>
              </w:rPr>
            </w:pPr>
          </w:p>
        </w:tc>
        <w:tc>
          <w:tcPr>
            <w:tcW w:w="1388" w:type="dxa"/>
          </w:tcPr>
          <w:p w14:paraId="3084A379" w14:textId="355D299A" w:rsidR="66929712" w:rsidRDefault="66929712" w:rsidP="66929712">
            <w:pPr>
              <w:pStyle w:val="zztabletext0"/>
              <w:rPr>
                <w:szCs w:val="20"/>
              </w:rPr>
            </w:pPr>
          </w:p>
        </w:tc>
      </w:tr>
      <w:tr w:rsidR="66929712" w14:paraId="0113B83E" w14:textId="77777777" w:rsidTr="66929712">
        <w:trPr>
          <w:trHeight w:val="245"/>
          <w:jc w:val="center"/>
        </w:trPr>
        <w:tc>
          <w:tcPr>
            <w:tcW w:w="5256" w:type="dxa"/>
          </w:tcPr>
          <w:p w14:paraId="2F049F45" w14:textId="472D7B68" w:rsidR="60617D28" w:rsidRDefault="60617D28" w:rsidP="66929712">
            <w:pPr>
              <w:pStyle w:val="fcsMM"/>
              <w:ind w:left="0" w:firstLine="0"/>
              <w:rPr>
                <w:rFonts w:eastAsia="Calibri" w:cs="Calibri"/>
                <w:color w:val="000000" w:themeColor="text1"/>
                <w:sz w:val="20"/>
                <w:szCs w:val="20"/>
              </w:rPr>
            </w:pPr>
            <w:r w:rsidRPr="66929712">
              <w:rPr>
                <w:rFonts w:eastAsia="Calibri" w:cs="Calibri"/>
                <w:b/>
                <w:bCs/>
                <w:color w:val="000000" w:themeColor="text1"/>
                <w:sz w:val="20"/>
                <w:szCs w:val="20"/>
              </w:rPr>
              <w:t>MM BIO-3: Protection of Mature Trees (Tree Inventory and Replacement Plan)</w:t>
            </w:r>
          </w:p>
          <w:p w14:paraId="557AB006" w14:textId="6D21D4BA" w:rsidR="60617D28" w:rsidRDefault="60617D28" w:rsidP="66929712">
            <w:pPr>
              <w:pStyle w:val="zztabletext0"/>
              <w:numPr>
                <w:ilvl w:val="0"/>
                <w:numId w:val="32"/>
              </w:numPr>
              <w:rPr>
                <w:rFonts w:eastAsia="Calibri" w:cs="Calibri"/>
                <w:color w:val="000000" w:themeColor="text1"/>
              </w:rPr>
            </w:pPr>
            <w:r w:rsidRPr="66929712">
              <w:rPr>
                <w:rFonts w:eastAsia="Calibri" w:cs="Calibri"/>
                <w:color w:val="000000" w:themeColor="text1"/>
              </w:rPr>
              <w:t xml:space="preserve">The project applicant shall adhere to the </w:t>
            </w:r>
            <w:r w:rsidRPr="66929712">
              <w:rPr>
                <w:rFonts w:eastAsia="Calibri" w:cs="Calibri"/>
                <w:color w:val="000000" w:themeColor="text1"/>
              </w:rPr>
              <w:lastRenderedPageBreak/>
              <w:t>requirements of the City’s tree ordinance (Title 4, Chapter 15), which includes a submittal of a Tree Replacement Plan to the City prior to the removal of trees and/or prior to the issuance of a demolition or grading permit. Prior to the submission of the Tree Replacement Plan, a certified arborist shall conduct a Tree Inventory to determine the number and type of trees scheduled to be removed.</w:t>
            </w:r>
          </w:p>
          <w:p w14:paraId="23EBBA43" w14:textId="69F65CC6"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t>Following the completion of the Tree Inventory, a certified arborist shall complete the Tree Replacement Plan and shall designate the approximate locations, number, and sizes of trees to be planted. The Tree Replacement Plan shall include a minimum 1:1 replacement ratio for City-protected trees impacted by project construction.</w:t>
            </w:r>
          </w:p>
        </w:tc>
        <w:tc>
          <w:tcPr>
            <w:tcW w:w="2268" w:type="dxa"/>
          </w:tcPr>
          <w:p w14:paraId="08589653" w14:textId="23F866AE" w:rsidR="60617D28" w:rsidRDefault="60617D28" w:rsidP="66929712">
            <w:pPr>
              <w:pStyle w:val="zztabletext0"/>
            </w:pPr>
            <w:r>
              <w:lastRenderedPageBreak/>
              <w:t>Verify submittal of Tree Replacement Plan by certified arborist.</w:t>
            </w:r>
          </w:p>
          <w:p w14:paraId="5BDD0BC2" w14:textId="1A97DC82" w:rsidR="66929712" w:rsidRDefault="66929712" w:rsidP="66929712">
            <w:pPr>
              <w:pStyle w:val="zztabletext0"/>
              <w:rPr>
                <w:szCs w:val="20"/>
              </w:rPr>
            </w:pPr>
          </w:p>
        </w:tc>
        <w:tc>
          <w:tcPr>
            <w:tcW w:w="1870" w:type="dxa"/>
          </w:tcPr>
          <w:p w14:paraId="641E6C37" w14:textId="68004C24" w:rsidR="60617D28" w:rsidRDefault="60617D28" w:rsidP="66929712">
            <w:pPr>
              <w:pStyle w:val="zztabletext0"/>
            </w:pPr>
            <w:r>
              <w:t>Prior to any tree removal.</w:t>
            </w:r>
          </w:p>
          <w:p w14:paraId="292EB699" w14:textId="48F84BF3" w:rsidR="66929712" w:rsidRDefault="66929712" w:rsidP="66929712">
            <w:pPr>
              <w:pStyle w:val="zztabletext0"/>
              <w:rPr>
                <w:szCs w:val="20"/>
              </w:rPr>
            </w:pPr>
          </w:p>
        </w:tc>
        <w:tc>
          <w:tcPr>
            <w:tcW w:w="1871" w:type="dxa"/>
          </w:tcPr>
          <w:p w14:paraId="3C79BD3D" w14:textId="05D9269E" w:rsidR="60617D28" w:rsidRDefault="60617D28" w:rsidP="66929712">
            <w:pPr>
              <w:pStyle w:val="zztabletext0"/>
            </w:pPr>
            <w:r>
              <w:t>City of Hercules</w:t>
            </w:r>
          </w:p>
          <w:p w14:paraId="28CE7F5C" w14:textId="7D5E2CF3" w:rsidR="66929712" w:rsidRDefault="66929712" w:rsidP="66929712">
            <w:pPr>
              <w:pStyle w:val="zztabletext0"/>
              <w:rPr>
                <w:szCs w:val="20"/>
              </w:rPr>
            </w:pPr>
          </w:p>
        </w:tc>
        <w:tc>
          <w:tcPr>
            <w:tcW w:w="1387" w:type="dxa"/>
          </w:tcPr>
          <w:p w14:paraId="714F9B6D" w14:textId="5DAB32D8" w:rsidR="66929712" w:rsidRDefault="66929712" w:rsidP="66929712">
            <w:pPr>
              <w:pStyle w:val="zztabletext0"/>
              <w:rPr>
                <w:szCs w:val="20"/>
              </w:rPr>
            </w:pPr>
          </w:p>
        </w:tc>
        <w:tc>
          <w:tcPr>
            <w:tcW w:w="1388" w:type="dxa"/>
          </w:tcPr>
          <w:p w14:paraId="2D2CA32B" w14:textId="4CD6620A" w:rsidR="66929712" w:rsidRDefault="66929712" w:rsidP="66929712">
            <w:pPr>
              <w:pStyle w:val="zztabletext0"/>
              <w:rPr>
                <w:szCs w:val="20"/>
              </w:rPr>
            </w:pPr>
          </w:p>
        </w:tc>
      </w:tr>
      <w:tr w:rsidR="66929712" w14:paraId="57957385" w14:textId="77777777" w:rsidTr="66929712">
        <w:trPr>
          <w:trHeight w:val="245"/>
          <w:jc w:val="center"/>
        </w:trPr>
        <w:tc>
          <w:tcPr>
            <w:tcW w:w="14040" w:type="dxa"/>
            <w:gridSpan w:val="6"/>
          </w:tcPr>
          <w:p w14:paraId="237E6408" w14:textId="56832C19" w:rsidR="066B0B04" w:rsidRDefault="066B0B04" w:rsidP="66929712">
            <w:pPr>
              <w:pStyle w:val="zztableheaderleft"/>
              <w:rPr>
                <w:sz w:val="20"/>
                <w:szCs w:val="20"/>
              </w:rPr>
            </w:pPr>
            <w:r w:rsidRPr="66929712">
              <w:rPr>
                <w:sz w:val="20"/>
                <w:szCs w:val="20"/>
              </w:rPr>
              <w:t>2.5</w:t>
            </w:r>
            <w:r>
              <w:tab/>
            </w:r>
            <w:r w:rsidR="60617D28" w:rsidRPr="66929712">
              <w:rPr>
                <w:sz w:val="20"/>
                <w:szCs w:val="20"/>
              </w:rPr>
              <w:t>Cultural Resources</w:t>
            </w:r>
          </w:p>
          <w:p w14:paraId="1F5060F4" w14:textId="79F25E19" w:rsidR="66929712" w:rsidRDefault="66929712" w:rsidP="66929712">
            <w:pPr>
              <w:pStyle w:val="zztabletext0"/>
              <w:rPr>
                <w:b/>
                <w:bCs/>
                <w:szCs w:val="20"/>
              </w:rPr>
            </w:pPr>
          </w:p>
        </w:tc>
      </w:tr>
      <w:tr w:rsidR="66929712" w14:paraId="1FED7E2F" w14:textId="77777777" w:rsidTr="66929712">
        <w:trPr>
          <w:trHeight w:val="245"/>
          <w:jc w:val="center"/>
        </w:trPr>
        <w:tc>
          <w:tcPr>
            <w:tcW w:w="5256" w:type="dxa"/>
          </w:tcPr>
          <w:p w14:paraId="5A2F0F24" w14:textId="6792EE17" w:rsidR="60617D28" w:rsidRDefault="60617D28" w:rsidP="66929712">
            <w:pPr>
              <w:pStyle w:val="fcsparagraph"/>
              <w:spacing w:afterLines="0" w:after="240"/>
              <w:ind w:left="1440" w:hanging="1440"/>
              <w:rPr>
                <w:rFonts w:eastAsia="Calibri" w:cs="Calibri"/>
                <w:b/>
                <w:bCs/>
                <w:color w:val="000000" w:themeColor="text1"/>
                <w:sz w:val="20"/>
                <w:szCs w:val="20"/>
              </w:rPr>
            </w:pPr>
            <w:r w:rsidRPr="66929712">
              <w:rPr>
                <w:rFonts w:eastAsia="Calibri" w:cs="Calibri"/>
                <w:b/>
                <w:bCs/>
                <w:color w:val="000000" w:themeColor="text1"/>
                <w:sz w:val="20"/>
                <w:szCs w:val="20"/>
              </w:rPr>
              <w:t>MM CUL-1</w:t>
            </w:r>
            <w:r>
              <w:tab/>
            </w:r>
          </w:p>
          <w:p w14:paraId="3D713D0F" w14:textId="3372231D" w:rsidR="60617D28" w:rsidRDefault="60617D28" w:rsidP="66929712">
            <w:pPr>
              <w:pStyle w:val="fcsparagraph"/>
              <w:spacing w:after="240"/>
              <w:rPr>
                <w:rFonts w:eastAsia="Calibri" w:cs="Calibri"/>
                <w:color w:val="000000" w:themeColor="text1"/>
                <w:sz w:val="20"/>
                <w:szCs w:val="20"/>
              </w:rPr>
            </w:pPr>
            <w:r w:rsidRPr="66929712">
              <w:rPr>
                <w:rFonts w:eastAsia="Calibri" w:cs="Calibri"/>
                <w:color w:val="000000" w:themeColor="text1"/>
                <w:sz w:val="20"/>
                <w:szCs w:val="20"/>
              </w:rPr>
              <w:t xml:space="preserve">An Archaeologist who meets the Secretary of the Interior’s Professional Qualification Standards for archaeology shall be present during the demolition of buildings at the site, grubbing and ground clearance, and during initial grading and project-related ground disturbance. Should exposed soils indicate archaeological resources may be present, archaeological monitoring of all </w:t>
            </w:r>
            <w:proofErr w:type="gramStart"/>
            <w:r w:rsidRPr="66929712">
              <w:rPr>
                <w:rFonts w:eastAsia="Calibri" w:cs="Calibri"/>
                <w:color w:val="000000" w:themeColor="text1"/>
                <w:sz w:val="20"/>
                <w:szCs w:val="20"/>
              </w:rPr>
              <w:t>project</w:t>
            </w:r>
            <w:proofErr w:type="gramEnd"/>
            <w:r w:rsidRPr="66929712">
              <w:rPr>
                <w:rFonts w:eastAsia="Calibri" w:cs="Calibri"/>
                <w:color w:val="000000" w:themeColor="text1"/>
                <w:sz w:val="20"/>
                <w:szCs w:val="20"/>
              </w:rPr>
              <w:t xml:space="preserve"> related ground disturbance will continue as determined necessary by the Archaeologist.</w:t>
            </w:r>
            <w:r w:rsidRPr="66929712">
              <w:rPr>
                <w:rFonts w:eastAsia="Calibri" w:cs="Calibri"/>
                <w:b/>
                <w:bCs/>
                <w:color w:val="000000" w:themeColor="text1"/>
                <w:sz w:val="20"/>
                <w:szCs w:val="20"/>
              </w:rPr>
              <w:t xml:space="preserve"> </w:t>
            </w:r>
            <w:proofErr w:type="gramStart"/>
            <w:r w:rsidRPr="66929712">
              <w:rPr>
                <w:rFonts w:eastAsia="Calibri" w:cs="Calibri"/>
                <w:color w:val="000000" w:themeColor="text1"/>
                <w:sz w:val="20"/>
                <w:szCs w:val="20"/>
              </w:rPr>
              <w:t>In the event that</w:t>
            </w:r>
            <w:proofErr w:type="gramEnd"/>
            <w:r w:rsidRPr="66929712">
              <w:rPr>
                <w:rFonts w:eastAsia="Calibri" w:cs="Calibri"/>
                <w:color w:val="000000" w:themeColor="text1"/>
                <w:sz w:val="20"/>
                <w:szCs w:val="20"/>
              </w:rPr>
              <w:t xml:space="preserve"> buried cultural resources are discovered during construction, operations shall stop within a 100-foot radius of the find and a qualified Archaeologist shall be consulted to determine whether the resource requires further study. The </w:t>
            </w:r>
            <w:r w:rsidRPr="66929712">
              <w:rPr>
                <w:rFonts w:eastAsia="Calibri" w:cs="Calibri"/>
                <w:color w:val="000000" w:themeColor="text1"/>
                <w:sz w:val="20"/>
                <w:szCs w:val="20"/>
              </w:rPr>
              <w:lastRenderedPageBreak/>
              <w:t>qualified Archaeologist shall make recommendations to the lead agency on the measures that shall be implemented to protect the discovered resources, including but not limited to excavation of the finds and evaluation of the finds in accordance with Section 15064.5 of the CEQA Guidelines. Potentially significant cultural resources consist of, but are not limited to, stone, bone, fossils, wood, or shell artifacts or features, including hearths, structural remains, or historical dumpsites. Any previously undiscovered resources found during construction within the project site should be recorded on appropriate California Department of Parks and Recreation (DPR) forms and evaluated for significance in terms of CEQA Guidelines.</w:t>
            </w:r>
          </w:p>
          <w:p w14:paraId="63D45D60" w14:textId="4AC4F104" w:rsidR="60617D28" w:rsidRDefault="60617D28" w:rsidP="66929712">
            <w:pPr>
              <w:pStyle w:val="fcsparagraph"/>
              <w:spacing w:after="240"/>
              <w:rPr>
                <w:rFonts w:eastAsia="Calibri" w:cs="Calibri"/>
                <w:color w:val="000000" w:themeColor="text1"/>
                <w:sz w:val="20"/>
                <w:szCs w:val="20"/>
              </w:rPr>
            </w:pPr>
            <w:r w:rsidRPr="66929712">
              <w:rPr>
                <w:rFonts w:eastAsia="Calibri" w:cs="Calibri"/>
                <w:color w:val="000000" w:themeColor="text1"/>
                <w:sz w:val="20"/>
                <w:szCs w:val="20"/>
              </w:rPr>
              <w:t>If the resources are determined to be unique historical resources as defined under Section 15064.5 of the CEQA Guidelines, mitigation measures shall be identified by the monitor and recommended to the lead agency. Appropriate mitigation measures for significant resources could include avoidance or capping, incorporation of the site in green space, parks, or open space, or data recovery excavations of the finds.</w:t>
            </w:r>
          </w:p>
          <w:p w14:paraId="2D282EFF" w14:textId="1852EF35" w:rsidR="60617D28" w:rsidRDefault="60617D28" w:rsidP="66929712">
            <w:pPr>
              <w:pStyle w:val="fcsparagraph"/>
              <w:spacing w:after="240"/>
              <w:rPr>
                <w:rFonts w:eastAsia="Calibri" w:cs="Calibri"/>
                <w:color w:val="000000" w:themeColor="text1"/>
                <w:sz w:val="20"/>
                <w:szCs w:val="20"/>
              </w:rPr>
            </w:pPr>
            <w:r w:rsidRPr="66929712">
              <w:rPr>
                <w:rFonts w:eastAsia="Calibri" w:cs="Calibri"/>
                <w:color w:val="000000" w:themeColor="text1"/>
                <w:sz w:val="20"/>
                <w:szCs w:val="20"/>
              </w:rPr>
              <w:t xml:space="preserve">No further grading shall occur </w:t>
            </w:r>
            <w:proofErr w:type="gramStart"/>
            <w:r w:rsidRPr="66929712">
              <w:rPr>
                <w:rFonts w:eastAsia="Calibri" w:cs="Calibri"/>
                <w:color w:val="000000" w:themeColor="text1"/>
                <w:sz w:val="20"/>
                <w:szCs w:val="20"/>
              </w:rPr>
              <w:t>in the area of</w:t>
            </w:r>
            <w:proofErr w:type="gramEnd"/>
            <w:r w:rsidRPr="66929712">
              <w:rPr>
                <w:rFonts w:eastAsia="Calibri" w:cs="Calibri"/>
                <w:color w:val="000000" w:themeColor="text1"/>
                <w:sz w:val="20"/>
                <w:szCs w:val="20"/>
              </w:rPr>
              <w:t xml:space="preserve"> the discovery until the lead agency approves the measures to protect these resources. Any archaeological artifacts recovered </w:t>
            </w:r>
            <w:proofErr w:type="gramStart"/>
            <w:r w:rsidRPr="66929712">
              <w:rPr>
                <w:rFonts w:eastAsia="Calibri" w:cs="Calibri"/>
                <w:color w:val="000000" w:themeColor="text1"/>
                <w:sz w:val="20"/>
                <w:szCs w:val="20"/>
              </w:rPr>
              <w:t>as a result of</w:t>
            </w:r>
            <w:proofErr w:type="gramEnd"/>
            <w:r w:rsidRPr="66929712">
              <w:rPr>
                <w:rFonts w:eastAsia="Calibri" w:cs="Calibri"/>
                <w:color w:val="000000" w:themeColor="text1"/>
                <w:sz w:val="20"/>
                <w:szCs w:val="20"/>
              </w:rPr>
              <w:t xml:space="preserve"> mitigation shall be donated to a qualified scientific institution approved by the lead agency where they would be afforded long-term preservation to allow future scientific study.</w:t>
            </w:r>
          </w:p>
        </w:tc>
        <w:tc>
          <w:tcPr>
            <w:tcW w:w="2268" w:type="dxa"/>
          </w:tcPr>
          <w:p w14:paraId="62BAF7E3" w14:textId="57573D4D" w:rsidR="44A1278B" w:rsidRDefault="44A1278B" w:rsidP="66929712">
            <w:pPr>
              <w:pStyle w:val="zztabletext0"/>
            </w:pPr>
            <w:r>
              <w:lastRenderedPageBreak/>
              <w:t>Verify retention of a qualified archaeological monitor or professional archaeologist.</w:t>
            </w:r>
          </w:p>
          <w:p w14:paraId="40235DBD" w14:textId="7CEA346A" w:rsidR="66929712" w:rsidRDefault="66929712" w:rsidP="66929712">
            <w:pPr>
              <w:pStyle w:val="zztabletext0"/>
              <w:rPr>
                <w:szCs w:val="20"/>
              </w:rPr>
            </w:pPr>
          </w:p>
        </w:tc>
        <w:tc>
          <w:tcPr>
            <w:tcW w:w="1870" w:type="dxa"/>
          </w:tcPr>
          <w:p w14:paraId="13F12AE5" w14:textId="75C95472" w:rsidR="398E9E38" w:rsidRDefault="398E9E38" w:rsidP="66929712">
            <w:pPr>
              <w:pStyle w:val="zztabletext0"/>
            </w:pPr>
            <w:r>
              <w:t>During demolition; t</w:t>
            </w:r>
            <w:r w:rsidR="44A1278B">
              <w:t>hroughout the ground clearing and grading phases.</w:t>
            </w:r>
          </w:p>
          <w:p w14:paraId="6BE4D5F2" w14:textId="757B0E93" w:rsidR="66929712" w:rsidRDefault="66929712" w:rsidP="66929712">
            <w:pPr>
              <w:pStyle w:val="zztabletext0"/>
              <w:rPr>
                <w:szCs w:val="20"/>
              </w:rPr>
            </w:pPr>
          </w:p>
        </w:tc>
        <w:tc>
          <w:tcPr>
            <w:tcW w:w="1871" w:type="dxa"/>
          </w:tcPr>
          <w:p w14:paraId="343FD59F" w14:textId="60FB1442" w:rsidR="44A1278B" w:rsidRDefault="44A1278B" w:rsidP="66929712">
            <w:pPr>
              <w:pStyle w:val="zztabletext0"/>
            </w:pPr>
            <w:r>
              <w:t>The City of Hercules.</w:t>
            </w:r>
          </w:p>
          <w:p w14:paraId="7FDA2485" w14:textId="026E3272" w:rsidR="66929712" w:rsidRDefault="66929712" w:rsidP="66929712">
            <w:pPr>
              <w:pStyle w:val="zztabletext0"/>
              <w:rPr>
                <w:szCs w:val="20"/>
              </w:rPr>
            </w:pPr>
          </w:p>
        </w:tc>
        <w:tc>
          <w:tcPr>
            <w:tcW w:w="1387" w:type="dxa"/>
          </w:tcPr>
          <w:p w14:paraId="40380238" w14:textId="59D5C74F" w:rsidR="66929712" w:rsidRDefault="66929712" w:rsidP="66929712">
            <w:pPr>
              <w:pStyle w:val="zztabletext0"/>
              <w:rPr>
                <w:szCs w:val="20"/>
              </w:rPr>
            </w:pPr>
          </w:p>
        </w:tc>
        <w:tc>
          <w:tcPr>
            <w:tcW w:w="1388" w:type="dxa"/>
          </w:tcPr>
          <w:p w14:paraId="64BC9BE4" w14:textId="3CABE42F" w:rsidR="66929712" w:rsidRDefault="66929712" w:rsidP="66929712">
            <w:pPr>
              <w:pStyle w:val="zztabletext0"/>
              <w:rPr>
                <w:szCs w:val="20"/>
              </w:rPr>
            </w:pPr>
          </w:p>
        </w:tc>
      </w:tr>
      <w:tr w:rsidR="66929712" w14:paraId="7798CA90" w14:textId="77777777" w:rsidTr="66929712">
        <w:trPr>
          <w:trHeight w:val="245"/>
          <w:jc w:val="center"/>
        </w:trPr>
        <w:tc>
          <w:tcPr>
            <w:tcW w:w="5256" w:type="dxa"/>
          </w:tcPr>
          <w:p w14:paraId="62C39FA4" w14:textId="3FA7EABC" w:rsidR="60617D28" w:rsidRDefault="60617D28" w:rsidP="66929712">
            <w:pPr>
              <w:pStyle w:val="fcsparagraph"/>
              <w:spacing w:afterLines="0" w:after="240"/>
              <w:ind w:left="1440" w:hanging="1440"/>
              <w:rPr>
                <w:rFonts w:eastAsia="Calibri" w:cs="Calibri"/>
                <w:b/>
                <w:bCs/>
                <w:color w:val="000000" w:themeColor="text1"/>
                <w:sz w:val="20"/>
                <w:szCs w:val="20"/>
              </w:rPr>
            </w:pPr>
            <w:r w:rsidRPr="66929712">
              <w:rPr>
                <w:rFonts w:eastAsia="Calibri" w:cs="Calibri"/>
                <w:b/>
                <w:bCs/>
                <w:color w:val="000000" w:themeColor="text1"/>
                <w:sz w:val="20"/>
                <w:szCs w:val="20"/>
              </w:rPr>
              <w:t>MM CUL-2</w:t>
            </w:r>
            <w:r>
              <w:tab/>
            </w:r>
          </w:p>
          <w:p w14:paraId="029ADCB8" w14:textId="1FB63B09" w:rsidR="60617D28" w:rsidRDefault="60617D28" w:rsidP="66929712">
            <w:pPr>
              <w:pStyle w:val="zztabletext0"/>
              <w:rPr>
                <w:rFonts w:eastAsia="Calibri" w:cs="Calibri"/>
                <w:color w:val="000000" w:themeColor="text1"/>
              </w:rPr>
            </w:pPr>
            <w:r w:rsidRPr="66929712">
              <w:rPr>
                <w:rFonts w:eastAsia="Calibri" w:cs="Calibri"/>
                <w:color w:val="000000" w:themeColor="text1"/>
              </w:rPr>
              <w:lastRenderedPageBreak/>
              <w:t>Should previously unknown buried human remains be discovered during construction of the proposed project, Section 7050.5 of the California Health and Safety Code applies, and the following procedures shall be followed.</w:t>
            </w:r>
          </w:p>
          <w:p w14:paraId="7FE55294" w14:textId="5BFAC049" w:rsidR="66929712" w:rsidRDefault="66929712" w:rsidP="66929712">
            <w:pPr>
              <w:pStyle w:val="zztabletext0"/>
              <w:rPr>
                <w:rFonts w:eastAsia="Calibri"/>
              </w:rPr>
            </w:pPr>
          </w:p>
          <w:p w14:paraId="7F3DD89F" w14:textId="4A320736" w:rsidR="60617D28" w:rsidRDefault="60617D28" w:rsidP="66929712">
            <w:pPr>
              <w:pStyle w:val="fcsparagraph"/>
              <w:spacing w:after="240"/>
              <w:rPr>
                <w:rFonts w:eastAsia="Calibri" w:cs="Calibri"/>
                <w:color w:val="000000" w:themeColor="text1"/>
                <w:sz w:val="20"/>
                <w:szCs w:val="20"/>
              </w:rPr>
            </w:pPr>
            <w:r w:rsidRPr="66929712">
              <w:rPr>
                <w:rFonts w:eastAsia="Calibri" w:cs="Calibri"/>
                <w:color w:val="000000" w:themeColor="text1"/>
                <w:sz w:val="20"/>
                <w:szCs w:val="20"/>
              </w:rPr>
              <w:t>In the event of an accidental discovery or recognition of any human remains, Public Resources Code Section 5097.98 must be followed. In this instance, once project-related earthmoving begins, and if there is accidental discovery or recognition of any human remains, the following steps shall be taken:</w:t>
            </w:r>
          </w:p>
          <w:p w14:paraId="6865EDE3" w14:textId="5B412F7F" w:rsidR="60617D28" w:rsidRDefault="60617D28" w:rsidP="66929712">
            <w:pPr>
              <w:pStyle w:val="fcsparagraph"/>
              <w:numPr>
                <w:ilvl w:val="0"/>
                <w:numId w:val="1"/>
              </w:numPr>
              <w:spacing w:after="240"/>
              <w:rPr>
                <w:rFonts w:eastAsia="Calibri" w:cs="Calibri"/>
                <w:color w:val="000000" w:themeColor="text1"/>
                <w:sz w:val="20"/>
                <w:szCs w:val="20"/>
              </w:rPr>
            </w:pPr>
            <w:r w:rsidRPr="66929712">
              <w:rPr>
                <w:rFonts w:eastAsia="Calibri" w:cs="Calibri"/>
                <w:color w:val="000000" w:themeColor="text1"/>
                <w:sz w:val="20"/>
                <w:szCs w:val="20"/>
              </w:rPr>
              <w:t>There shall be no further excavation or disturbance of the site, or any nearby area reasonably suspected to overlie adjacent human remains until the County Coroner is contacted to determine whether the remains are Native American and if an investigation of the cause of death is required. If the Coroner determines the remains to be Native American, the Coroner shall contact the Native American Heritage Commission (</w:t>
            </w:r>
            <w:proofErr w:type="spellStart"/>
            <w:r w:rsidRPr="66929712">
              <w:rPr>
                <w:rFonts w:eastAsia="Calibri" w:cs="Calibri"/>
                <w:color w:val="000000" w:themeColor="text1"/>
                <w:sz w:val="20"/>
                <w:szCs w:val="20"/>
              </w:rPr>
              <w:t>NAHC</w:t>
            </w:r>
            <w:proofErr w:type="spellEnd"/>
            <w:r w:rsidRPr="66929712">
              <w:rPr>
                <w:rFonts w:eastAsia="Calibri" w:cs="Calibri"/>
                <w:color w:val="000000" w:themeColor="text1"/>
                <w:sz w:val="20"/>
                <w:szCs w:val="20"/>
              </w:rPr>
              <w:t xml:space="preserve">) within 24 hours, and the </w:t>
            </w:r>
            <w:proofErr w:type="spellStart"/>
            <w:r w:rsidRPr="66929712">
              <w:rPr>
                <w:rFonts w:eastAsia="Calibri" w:cs="Calibri"/>
                <w:color w:val="000000" w:themeColor="text1"/>
                <w:sz w:val="20"/>
                <w:szCs w:val="20"/>
              </w:rPr>
              <w:t>NAHC</w:t>
            </w:r>
            <w:proofErr w:type="spellEnd"/>
            <w:r w:rsidRPr="66929712">
              <w:rPr>
                <w:rFonts w:eastAsia="Calibri" w:cs="Calibri"/>
                <w:color w:val="000000" w:themeColor="text1"/>
                <w:sz w:val="20"/>
                <w:szCs w:val="20"/>
              </w:rPr>
              <w:t xml:space="preserve"> shall identify the person or persons it believes to be the “most likely descendant” of the deceased Native American. The most likely descendant may make recommendations to the landowner or the person responsible for the excavation work, for means of treating or disposing of, with appropriate dignity, the human remains and any associated grave goods, as provided in Public Resources Code Section 5097.98, or</w:t>
            </w:r>
          </w:p>
          <w:p w14:paraId="76D6CEE9" w14:textId="630FE3FB" w:rsidR="60617D28" w:rsidRDefault="60617D28" w:rsidP="66929712">
            <w:pPr>
              <w:pStyle w:val="fcsparagraph"/>
              <w:numPr>
                <w:ilvl w:val="0"/>
                <w:numId w:val="1"/>
              </w:numPr>
              <w:spacing w:after="240"/>
              <w:rPr>
                <w:rFonts w:eastAsia="Calibri" w:cs="Calibri"/>
                <w:color w:val="000000" w:themeColor="text1"/>
                <w:sz w:val="20"/>
                <w:szCs w:val="20"/>
              </w:rPr>
            </w:pPr>
            <w:r w:rsidRPr="66929712">
              <w:rPr>
                <w:rFonts w:eastAsia="Calibri" w:cs="Calibri"/>
                <w:color w:val="000000" w:themeColor="text1"/>
                <w:sz w:val="20"/>
                <w:szCs w:val="20"/>
              </w:rPr>
              <w:t xml:space="preserve">Where the following conditions occur, the landowner or his/her authorized representative shall rebury the Native American human remains and associated grave </w:t>
            </w:r>
            <w:r w:rsidRPr="66929712">
              <w:rPr>
                <w:rFonts w:eastAsia="Calibri" w:cs="Calibri"/>
                <w:color w:val="000000" w:themeColor="text1"/>
                <w:sz w:val="20"/>
                <w:szCs w:val="20"/>
              </w:rPr>
              <w:lastRenderedPageBreak/>
              <w:t>goods with appropriate dignity either in accordance with the recommendations of the most likely descendant or on the project area in a location not subject to further subsurface disturbance:</w:t>
            </w:r>
          </w:p>
          <w:p w14:paraId="6161A9C9" w14:textId="3881921E" w:rsidR="60617D28" w:rsidRDefault="60617D28" w:rsidP="66929712">
            <w:pPr>
              <w:pStyle w:val="fcsMMnumbullet"/>
              <w:numPr>
                <w:ilvl w:val="0"/>
                <w:numId w:val="32"/>
              </w:numPr>
              <w:tabs>
                <w:tab w:val="num" w:pos="2016"/>
              </w:tabs>
              <w:rPr>
                <w:rFonts w:eastAsia="Calibri" w:cs="Calibri"/>
                <w:color w:val="000000" w:themeColor="text1"/>
                <w:sz w:val="20"/>
                <w:szCs w:val="20"/>
              </w:rPr>
            </w:pPr>
            <w:r w:rsidRPr="66929712">
              <w:rPr>
                <w:rFonts w:eastAsia="Calibri" w:cs="Calibri"/>
                <w:color w:val="000000" w:themeColor="text1"/>
                <w:sz w:val="20"/>
                <w:szCs w:val="20"/>
              </w:rPr>
              <w:t xml:space="preserve">The </w:t>
            </w:r>
            <w:proofErr w:type="spellStart"/>
            <w:r w:rsidRPr="66929712">
              <w:rPr>
                <w:rFonts w:eastAsia="Calibri" w:cs="Calibri"/>
                <w:color w:val="000000" w:themeColor="text1"/>
                <w:sz w:val="20"/>
                <w:szCs w:val="20"/>
              </w:rPr>
              <w:t>NAHC</w:t>
            </w:r>
            <w:proofErr w:type="spellEnd"/>
            <w:r w:rsidRPr="66929712">
              <w:rPr>
                <w:rFonts w:eastAsia="Calibri" w:cs="Calibri"/>
                <w:color w:val="000000" w:themeColor="text1"/>
                <w:sz w:val="20"/>
                <w:szCs w:val="20"/>
              </w:rPr>
              <w:t xml:space="preserve"> is unable to identify a most likely descendant, or the most likely descendant failed to make a recommendation within 48 hours after being notified by the </w:t>
            </w:r>
            <w:proofErr w:type="gramStart"/>
            <w:r w:rsidRPr="66929712">
              <w:rPr>
                <w:rFonts w:eastAsia="Calibri" w:cs="Calibri"/>
                <w:color w:val="000000" w:themeColor="text1"/>
                <w:sz w:val="20"/>
                <w:szCs w:val="20"/>
              </w:rPr>
              <w:t>Commission;</w:t>
            </w:r>
            <w:proofErr w:type="gramEnd"/>
          </w:p>
          <w:p w14:paraId="425F86E2" w14:textId="3D1060FD" w:rsidR="60617D28" w:rsidRDefault="60617D28" w:rsidP="66929712">
            <w:pPr>
              <w:pStyle w:val="fcsMMnumbullet"/>
              <w:numPr>
                <w:ilvl w:val="0"/>
                <w:numId w:val="32"/>
              </w:numPr>
              <w:tabs>
                <w:tab w:val="num" w:pos="2016"/>
              </w:tabs>
              <w:rPr>
                <w:rFonts w:eastAsia="Calibri" w:cs="Calibri"/>
                <w:color w:val="000000" w:themeColor="text1"/>
                <w:sz w:val="20"/>
                <w:szCs w:val="20"/>
              </w:rPr>
            </w:pPr>
            <w:r w:rsidRPr="66929712">
              <w:rPr>
                <w:rFonts w:eastAsia="Calibri" w:cs="Calibri"/>
                <w:color w:val="000000" w:themeColor="text1"/>
                <w:sz w:val="20"/>
                <w:szCs w:val="20"/>
              </w:rPr>
              <w:t>The descendant identified fails to make a recommendation; or</w:t>
            </w:r>
          </w:p>
          <w:p w14:paraId="3654DBBB" w14:textId="7F6FDC6E" w:rsidR="60617D28" w:rsidRDefault="60617D28" w:rsidP="66929712">
            <w:pPr>
              <w:pStyle w:val="fcsMMnumbullet"/>
              <w:numPr>
                <w:ilvl w:val="0"/>
                <w:numId w:val="32"/>
              </w:numPr>
              <w:tabs>
                <w:tab w:val="num" w:pos="2016"/>
              </w:tabs>
              <w:rPr>
                <w:rFonts w:eastAsia="Calibri" w:cs="Calibri"/>
                <w:color w:val="000000" w:themeColor="text1"/>
                <w:sz w:val="20"/>
                <w:szCs w:val="20"/>
              </w:rPr>
            </w:pPr>
            <w:r w:rsidRPr="66929712">
              <w:rPr>
                <w:rFonts w:eastAsia="Calibri" w:cs="Calibri"/>
                <w:color w:val="000000" w:themeColor="text1"/>
                <w:sz w:val="20"/>
                <w:szCs w:val="20"/>
              </w:rPr>
              <w:t xml:space="preserve">The landowner or his authorized representative rejects the recommendation of the descendant and mediation by the </w:t>
            </w:r>
            <w:proofErr w:type="spellStart"/>
            <w:r w:rsidRPr="66929712">
              <w:rPr>
                <w:rFonts w:eastAsia="Calibri" w:cs="Calibri"/>
                <w:color w:val="000000" w:themeColor="text1"/>
                <w:sz w:val="20"/>
                <w:szCs w:val="20"/>
              </w:rPr>
              <w:t>NAHC</w:t>
            </w:r>
            <w:proofErr w:type="spellEnd"/>
            <w:r w:rsidRPr="66929712">
              <w:rPr>
                <w:rFonts w:eastAsia="Calibri" w:cs="Calibri"/>
                <w:color w:val="000000" w:themeColor="text1"/>
                <w:sz w:val="20"/>
                <w:szCs w:val="20"/>
              </w:rPr>
              <w:t xml:space="preserve"> fails to provide measures acceptable to the landowner.</w:t>
            </w:r>
          </w:p>
        </w:tc>
        <w:tc>
          <w:tcPr>
            <w:tcW w:w="2268" w:type="dxa"/>
          </w:tcPr>
          <w:p w14:paraId="4D1CE14A" w14:textId="2F4485AD" w:rsidR="44A1278B" w:rsidRDefault="44A1278B" w:rsidP="66929712">
            <w:pPr>
              <w:pStyle w:val="zztabletext0"/>
            </w:pPr>
            <w:r>
              <w:lastRenderedPageBreak/>
              <w:t>Conduct site inspection.</w:t>
            </w:r>
          </w:p>
          <w:p w14:paraId="354CBA70" w14:textId="385B40AE" w:rsidR="66929712" w:rsidRDefault="66929712" w:rsidP="66929712">
            <w:pPr>
              <w:pStyle w:val="zztabletext0"/>
              <w:rPr>
                <w:szCs w:val="20"/>
              </w:rPr>
            </w:pPr>
          </w:p>
        </w:tc>
        <w:tc>
          <w:tcPr>
            <w:tcW w:w="1870" w:type="dxa"/>
          </w:tcPr>
          <w:p w14:paraId="1ECFCA8C" w14:textId="4A4235CA" w:rsidR="44A1278B" w:rsidRDefault="44A1278B" w:rsidP="66929712">
            <w:pPr>
              <w:pStyle w:val="zztabletext0"/>
            </w:pPr>
            <w:r>
              <w:t>During construction</w:t>
            </w:r>
            <w:r w:rsidR="164FE687">
              <w:t xml:space="preserve"> and earthmoving </w:t>
            </w:r>
            <w:r w:rsidR="164FE687">
              <w:lastRenderedPageBreak/>
              <w:t>activities</w:t>
            </w:r>
            <w:r>
              <w:t>.</w:t>
            </w:r>
          </w:p>
          <w:p w14:paraId="43678813" w14:textId="511E94CC" w:rsidR="66929712" w:rsidRDefault="66929712" w:rsidP="66929712">
            <w:pPr>
              <w:pStyle w:val="zztabletext0"/>
              <w:rPr>
                <w:szCs w:val="20"/>
              </w:rPr>
            </w:pPr>
          </w:p>
        </w:tc>
        <w:tc>
          <w:tcPr>
            <w:tcW w:w="1871" w:type="dxa"/>
          </w:tcPr>
          <w:p w14:paraId="431A4511" w14:textId="70D6D4F6" w:rsidR="44A1278B" w:rsidRDefault="44A1278B" w:rsidP="66929712">
            <w:pPr>
              <w:pStyle w:val="zztabletext0"/>
            </w:pPr>
            <w:r>
              <w:lastRenderedPageBreak/>
              <w:t xml:space="preserve">The City of Hercules; </w:t>
            </w:r>
            <w:proofErr w:type="spellStart"/>
            <w:r>
              <w:t>NAHC</w:t>
            </w:r>
            <w:proofErr w:type="spellEnd"/>
            <w:r>
              <w:t>.</w:t>
            </w:r>
          </w:p>
          <w:p w14:paraId="420E9601" w14:textId="3D9EAF23" w:rsidR="66929712" w:rsidRDefault="66929712" w:rsidP="66929712">
            <w:pPr>
              <w:pStyle w:val="zztabletext0"/>
              <w:rPr>
                <w:szCs w:val="20"/>
              </w:rPr>
            </w:pPr>
          </w:p>
        </w:tc>
        <w:tc>
          <w:tcPr>
            <w:tcW w:w="1387" w:type="dxa"/>
          </w:tcPr>
          <w:p w14:paraId="6A5D9385" w14:textId="202EB775" w:rsidR="66929712" w:rsidRDefault="66929712" w:rsidP="66929712">
            <w:pPr>
              <w:pStyle w:val="zztabletext0"/>
              <w:rPr>
                <w:szCs w:val="20"/>
              </w:rPr>
            </w:pPr>
          </w:p>
        </w:tc>
        <w:tc>
          <w:tcPr>
            <w:tcW w:w="1388" w:type="dxa"/>
          </w:tcPr>
          <w:p w14:paraId="285F1624" w14:textId="570C55CD" w:rsidR="66929712" w:rsidRDefault="66929712" w:rsidP="66929712">
            <w:pPr>
              <w:pStyle w:val="zztabletext0"/>
              <w:rPr>
                <w:szCs w:val="20"/>
              </w:rPr>
            </w:pPr>
          </w:p>
        </w:tc>
      </w:tr>
      <w:tr w:rsidR="66929712" w14:paraId="4B78F566" w14:textId="77777777" w:rsidTr="66929712">
        <w:trPr>
          <w:trHeight w:val="245"/>
          <w:jc w:val="center"/>
        </w:trPr>
        <w:tc>
          <w:tcPr>
            <w:tcW w:w="14040" w:type="dxa"/>
            <w:gridSpan w:val="6"/>
          </w:tcPr>
          <w:p w14:paraId="2BAF2D93" w14:textId="188D3C7C" w:rsidR="066B0B04" w:rsidRDefault="066B0B04" w:rsidP="66929712">
            <w:pPr>
              <w:pStyle w:val="zztableheaderleft"/>
              <w:keepNext w:val="0"/>
              <w:rPr>
                <w:sz w:val="20"/>
                <w:szCs w:val="20"/>
              </w:rPr>
            </w:pPr>
            <w:r w:rsidRPr="66929712">
              <w:rPr>
                <w:sz w:val="20"/>
                <w:szCs w:val="20"/>
              </w:rPr>
              <w:lastRenderedPageBreak/>
              <w:t>2.7</w:t>
            </w:r>
            <w:r>
              <w:tab/>
            </w:r>
            <w:r w:rsidRPr="66929712">
              <w:rPr>
                <w:sz w:val="20"/>
                <w:szCs w:val="20"/>
              </w:rPr>
              <w:t>Geology and Soils</w:t>
            </w:r>
          </w:p>
        </w:tc>
      </w:tr>
      <w:tr w:rsidR="66929712" w14:paraId="43B170AA" w14:textId="77777777" w:rsidTr="66929712">
        <w:trPr>
          <w:trHeight w:val="245"/>
          <w:jc w:val="center"/>
        </w:trPr>
        <w:tc>
          <w:tcPr>
            <w:tcW w:w="5256" w:type="dxa"/>
          </w:tcPr>
          <w:p w14:paraId="53DD0B39" w14:textId="7B0DC974" w:rsidR="60617D28" w:rsidRDefault="60617D28" w:rsidP="66929712">
            <w:pPr>
              <w:spacing w:line="264" w:lineRule="auto"/>
              <w:ind w:left="1440" w:hanging="1440"/>
              <w:rPr>
                <w:rStyle w:val="normaltextrun"/>
                <w:rFonts w:eastAsia="Calibri" w:cs="Calibri"/>
                <w:b/>
                <w:bCs/>
                <w:color w:val="000000" w:themeColor="text1"/>
                <w:sz w:val="20"/>
                <w:szCs w:val="20"/>
              </w:rPr>
            </w:pPr>
            <w:r w:rsidRPr="66929712">
              <w:rPr>
                <w:rStyle w:val="normaltextrun"/>
                <w:rFonts w:eastAsia="Calibri" w:cs="Calibri"/>
                <w:b/>
                <w:bCs/>
                <w:color w:val="000000" w:themeColor="text1"/>
                <w:sz w:val="20"/>
                <w:szCs w:val="20"/>
              </w:rPr>
              <w:t>MM GEO-1</w:t>
            </w:r>
            <w:r>
              <w:tab/>
            </w:r>
          </w:p>
          <w:p w14:paraId="1490BFE3" w14:textId="475EDFB3" w:rsidR="60617D28" w:rsidRDefault="60617D28" w:rsidP="66929712">
            <w:pPr>
              <w:spacing w:line="264" w:lineRule="auto"/>
              <w:rPr>
                <w:rFonts w:eastAsia="Calibri" w:cs="Calibri"/>
                <w:color w:val="000000" w:themeColor="text1"/>
                <w:sz w:val="20"/>
                <w:szCs w:val="20"/>
              </w:rPr>
            </w:pPr>
            <w:r w:rsidRPr="66929712">
              <w:rPr>
                <w:rFonts w:eastAsia="Calibri" w:cs="Calibri"/>
                <w:color w:val="000000" w:themeColor="text1"/>
                <w:sz w:val="20"/>
                <w:szCs w:val="20"/>
              </w:rPr>
              <w:t xml:space="preserve">Prior to issuance of preliminary grading permits, the project applicant shall incorporate all recommendations provided in the project-Geotechnical Investigation into project plans. The Geotechnical recommendations outlined on Page 9 through Page 22 of the Geotechnical Investigation that shall be implemented include general earthwork recommendations for site preparation, removal of unsuitable soils, surface and subsurface drainage, bio-filtration facilities, foundations, concrete flatwork, retaining walls, spread and pier footings, pavement areas, utility trenches, project review, and construction monitoring. Additionally, these include recommendations related to structural design, foundation design, foundation systems, slabs, moisture barriers, seismic </w:t>
            </w:r>
            <w:r w:rsidRPr="66929712">
              <w:rPr>
                <w:rFonts w:eastAsia="Calibri" w:cs="Calibri"/>
                <w:color w:val="000000" w:themeColor="text1"/>
                <w:sz w:val="20"/>
                <w:szCs w:val="20"/>
              </w:rPr>
              <w:lastRenderedPageBreak/>
              <w:t xml:space="preserve">design, walls, footing excavations, slabs and walkways, concrete design, corrosion, pavement design, as well as lot maintenance, and </w:t>
            </w:r>
            <w:proofErr w:type="gramStart"/>
            <w:r w:rsidRPr="66929712">
              <w:rPr>
                <w:rFonts w:eastAsia="Calibri" w:cs="Calibri"/>
                <w:color w:val="000000" w:themeColor="text1"/>
                <w:sz w:val="20"/>
                <w:szCs w:val="20"/>
              </w:rPr>
              <w:t>future plan</w:t>
            </w:r>
            <w:proofErr w:type="gramEnd"/>
            <w:r w:rsidRPr="66929712">
              <w:rPr>
                <w:rFonts w:eastAsia="Calibri" w:cs="Calibri"/>
                <w:color w:val="000000" w:themeColor="text1"/>
                <w:sz w:val="20"/>
                <w:szCs w:val="20"/>
              </w:rPr>
              <w:t xml:space="preserve"> reviews.</w:t>
            </w:r>
          </w:p>
        </w:tc>
        <w:tc>
          <w:tcPr>
            <w:tcW w:w="2268" w:type="dxa"/>
          </w:tcPr>
          <w:p w14:paraId="10EBB0DB" w14:textId="678A815A" w:rsidR="44A1278B" w:rsidRDefault="44A1278B" w:rsidP="66929712">
            <w:pPr>
              <w:pStyle w:val="zztabletext0"/>
            </w:pPr>
            <w:r>
              <w:lastRenderedPageBreak/>
              <w:t>Review project design plans.</w:t>
            </w:r>
          </w:p>
          <w:p w14:paraId="36358A32" w14:textId="4BA01DCB" w:rsidR="66929712" w:rsidRDefault="66929712" w:rsidP="66929712">
            <w:pPr>
              <w:pStyle w:val="zztabletext0"/>
              <w:rPr>
                <w:szCs w:val="20"/>
              </w:rPr>
            </w:pPr>
          </w:p>
        </w:tc>
        <w:tc>
          <w:tcPr>
            <w:tcW w:w="1870" w:type="dxa"/>
          </w:tcPr>
          <w:p w14:paraId="03FA9A89" w14:textId="49AF6D76" w:rsidR="7AA6427F" w:rsidRDefault="7AA6427F" w:rsidP="66929712">
            <w:pPr>
              <w:pStyle w:val="zztabletext0"/>
            </w:pPr>
            <w:r>
              <w:t>Prior to the issuance of preliminary grading permits</w:t>
            </w:r>
            <w:r w:rsidR="44A1278B">
              <w:t>.</w:t>
            </w:r>
          </w:p>
          <w:p w14:paraId="40143710" w14:textId="0C2FB5EA" w:rsidR="66929712" w:rsidRDefault="66929712" w:rsidP="66929712">
            <w:pPr>
              <w:pStyle w:val="zztabletext0"/>
              <w:rPr>
                <w:szCs w:val="20"/>
              </w:rPr>
            </w:pPr>
          </w:p>
        </w:tc>
        <w:tc>
          <w:tcPr>
            <w:tcW w:w="1871" w:type="dxa"/>
          </w:tcPr>
          <w:p w14:paraId="235CD212" w14:textId="1B7339C5" w:rsidR="44A1278B" w:rsidRDefault="44A1278B" w:rsidP="66929712">
            <w:pPr>
              <w:pStyle w:val="zztabletext0"/>
            </w:pPr>
            <w:r>
              <w:t>The City of Hercules.</w:t>
            </w:r>
          </w:p>
          <w:p w14:paraId="5E050026" w14:textId="3E9AC86F" w:rsidR="66929712" w:rsidRDefault="66929712" w:rsidP="66929712">
            <w:pPr>
              <w:pStyle w:val="zztabletext0"/>
              <w:rPr>
                <w:szCs w:val="20"/>
              </w:rPr>
            </w:pPr>
          </w:p>
        </w:tc>
        <w:tc>
          <w:tcPr>
            <w:tcW w:w="1387" w:type="dxa"/>
          </w:tcPr>
          <w:p w14:paraId="06D3EFC7" w14:textId="79CBD3A0" w:rsidR="66929712" w:rsidRDefault="66929712" w:rsidP="66929712">
            <w:pPr>
              <w:pStyle w:val="zztabletext0"/>
              <w:rPr>
                <w:szCs w:val="20"/>
              </w:rPr>
            </w:pPr>
          </w:p>
        </w:tc>
        <w:tc>
          <w:tcPr>
            <w:tcW w:w="1388" w:type="dxa"/>
          </w:tcPr>
          <w:p w14:paraId="7C3946A6" w14:textId="6599629E" w:rsidR="66929712" w:rsidRDefault="66929712" w:rsidP="66929712">
            <w:pPr>
              <w:pStyle w:val="zztabletext0"/>
              <w:rPr>
                <w:szCs w:val="20"/>
              </w:rPr>
            </w:pPr>
          </w:p>
        </w:tc>
      </w:tr>
      <w:tr w:rsidR="66929712" w14:paraId="07C90925" w14:textId="77777777" w:rsidTr="66929712">
        <w:trPr>
          <w:trHeight w:val="245"/>
          <w:jc w:val="center"/>
        </w:trPr>
        <w:tc>
          <w:tcPr>
            <w:tcW w:w="5256" w:type="dxa"/>
          </w:tcPr>
          <w:p w14:paraId="7FE9CE67" w14:textId="411238E0" w:rsidR="60617D28" w:rsidRDefault="60617D28" w:rsidP="66929712">
            <w:pPr>
              <w:spacing w:line="264" w:lineRule="auto"/>
              <w:ind w:left="1440" w:hanging="1440"/>
              <w:rPr>
                <w:rStyle w:val="normaltextrun"/>
                <w:rFonts w:eastAsia="Calibri" w:cs="Calibri"/>
                <w:b/>
                <w:bCs/>
                <w:color w:val="000000" w:themeColor="text1"/>
                <w:sz w:val="20"/>
                <w:szCs w:val="20"/>
              </w:rPr>
            </w:pPr>
            <w:r w:rsidRPr="66929712">
              <w:rPr>
                <w:rStyle w:val="normaltextrun"/>
                <w:rFonts w:eastAsia="Calibri" w:cs="Calibri"/>
                <w:b/>
                <w:bCs/>
                <w:color w:val="000000" w:themeColor="text1"/>
                <w:sz w:val="20"/>
                <w:szCs w:val="20"/>
              </w:rPr>
              <w:t>MM GEO-2</w:t>
            </w:r>
            <w:r>
              <w:tab/>
            </w:r>
          </w:p>
          <w:p w14:paraId="21F869ED" w14:textId="0EDCDD3A" w:rsidR="60617D28" w:rsidRDefault="60617D28" w:rsidP="66929712">
            <w:pPr>
              <w:spacing w:line="264" w:lineRule="auto"/>
              <w:rPr>
                <w:rStyle w:val="normaltextrun"/>
                <w:rFonts w:eastAsia="Calibri" w:cs="Calibri"/>
                <w:color w:val="000000" w:themeColor="text1"/>
                <w:sz w:val="20"/>
                <w:szCs w:val="20"/>
              </w:rPr>
            </w:pPr>
            <w:r w:rsidRPr="66929712">
              <w:rPr>
                <w:rStyle w:val="normaltextrun"/>
                <w:rFonts w:eastAsia="Calibri" w:cs="Calibri"/>
                <w:color w:val="000000" w:themeColor="text1"/>
                <w:sz w:val="20"/>
                <w:szCs w:val="20"/>
              </w:rPr>
              <w:t>Prior to the commencement of earth-disturbing activities, a professional paleontologist shall provide the construction crew with an orientation on significant fossils that could be encountered and the appropriate procedures to follow in the event of a discovery. If any vertebrate remains (i.e., bones, teeth, or unusually abundant and well-preserved invertebrates or plants) be unearthed, all work in the immediate vicinity of the discovery should be diverted at least 15 feet until a professional paleontologist assesses the find and, if deemed appropriate, salvages it in a timely manner. All recovered fossils shall be deposited in an appropriate repository, such as the University of California Museum of Paleontology (</w:t>
            </w:r>
            <w:proofErr w:type="spellStart"/>
            <w:r w:rsidRPr="66929712">
              <w:rPr>
                <w:rStyle w:val="normaltextrun"/>
                <w:rFonts w:eastAsia="Calibri" w:cs="Calibri"/>
                <w:color w:val="000000" w:themeColor="text1"/>
                <w:sz w:val="20"/>
                <w:szCs w:val="20"/>
              </w:rPr>
              <w:t>UCMP</w:t>
            </w:r>
            <w:proofErr w:type="spellEnd"/>
            <w:r w:rsidRPr="66929712">
              <w:rPr>
                <w:rStyle w:val="normaltextrun"/>
                <w:rFonts w:eastAsia="Calibri" w:cs="Calibri"/>
                <w:color w:val="000000" w:themeColor="text1"/>
                <w:sz w:val="20"/>
                <w:szCs w:val="20"/>
              </w:rPr>
              <w:t>), where they shall be properly curated and made accessible for future study.</w:t>
            </w:r>
          </w:p>
        </w:tc>
        <w:tc>
          <w:tcPr>
            <w:tcW w:w="2268" w:type="dxa"/>
          </w:tcPr>
          <w:p w14:paraId="238D03E6" w14:textId="7C9516E8" w:rsidR="44A1278B" w:rsidRDefault="44A1278B" w:rsidP="66929712">
            <w:pPr>
              <w:pStyle w:val="zztabletext0"/>
            </w:pPr>
            <w:r>
              <w:t>Verify retention of professional paleontologist.</w:t>
            </w:r>
          </w:p>
          <w:p w14:paraId="0E893834" w14:textId="7171B911" w:rsidR="66929712" w:rsidRDefault="66929712" w:rsidP="66929712">
            <w:pPr>
              <w:pStyle w:val="zztabletext0"/>
              <w:rPr>
                <w:szCs w:val="20"/>
              </w:rPr>
            </w:pPr>
          </w:p>
        </w:tc>
        <w:tc>
          <w:tcPr>
            <w:tcW w:w="1870" w:type="dxa"/>
          </w:tcPr>
          <w:p w14:paraId="3685482D" w14:textId="311B29D3" w:rsidR="32E4914D" w:rsidRDefault="32E4914D" w:rsidP="66929712">
            <w:pPr>
              <w:pStyle w:val="zztabletext0"/>
            </w:pPr>
            <w:r>
              <w:t>Prior to the commencement of earth-disturbing activities and d</w:t>
            </w:r>
            <w:r w:rsidR="44A1278B">
              <w:t xml:space="preserve">uring all ground-disturbing </w:t>
            </w:r>
            <w:r w:rsidR="05EA3337">
              <w:t>activities</w:t>
            </w:r>
            <w:r w:rsidR="44A1278B">
              <w:t>.</w:t>
            </w:r>
          </w:p>
          <w:p w14:paraId="264425B5" w14:textId="495A6370" w:rsidR="66929712" w:rsidRDefault="66929712" w:rsidP="66929712">
            <w:pPr>
              <w:pStyle w:val="zztabletext0"/>
              <w:rPr>
                <w:szCs w:val="20"/>
              </w:rPr>
            </w:pPr>
          </w:p>
        </w:tc>
        <w:tc>
          <w:tcPr>
            <w:tcW w:w="1871" w:type="dxa"/>
          </w:tcPr>
          <w:p w14:paraId="67DE7AD5" w14:textId="43D4806E" w:rsidR="44A1278B" w:rsidRDefault="44A1278B" w:rsidP="66929712">
            <w:pPr>
              <w:pStyle w:val="zztabletext0"/>
            </w:pPr>
            <w:r>
              <w:t>The City of Hercules.</w:t>
            </w:r>
          </w:p>
          <w:p w14:paraId="465B3111" w14:textId="00D28B3B" w:rsidR="66929712" w:rsidRDefault="66929712" w:rsidP="66929712">
            <w:pPr>
              <w:pStyle w:val="zztabletext0"/>
              <w:rPr>
                <w:szCs w:val="20"/>
              </w:rPr>
            </w:pPr>
          </w:p>
        </w:tc>
        <w:tc>
          <w:tcPr>
            <w:tcW w:w="1387" w:type="dxa"/>
          </w:tcPr>
          <w:p w14:paraId="08371222" w14:textId="0F8E9347" w:rsidR="66929712" w:rsidRDefault="66929712" w:rsidP="66929712">
            <w:pPr>
              <w:pStyle w:val="zztabletext0"/>
              <w:rPr>
                <w:szCs w:val="20"/>
              </w:rPr>
            </w:pPr>
          </w:p>
        </w:tc>
        <w:tc>
          <w:tcPr>
            <w:tcW w:w="1388" w:type="dxa"/>
          </w:tcPr>
          <w:p w14:paraId="5F6B08F9" w14:textId="0DA5B1FD" w:rsidR="66929712" w:rsidRDefault="66929712" w:rsidP="66929712">
            <w:pPr>
              <w:pStyle w:val="zztabletext0"/>
              <w:rPr>
                <w:szCs w:val="20"/>
              </w:rPr>
            </w:pPr>
          </w:p>
        </w:tc>
      </w:tr>
      <w:tr w:rsidR="66929712" w14:paraId="14460985" w14:textId="77777777" w:rsidTr="66929712">
        <w:trPr>
          <w:trHeight w:val="245"/>
          <w:jc w:val="center"/>
        </w:trPr>
        <w:tc>
          <w:tcPr>
            <w:tcW w:w="14040" w:type="dxa"/>
            <w:gridSpan w:val="6"/>
          </w:tcPr>
          <w:p w14:paraId="2A84E6E2" w14:textId="30145CA3" w:rsidR="066B0B04" w:rsidRDefault="066B0B04" w:rsidP="66929712">
            <w:pPr>
              <w:pStyle w:val="zztableheaderleft"/>
              <w:rPr>
                <w:sz w:val="20"/>
                <w:szCs w:val="20"/>
              </w:rPr>
            </w:pPr>
            <w:r w:rsidRPr="66929712">
              <w:rPr>
                <w:sz w:val="20"/>
                <w:szCs w:val="20"/>
              </w:rPr>
              <w:t>2.13</w:t>
            </w:r>
            <w:r>
              <w:tab/>
            </w:r>
            <w:r w:rsidRPr="66929712">
              <w:rPr>
                <w:sz w:val="20"/>
                <w:szCs w:val="20"/>
              </w:rPr>
              <w:t>Noise</w:t>
            </w:r>
          </w:p>
        </w:tc>
      </w:tr>
      <w:tr w:rsidR="66929712" w14:paraId="4C9B4F1D" w14:textId="77777777" w:rsidTr="66929712">
        <w:trPr>
          <w:trHeight w:val="245"/>
          <w:jc w:val="center"/>
        </w:trPr>
        <w:tc>
          <w:tcPr>
            <w:tcW w:w="5256" w:type="dxa"/>
          </w:tcPr>
          <w:p w14:paraId="69AC968C" w14:textId="748DFA36" w:rsidR="60617D28" w:rsidRDefault="60617D28" w:rsidP="66929712">
            <w:pPr>
              <w:pStyle w:val="fcsMM"/>
              <w:rPr>
                <w:rFonts w:eastAsia="Calibri" w:cs="Calibri"/>
                <w:b/>
                <w:bCs/>
                <w:color w:val="000000" w:themeColor="text1"/>
                <w:sz w:val="20"/>
                <w:szCs w:val="20"/>
              </w:rPr>
            </w:pPr>
            <w:r w:rsidRPr="66929712">
              <w:rPr>
                <w:rFonts w:eastAsia="Calibri" w:cs="Calibri"/>
                <w:b/>
                <w:bCs/>
                <w:color w:val="000000" w:themeColor="text1"/>
                <w:sz w:val="20"/>
                <w:szCs w:val="20"/>
              </w:rPr>
              <w:t>MM NOI-1</w:t>
            </w:r>
            <w:r>
              <w:tab/>
            </w:r>
          </w:p>
          <w:p w14:paraId="3FFE6267" w14:textId="7A1FF33D" w:rsidR="60617D28" w:rsidRDefault="60617D28" w:rsidP="66929712">
            <w:pPr>
              <w:pStyle w:val="fcsMM"/>
              <w:ind w:left="0" w:firstLine="0"/>
              <w:rPr>
                <w:rFonts w:eastAsia="Calibri"/>
              </w:rPr>
            </w:pPr>
            <w:r w:rsidRPr="66929712">
              <w:rPr>
                <w:rFonts w:eastAsia="Calibri"/>
              </w:rPr>
              <w:t xml:space="preserve">To reduce potential construction noise impacts, the following best management measures shall be implemented during all phases of construction. In addition, </w:t>
            </w:r>
            <w:proofErr w:type="gramStart"/>
            <w:r w:rsidRPr="66929712">
              <w:rPr>
                <w:rFonts w:eastAsia="Calibri"/>
              </w:rPr>
              <w:t>all of</w:t>
            </w:r>
            <w:proofErr w:type="gramEnd"/>
            <w:r w:rsidRPr="66929712">
              <w:rPr>
                <w:rFonts w:eastAsia="Calibri"/>
              </w:rPr>
              <w:t xml:space="preserve"> the following measures shall be printed on the project construction documents prior to issuance of building permits:</w:t>
            </w:r>
          </w:p>
          <w:p w14:paraId="1C5FB7A5" w14:textId="36E4DBCF"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t xml:space="preserve">The construction contractor shall limit noise </w:t>
            </w:r>
            <w:r w:rsidRPr="66929712">
              <w:rPr>
                <w:rFonts w:eastAsia="Calibri" w:cs="Calibri"/>
                <w:color w:val="000000" w:themeColor="text1"/>
                <w:sz w:val="20"/>
                <w:szCs w:val="20"/>
              </w:rPr>
              <w:lastRenderedPageBreak/>
              <w:t xml:space="preserve">producing construction activities, including deliveries and equipment warmup, to the hours between 7:00 a.m. to 7:00 p.m., Monday through Saturday. No noise producing construction activity shall be permitted on Sundays. </w:t>
            </w:r>
          </w:p>
          <w:p w14:paraId="2583ED26" w14:textId="4F315DF0"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t>The construction contractor shall ensure that all equipment driven by internal combustion engines shall be equipped with mufflers, which are in good condition and appropriate for the equipment.</w:t>
            </w:r>
          </w:p>
          <w:p w14:paraId="73B03F76" w14:textId="4202FF4E"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t xml:space="preserve">The construction contractor shall ensure that unnecessary idling of internal combustion engines (i.e., idling </w:t>
            </w:r>
            <w:proofErr w:type="gramStart"/>
            <w:r w:rsidRPr="66929712">
              <w:rPr>
                <w:rFonts w:eastAsia="Calibri" w:cs="Calibri"/>
                <w:color w:val="000000" w:themeColor="text1"/>
                <w:sz w:val="20"/>
                <w:szCs w:val="20"/>
              </w:rPr>
              <w:t>in excess of</w:t>
            </w:r>
            <w:proofErr w:type="gramEnd"/>
            <w:r w:rsidRPr="66929712">
              <w:rPr>
                <w:rFonts w:eastAsia="Calibri" w:cs="Calibri"/>
                <w:color w:val="000000" w:themeColor="text1"/>
                <w:sz w:val="20"/>
                <w:szCs w:val="20"/>
              </w:rPr>
              <w:t xml:space="preserve"> 5 minutes) is prohibited.</w:t>
            </w:r>
          </w:p>
          <w:p w14:paraId="5547A730" w14:textId="37C3AEF0"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t>The construction contractor shall utilize “quiet” models of air compressors and other stationary noise sources where such market available technology exists.</w:t>
            </w:r>
          </w:p>
          <w:p w14:paraId="783A3697" w14:textId="4A850C58"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t xml:space="preserve">At all times during project grading and construction, the construction contractor shall ensure that stationary noise-generating equipment shall be located as far as practicable, and a minimum of 50 feet, from sensitive receptors and placed so that emitted noise is directed away from the nearest residential land uses. </w:t>
            </w:r>
          </w:p>
          <w:p w14:paraId="31F5EDA3" w14:textId="55A07B38"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t xml:space="preserve">Where a solid fence or wall is not already present along the property line of an adjoining residential land use, the construction contractor shall construct temporary, minimum 6-foot-high, solid noise barrier/fence with a minimum surface weight of 4 pounds per square foot, which would be effective to reduce construction noise by up to 5 A-weighted </w:t>
            </w:r>
            <w:proofErr w:type="gramStart"/>
            <w:r w:rsidRPr="66929712">
              <w:rPr>
                <w:rFonts w:eastAsia="Calibri" w:cs="Calibri"/>
                <w:color w:val="000000" w:themeColor="text1"/>
                <w:sz w:val="20"/>
                <w:szCs w:val="20"/>
              </w:rPr>
              <w:t>decibel</w:t>
            </w:r>
            <w:proofErr w:type="gramEnd"/>
            <w:r w:rsidRPr="66929712">
              <w:rPr>
                <w:rFonts w:eastAsia="Calibri" w:cs="Calibri"/>
                <w:color w:val="000000" w:themeColor="text1"/>
                <w:sz w:val="20"/>
                <w:szCs w:val="20"/>
              </w:rPr>
              <w:t xml:space="preserve"> (dBA).</w:t>
            </w:r>
          </w:p>
          <w:p w14:paraId="02BD82E6" w14:textId="64FE0816" w:rsidR="60617D28" w:rsidRDefault="60617D28" w:rsidP="66929712">
            <w:pPr>
              <w:pStyle w:val="fcsMMbullet"/>
              <w:numPr>
                <w:ilvl w:val="0"/>
                <w:numId w:val="32"/>
              </w:numPr>
              <w:tabs>
                <w:tab w:val="num" w:pos="1656"/>
              </w:tabs>
              <w:rPr>
                <w:rFonts w:eastAsia="Calibri" w:cs="Calibri"/>
                <w:color w:val="000000" w:themeColor="text1"/>
                <w:sz w:val="20"/>
                <w:szCs w:val="20"/>
              </w:rPr>
            </w:pPr>
            <w:r w:rsidRPr="66929712">
              <w:rPr>
                <w:rFonts w:eastAsia="Calibri" w:cs="Calibri"/>
                <w:color w:val="000000" w:themeColor="text1"/>
                <w:sz w:val="20"/>
                <w:szCs w:val="20"/>
              </w:rPr>
              <w:lastRenderedPageBreak/>
              <w:t>The construction contractor shall designate a noise disturbance coordinator who would be responsible for responding to any local complaints about construction noise. The disturbance coordinator would determine the cause of the noise complaints (starting too early, bad muffler, etc.) and establish reasonable measures necessary to correct the problem. The construction contractor shall visibly post a telephone number for the disturbance coordinator at the construction site.</w:t>
            </w:r>
          </w:p>
        </w:tc>
        <w:tc>
          <w:tcPr>
            <w:tcW w:w="2268" w:type="dxa"/>
          </w:tcPr>
          <w:p w14:paraId="276C7C93" w14:textId="5ABE2177" w:rsidR="44A1278B" w:rsidRDefault="44A1278B" w:rsidP="66929712">
            <w:pPr>
              <w:pStyle w:val="zztabletext0"/>
            </w:pPr>
            <w:r>
              <w:lastRenderedPageBreak/>
              <w:t>Verify construction plans; Verify all equipment is equipped with mufflers; verify construction of noise barrier; Verify noise disturbance coordinator.</w:t>
            </w:r>
          </w:p>
          <w:p w14:paraId="2D1F1904" w14:textId="4E51ECF1" w:rsidR="66929712" w:rsidRDefault="66929712" w:rsidP="66929712">
            <w:pPr>
              <w:pStyle w:val="zztabletext0"/>
              <w:rPr>
                <w:szCs w:val="20"/>
              </w:rPr>
            </w:pPr>
          </w:p>
        </w:tc>
        <w:tc>
          <w:tcPr>
            <w:tcW w:w="1870" w:type="dxa"/>
          </w:tcPr>
          <w:p w14:paraId="1E0DD671" w14:textId="06499642" w:rsidR="017BA18E" w:rsidRDefault="017BA18E" w:rsidP="66929712">
            <w:pPr>
              <w:pStyle w:val="zztabletext0"/>
            </w:pPr>
            <w:r>
              <w:t>Prior to issuance of building permits; d</w:t>
            </w:r>
            <w:r w:rsidR="44A1278B">
              <w:t>uring</w:t>
            </w:r>
            <w:r w:rsidR="236712B6">
              <w:t xml:space="preserve"> all phases of</w:t>
            </w:r>
            <w:r w:rsidR="44A1278B">
              <w:t xml:space="preserve"> construction.</w:t>
            </w:r>
          </w:p>
          <w:p w14:paraId="74473D76" w14:textId="44981E94" w:rsidR="66929712" w:rsidRDefault="66929712" w:rsidP="66929712">
            <w:pPr>
              <w:pStyle w:val="zztabletext0"/>
              <w:rPr>
                <w:szCs w:val="20"/>
              </w:rPr>
            </w:pPr>
          </w:p>
        </w:tc>
        <w:tc>
          <w:tcPr>
            <w:tcW w:w="1871" w:type="dxa"/>
          </w:tcPr>
          <w:p w14:paraId="4AFE3051" w14:textId="5194C2A0" w:rsidR="44A1278B" w:rsidRDefault="44A1278B" w:rsidP="66929712">
            <w:pPr>
              <w:pStyle w:val="zztabletext0"/>
            </w:pPr>
            <w:r>
              <w:t>The City of Hercules.</w:t>
            </w:r>
          </w:p>
          <w:p w14:paraId="58FDEBE9" w14:textId="2FF8AA5E" w:rsidR="66929712" w:rsidRDefault="66929712" w:rsidP="66929712">
            <w:pPr>
              <w:pStyle w:val="zztabletext0"/>
              <w:rPr>
                <w:szCs w:val="20"/>
              </w:rPr>
            </w:pPr>
          </w:p>
        </w:tc>
        <w:tc>
          <w:tcPr>
            <w:tcW w:w="1387" w:type="dxa"/>
          </w:tcPr>
          <w:p w14:paraId="5754F9E1" w14:textId="4FD5597B" w:rsidR="66929712" w:rsidRDefault="66929712" w:rsidP="66929712">
            <w:pPr>
              <w:pStyle w:val="zztabletext0"/>
              <w:rPr>
                <w:szCs w:val="20"/>
              </w:rPr>
            </w:pPr>
          </w:p>
        </w:tc>
        <w:tc>
          <w:tcPr>
            <w:tcW w:w="1388" w:type="dxa"/>
          </w:tcPr>
          <w:p w14:paraId="264423D6" w14:textId="55E36FE2" w:rsidR="66929712" w:rsidRDefault="66929712" w:rsidP="66929712">
            <w:pPr>
              <w:pStyle w:val="zztabletext0"/>
              <w:rPr>
                <w:szCs w:val="20"/>
              </w:rPr>
            </w:pPr>
          </w:p>
        </w:tc>
      </w:tr>
      <w:tr w:rsidR="66929712" w14:paraId="63DADFE3" w14:textId="77777777" w:rsidTr="66929712">
        <w:trPr>
          <w:trHeight w:val="245"/>
          <w:jc w:val="center"/>
        </w:trPr>
        <w:tc>
          <w:tcPr>
            <w:tcW w:w="14040" w:type="dxa"/>
            <w:gridSpan w:val="6"/>
          </w:tcPr>
          <w:p w14:paraId="460A757E" w14:textId="4F13641B" w:rsidR="066B0B04" w:rsidRDefault="066B0B04" w:rsidP="66929712">
            <w:pPr>
              <w:pStyle w:val="zztableheaderleft"/>
              <w:keepNext w:val="0"/>
              <w:rPr>
                <w:sz w:val="20"/>
                <w:szCs w:val="20"/>
              </w:rPr>
            </w:pPr>
            <w:r w:rsidRPr="66929712">
              <w:rPr>
                <w:sz w:val="20"/>
                <w:szCs w:val="20"/>
              </w:rPr>
              <w:lastRenderedPageBreak/>
              <w:t>2.17</w:t>
            </w:r>
            <w:r>
              <w:tab/>
            </w:r>
            <w:r w:rsidRPr="66929712">
              <w:rPr>
                <w:sz w:val="20"/>
                <w:szCs w:val="20"/>
              </w:rPr>
              <w:t>Transportation</w:t>
            </w:r>
          </w:p>
        </w:tc>
      </w:tr>
      <w:tr w:rsidR="66929712" w14:paraId="260186C9" w14:textId="77777777" w:rsidTr="66929712">
        <w:trPr>
          <w:trHeight w:val="245"/>
          <w:jc w:val="center"/>
        </w:trPr>
        <w:tc>
          <w:tcPr>
            <w:tcW w:w="5256" w:type="dxa"/>
          </w:tcPr>
          <w:p w14:paraId="79698BFD" w14:textId="719FBEE7" w:rsidR="60617D28" w:rsidRDefault="60617D28" w:rsidP="66929712">
            <w:pPr>
              <w:pStyle w:val="fcsMM"/>
              <w:rPr>
                <w:rFonts w:eastAsia="Calibri" w:cs="Calibri"/>
                <w:b/>
                <w:bCs/>
                <w:color w:val="000000" w:themeColor="text1"/>
                <w:sz w:val="20"/>
                <w:szCs w:val="20"/>
              </w:rPr>
            </w:pPr>
            <w:r w:rsidRPr="66929712">
              <w:rPr>
                <w:rFonts w:eastAsia="Calibri" w:cs="Calibri"/>
                <w:b/>
                <w:bCs/>
                <w:color w:val="000000" w:themeColor="text1"/>
                <w:sz w:val="20"/>
                <w:szCs w:val="20"/>
              </w:rPr>
              <w:t>MM TRANS-</w:t>
            </w:r>
            <w:r w:rsidR="005542C7">
              <w:rPr>
                <w:rFonts w:eastAsia="Calibri" w:cs="Calibri"/>
                <w:b/>
                <w:bCs/>
                <w:color w:val="000000" w:themeColor="text1"/>
                <w:sz w:val="20"/>
                <w:szCs w:val="20"/>
              </w:rPr>
              <w:t>1</w:t>
            </w:r>
            <w:r>
              <w:tab/>
            </w:r>
          </w:p>
          <w:p w14:paraId="0B2A347E" w14:textId="3E82F314" w:rsidR="60617D28" w:rsidRDefault="60617D28" w:rsidP="66929712">
            <w:pPr>
              <w:pStyle w:val="fcsMM"/>
              <w:ind w:left="0" w:firstLine="0"/>
              <w:rPr>
                <w:rFonts w:eastAsia="Calibri" w:cs="Calibri"/>
                <w:color w:val="000000" w:themeColor="text1"/>
                <w:sz w:val="20"/>
                <w:szCs w:val="20"/>
              </w:rPr>
            </w:pPr>
            <w:r w:rsidRPr="66929712">
              <w:rPr>
                <w:rFonts w:eastAsia="Calibri" w:cs="Calibri"/>
                <w:color w:val="000000" w:themeColor="text1"/>
                <w:sz w:val="20"/>
                <w:szCs w:val="20"/>
              </w:rPr>
              <w:t>During design review and prior to issuance of grading permits, the proposed grading plans shall be carefully evaluated to ensure that the finished grade and landscaping do not create any visual obstructions for vehicles exiting the driveway. Should the finished grade or landscaping create visual obstructions, the proposed landscaping shall be altered such that there would no longer be obstructions.</w:t>
            </w:r>
          </w:p>
        </w:tc>
        <w:tc>
          <w:tcPr>
            <w:tcW w:w="2268" w:type="dxa"/>
          </w:tcPr>
          <w:p w14:paraId="7CEBF7E4" w14:textId="265A5AB2" w:rsidR="44A1278B" w:rsidRDefault="44A1278B" w:rsidP="66929712">
            <w:pPr>
              <w:pStyle w:val="zztabletext0"/>
            </w:pPr>
            <w:r>
              <w:t xml:space="preserve">Review project </w:t>
            </w:r>
            <w:r w:rsidR="33D78C19">
              <w:t xml:space="preserve">grading </w:t>
            </w:r>
            <w:r>
              <w:t>plans.</w:t>
            </w:r>
          </w:p>
          <w:p w14:paraId="20D9A588" w14:textId="27FBE2DC" w:rsidR="66929712" w:rsidRDefault="66929712" w:rsidP="66929712">
            <w:pPr>
              <w:pStyle w:val="zztabletext0"/>
              <w:rPr>
                <w:szCs w:val="20"/>
              </w:rPr>
            </w:pPr>
          </w:p>
        </w:tc>
        <w:tc>
          <w:tcPr>
            <w:tcW w:w="1870" w:type="dxa"/>
          </w:tcPr>
          <w:p w14:paraId="291F8DC9" w14:textId="2B9D011A" w:rsidR="0C549FA4" w:rsidRDefault="0C549FA4" w:rsidP="66929712">
            <w:pPr>
              <w:pStyle w:val="zztabletext0"/>
              <w:spacing w:line="259" w:lineRule="auto"/>
            </w:pPr>
            <w:r>
              <w:t xml:space="preserve">During design review and </w:t>
            </w:r>
            <w:r w:rsidR="44A1278B">
              <w:t xml:space="preserve">Prior to </w:t>
            </w:r>
            <w:r>
              <w:t xml:space="preserve">grading </w:t>
            </w:r>
            <w:r w:rsidR="44A1278B">
              <w:t>permit issuance.</w:t>
            </w:r>
          </w:p>
          <w:p w14:paraId="1F2ADD22" w14:textId="681527A2" w:rsidR="66929712" w:rsidRDefault="66929712" w:rsidP="66929712">
            <w:pPr>
              <w:pStyle w:val="zztabletext0"/>
              <w:rPr>
                <w:szCs w:val="20"/>
              </w:rPr>
            </w:pPr>
          </w:p>
        </w:tc>
        <w:tc>
          <w:tcPr>
            <w:tcW w:w="1871" w:type="dxa"/>
          </w:tcPr>
          <w:p w14:paraId="1E1FE823" w14:textId="6516E404" w:rsidR="44A1278B" w:rsidRDefault="44A1278B" w:rsidP="66929712">
            <w:pPr>
              <w:pStyle w:val="zztabletext0"/>
            </w:pPr>
            <w:r>
              <w:t>The City of Hercules.</w:t>
            </w:r>
          </w:p>
          <w:p w14:paraId="17F9477D" w14:textId="0F7255A2" w:rsidR="66929712" w:rsidRDefault="66929712" w:rsidP="66929712">
            <w:pPr>
              <w:pStyle w:val="zztabletext0"/>
              <w:rPr>
                <w:szCs w:val="20"/>
              </w:rPr>
            </w:pPr>
          </w:p>
        </w:tc>
        <w:tc>
          <w:tcPr>
            <w:tcW w:w="1387" w:type="dxa"/>
          </w:tcPr>
          <w:p w14:paraId="2965878D" w14:textId="114C22B8" w:rsidR="66929712" w:rsidRDefault="66929712" w:rsidP="66929712">
            <w:pPr>
              <w:pStyle w:val="zztabletext0"/>
              <w:rPr>
                <w:szCs w:val="20"/>
              </w:rPr>
            </w:pPr>
          </w:p>
        </w:tc>
        <w:tc>
          <w:tcPr>
            <w:tcW w:w="1388" w:type="dxa"/>
          </w:tcPr>
          <w:p w14:paraId="50B07B93" w14:textId="47A9663E" w:rsidR="66929712" w:rsidRDefault="66929712" w:rsidP="66929712">
            <w:pPr>
              <w:pStyle w:val="zztabletext0"/>
              <w:rPr>
                <w:szCs w:val="20"/>
              </w:rPr>
            </w:pPr>
          </w:p>
        </w:tc>
      </w:tr>
    </w:tbl>
    <w:p w14:paraId="206457B1" w14:textId="00CA8B34" w:rsidR="00B35BB5" w:rsidRPr="00297A61" w:rsidRDefault="00B35BB5" w:rsidP="6655348D"/>
    <w:sectPr w:rsidR="00B35BB5" w:rsidRPr="00297A61" w:rsidSect="00B43E09">
      <w:headerReference w:type="even" r:id="rId14"/>
      <w:headerReference w:type="default" r:id="rId15"/>
      <w:footerReference w:type="default" r:id="rId16"/>
      <w:headerReference w:type="first" r:id="rId17"/>
      <w:type w:val="oddPage"/>
      <w:pgSz w:w="15840" w:h="12240" w:orient="landscape" w:code="1"/>
      <w:pgMar w:top="1267" w:right="108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CF75" w14:textId="77777777" w:rsidR="00B307A4" w:rsidRDefault="00B307A4">
      <w:r>
        <w:separator/>
      </w:r>
    </w:p>
  </w:endnote>
  <w:endnote w:type="continuationSeparator" w:id="0">
    <w:p w14:paraId="4D403755" w14:textId="77777777" w:rsidR="00B307A4" w:rsidRDefault="00B307A4">
      <w:r>
        <w:continuationSeparator/>
      </w:r>
    </w:p>
  </w:endnote>
  <w:endnote w:type="continuationNotice" w:id="1">
    <w:p w14:paraId="59C0C5E0" w14:textId="77777777" w:rsidR="00B307A4" w:rsidRDefault="00B30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9023" w14:textId="77777777" w:rsidR="000D4B9A" w:rsidRDefault="000D4B9A" w:rsidP="00B43E09">
    <w:pPr>
      <w:pStyle w:val="Footer"/>
    </w:pPr>
  </w:p>
  <w:p w14:paraId="05D28DF2" w14:textId="0812E625" w:rsidR="000D4B9A" w:rsidRDefault="000D4B9A" w:rsidP="002C4B85">
    <w:pPr>
      <w:pStyle w:val="footerfcslandscape"/>
    </w:pPr>
    <w:proofErr w:type="spellStart"/>
    <w:r w:rsidRPr="002C4B85">
      <w:t>FirstCarbon</w:t>
    </w:r>
    <w:proofErr w:type="spellEnd"/>
    <w:r w:rsidRPr="002C4B85">
      <w:t xml:space="preserve"> Solutions</w:t>
    </w:r>
    <w:r>
      <w:rPr>
        <w:rStyle w:val="PageNumber"/>
        <w:szCs w:val="20"/>
      </w:rPr>
      <w:tab/>
    </w:r>
    <w:r>
      <w:rPr>
        <w:rStyle w:val="PageNumber"/>
        <w:szCs w:val="20"/>
      </w:rPr>
      <w:fldChar w:fldCharType="begin"/>
    </w:r>
    <w:r>
      <w:rPr>
        <w:rStyle w:val="PageNumber"/>
        <w:szCs w:val="20"/>
      </w:rPr>
      <w:instrText xml:space="preserve"> PAGE </w:instrText>
    </w:r>
    <w:r>
      <w:rPr>
        <w:rStyle w:val="PageNumber"/>
        <w:szCs w:val="20"/>
      </w:rPr>
      <w:fldChar w:fldCharType="separate"/>
    </w:r>
    <w:r w:rsidR="00C821BC">
      <w:rPr>
        <w:rStyle w:val="PageNumber"/>
        <w:noProof/>
        <w:szCs w:val="20"/>
      </w:rPr>
      <w:t>4</w:t>
    </w:r>
    <w:r>
      <w:rPr>
        <w:rStyle w:val="PageNumber"/>
        <w:szCs w:val="20"/>
      </w:rPr>
      <w:fldChar w:fldCharType="end"/>
    </w:r>
  </w:p>
  <w:p w14:paraId="799C40DF" w14:textId="0D4EC7B6" w:rsidR="000D4B9A" w:rsidRPr="002C4B85" w:rsidRDefault="000D4B9A" w:rsidP="00B43E09">
    <w:pPr>
      <w:pStyle w:val="Footer"/>
      <w:tabs>
        <w:tab w:val="clear" w:pos="9000"/>
        <w:tab w:val="right" w:pos="14040"/>
      </w:tabs>
      <w:rPr>
        <w:rStyle w:val="filenam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5F7B" w14:textId="77777777" w:rsidR="00893A6A" w:rsidRPr="00DD4599" w:rsidRDefault="00DD4599" w:rsidP="00DD4599">
    <w:pPr>
      <w:pStyle w:val="Footer"/>
      <w:jc w:val="right"/>
    </w:pPr>
    <w:r w:rsidRPr="00B31934">
      <w:rPr>
        <w:noProof/>
      </w:rPr>
      <w:drawing>
        <wp:inline distT="0" distB="0" distL="0" distR="0" wp14:anchorId="6BD7C683" wp14:editId="4FE7903E">
          <wp:extent cx="2310741"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CarbonSolution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741" cy="1371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9D1" w14:textId="77777777" w:rsidR="009A758C" w:rsidRDefault="009A758C" w:rsidP="009A758C"/>
  <w:p w14:paraId="32707D34" w14:textId="1112D321" w:rsidR="00B610BE" w:rsidRPr="009A758C" w:rsidRDefault="009A758C" w:rsidP="009A758C">
    <w:pPr>
      <w:pStyle w:val="footerfcs"/>
      <w:rPr>
        <w:sz w:val="10"/>
        <w:szCs w:val="10"/>
      </w:rPr>
    </w:pPr>
    <w:r>
      <w:rPr>
        <w:rStyle w:val="filename"/>
      </w:rPr>
      <w:tab/>
    </w:r>
    <w:r w:rsidRPr="000D6907">
      <w:rPr>
        <w:rStyle w:val="PageNumber"/>
      </w:rPr>
      <w:fldChar w:fldCharType="begin"/>
    </w:r>
    <w:r w:rsidRPr="000D6907">
      <w:rPr>
        <w:rStyle w:val="PageNumber"/>
      </w:rPr>
      <w:instrText xml:space="preserve"> PAGE </w:instrText>
    </w:r>
    <w:r w:rsidRPr="000D6907">
      <w:rPr>
        <w:rStyle w:val="PageNumber"/>
      </w:rPr>
      <w:fldChar w:fldCharType="separate"/>
    </w:r>
    <w:r w:rsidR="00C821BC">
      <w:rPr>
        <w:rStyle w:val="PageNumber"/>
        <w:noProof/>
      </w:rPr>
      <w:t>iii</w:t>
    </w:r>
    <w:r w:rsidRPr="000D690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D0D0" w14:textId="77777777" w:rsidR="009A758C" w:rsidRDefault="009A758C" w:rsidP="009A758C"/>
  <w:p w14:paraId="55E68C42" w14:textId="60DAA1C9" w:rsidR="000D4B9A" w:rsidRPr="009A758C" w:rsidRDefault="009A758C" w:rsidP="009A758C">
    <w:pPr>
      <w:pStyle w:val="footerfcs"/>
      <w:tabs>
        <w:tab w:val="clear" w:pos="9000"/>
        <w:tab w:val="right" w:pos="14040"/>
      </w:tabs>
      <w:rPr>
        <w:rStyle w:val="filename"/>
      </w:rPr>
    </w:pPr>
    <w:r>
      <w:rPr>
        <w:rStyle w:val="filename"/>
      </w:rPr>
      <w:tab/>
    </w:r>
    <w:r w:rsidRPr="000D6907">
      <w:rPr>
        <w:rStyle w:val="PageNumber"/>
      </w:rPr>
      <w:fldChar w:fldCharType="begin"/>
    </w:r>
    <w:r w:rsidRPr="000D6907">
      <w:rPr>
        <w:rStyle w:val="PageNumber"/>
      </w:rPr>
      <w:instrText xml:space="preserve"> PAGE </w:instrText>
    </w:r>
    <w:r w:rsidRPr="000D6907">
      <w:rPr>
        <w:rStyle w:val="PageNumber"/>
      </w:rPr>
      <w:fldChar w:fldCharType="separate"/>
    </w:r>
    <w:r w:rsidR="00C821BC">
      <w:rPr>
        <w:rStyle w:val="PageNumber"/>
        <w:noProof/>
      </w:rPr>
      <w:t>5</w:t>
    </w:r>
    <w:r w:rsidRPr="000D690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372B" w14:textId="77777777" w:rsidR="00B307A4" w:rsidRDefault="00B307A4">
      <w:pPr>
        <w:rPr>
          <w:sz w:val="24"/>
        </w:rPr>
      </w:pPr>
      <w:r>
        <w:separator/>
      </w:r>
    </w:p>
  </w:footnote>
  <w:footnote w:type="continuationSeparator" w:id="0">
    <w:p w14:paraId="6693B098" w14:textId="77777777" w:rsidR="00B307A4" w:rsidRDefault="00B307A4">
      <w:r>
        <w:continuationSeparator/>
      </w:r>
    </w:p>
  </w:footnote>
  <w:footnote w:type="continuationNotice" w:id="1">
    <w:p w14:paraId="27B4111E" w14:textId="77777777" w:rsidR="00B307A4" w:rsidRDefault="00B30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D53E" w14:textId="758C7F1C" w:rsidR="00CC7F49" w:rsidRDefault="009C2A4A" w:rsidP="00CC7F49">
    <w:pPr>
      <w:pStyle w:val="headerfcs"/>
      <w:rPr>
        <w:noProof w:val="0"/>
      </w:rPr>
    </w:pPr>
    <w:r w:rsidRPr="00900E01">
      <w:t xml:space="preserve">City of </w:t>
    </w:r>
    <w:r w:rsidR="002F4094" w:rsidRPr="00900E01">
      <w:t xml:space="preserve">Hercules </w:t>
    </w:r>
    <w:r w:rsidRPr="00900E01">
      <w:br/>
    </w:r>
    <w:r w:rsidR="00916F1C" w:rsidRPr="00916F1C">
      <w:t>Skelly Residential Project</w:t>
    </w:r>
    <w:r w:rsidR="00CC7F49">
      <w:rPr>
        <w:noProof w:val="0"/>
      </w:rPr>
      <w:br/>
    </w:r>
    <w:r w:rsidR="00CC7F49">
      <w:t>Mitigation Monitoring and Reporting Program</w:t>
    </w:r>
    <w:r w:rsidR="00CC7F49">
      <w:rPr>
        <w:noProof w:val="0"/>
      </w:rPr>
      <w:tab/>
      <w:t>Preface</w:t>
    </w:r>
  </w:p>
  <w:p w14:paraId="1B399B2B" w14:textId="77777777" w:rsidR="00B610BE" w:rsidRPr="00B610BE" w:rsidRDefault="00B610BE" w:rsidP="00B6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49D" w14:textId="3951703A" w:rsidR="000D4B9A" w:rsidRDefault="0024619B" w:rsidP="00294DB2">
    <w:pPr>
      <w:pStyle w:val="headerfcslandscape"/>
    </w:pPr>
    <w:r w:rsidRPr="00900E01">
      <w:t>City of Hercules</w:t>
    </w:r>
    <w:r w:rsidRPr="00900E01">
      <w:br/>
    </w:r>
    <w:r w:rsidRPr="007F15C0">
      <w:t>Skelly Residential Project</w:t>
    </w:r>
    <w:r w:rsidR="000D4B9A">
      <w:tab/>
      <w:t>Mitigation Monitoring and Reporting Program</w:t>
    </w:r>
  </w:p>
  <w:p w14:paraId="6F809116" w14:textId="77777777" w:rsidR="000D4B9A" w:rsidRPr="00294DB2" w:rsidRDefault="000D4B9A" w:rsidP="00294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6CBD" w14:textId="3FBFE4E7" w:rsidR="000D4B9A" w:rsidRDefault="009C2A4A" w:rsidP="00731BD9">
    <w:pPr>
      <w:pStyle w:val="headerfcslandscape"/>
    </w:pPr>
    <w:r w:rsidRPr="00900E01">
      <w:t xml:space="preserve">City of </w:t>
    </w:r>
    <w:r w:rsidR="007F15C0" w:rsidRPr="00900E01">
      <w:t>Hercules</w:t>
    </w:r>
    <w:r w:rsidRPr="00900E01">
      <w:br/>
    </w:r>
    <w:r w:rsidR="007F15C0" w:rsidRPr="007F15C0">
      <w:t>Skelly Residential Project</w:t>
    </w:r>
    <w:r w:rsidR="000D4B9A">
      <w:tab/>
      <w:t>Mitigation Monitoring and Reporting Program</w:t>
    </w:r>
  </w:p>
  <w:p w14:paraId="664598AD" w14:textId="77777777" w:rsidR="000D4B9A" w:rsidRDefault="000D4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6F15" w14:textId="77777777" w:rsidR="000D4B9A" w:rsidRDefault="000D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67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2813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03E19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1008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1A06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2B6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36CF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0B4A89D0"/>
    <w:lvl w:ilvl="0">
      <w:start w:val="1"/>
      <w:numFmt w:val="decimal"/>
      <w:pStyle w:val="ListNumber"/>
      <w:lvlText w:val="%1."/>
      <w:lvlJc w:val="left"/>
      <w:pPr>
        <w:tabs>
          <w:tab w:val="num" w:pos="360"/>
        </w:tabs>
        <w:ind w:left="360" w:hanging="360"/>
      </w:pPr>
    </w:lvl>
  </w:abstractNum>
  <w:abstractNum w:abstractNumId="8" w15:restartNumberingAfterBreak="0">
    <w:nsid w:val="03BE4DB1"/>
    <w:multiLevelType w:val="hybridMultilevel"/>
    <w:tmpl w:val="8AF6843E"/>
    <w:lvl w:ilvl="0" w:tplc="66A2E33E">
      <w:start w:val="1"/>
      <w:numFmt w:val="bullet"/>
      <w:pStyle w:val="impactbulletbullet"/>
      <w:lvlText w:val="-"/>
      <w:lvlJc w:val="left"/>
      <w:pPr>
        <w:tabs>
          <w:tab w:val="num" w:pos="2232"/>
        </w:tabs>
        <w:ind w:left="2232" w:hanging="216"/>
      </w:pPr>
      <w:rPr>
        <w:rFonts w:ascii="Times New Roman" w:hAnsi="Times New Roman" w:cs="Times New Roman" w:hint="default"/>
        <w:b w:val="0"/>
        <w:i w:val="0"/>
        <w:sz w:val="20"/>
        <w:szCs w:val="20"/>
      </w:rPr>
    </w:lvl>
    <w:lvl w:ilvl="1" w:tplc="67245CF4" w:tentative="1">
      <w:start w:val="1"/>
      <w:numFmt w:val="bullet"/>
      <w:lvlText w:val="o"/>
      <w:lvlJc w:val="left"/>
      <w:pPr>
        <w:tabs>
          <w:tab w:val="num" w:pos="1440"/>
        </w:tabs>
        <w:ind w:left="1440" w:hanging="360"/>
      </w:pPr>
      <w:rPr>
        <w:rFonts w:ascii="Courier New" w:hAnsi="Courier New" w:cs="Courier New" w:hint="default"/>
      </w:rPr>
    </w:lvl>
    <w:lvl w:ilvl="2" w:tplc="7A06D818" w:tentative="1">
      <w:start w:val="1"/>
      <w:numFmt w:val="bullet"/>
      <w:lvlText w:val=""/>
      <w:lvlJc w:val="left"/>
      <w:pPr>
        <w:tabs>
          <w:tab w:val="num" w:pos="2160"/>
        </w:tabs>
        <w:ind w:left="2160" w:hanging="360"/>
      </w:pPr>
      <w:rPr>
        <w:rFonts w:ascii="Wingdings" w:hAnsi="Wingdings" w:hint="default"/>
      </w:rPr>
    </w:lvl>
    <w:lvl w:ilvl="3" w:tplc="8A0A2228" w:tentative="1">
      <w:start w:val="1"/>
      <w:numFmt w:val="bullet"/>
      <w:lvlText w:val=""/>
      <w:lvlJc w:val="left"/>
      <w:pPr>
        <w:tabs>
          <w:tab w:val="num" w:pos="2880"/>
        </w:tabs>
        <w:ind w:left="2880" w:hanging="360"/>
      </w:pPr>
      <w:rPr>
        <w:rFonts w:ascii="Symbol" w:hAnsi="Symbol" w:hint="default"/>
      </w:rPr>
    </w:lvl>
    <w:lvl w:ilvl="4" w:tplc="CFD6B956" w:tentative="1">
      <w:start w:val="1"/>
      <w:numFmt w:val="bullet"/>
      <w:lvlText w:val="o"/>
      <w:lvlJc w:val="left"/>
      <w:pPr>
        <w:tabs>
          <w:tab w:val="num" w:pos="3600"/>
        </w:tabs>
        <w:ind w:left="3600" w:hanging="360"/>
      </w:pPr>
      <w:rPr>
        <w:rFonts w:ascii="Courier New" w:hAnsi="Courier New" w:cs="Courier New" w:hint="default"/>
      </w:rPr>
    </w:lvl>
    <w:lvl w:ilvl="5" w:tplc="A87C4DC6" w:tentative="1">
      <w:start w:val="1"/>
      <w:numFmt w:val="bullet"/>
      <w:lvlText w:val=""/>
      <w:lvlJc w:val="left"/>
      <w:pPr>
        <w:tabs>
          <w:tab w:val="num" w:pos="4320"/>
        </w:tabs>
        <w:ind w:left="4320" w:hanging="360"/>
      </w:pPr>
      <w:rPr>
        <w:rFonts w:ascii="Wingdings" w:hAnsi="Wingdings" w:hint="default"/>
      </w:rPr>
    </w:lvl>
    <w:lvl w:ilvl="6" w:tplc="36BC1984" w:tentative="1">
      <w:start w:val="1"/>
      <w:numFmt w:val="bullet"/>
      <w:lvlText w:val=""/>
      <w:lvlJc w:val="left"/>
      <w:pPr>
        <w:tabs>
          <w:tab w:val="num" w:pos="5040"/>
        </w:tabs>
        <w:ind w:left="5040" w:hanging="360"/>
      </w:pPr>
      <w:rPr>
        <w:rFonts w:ascii="Symbol" w:hAnsi="Symbol" w:hint="default"/>
      </w:rPr>
    </w:lvl>
    <w:lvl w:ilvl="7" w:tplc="5B262A02" w:tentative="1">
      <w:start w:val="1"/>
      <w:numFmt w:val="bullet"/>
      <w:lvlText w:val="o"/>
      <w:lvlJc w:val="left"/>
      <w:pPr>
        <w:tabs>
          <w:tab w:val="num" w:pos="5760"/>
        </w:tabs>
        <w:ind w:left="5760" w:hanging="360"/>
      </w:pPr>
      <w:rPr>
        <w:rFonts w:ascii="Courier New" w:hAnsi="Courier New" w:cs="Courier New" w:hint="default"/>
      </w:rPr>
    </w:lvl>
    <w:lvl w:ilvl="8" w:tplc="DFF0B7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83AF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ED0C31"/>
    <w:multiLevelType w:val="hybridMultilevel"/>
    <w:tmpl w:val="0E4AB140"/>
    <w:lvl w:ilvl="0" w:tplc="FFFFFFFF">
      <w:start w:val="1"/>
      <w:numFmt w:val="bullet"/>
      <w:pStyle w:val="fcsMMnumbullet"/>
      <w:lvlText w:val=""/>
      <w:lvlJc w:val="left"/>
      <w:pPr>
        <w:tabs>
          <w:tab w:val="num" w:pos="2016"/>
        </w:tabs>
        <w:ind w:left="2016" w:hanging="288"/>
      </w:pPr>
      <w:rPr>
        <w:rFonts w:ascii="Symbol" w:hAnsi="Symbol" w:hint="default"/>
        <w:color w:val="215868"/>
        <w:sz w:val="20"/>
        <w:szCs w:val="20"/>
      </w:rPr>
    </w:lvl>
    <w:lvl w:ilvl="1" w:tplc="1794E42A" w:tentative="1">
      <w:start w:val="1"/>
      <w:numFmt w:val="bullet"/>
      <w:lvlText w:val="o"/>
      <w:lvlJc w:val="left"/>
      <w:pPr>
        <w:tabs>
          <w:tab w:val="num" w:pos="1440"/>
        </w:tabs>
        <w:ind w:left="1440" w:hanging="360"/>
      </w:pPr>
      <w:rPr>
        <w:rFonts w:ascii="Courier New" w:hAnsi="Courier New" w:cs="Courier New" w:hint="default"/>
      </w:rPr>
    </w:lvl>
    <w:lvl w:ilvl="2" w:tplc="D6225E1A" w:tentative="1">
      <w:start w:val="1"/>
      <w:numFmt w:val="bullet"/>
      <w:lvlText w:val=""/>
      <w:lvlJc w:val="left"/>
      <w:pPr>
        <w:tabs>
          <w:tab w:val="num" w:pos="2160"/>
        </w:tabs>
        <w:ind w:left="2160" w:hanging="360"/>
      </w:pPr>
      <w:rPr>
        <w:rFonts w:ascii="Wingdings" w:hAnsi="Wingdings" w:hint="default"/>
      </w:rPr>
    </w:lvl>
    <w:lvl w:ilvl="3" w:tplc="93A6E7F8" w:tentative="1">
      <w:start w:val="1"/>
      <w:numFmt w:val="bullet"/>
      <w:lvlText w:val=""/>
      <w:lvlJc w:val="left"/>
      <w:pPr>
        <w:tabs>
          <w:tab w:val="num" w:pos="2880"/>
        </w:tabs>
        <w:ind w:left="2880" w:hanging="360"/>
      </w:pPr>
      <w:rPr>
        <w:rFonts w:ascii="Symbol" w:hAnsi="Symbol" w:hint="default"/>
      </w:rPr>
    </w:lvl>
    <w:lvl w:ilvl="4" w:tplc="A99E981A" w:tentative="1">
      <w:start w:val="1"/>
      <w:numFmt w:val="bullet"/>
      <w:lvlText w:val="o"/>
      <w:lvlJc w:val="left"/>
      <w:pPr>
        <w:tabs>
          <w:tab w:val="num" w:pos="3600"/>
        </w:tabs>
        <w:ind w:left="3600" w:hanging="360"/>
      </w:pPr>
      <w:rPr>
        <w:rFonts w:ascii="Courier New" w:hAnsi="Courier New" w:cs="Courier New" w:hint="default"/>
      </w:rPr>
    </w:lvl>
    <w:lvl w:ilvl="5" w:tplc="88B630FA" w:tentative="1">
      <w:start w:val="1"/>
      <w:numFmt w:val="bullet"/>
      <w:lvlText w:val=""/>
      <w:lvlJc w:val="left"/>
      <w:pPr>
        <w:tabs>
          <w:tab w:val="num" w:pos="4320"/>
        </w:tabs>
        <w:ind w:left="4320" w:hanging="360"/>
      </w:pPr>
      <w:rPr>
        <w:rFonts w:ascii="Wingdings" w:hAnsi="Wingdings" w:hint="default"/>
      </w:rPr>
    </w:lvl>
    <w:lvl w:ilvl="6" w:tplc="5F20BBEC" w:tentative="1">
      <w:start w:val="1"/>
      <w:numFmt w:val="bullet"/>
      <w:lvlText w:val=""/>
      <w:lvlJc w:val="left"/>
      <w:pPr>
        <w:tabs>
          <w:tab w:val="num" w:pos="5040"/>
        </w:tabs>
        <w:ind w:left="5040" w:hanging="360"/>
      </w:pPr>
      <w:rPr>
        <w:rFonts w:ascii="Symbol" w:hAnsi="Symbol" w:hint="default"/>
      </w:rPr>
    </w:lvl>
    <w:lvl w:ilvl="7" w:tplc="EF24CF92" w:tentative="1">
      <w:start w:val="1"/>
      <w:numFmt w:val="bullet"/>
      <w:lvlText w:val="o"/>
      <w:lvlJc w:val="left"/>
      <w:pPr>
        <w:tabs>
          <w:tab w:val="num" w:pos="5760"/>
        </w:tabs>
        <w:ind w:left="5760" w:hanging="360"/>
      </w:pPr>
      <w:rPr>
        <w:rFonts w:ascii="Courier New" w:hAnsi="Courier New" w:cs="Courier New" w:hint="default"/>
      </w:rPr>
    </w:lvl>
    <w:lvl w:ilvl="8" w:tplc="89587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A5EF7"/>
    <w:multiLevelType w:val="hybridMultilevel"/>
    <w:tmpl w:val="038EC1F4"/>
    <w:lvl w:ilvl="0" w:tplc="1696BB68">
      <w:start w:val="1"/>
      <w:numFmt w:val="bullet"/>
      <w:pStyle w:val="mbabullet"/>
      <w:lvlText w:val=""/>
      <w:lvlJc w:val="left"/>
      <w:pPr>
        <w:tabs>
          <w:tab w:val="num" w:pos="576"/>
        </w:tabs>
        <w:ind w:left="576"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87F4F"/>
    <w:multiLevelType w:val="hybridMultilevel"/>
    <w:tmpl w:val="FFFFFFFF"/>
    <w:lvl w:ilvl="0" w:tplc="F5E850A6">
      <w:start w:val="1"/>
      <w:numFmt w:val="decimal"/>
      <w:lvlText w:val="%1)"/>
      <w:lvlJc w:val="left"/>
      <w:pPr>
        <w:ind w:left="720" w:hanging="360"/>
      </w:pPr>
    </w:lvl>
    <w:lvl w:ilvl="1" w:tplc="473E8DB8">
      <w:start w:val="1"/>
      <w:numFmt w:val="lowerLetter"/>
      <w:lvlText w:val="%2."/>
      <w:lvlJc w:val="left"/>
      <w:pPr>
        <w:ind w:left="1440" w:hanging="360"/>
      </w:pPr>
    </w:lvl>
    <w:lvl w:ilvl="2" w:tplc="3CD65FFE">
      <w:start w:val="1"/>
      <w:numFmt w:val="lowerRoman"/>
      <w:lvlText w:val="%3."/>
      <w:lvlJc w:val="right"/>
      <w:pPr>
        <w:ind w:left="2160" w:hanging="180"/>
      </w:pPr>
    </w:lvl>
    <w:lvl w:ilvl="3" w:tplc="1D8AABFE">
      <w:start w:val="1"/>
      <w:numFmt w:val="decimal"/>
      <w:lvlText w:val="%4."/>
      <w:lvlJc w:val="left"/>
      <w:pPr>
        <w:ind w:left="2880" w:hanging="360"/>
      </w:pPr>
    </w:lvl>
    <w:lvl w:ilvl="4" w:tplc="DC8C7428">
      <w:start w:val="1"/>
      <w:numFmt w:val="lowerLetter"/>
      <w:lvlText w:val="%5."/>
      <w:lvlJc w:val="left"/>
      <w:pPr>
        <w:ind w:left="3600" w:hanging="360"/>
      </w:pPr>
    </w:lvl>
    <w:lvl w:ilvl="5" w:tplc="84448E66">
      <w:start w:val="1"/>
      <w:numFmt w:val="lowerRoman"/>
      <w:lvlText w:val="%6."/>
      <w:lvlJc w:val="right"/>
      <w:pPr>
        <w:ind w:left="4320" w:hanging="180"/>
      </w:pPr>
    </w:lvl>
    <w:lvl w:ilvl="6" w:tplc="501A4D34">
      <w:start w:val="1"/>
      <w:numFmt w:val="decimal"/>
      <w:lvlText w:val="%7."/>
      <w:lvlJc w:val="left"/>
      <w:pPr>
        <w:ind w:left="5040" w:hanging="360"/>
      </w:pPr>
    </w:lvl>
    <w:lvl w:ilvl="7" w:tplc="447CB6B4">
      <w:start w:val="1"/>
      <w:numFmt w:val="lowerLetter"/>
      <w:lvlText w:val="%8."/>
      <w:lvlJc w:val="left"/>
      <w:pPr>
        <w:ind w:left="5760" w:hanging="360"/>
      </w:pPr>
    </w:lvl>
    <w:lvl w:ilvl="8" w:tplc="C062207E">
      <w:start w:val="1"/>
      <w:numFmt w:val="lowerRoman"/>
      <w:lvlText w:val="%9."/>
      <w:lvlJc w:val="right"/>
      <w:pPr>
        <w:ind w:left="6480" w:hanging="180"/>
      </w:pPr>
    </w:lvl>
  </w:abstractNum>
  <w:abstractNum w:abstractNumId="13" w15:restartNumberingAfterBreak="0">
    <w:nsid w:val="19754222"/>
    <w:multiLevelType w:val="hybridMultilevel"/>
    <w:tmpl w:val="FFAE5B18"/>
    <w:lvl w:ilvl="0" w:tplc="379CD6DA">
      <w:start w:val="1"/>
      <w:numFmt w:val="bullet"/>
      <w:lvlRestart w:val="0"/>
      <w:pStyle w:val="summarytablebulletbullet"/>
      <w:lvlText w:val="–"/>
      <w:lvlJc w:val="left"/>
      <w:pPr>
        <w:tabs>
          <w:tab w:val="num" w:pos="576"/>
        </w:tabs>
        <w:ind w:left="576" w:hanging="216"/>
      </w:pPr>
      <w:rPr>
        <w:rFonts w:ascii="Franklin Gothic Book" w:hAnsi="Franklin Gothic Book" w:cs="Times New Roman" w:hint="default"/>
        <w:b/>
        <w:i w:val="0"/>
        <w:color w:val="215868"/>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44EE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964D08"/>
    <w:multiLevelType w:val="hybridMultilevel"/>
    <w:tmpl w:val="C5F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809FB"/>
    <w:multiLevelType w:val="multilevel"/>
    <w:tmpl w:val="FC260894"/>
    <w:lvl w:ilvl="0">
      <w:start w:val="1"/>
      <w:numFmt w:val="decimal"/>
      <w:pStyle w:val="Heading1"/>
      <w:suff w:val="nothing"/>
      <w:lvlText w:val="Section %1: "/>
      <w:lvlJc w:val="left"/>
      <w:pPr>
        <w:ind w:left="0" w:firstLine="0"/>
      </w:pPr>
      <w:rPr>
        <w:rFonts w:ascii="Calibri" w:hAnsi="Calibri" w:cs="Times New Roman" w:hint="default"/>
        <w:b/>
        <w:bCs w:val="0"/>
        <w:i w:val="0"/>
        <w:iCs w:val="0"/>
        <w:caps/>
        <w:smallCaps w:val="0"/>
        <w:strike w:val="0"/>
        <w:dstrike w:val="0"/>
        <w:noProof w:val="0"/>
        <w:snapToGrid w:val="0"/>
        <w:vanish w:val="0"/>
        <w:color w:val="auto"/>
        <w:spacing w:val="0"/>
        <w:kern w:val="0"/>
        <w:position w:val="0"/>
        <w:sz w:val="30"/>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pStyle w:val="Heading2"/>
      <w:suff w:val="space"/>
      <w:lvlText w:val="%1.%2 -"/>
      <w:lvlJc w:val="left"/>
      <w:pPr>
        <w:ind w:left="0" w:firstLine="0"/>
      </w:pPr>
      <w:rPr>
        <w:rFonts w:ascii="Calibri" w:hAnsi="Calibri" w:cs="Arial" w:hint="default"/>
        <w:b/>
        <w:bCs w:val="0"/>
        <w:i w:val="0"/>
        <w:iCs w:val="0"/>
        <w:caps w:val="0"/>
        <w:smallCaps w:val="0"/>
        <w:strike w:val="0"/>
        <w:dstrike w:val="0"/>
        <w:noProof w:val="0"/>
        <w:snapToGrid w:val="0"/>
        <w:vanish w:val="0"/>
        <w:color w:val="00495D"/>
        <w:spacing w:val="0"/>
        <w:kern w:val="0"/>
        <w:position w:val="0"/>
        <w:sz w:val="28"/>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
      <w:lvlJc w:val="left"/>
      <w:pPr>
        <w:ind w:left="0" w:firstLine="0"/>
      </w:pPr>
      <w:rPr>
        <w:rFonts w:ascii="Calibri" w:hAnsi="Calibri" w:cs="Times New Roman" w:hint="default"/>
        <w:b/>
        <w:bCs w:val="0"/>
        <w:i w:val="0"/>
        <w:iCs w:val="0"/>
        <w:caps w:val="0"/>
        <w:smallCaps w:val="0"/>
        <w:strike w:val="0"/>
        <w:dstrike w:val="0"/>
        <w:noProof w:val="0"/>
        <w:snapToGrid w:val="0"/>
        <w:vanish w:val="0"/>
        <w:color w:val="00495D"/>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08"/>
        </w:tabs>
        <w:ind w:left="0" w:firstLine="0"/>
      </w:pPr>
      <w:rPr>
        <w:rFonts w:hint="default"/>
      </w:rPr>
    </w:lvl>
    <w:lvl w:ilvl="4">
      <w:start w:val="1"/>
      <w:numFmt w:val="decimal"/>
      <w:lvlText w:val="%1.%2.%3.%4.%5."/>
      <w:lvlJc w:val="left"/>
      <w:pPr>
        <w:tabs>
          <w:tab w:val="num" w:pos="3528"/>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357201B4"/>
    <w:multiLevelType w:val="hybridMultilevel"/>
    <w:tmpl w:val="25769B34"/>
    <w:lvl w:ilvl="0" w:tplc="322AF346">
      <w:start w:val="1"/>
      <w:numFmt w:val="bullet"/>
      <w:pStyle w:val="summarytablebullet"/>
      <w:lvlText w:val=""/>
      <w:lvlJc w:val="left"/>
      <w:pPr>
        <w:tabs>
          <w:tab w:val="num" w:pos="360"/>
        </w:tabs>
        <w:ind w:left="360" w:hanging="216"/>
      </w:pPr>
      <w:rPr>
        <w:rFonts w:ascii="Symbol" w:hAnsi="Symbol" w:cs="Times New Roman" w:hint="default"/>
        <w:b/>
        <w:i w:val="0"/>
        <w:color w:val="215868"/>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C3A62"/>
    <w:multiLevelType w:val="hybridMultilevel"/>
    <w:tmpl w:val="F82E930E"/>
    <w:lvl w:ilvl="0" w:tplc="AFF6E7C2">
      <w:start w:val="1"/>
      <w:numFmt w:val="bullet"/>
      <w:pStyle w:val="fcsMMbulletbulletbullet"/>
      <w:lvlText w:val="○"/>
      <w:lvlJc w:val="left"/>
      <w:pPr>
        <w:tabs>
          <w:tab w:val="num" w:pos="1987"/>
        </w:tabs>
        <w:ind w:left="1987" w:hanging="158"/>
      </w:pPr>
      <w:rPr>
        <w:rFonts w:ascii="Arial Narrow" w:hAnsi="Arial Narrow" w:cs="Times New Roman" w:hint="default"/>
        <w:b/>
        <w:i w:val="0"/>
        <w:color w:val="215868"/>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901C8"/>
    <w:multiLevelType w:val="hybridMultilevel"/>
    <w:tmpl w:val="6416365C"/>
    <w:lvl w:ilvl="0" w:tplc="67301B58">
      <w:start w:val="1"/>
      <w:numFmt w:val="lowerLetter"/>
      <w:pStyle w:val="fcsnum-a"/>
      <w:lvlText w:val="%1)"/>
      <w:lvlJc w:val="left"/>
      <w:pPr>
        <w:tabs>
          <w:tab w:val="num" w:pos="648"/>
        </w:tabs>
        <w:ind w:left="648" w:hanging="288"/>
      </w:pPr>
      <w:rPr>
        <w:rFonts w:hint="default"/>
      </w:rPr>
    </w:lvl>
    <w:lvl w:ilvl="1" w:tplc="401E296E" w:tentative="1">
      <w:start w:val="1"/>
      <w:numFmt w:val="lowerLetter"/>
      <w:lvlText w:val="%2."/>
      <w:lvlJc w:val="left"/>
      <w:pPr>
        <w:tabs>
          <w:tab w:val="num" w:pos="1800"/>
        </w:tabs>
        <w:ind w:left="1800" w:hanging="360"/>
      </w:pPr>
    </w:lvl>
    <w:lvl w:ilvl="2" w:tplc="C9BCAFC4" w:tentative="1">
      <w:start w:val="1"/>
      <w:numFmt w:val="lowerRoman"/>
      <w:lvlText w:val="%3."/>
      <w:lvlJc w:val="right"/>
      <w:pPr>
        <w:tabs>
          <w:tab w:val="num" w:pos="2520"/>
        </w:tabs>
        <w:ind w:left="2520" w:hanging="180"/>
      </w:pPr>
    </w:lvl>
    <w:lvl w:ilvl="3" w:tplc="6F9875E0" w:tentative="1">
      <w:start w:val="1"/>
      <w:numFmt w:val="decimal"/>
      <w:lvlText w:val="%4."/>
      <w:lvlJc w:val="left"/>
      <w:pPr>
        <w:tabs>
          <w:tab w:val="num" w:pos="3240"/>
        </w:tabs>
        <w:ind w:left="3240" w:hanging="360"/>
      </w:pPr>
    </w:lvl>
    <w:lvl w:ilvl="4" w:tplc="737E24BC" w:tentative="1">
      <w:start w:val="1"/>
      <w:numFmt w:val="lowerLetter"/>
      <w:lvlText w:val="%5."/>
      <w:lvlJc w:val="left"/>
      <w:pPr>
        <w:tabs>
          <w:tab w:val="num" w:pos="3960"/>
        </w:tabs>
        <w:ind w:left="3960" w:hanging="360"/>
      </w:pPr>
    </w:lvl>
    <w:lvl w:ilvl="5" w:tplc="C0200CD8" w:tentative="1">
      <w:start w:val="1"/>
      <w:numFmt w:val="lowerRoman"/>
      <w:lvlText w:val="%6."/>
      <w:lvlJc w:val="right"/>
      <w:pPr>
        <w:tabs>
          <w:tab w:val="num" w:pos="4680"/>
        </w:tabs>
        <w:ind w:left="4680" w:hanging="180"/>
      </w:pPr>
    </w:lvl>
    <w:lvl w:ilvl="6" w:tplc="26ACF6C0" w:tentative="1">
      <w:start w:val="1"/>
      <w:numFmt w:val="decimal"/>
      <w:lvlText w:val="%7."/>
      <w:lvlJc w:val="left"/>
      <w:pPr>
        <w:tabs>
          <w:tab w:val="num" w:pos="5400"/>
        </w:tabs>
        <w:ind w:left="5400" w:hanging="360"/>
      </w:pPr>
    </w:lvl>
    <w:lvl w:ilvl="7" w:tplc="E7E61E34" w:tentative="1">
      <w:start w:val="1"/>
      <w:numFmt w:val="lowerLetter"/>
      <w:lvlText w:val="%8."/>
      <w:lvlJc w:val="left"/>
      <w:pPr>
        <w:tabs>
          <w:tab w:val="num" w:pos="6120"/>
        </w:tabs>
        <w:ind w:left="6120" w:hanging="360"/>
      </w:pPr>
    </w:lvl>
    <w:lvl w:ilvl="8" w:tplc="3878B8F8" w:tentative="1">
      <w:start w:val="1"/>
      <w:numFmt w:val="lowerRoman"/>
      <w:lvlText w:val="%9."/>
      <w:lvlJc w:val="right"/>
      <w:pPr>
        <w:tabs>
          <w:tab w:val="num" w:pos="6840"/>
        </w:tabs>
        <w:ind w:left="6840" w:hanging="180"/>
      </w:pPr>
    </w:lvl>
  </w:abstractNum>
  <w:abstractNum w:abstractNumId="20" w15:restartNumberingAfterBreak="0">
    <w:nsid w:val="3BB4290E"/>
    <w:multiLevelType w:val="hybridMultilevel"/>
    <w:tmpl w:val="DB3AFBAE"/>
    <w:lvl w:ilvl="0" w:tplc="830C07AA">
      <w:start w:val="1"/>
      <w:numFmt w:val="bullet"/>
      <w:pStyle w:val="fcsMMbullet"/>
      <w:lvlText w:val=""/>
      <w:lvlJc w:val="left"/>
      <w:pPr>
        <w:tabs>
          <w:tab w:val="num" w:pos="1656"/>
        </w:tabs>
        <w:ind w:left="576" w:hanging="216"/>
      </w:pPr>
      <w:rPr>
        <w:rFonts w:ascii="Symbol" w:hAnsi="Symbol" w:hint="default"/>
        <w:b/>
        <w:i w:val="0"/>
        <w:caps w:val="0"/>
        <w:strike w:val="0"/>
        <w:dstrike w:val="0"/>
        <w:vanish w:val="0"/>
        <w:color w:val="215868"/>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84CD97C" w:tentative="1">
      <w:start w:val="1"/>
      <w:numFmt w:val="bullet"/>
      <w:lvlText w:val="o"/>
      <w:lvlJc w:val="left"/>
      <w:pPr>
        <w:tabs>
          <w:tab w:val="num" w:pos="1440"/>
        </w:tabs>
        <w:ind w:left="0" w:hanging="360"/>
      </w:pPr>
      <w:rPr>
        <w:rFonts w:ascii="Courier New" w:hAnsi="Courier New" w:hint="default"/>
      </w:rPr>
    </w:lvl>
    <w:lvl w:ilvl="2" w:tplc="0F385BB6" w:tentative="1">
      <w:start w:val="1"/>
      <w:numFmt w:val="bullet"/>
      <w:lvlText w:val=""/>
      <w:lvlJc w:val="left"/>
      <w:pPr>
        <w:tabs>
          <w:tab w:val="num" w:pos="2160"/>
        </w:tabs>
        <w:ind w:left="1080" w:hanging="360"/>
      </w:pPr>
      <w:rPr>
        <w:rFonts w:ascii="Wingdings" w:hAnsi="Wingdings" w:hint="default"/>
      </w:rPr>
    </w:lvl>
    <w:lvl w:ilvl="3" w:tplc="E1AE4B1C" w:tentative="1">
      <w:start w:val="1"/>
      <w:numFmt w:val="bullet"/>
      <w:lvlText w:val=""/>
      <w:lvlJc w:val="left"/>
      <w:pPr>
        <w:tabs>
          <w:tab w:val="num" w:pos="2880"/>
        </w:tabs>
        <w:ind w:left="1800" w:hanging="360"/>
      </w:pPr>
      <w:rPr>
        <w:rFonts w:ascii="Symbol" w:hAnsi="Symbol" w:hint="default"/>
      </w:rPr>
    </w:lvl>
    <w:lvl w:ilvl="4" w:tplc="C220C054" w:tentative="1">
      <w:start w:val="1"/>
      <w:numFmt w:val="bullet"/>
      <w:lvlText w:val="o"/>
      <w:lvlJc w:val="left"/>
      <w:pPr>
        <w:tabs>
          <w:tab w:val="num" w:pos="3600"/>
        </w:tabs>
        <w:ind w:left="2520" w:hanging="360"/>
      </w:pPr>
      <w:rPr>
        <w:rFonts w:ascii="Courier New" w:hAnsi="Courier New" w:hint="default"/>
      </w:rPr>
    </w:lvl>
    <w:lvl w:ilvl="5" w:tplc="F22890D6" w:tentative="1">
      <w:start w:val="1"/>
      <w:numFmt w:val="bullet"/>
      <w:lvlText w:val=""/>
      <w:lvlJc w:val="left"/>
      <w:pPr>
        <w:tabs>
          <w:tab w:val="num" w:pos="4320"/>
        </w:tabs>
        <w:ind w:left="3240" w:hanging="360"/>
      </w:pPr>
      <w:rPr>
        <w:rFonts w:ascii="Wingdings" w:hAnsi="Wingdings" w:hint="default"/>
      </w:rPr>
    </w:lvl>
    <w:lvl w:ilvl="6" w:tplc="0D6C3100" w:tentative="1">
      <w:start w:val="1"/>
      <w:numFmt w:val="bullet"/>
      <w:lvlText w:val=""/>
      <w:lvlJc w:val="left"/>
      <w:pPr>
        <w:tabs>
          <w:tab w:val="num" w:pos="5040"/>
        </w:tabs>
        <w:ind w:left="3960" w:hanging="360"/>
      </w:pPr>
      <w:rPr>
        <w:rFonts w:ascii="Symbol" w:hAnsi="Symbol" w:hint="default"/>
      </w:rPr>
    </w:lvl>
    <w:lvl w:ilvl="7" w:tplc="4D02D5C4" w:tentative="1">
      <w:start w:val="1"/>
      <w:numFmt w:val="bullet"/>
      <w:lvlText w:val="o"/>
      <w:lvlJc w:val="left"/>
      <w:pPr>
        <w:tabs>
          <w:tab w:val="num" w:pos="5760"/>
        </w:tabs>
        <w:ind w:left="4680" w:hanging="360"/>
      </w:pPr>
      <w:rPr>
        <w:rFonts w:ascii="Courier New" w:hAnsi="Courier New" w:hint="default"/>
      </w:rPr>
    </w:lvl>
    <w:lvl w:ilvl="8" w:tplc="638A1E2A" w:tentative="1">
      <w:start w:val="1"/>
      <w:numFmt w:val="bullet"/>
      <w:lvlText w:val=""/>
      <w:lvlJc w:val="left"/>
      <w:pPr>
        <w:tabs>
          <w:tab w:val="num" w:pos="6480"/>
        </w:tabs>
        <w:ind w:left="5400" w:hanging="360"/>
      </w:pPr>
      <w:rPr>
        <w:rFonts w:ascii="Wingdings" w:hAnsi="Wingdings" w:hint="default"/>
      </w:rPr>
    </w:lvl>
  </w:abstractNum>
  <w:abstractNum w:abstractNumId="21" w15:restartNumberingAfterBreak="0">
    <w:nsid w:val="3DEB31FD"/>
    <w:multiLevelType w:val="hybridMultilevel"/>
    <w:tmpl w:val="16366F5E"/>
    <w:lvl w:ilvl="0" w:tplc="955EDE12">
      <w:start w:val="1"/>
      <w:numFmt w:val="bullet"/>
      <w:pStyle w:val="fcsbullet"/>
      <w:lvlText w:val=""/>
      <w:lvlJc w:val="left"/>
      <w:pPr>
        <w:tabs>
          <w:tab w:val="num" w:pos="576"/>
        </w:tabs>
        <w:ind w:left="576" w:hanging="216"/>
      </w:pPr>
      <w:rPr>
        <w:rFonts w:ascii="Symbol" w:hAnsi="Symbol" w:cs="Times New Roman" w:hint="default"/>
        <w:b/>
        <w:i w:val="0"/>
        <w:color w:val="215868"/>
        <w:sz w:val="20"/>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40375139"/>
    <w:multiLevelType w:val="hybridMultilevel"/>
    <w:tmpl w:val="764A7112"/>
    <w:lvl w:ilvl="0" w:tplc="987C39D8">
      <w:start w:val="1"/>
      <w:numFmt w:val="decimal"/>
      <w:pStyle w:val="fcsnum-1"/>
      <w:lvlText w:val="%1."/>
      <w:lvlJc w:val="left"/>
      <w:pPr>
        <w:tabs>
          <w:tab w:val="num" w:pos="648"/>
        </w:tabs>
        <w:ind w:left="648" w:hanging="288"/>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83F5E13"/>
    <w:multiLevelType w:val="multilevel"/>
    <w:tmpl w:val="82F09714"/>
    <w:lvl w:ilvl="0">
      <w:start w:val="1"/>
      <w:numFmt w:val="upperLetter"/>
      <w:pStyle w:val="uuappendixtitlepage"/>
      <w:suff w:val="nothing"/>
      <w:lvlText w:val="Appendix %1:"/>
      <w:lvlJc w:val="left"/>
      <w:pPr>
        <w:ind w:left="0" w:firstLine="0"/>
      </w:pPr>
      <w:rPr>
        <w:rFonts w:ascii="Calibri" w:hAnsi="Calibri" w:cs="Times New Roman" w:hint="default"/>
        <w:b/>
        <w:bCs w:val="0"/>
        <w:i w:val="0"/>
        <w:iCs w:val="0"/>
        <w:caps w:val="0"/>
        <w:smallCaps w:val="0"/>
        <w:strike w:val="0"/>
        <w:dstrike w:val="0"/>
        <w:noProof w:val="0"/>
        <w:vanish w:val="0"/>
        <w:color w:val="000000"/>
        <w:spacing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uappendixtitlepagesub"/>
      <w:suff w:val="nothing"/>
      <w:lvlText w:val="%1.%2 - "/>
      <w:lvlJc w:val="left"/>
      <w:pPr>
        <w:ind w:left="0" w:firstLine="0"/>
      </w:pPr>
      <w:rPr>
        <w:rFonts w:ascii="Calibri" w:hAnsi="Calibri" w:cs="Times New Roman" w:hint="default"/>
        <w:b/>
        <w:bCs w:val="0"/>
        <w:i w:val="0"/>
        <w:iCs w:val="0"/>
        <w:caps w:val="0"/>
        <w:smallCaps w:val="0"/>
        <w:strike w:val="0"/>
        <w:dstrike w:val="0"/>
        <w:noProof w:val="0"/>
        <w:vanish w:val="0"/>
        <w:color w:val="000000"/>
        <w:spacing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
      <w:lvlJc w:val="left"/>
      <w:pPr>
        <w:ind w:left="0"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528"/>
        </w:tabs>
        <w:ind w:left="3456" w:hanging="648"/>
      </w:pPr>
      <w:rPr>
        <w:rFonts w:hint="default"/>
      </w:rPr>
    </w:lvl>
    <w:lvl w:ilvl="4">
      <w:start w:val="1"/>
      <w:numFmt w:val="decimal"/>
      <w:lvlText w:val="%1.%2.%3.%4.%5."/>
      <w:lvlJc w:val="left"/>
      <w:pPr>
        <w:tabs>
          <w:tab w:val="num" w:pos="4248"/>
        </w:tabs>
        <w:ind w:left="3960" w:hanging="792"/>
      </w:pPr>
      <w:rPr>
        <w:rFonts w:hint="default"/>
      </w:rPr>
    </w:lvl>
    <w:lvl w:ilvl="5">
      <w:start w:val="1"/>
      <w:numFmt w:val="decimal"/>
      <w:lvlText w:val="%1.%2.%3.%4.%5.%6."/>
      <w:lvlJc w:val="left"/>
      <w:pPr>
        <w:tabs>
          <w:tab w:val="num" w:pos="4608"/>
        </w:tabs>
        <w:ind w:left="4464" w:hanging="936"/>
      </w:pPr>
      <w:rPr>
        <w:rFonts w:hint="default"/>
      </w:rPr>
    </w:lvl>
    <w:lvl w:ilvl="6">
      <w:start w:val="1"/>
      <w:numFmt w:val="decimal"/>
      <w:lvlText w:val="%1.%2.%3.%4.%5.%6.%7."/>
      <w:lvlJc w:val="left"/>
      <w:pPr>
        <w:tabs>
          <w:tab w:val="num" w:pos="5328"/>
        </w:tabs>
        <w:ind w:left="4968" w:hanging="1080"/>
      </w:pPr>
      <w:rPr>
        <w:rFonts w:hint="default"/>
      </w:rPr>
    </w:lvl>
    <w:lvl w:ilvl="7">
      <w:start w:val="1"/>
      <w:numFmt w:val="decimal"/>
      <w:lvlText w:val="%1.%2.%3.%4.%5.%6.%7.%8."/>
      <w:lvlJc w:val="left"/>
      <w:pPr>
        <w:tabs>
          <w:tab w:val="num" w:pos="5688"/>
        </w:tabs>
        <w:ind w:left="5472" w:hanging="1224"/>
      </w:pPr>
      <w:rPr>
        <w:rFonts w:hint="default"/>
      </w:rPr>
    </w:lvl>
    <w:lvl w:ilvl="8">
      <w:start w:val="1"/>
      <w:numFmt w:val="decimal"/>
      <w:lvlText w:val="%1.%2.%3.%4.%5.%6.%7.%8.%9."/>
      <w:lvlJc w:val="left"/>
      <w:pPr>
        <w:tabs>
          <w:tab w:val="num" w:pos="6408"/>
        </w:tabs>
        <w:ind w:left="6048" w:hanging="1440"/>
      </w:pPr>
      <w:rPr>
        <w:rFonts w:hint="default"/>
      </w:rPr>
    </w:lvl>
  </w:abstractNum>
  <w:abstractNum w:abstractNumId="24" w15:restartNumberingAfterBreak="0">
    <w:nsid w:val="4DB841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5A7359B"/>
    <w:multiLevelType w:val="multilevel"/>
    <w:tmpl w:val="74A6837E"/>
    <w:lvl w:ilvl="0">
      <w:start w:val="1"/>
      <w:numFmt w:val="bullet"/>
      <w:lvlRestart w:val="0"/>
      <w:pStyle w:val="fcsbulletbullet"/>
      <w:lvlText w:val="-"/>
      <w:lvlJc w:val="left"/>
      <w:pPr>
        <w:tabs>
          <w:tab w:val="num" w:pos="749"/>
        </w:tabs>
        <w:ind w:left="749" w:hanging="173"/>
      </w:pPr>
      <w:rPr>
        <w:rFonts w:hint="default"/>
        <w:b w:val="0"/>
        <w:bCs w:val="0"/>
        <w:i w:val="0"/>
        <w:iCs w:val="0"/>
        <w:caps w:val="0"/>
        <w:strike w:val="0"/>
        <w:dstrike w:val="0"/>
        <w:vanish w:val="0"/>
        <w:color w:val="215868"/>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74E2D"/>
    <w:multiLevelType w:val="multilevel"/>
    <w:tmpl w:val="02A00B38"/>
    <w:lvl w:ilvl="0">
      <w:start w:val="1"/>
      <w:numFmt w:val="bullet"/>
      <w:pStyle w:val="ListBullet"/>
      <w:lvlText w:val=""/>
      <w:lvlJc w:val="left"/>
      <w:pPr>
        <w:tabs>
          <w:tab w:val="num" w:pos="720"/>
        </w:tabs>
        <w:ind w:left="936" w:hanging="576"/>
      </w:pPr>
      <w:rPr>
        <w:rFonts w:ascii="Symbol" w:hAnsi="Symbol" w:hint="default"/>
        <w:sz w:val="20"/>
        <w:szCs w:val="20"/>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Arial Narrow" w:hAnsi="Arial Narrow" w:hint="default"/>
        <w:sz w:val="16"/>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
      <w:lvlJc w:val="left"/>
      <w:pPr>
        <w:tabs>
          <w:tab w:val="num" w:pos="3600"/>
        </w:tabs>
        <w:ind w:left="3600" w:hanging="360"/>
      </w:pPr>
      <w:rPr>
        <w:rFonts w:hint="default"/>
      </w:rPr>
    </w:lvl>
  </w:abstractNum>
  <w:abstractNum w:abstractNumId="27" w15:restartNumberingAfterBreak="0">
    <w:nsid w:val="6FC06A7F"/>
    <w:multiLevelType w:val="hybridMultilevel"/>
    <w:tmpl w:val="C484717C"/>
    <w:lvl w:ilvl="0" w:tplc="1C322B26">
      <w:start w:val="1"/>
      <w:numFmt w:val="bullet"/>
      <w:pStyle w:val="fcsbulletbulletbullet"/>
      <w:lvlText w:val="○"/>
      <w:lvlJc w:val="left"/>
      <w:pPr>
        <w:tabs>
          <w:tab w:val="num" w:pos="922"/>
        </w:tabs>
        <w:ind w:left="922" w:hanging="173"/>
      </w:pPr>
      <w:rPr>
        <w:rFonts w:ascii="Arial Narrow" w:hAnsi="Arial Narrow" w:cs="Times New Roman" w:hint="default"/>
        <w:b/>
        <w:i w:val="0"/>
        <w:color w:val="215868"/>
        <w:sz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8" w15:restartNumberingAfterBreak="0">
    <w:nsid w:val="71B6181B"/>
    <w:multiLevelType w:val="hybridMultilevel"/>
    <w:tmpl w:val="DBDC0A5A"/>
    <w:lvl w:ilvl="0" w:tplc="1F1011D8">
      <w:start w:val="1"/>
      <w:numFmt w:val="bullet"/>
      <w:pStyle w:val="fcsnumbullet"/>
      <w:lvlText w:val=""/>
      <w:lvlJc w:val="left"/>
      <w:pPr>
        <w:tabs>
          <w:tab w:val="num" w:pos="216"/>
        </w:tabs>
        <w:ind w:left="216" w:hanging="216"/>
      </w:pPr>
      <w:rPr>
        <w:rFonts w:ascii="Symbol" w:hAnsi="Symbol" w:hint="default"/>
        <w:b w:val="0"/>
        <w:i w:val="0"/>
        <w:color w:val="215868"/>
        <w:sz w:val="20"/>
        <w:szCs w:val="20"/>
      </w:rPr>
    </w:lvl>
    <w:lvl w:ilvl="1" w:tplc="98068334" w:tentative="1">
      <w:start w:val="1"/>
      <w:numFmt w:val="bullet"/>
      <w:lvlText w:val="o"/>
      <w:lvlJc w:val="left"/>
      <w:pPr>
        <w:tabs>
          <w:tab w:val="num" w:pos="1440"/>
        </w:tabs>
        <w:ind w:left="1440" w:hanging="360"/>
      </w:pPr>
      <w:rPr>
        <w:rFonts w:ascii="Courier New" w:hAnsi="Courier New" w:cs="Courier New" w:hint="default"/>
      </w:rPr>
    </w:lvl>
    <w:lvl w:ilvl="2" w:tplc="FE9667E8" w:tentative="1">
      <w:start w:val="1"/>
      <w:numFmt w:val="bullet"/>
      <w:lvlText w:val=""/>
      <w:lvlJc w:val="left"/>
      <w:pPr>
        <w:tabs>
          <w:tab w:val="num" w:pos="2160"/>
        </w:tabs>
        <w:ind w:left="2160" w:hanging="360"/>
      </w:pPr>
      <w:rPr>
        <w:rFonts w:ascii="Wingdings" w:hAnsi="Wingdings" w:hint="default"/>
      </w:rPr>
    </w:lvl>
    <w:lvl w:ilvl="3" w:tplc="8578E6D2" w:tentative="1">
      <w:start w:val="1"/>
      <w:numFmt w:val="bullet"/>
      <w:lvlText w:val=""/>
      <w:lvlJc w:val="left"/>
      <w:pPr>
        <w:tabs>
          <w:tab w:val="num" w:pos="2880"/>
        </w:tabs>
        <w:ind w:left="2880" w:hanging="360"/>
      </w:pPr>
      <w:rPr>
        <w:rFonts w:ascii="Symbol" w:hAnsi="Symbol" w:hint="default"/>
      </w:rPr>
    </w:lvl>
    <w:lvl w:ilvl="4" w:tplc="AB72C17A" w:tentative="1">
      <w:start w:val="1"/>
      <w:numFmt w:val="bullet"/>
      <w:lvlText w:val="o"/>
      <w:lvlJc w:val="left"/>
      <w:pPr>
        <w:tabs>
          <w:tab w:val="num" w:pos="3600"/>
        </w:tabs>
        <w:ind w:left="3600" w:hanging="360"/>
      </w:pPr>
      <w:rPr>
        <w:rFonts w:ascii="Courier New" w:hAnsi="Courier New" w:cs="Courier New" w:hint="default"/>
      </w:rPr>
    </w:lvl>
    <w:lvl w:ilvl="5" w:tplc="F25EB13A" w:tentative="1">
      <w:start w:val="1"/>
      <w:numFmt w:val="bullet"/>
      <w:lvlText w:val=""/>
      <w:lvlJc w:val="left"/>
      <w:pPr>
        <w:tabs>
          <w:tab w:val="num" w:pos="4320"/>
        </w:tabs>
        <w:ind w:left="4320" w:hanging="360"/>
      </w:pPr>
      <w:rPr>
        <w:rFonts w:ascii="Wingdings" w:hAnsi="Wingdings" w:hint="default"/>
      </w:rPr>
    </w:lvl>
    <w:lvl w:ilvl="6" w:tplc="76E0EFE8" w:tentative="1">
      <w:start w:val="1"/>
      <w:numFmt w:val="bullet"/>
      <w:lvlText w:val=""/>
      <w:lvlJc w:val="left"/>
      <w:pPr>
        <w:tabs>
          <w:tab w:val="num" w:pos="5040"/>
        </w:tabs>
        <w:ind w:left="5040" w:hanging="360"/>
      </w:pPr>
      <w:rPr>
        <w:rFonts w:ascii="Symbol" w:hAnsi="Symbol" w:hint="default"/>
      </w:rPr>
    </w:lvl>
    <w:lvl w:ilvl="7" w:tplc="4B3A7A84" w:tentative="1">
      <w:start w:val="1"/>
      <w:numFmt w:val="bullet"/>
      <w:lvlText w:val="o"/>
      <w:lvlJc w:val="left"/>
      <w:pPr>
        <w:tabs>
          <w:tab w:val="num" w:pos="5760"/>
        </w:tabs>
        <w:ind w:left="5760" w:hanging="360"/>
      </w:pPr>
      <w:rPr>
        <w:rFonts w:ascii="Courier New" w:hAnsi="Courier New" w:cs="Courier New" w:hint="default"/>
      </w:rPr>
    </w:lvl>
    <w:lvl w:ilvl="8" w:tplc="BA2A56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B2B99"/>
    <w:multiLevelType w:val="hybridMultilevel"/>
    <w:tmpl w:val="4B6A6F26"/>
    <w:lvl w:ilvl="0" w:tplc="C750C5D2">
      <w:start w:val="1"/>
      <w:numFmt w:val="bullet"/>
      <w:pStyle w:val="fcsMMnumbulletbullet"/>
      <w:lvlText w:val="-"/>
      <w:lvlJc w:val="left"/>
      <w:pPr>
        <w:tabs>
          <w:tab w:val="num" w:pos="3312"/>
        </w:tabs>
        <w:ind w:left="3312" w:hanging="216"/>
      </w:pPr>
      <w:rPr>
        <w:rFonts w:ascii="Times New Roman" w:hAnsi="Times New Roman" w:cs="Times New Roman"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362E7"/>
    <w:multiLevelType w:val="hybridMultilevel"/>
    <w:tmpl w:val="06C88FB2"/>
    <w:lvl w:ilvl="0" w:tplc="FFFFFFFF">
      <w:start w:val="1"/>
      <w:numFmt w:val="bullet"/>
      <w:pStyle w:val="impactbullet"/>
      <w:lvlText w:val=""/>
      <w:lvlJc w:val="left"/>
      <w:pPr>
        <w:tabs>
          <w:tab w:val="num" w:pos="1656"/>
        </w:tabs>
        <w:ind w:left="1656" w:hanging="216"/>
      </w:pPr>
      <w:rPr>
        <w:rFonts w:ascii="Symbol" w:hAnsi="Symbol" w:hint="default"/>
        <w:b w:val="0"/>
        <w:i w:val="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444C7"/>
    <w:multiLevelType w:val="hybridMultilevel"/>
    <w:tmpl w:val="8208D320"/>
    <w:lvl w:ilvl="0" w:tplc="BD6ED26A">
      <w:start w:val="1"/>
      <w:numFmt w:val="bullet"/>
      <w:pStyle w:val="fcsMMbulletbullet"/>
      <w:lvlText w:val="-"/>
      <w:lvlJc w:val="left"/>
      <w:pPr>
        <w:tabs>
          <w:tab w:val="num" w:pos="1829"/>
        </w:tabs>
        <w:ind w:left="1829" w:hanging="173"/>
      </w:pPr>
      <w:rPr>
        <w:rFonts w:cs="Times New Roman" w:hint="default"/>
        <w:b w:val="0"/>
        <w:bCs w:val="0"/>
        <w:i w:val="0"/>
        <w:iCs w:val="0"/>
        <w:caps w:val="0"/>
        <w:smallCaps w:val="0"/>
        <w:strike w:val="0"/>
        <w:dstrike w:val="0"/>
        <w:noProof w:val="0"/>
        <w:vanish w:val="0"/>
        <w:color w:val="21586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7447F4E" w:tentative="1">
      <w:start w:val="1"/>
      <w:numFmt w:val="bullet"/>
      <w:lvlText w:val="o"/>
      <w:lvlJc w:val="left"/>
      <w:pPr>
        <w:tabs>
          <w:tab w:val="num" w:pos="1440"/>
        </w:tabs>
        <w:ind w:left="1440" w:hanging="360"/>
      </w:pPr>
      <w:rPr>
        <w:rFonts w:ascii="Courier New" w:hAnsi="Courier New" w:cs="Courier New" w:hint="default"/>
      </w:rPr>
    </w:lvl>
    <w:lvl w:ilvl="2" w:tplc="3A9E2BAC" w:tentative="1">
      <w:start w:val="1"/>
      <w:numFmt w:val="bullet"/>
      <w:lvlText w:val=""/>
      <w:lvlJc w:val="left"/>
      <w:pPr>
        <w:tabs>
          <w:tab w:val="num" w:pos="2160"/>
        </w:tabs>
        <w:ind w:left="2160" w:hanging="360"/>
      </w:pPr>
      <w:rPr>
        <w:rFonts w:ascii="Wingdings" w:hAnsi="Wingdings" w:hint="default"/>
      </w:rPr>
    </w:lvl>
    <w:lvl w:ilvl="3" w:tplc="CBD06B92" w:tentative="1">
      <w:start w:val="1"/>
      <w:numFmt w:val="bullet"/>
      <w:lvlText w:val=""/>
      <w:lvlJc w:val="left"/>
      <w:pPr>
        <w:tabs>
          <w:tab w:val="num" w:pos="2880"/>
        </w:tabs>
        <w:ind w:left="2880" w:hanging="360"/>
      </w:pPr>
      <w:rPr>
        <w:rFonts w:ascii="Symbol" w:hAnsi="Symbol" w:hint="default"/>
      </w:rPr>
    </w:lvl>
    <w:lvl w:ilvl="4" w:tplc="1B40AA8A" w:tentative="1">
      <w:start w:val="1"/>
      <w:numFmt w:val="bullet"/>
      <w:lvlText w:val="o"/>
      <w:lvlJc w:val="left"/>
      <w:pPr>
        <w:tabs>
          <w:tab w:val="num" w:pos="3600"/>
        </w:tabs>
        <w:ind w:left="3600" w:hanging="360"/>
      </w:pPr>
      <w:rPr>
        <w:rFonts w:ascii="Courier New" w:hAnsi="Courier New" w:cs="Courier New" w:hint="default"/>
      </w:rPr>
    </w:lvl>
    <w:lvl w:ilvl="5" w:tplc="DB3C109E" w:tentative="1">
      <w:start w:val="1"/>
      <w:numFmt w:val="bullet"/>
      <w:lvlText w:val=""/>
      <w:lvlJc w:val="left"/>
      <w:pPr>
        <w:tabs>
          <w:tab w:val="num" w:pos="4320"/>
        </w:tabs>
        <w:ind w:left="4320" w:hanging="360"/>
      </w:pPr>
      <w:rPr>
        <w:rFonts w:ascii="Wingdings" w:hAnsi="Wingdings" w:hint="default"/>
      </w:rPr>
    </w:lvl>
    <w:lvl w:ilvl="6" w:tplc="CD5E3E72" w:tentative="1">
      <w:start w:val="1"/>
      <w:numFmt w:val="bullet"/>
      <w:lvlText w:val=""/>
      <w:lvlJc w:val="left"/>
      <w:pPr>
        <w:tabs>
          <w:tab w:val="num" w:pos="5040"/>
        </w:tabs>
        <w:ind w:left="5040" w:hanging="360"/>
      </w:pPr>
      <w:rPr>
        <w:rFonts w:ascii="Symbol" w:hAnsi="Symbol" w:hint="default"/>
      </w:rPr>
    </w:lvl>
    <w:lvl w:ilvl="7" w:tplc="ED963BFA" w:tentative="1">
      <w:start w:val="1"/>
      <w:numFmt w:val="bullet"/>
      <w:lvlText w:val="o"/>
      <w:lvlJc w:val="left"/>
      <w:pPr>
        <w:tabs>
          <w:tab w:val="num" w:pos="5760"/>
        </w:tabs>
        <w:ind w:left="5760" w:hanging="360"/>
      </w:pPr>
      <w:rPr>
        <w:rFonts w:ascii="Courier New" w:hAnsi="Courier New" w:cs="Courier New" w:hint="default"/>
      </w:rPr>
    </w:lvl>
    <w:lvl w:ilvl="8" w:tplc="453C9280" w:tentative="1">
      <w:start w:val="1"/>
      <w:numFmt w:val="bullet"/>
      <w:lvlText w:val=""/>
      <w:lvlJc w:val="left"/>
      <w:pPr>
        <w:tabs>
          <w:tab w:val="num" w:pos="6480"/>
        </w:tabs>
        <w:ind w:left="6480" w:hanging="360"/>
      </w:pPr>
      <w:rPr>
        <w:rFonts w:ascii="Wingdings" w:hAnsi="Wingdings" w:hint="default"/>
      </w:rPr>
    </w:lvl>
  </w:abstractNum>
  <w:num w:numId="1" w16cid:durableId="710150184">
    <w:abstractNumId w:val="12"/>
  </w:num>
  <w:num w:numId="2" w16cid:durableId="675612788">
    <w:abstractNumId w:val="6"/>
  </w:num>
  <w:num w:numId="3" w16cid:durableId="58015517">
    <w:abstractNumId w:val="5"/>
  </w:num>
  <w:num w:numId="4" w16cid:durableId="282227112">
    <w:abstractNumId w:val="4"/>
  </w:num>
  <w:num w:numId="5" w16cid:durableId="1887908308">
    <w:abstractNumId w:val="7"/>
  </w:num>
  <w:num w:numId="6" w16cid:durableId="1815371225">
    <w:abstractNumId w:val="3"/>
  </w:num>
  <w:num w:numId="7" w16cid:durableId="40521094">
    <w:abstractNumId w:val="2"/>
  </w:num>
  <w:num w:numId="8" w16cid:durableId="42487213">
    <w:abstractNumId w:val="1"/>
  </w:num>
  <w:num w:numId="9" w16cid:durableId="1501119404">
    <w:abstractNumId w:val="0"/>
  </w:num>
  <w:num w:numId="10" w16cid:durableId="441189426">
    <w:abstractNumId w:val="23"/>
  </w:num>
  <w:num w:numId="11" w16cid:durableId="992876033">
    <w:abstractNumId w:val="11"/>
  </w:num>
  <w:num w:numId="12" w16cid:durableId="1245994669">
    <w:abstractNumId w:val="24"/>
  </w:num>
  <w:num w:numId="13" w16cid:durableId="1358850186">
    <w:abstractNumId w:val="9"/>
  </w:num>
  <w:num w:numId="14" w16cid:durableId="2062942317">
    <w:abstractNumId w:val="14"/>
  </w:num>
  <w:num w:numId="15" w16cid:durableId="1925531507">
    <w:abstractNumId w:val="10"/>
  </w:num>
  <w:num w:numId="16" w16cid:durableId="658968105">
    <w:abstractNumId w:val="29"/>
  </w:num>
  <w:num w:numId="17" w16cid:durableId="1069305587">
    <w:abstractNumId w:val="28"/>
  </w:num>
  <w:num w:numId="18" w16cid:durableId="1950580516">
    <w:abstractNumId w:val="22"/>
  </w:num>
  <w:num w:numId="19" w16cid:durableId="236213042">
    <w:abstractNumId w:val="19"/>
  </w:num>
  <w:num w:numId="20" w16cid:durableId="790826321">
    <w:abstractNumId w:val="16"/>
  </w:num>
  <w:num w:numId="21" w16cid:durableId="600995377">
    <w:abstractNumId w:val="30"/>
  </w:num>
  <w:num w:numId="22" w16cid:durableId="701174130">
    <w:abstractNumId w:val="8"/>
  </w:num>
  <w:num w:numId="23" w16cid:durableId="2144346973">
    <w:abstractNumId w:val="26"/>
  </w:num>
  <w:num w:numId="24" w16cid:durableId="1890218513">
    <w:abstractNumId w:val="13"/>
  </w:num>
  <w:num w:numId="25" w16cid:durableId="2003658657">
    <w:abstractNumId w:val="17"/>
  </w:num>
  <w:num w:numId="26" w16cid:durableId="1397318424">
    <w:abstractNumId w:val="21"/>
  </w:num>
  <w:num w:numId="27" w16cid:durableId="96995360">
    <w:abstractNumId w:val="25"/>
  </w:num>
  <w:num w:numId="28" w16cid:durableId="1067729743">
    <w:abstractNumId w:val="27"/>
  </w:num>
  <w:num w:numId="29" w16cid:durableId="1012143468">
    <w:abstractNumId w:val="20"/>
  </w:num>
  <w:num w:numId="30" w16cid:durableId="1308364347">
    <w:abstractNumId w:val="31"/>
  </w:num>
  <w:num w:numId="31" w16cid:durableId="1947695692">
    <w:abstractNumId w:val="18"/>
  </w:num>
  <w:num w:numId="32" w16cid:durableId="149941957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43E"/>
    <w:rsid w:val="0000101C"/>
    <w:rsid w:val="000013BA"/>
    <w:rsid w:val="00001549"/>
    <w:rsid w:val="00001779"/>
    <w:rsid w:val="000027FC"/>
    <w:rsid w:val="00002F0F"/>
    <w:rsid w:val="0000467B"/>
    <w:rsid w:val="00004C77"/>
    <w:rsid w:val="000057D3"/>
    <w:rsid w:val="00007274"/>
    <w:rsid w:val="0000730D"/>
    <w:rsid w:val="00012404"/>
    <w:rsid w:val="00017FD3"/>
    <w:rsid w:val="000207A7"/>
    <w:rsid w:val="00021151"/>
    <w:rsid w:val="00021461"/>
    <w:rsid w:val="000253BF"/>
    <w:rsid w:val="000253F6"/>
    <w:rsid w:val="00026299"/>
    <w:rsid w:val="000360E7"/>
    <w:rsid w:val="000363F0"/>
    <w:rsid w:val="00044572"/>
    <w:rsid w:val="00044BEA"/>
    <w:rsid w:val="00050213"/>
    <w:rsid w:val="00050604"/>
    <w:rsid w:val="00051BDC"/>
    <w:rsid w:val="00054642"/>
    <w:rsid w:val="00056BDC"/>
    <w:rsid w:val="00057A36"/>
    <w:rsid w:val="000611B2"/>
    <w:rsid w:val="0006179C"/>
    <w:rsid w:val="0006256B"/>
    <w:rsid w:val="00066DA5"/>
    <w:rsid w:val="0007032C"/>
    <w:rsid w:val="000715E6"/>
    <w:rsid w:val="000720D7"/>
    <w:rsid w:val="000728B0"/>
    <w:rsid w:val="000728FE"/>
    <w:rsid w:val="00073672"/>
    <w:rsid w:val="000751AD"/>
    <w:rsid w:val="0007544D"/>
    <w:rsid w:val="00077FA4"/>
    <w:rsid w:val="00081020"/>
    <w:rsid w:val="00084288"/>
    <w:rsid w:val="00085D2A"/>
    <w:rsid w:val="0009078E"/>
    <w:rsid w:val="00091157"/>
    <w:rsid w:val="00091EAA"/>
    <w:rsid w:val="00094A04"/>
    <w:rsid w:val="00094BC2"/>
    <w:rsid w:val="00095D57"/>
    <w:rsid w:val="00097C7C"/>
    <w:rsid w:val="000A15D4"/>
    <w:rsid w:val="000A438B"/>
    <w:rsid w:val="000A47C1"/>
    <w:rsid w:val="000A52FC"/>
    <w:rsid w:val="000A6EDA"/>
    <w:rsid w:val="000A7193"/>
    <w:rsid w:val="000A7645"/>
    <w:rsid w:val="000B2ABE"/>
    <w:rsid w:val="000B4901"/>
    <w:rsid w:val="000C0C9E"/>
    <w:rsid w:val="000C2353"/>
    <w:rsid w:val="000C3748"/>
    <w:rsid w:val="000C6CAA"/>
    <w:rsid w:val="000C736E"/>
    <w:rsid w:val="000D1121"/>
    <w:rsid w:val="000D3602"/>
    <w:rsid w:val="000D36A5"/>
    <w:rsid w:val="000D3A21"/>
    <w:rsid w:val="000D4B9A"/>
    <w:rsid w:val="000D5406"/>
    <w:rsid w:val="000D74EF"/>
    <w:rsid w:val="000D7598"/>
    <w:rsid w:val="000E00A0"/>
    <w:rsid w:val="000E0201"/>
    <w:rsid w:val="000E03B1"/>
    <w:rsid w:val="000E27A0"/>
    <w:rsid w:val="000E2BA5"/>
    <w:rsid w:val="000E493C"/>
    <w:rsid w:val="000F0189"/>
    <w:rsid w:val="000F1516"/>
    <w:rsid w:val="000F4CD4"/>
    <w:rsid w:val="000F4EED"/>
    <w:rsid w:val="00100D38"/>
    <w:rsid w:val="001017C2"/>
    <w:rsid w:val="00103663"/>
    <w:rsid w:val="00104554"/>
    <w:rsid w:val="0010591A"/>
    <w:rsid w:val="001079A1"/>
    <w:rsid w:val="00111B98"/>
    <w:rsid w:val="00111FD0"/>
    <w:rsid w:val="0011591C"/>
    <w:rsid w:val="00116BF8"/>
    <w:rsid w:val="00121E21"/>
    <w:rsid w:val="00121EF2"/>
    <w:rsid w:val="00123E51"/>
    <w:rsid w:val="00123FF5"/>
    <w:rsid w:val="00124D97"/>
    <w:rsid w:val="00127E4F"/>
    <w:rsid w:val="00131DC9"/>
    <w:rsid w:val="001340C8"/>
    <w:rsid w:val="00142614"/>
    <w:rsid w:val="0014262E"/>
    <w:rsid w:val="00142F50"/>
    <w:rsid w:val="00147AC5"/>
    <w:rsid w:val="00151005"/>
    <w:rsid w:val="00153279"/>
    <w:rsid w:val="00153979"/>
    <w:rsid w:val="00155058"/>
    <w:rsid w:val="00156B56"/>
    <w:rsid w:val="00157A1F"/>
    <w:rsid w:val="00161363"/>
    <w:rsid w:val="00166B32"/>
    <w:rsid w:val="001675AB"/>
    <w:rsid w:val="0017385E"/>
    <w:rsid w:val="00173AA8"/>
    <w:rsid w:val="00173C55"/>
    <w:rsid w:val="00177740"/>
    <w:rsid w:val="00177F60"/>
    <w:rsid w:val="00180C30"/>
    <w:rsid w:val="0018108F"/>
    <w:rsid w:val="0018139B"/>
    <w:rsid w:val="001839C2"/>
    <w:rsid w:val="001868E6"/>
    <w:rsid w:val="00187B17"/>
    <w:rsid w:val="00187D10"/>
    <w:rsid w:val="001918F6"/>
    <w:rsid w:val="00191E27"/>
    <w:rsid w:val="0019332F"/>
    <w:rsid w:val="00195F83"/>
    <w:rsid w:val="00196F7D"/>
    <w:rsid w:val="001A024B"/>
    <w:rsid w:val="001A148D"/>
    <w:rsid w:val="001A1509"/>
    <w:rsid w:val="001A1F98"/>
    <w:rsid w:val="001A2327"/>
    <w:rsid w:val="001A558D"/>
    <w:rsid w:val="001A67D6"/>
    <w:rsid w:val="001B01BC"/>
    <w:rsid w:val="001B0351"/>
    <w:rsid w:val="001B0876"/>
    <w:rsid w:val="001B11AC"/>
    <w:rsid w:val="001B35D2"/>
    <w:rsid w:val="001B42F2"/>
    <w:rsid w:val="001B442D"/>
    <w:rsid w:val="001B448A"/>
    <w:rsid w:val="001B47D3"/>
    <w:rsid w:val="001B4C7B"/>
    <w:rsid w:val="001B7BE7"/>
    <w:rsid w:val="001C1F28"/>
    <w:rsid w:val="001C2244"/>
    <w:rsid w:val="001C3AF2"/>
    <w:rsid w:val="001C4026"/>
    <w:rsid w:val="001C46E6"/>
    <w:rsid w:val="001C6C43"/>
    <w:rsid w:val="001C7E77"/>
    <w:rsid w:val="001D0B4E"/>
    <w:rsid w:val="001D35E8"/>
    <w:rsid w:val="001D4686"/>
    <w:rsid w:val="001D5B7B"/>
    <w:rsid w:val="001D6B15"/>
    <w:rsid w:val="001D7A4C"/>
    <w:rsid w:val="001E1D57"/>
    <w:rsid w:val="001E7188"/>
    <w:rsid w:val="001F11F1"/>
    <w:rsid w:val="001F1533"/>
    <w:rsid w:val="001F19EC"/>
    <w:rsid w:val="001F217E"/>
    <w:rsid w:val="001F2269"/>
    <w:rsid w:val="001F47B9"/>
    <w:rsid w:val="001F5547"/>
    <w:rsid w:val="001F70DA"/>
    <w:rsid w:val="001F79D6"/>
    <w:rsid w:val="00200558"/>
    <w:rsid w:val="0020135F"/>
    <w:rsid w:val="0020145E"/>
    <w:rsid w:val="002041EF"/>
    <w:rsid w:val="00204431"/>
    <w:rsid w:val="002071B6"/>
    <w:rsid w:val="002079A7"/>
    <w:rsid w:val="002100C9"/>
    <w:rsid w:val="0021193D"/>
    <w:rsid w:val="00212E26"/>
    <w:rsid w:val="00213EC0"/>
    <w:rsid w:val="00214141"/>
    <w:rsid w:val="00214354"/>
    <w:rsid w:val="00216470"/>
    <w:rsid w:val="00216AA4"/>
    <w:rsid w:val="00217CAA"/>
    <w:rsid w:val="0022055C"/>
    <w:rsid w:val="00222883"/>
    <w:rsid w:val="0022658C"/>
    <w:rsid w:val="00227046"/>
    <w:rsid w:val="002303AC"/>
    <w:rsid w:val="002339F8"/>
    <w:rsid w:val="002353A4"/>
    <w:rsid w:val="00235981"/>
    <w:rsid w:val="00235D38"/>
    <w:rsid w:val="00236BD0"/>
    <w:rsid w:val="00237CC2"/>
    <w:rsid w:val="002403E9"/>
    <w:rsid w:val="00241045"/>
    <w:rsid w:val="00241074"/>
    <w:rsid w:val="00241E8C"/>
    <w:rsid w:val="00243156"/>
    <w:rsid w:val="00243316"/>
    <w:rsid w:val="00244B76"/>
    <w:rsid w:val="0024619B"/>
    <w:rsid w:val="002471C3"/>
    <w:rsid w:val="00253BDE"/>
    <w:rsid w:val="00254568"/>
    <w:rsid w:val="0025511D"/>
    <w:rsid w:val="00256F8C"/>
    <w:rsid w:val="002618BE"/>
    <w:rsid w:val="0026213A"/>
    <w:rsid w:val="00263C07"/>
    <w:rsid w:val="0026599D"/>
    <w:rsid w:val="00266750"/>
    <w:rsid w:val="00267241"/>
    <w:rsid w:val="00267496"/>
    <w:rsid w:val="0027016F"/>
    <w:rsid w:val="00272A6D"/>
    <w:rsid w:val="00272B34"/>
    <w:rsid w:val="00272F5A"/>
    <w:rsid w:val="00273874"/>
    <w:rsid w:val="00274787"/>
    <w:rsid w:val="002747C7"/>
    <w:rsid w:val="002773DC"/>
    <w:rsid w:val="00281513"/>
    <w:rsid w:val="002842B0"/>
    <w:rsid w:val="00290621"/>
    <w:rsid w:val="002907B4"/>
    <w:rsid w:val="002911FA"/>
    <w:rsid w:val="002945FE"/>
    <w:rsid w:val="00294CF0"/>
    <w:rsid w:val="00294DB2"/>
    <w:rsid w:val="0029651E"/>
    <w:rsid w:val="00297A61"/>
    <w:rsid w:val="002A1EFA"/>
    <w:rsid w:val="002A5F10"/>
    <w:rsid w:val="002A6454"/>
    <w:rsid w:val="002B1AA7"/>
    <w:rsid w:val="002B3244"/>
    <w:rsid w:val="002B3B23"/>
    <w:rsid w:val="002B3EEB"/>
    <w:rsid w:val="002C0E13"/>
    <w:rsid w:val="002C17BF"/>
    <w:rsid w:val="002C4B85"/>
    <w:rsid w:val="002C5C25"/>
    <w:rsid w:val="002C64CC"/>
    <w:rsid w:val="002D244D"/>
    <w:rsid w:val="002D37C0"/>
    <w:rsid w:val="002D40D4"/>
    <w:rsid w:val="002D62E2"/>
    <w:rsid w:val="002D7684"/>
    <w:rsid w:val="002D7D4E"/>
    <w:rsid w:val="002E7933"/>
    <w:rsid w:val="002F0286"/>
    <w:rsid w:val="002F2771"/>
    <w:rsid w:val="002F3755"/>
    <w:rsid w:val="002F4094"/>
    <w:rsid w:val="002F4F7F"/>
    <w:rsid w:val="002F733C"/>
    <w:rsid w:val="002F76B1"/>
    <w:rsid w:val="0030086B"/>
    <w:rsid w:val="00300C03"/>
    <w:rsid w:val="00301837"/>
    <w:rsid w:val="00302D62"/>
    <w:rsid w:val="00302E33"/>
    <w:rsid w:val="00313BBC"/>
    <w:rsid w:val="0031534D"/>
    <w:rsid w:val="00316EA0"/>
    <w:rsid w:val="003202EB"/>
    <w:rsid w:val="00324BE3"/>
    <w:rsid w:val="00334BD7"/>
    <w:rsid w:val="00335542"/>
    <w:rsid w:val="003359ED"/>
    <w:rsid w:val="00342241"/>
    <w:rsid w:val="0034373B"/>
    <w:rsid w:val="00343B22"/>
    <w:rsid w:val="003449A2"/>
    <w:rsid w:val="00346BFE"/>
    <w:rsid w:val="003476CF"/>
    <w:rsid w:val="00347C3D"/>
    <w:rsid w:val="00350E26"/>
    <w:rsid w:val="00351C2F"/>
    <w:rsid w:val="003522A4"/>
    <w:rsid w:val="00356229"/>
    <w:rsid w:val="003569E1"/>
    <w:rsid w:val="003571EF"/>
    <w:rsid w:val="0035786D"/>
    <w:rsid w:val="003644AC"/>
    <w:rsid w:val="00370C14"/>
    <w:rsid w:val="00372FBF"/>
    <w:rsid w:val="00373BEE"/>
    <w:rsid w:val="0037432D"/>
    <w:rsid w:val="00377BA0"/>
    <w:rsid w:val="0038245F"/>
    <w:rsid w:val="00383367"/>
    <w:rsid w:val="003840DC"/>
    <w:rsid w:val="00384270"/>
    <w:rsid w:val="003937C9"/>
    <w:rsid w:val="00394586"/>
    <w:rsid w:val="003968D2"/>
    <w:rsid w:val="0039759C"/>
    <w:rsid w:val="003A466D"/>
    <w:rsid w:val="003B12CF"/>
    <w:rsid w:val="003B1738"/>
    <w:rsid w:val="003B348B"/>
    <w:rsid w:val="003B46AF"/>
    <w:rsid w:val="003B5386"/>
    <w:rsid w:val="003B5D73"/>
    <w:rsid w:val="003C2B88"/>
    <w:rsid w:val="003C4DAB"/>
    <w:rsid w:val="003C7254"/>
    <w:rsid w:val="003D0386"/>
    <w:rsid w:val="003D1BBF"/>
    <w:rsid w:val="003D36CB"/>
    <w:rsid w:val="003D42E6"/>
    <w:rsid w:val="003E0719"/>
    <w:rsid w:val="003E1D84"/>
    <w:rsid w:val="003E2999"/>
    <w:rsid w:val="003E425F"/>
    <w:rsid w:val="003E4C0A"/>
    <w:rsid w:val="003E7B97"/>
    <w:rsid w:val="003F6D1F"/>
    <w:rsid w:val="003F7155"/>
    <w:rsid w:val="00404CDF"/>
    <w:rsid w:val="00405DE2"/>
    <w:rsid w:val="00406D7A"/>
    <w:rsid w:val="00410CCA"/>
    <w:rsid w:val="0041370C"/>
    <w:rsid w:val="0041370D"/>
    <w:rsid w:val="004162D7"/>
    <w:rsid w:val="00416A5E"/>
    <w:rsid w:val="00416A68"/>
    <w:rsid w:val="00422A93"/>
    <w:rsid w:val="00423BE4"/>
    <w:rsid w:val="00425E09"/>
    <w:rsid w:val="00430A5E"/>
    <w:rsid w:val="00431385"/>
    <w:rsid w:val="0043533E"/>
    <w:rsid w:val="00435E43"/>
    <w:rsid w:val="00436708"/>
    <w:rsid w:val="00436E5F"/>
    <w:rsid w:val="00436FC3"/>
    <w:rsid w:val="00437502"/>
    <w:rsid w:val="0043EEB2"/>
    <w:rsid w:val="004418C8"/>
    <w:rsid w:val="00441B6C"/>
    <w:rsid w:val="00441CDD"/>
    <w:rsid w:val="004429F1"/>
    <w:rsid w:val="004438E4"/>
    <w:rsid w:val="00444B09"/>
    <w:rsid w:val="00445421"/>
    <w:rsid w:val="004455EB"/>
    <w:rsid w:val="00445C84"/>
    <w:rsid w:val="0044650E"/>
    <w:rsid w:val="0044CD95"/>
    <w:rsid w:val="00454E85"/>
    <w:rsid w:val="00455C29"/>
    <w:rsid w:val="0046028B"/>
    <w:rsid w:val="00461381"/>
    <w:rsid w:val="00462805"/>
    <w:rsid w:val="00462E69"/>
    <w:rsid w:val="00466ECF"/>
    <w:rsid w:val="004675AB"/>
    <w:rsid w:val="00475993"/>
    <w:rsid w:val="00480B53"/>
    <w:rsid w:val="00481B97"/>
    <w:rsid w:val="00483592"/>
    <w:rsid w:val="004840E1"/>
    <w:rsid w:val="0048497B"/>
    <w:rsid w:val="0049161E"/>
    <w:rsid w:val="00491DD9"/>
    <w:rsid w:val="00493D82"/>
    <w:rsid w:val="00495036"/>
    <w:rsid w:val="004951AD"/>
    <w:rsid w:val="00496436"/>
    <w:rsid w:val="004A7F70"/>
    <w:rsid w:val="004B1281"/>
    <w:rsid w:val="004B1CD5"/>
    <w:rsid w:val="004B2C9B"/>
    <w:rsid w:val="004B2E6A"/>
    <w:rsid w:val="004B366D"/>
    <w:rsid w:val="004B4A68"/>
    <w:rsid w:val="004B5107"/>
    <w:rsid w:val="004C0E83"/>
    <w:rsid w:val="004C1D7B"/>
    <w:rsid w:val="004C41DA"/>
    <w:rsid w:val="004C4FC6"/>
    <w:rsid w:val="004C6450"/>
    <w:rsid w:val="004C6A1A"/>
    <w:rsid w:val="004D350B"/>
    <w:rsid w:val="004D58AF"/>
    <w:rsid w:val="004D60B8"/>
    <w:rsid w:val="004E33DF"/>
    <w:rsid w:val="004E4B55"/>
    <w:rsid w:val="004E5738"/>
    <w:rsid w:val="004E6DE5"/>
    <w:rsid w:val="004E7DB7"/>
    <w:rsid w:val="004F18E1"/>
    <w:rsid w:val="004F2D40"/>
    <w:rsid w:val="004F66B2"/>
    <w:rsid w:val="004F6AF6"/>
    <w:rsid w:val="00500B7C"/>
    <w:rsid w:val="00502236"/>
    <w:rsid w:val="00503686"/>
    <w:rsid w:val="00503C7E"/>
    <w:rsid w:val="005049E6"/>
    <w:rsid w:val="005050BE"/>
    <w:rsid w:val="00505C8A"/>
    <w:rsid w:val="00507C4C"/>
    <w:rsid w:val="00511418"/>
    <w:rsid w:val="00513DE3"/>
    <w:rsid w:val="005176B7"/>
    <w:rsid w:val="00517A5D"/>
    <w:rsid w:val="00524FBF"/>
    <w:rsid w:val="0052536B"/>
    <w:rsid w:val="00526C8A"/>
    <w:rsid w:val="00527E4F"/>
    <w:rsid w:val="00530FEB"/>
    <w:rsid w:val="005329B4"/>
    <w:rsid w:val="00533FB0"/>
    <w:rsid w:val="005342E4"/>
    <w:rsid w:val="00534EA1"/>
    <w:rsid w:val="00537339"/>
    <w:rsid w:val="00537718"/>
    <w:rsid w:val="00541E72"/>
    <w:rsid w:val="00542C96"/>
    <w:rsid w:val="00543343"/>
    <w:rsid w:val="00543754"/>
    <w:rsid w:val="00544FA6"/>
    <w:rsid w:val="0054645D"/>
    <w:rsid w:val="00547864"/>
    <w:rsid w:val="005502FD"/>
    <w:rsid w:val="005504FB"/>
    <w:rsid w:val="005521FC"/>
    <w:rsid w:val="0055261A"/>
    <w:rsid w:val="00552D4F"/>
    <w:rsid w:val="005542C7"/>
    <w:rsid w:val="00555C33"/>
    <w:rsid w:val="005649A3"/>
    <w:rsid w:val="00565119"/>
    <w:rsid w:val="00565F51"/>
    <w:rsid w:val="00567019"/>
    <w:rsid w:val="0057255A"/>
    <w:rsid w:val="0057333B"/>
    <w:rsid w:val="00574A7E"/>
    <w:rsid w:val="00575F04"/>
    <w:rsid w:val="00576DB2"/>
    <w:rsid w:val="00580514"/>
    <w:rsid w:val="00581532"/>
    <w:rsid w:val="0058669C"/>
    <w:rsid w:val="00595206"/>
    <w:rsid w:val="005958D4"/>
    <w:rsid w:val="00595FCF"/>
    <w:rsid w:val="005970F1"/>
    <w:rsid w:val="0059727F"/>
    <w:rsid w:val="00597505"/>
    <w:rsid w:val="005A026C"/>
    <w:rsid w:val="005A1DCB"/>
    <w:rsid w:val="005A1EAB"/>
    <w:rsid w:val="005A26F8"/>
    <w:rsid w:val="005A618C"/>
    <w:rsid w:val="005A70BB"/>
    <w:rsid w:val="005B0308"/>
    <w:rsid w:val="005B1FC3"/>
    <w:rsid w:val="005B2530"/>
    <w:rsid w:val="005B27B6"/>
    <w:rsid w:val="005B3FC9"/>
    <w:rsid w:val="005B7FF9"/>
    <w:rsid w:val="005C2A22"/>
    <w:rsid w:val="005C350C"/>
    <w:rsid w:val="005C3B55"/>
    <w:rsid w:val="005C4E41"/>
    <w:rsid w:val="005C7027"/>
    <w:rsid w:val="005C73FF"/>
    <w:rsid w:val="005D387B"/>
    <w:rsid w:val="005D4FFF"/>
    <w:rsid w:val="005D5A1D"/>
    <w:rsid w:val="005D7564"/>
    <w:rsid w:val="005D7901"/>
    <w:rsid w:val="005D7ED1"/>
    <w:rsid w:val="005E25EC"/>
    <w:rsid w:val="005E4877"/>
    <w:rsid w:val="005E5535"/>
    <w:rsid w:val="005E57D6"/>
    <w:rsid w:val="005E5C4D"/>
    <w:rsid w:val="005F156D"/>
    <w:rsid w:val="005F1CAC"/>
    <w:rsid w:val="005F1F92"/>
    <w:rsid w:val="005F2B1E"/>
    <w:rsid w:val="005F2B75"/>
    <w:rsid w:val="005F4F58"/>
    <w:rsid w:val="005F573B"/>
    <w:rsid w:val="005F5D22"/>
    <w:rsid w:val="005F7376"/>
    <w:rsid w:val="0060177E"/>
    <w:rsid w:val="00602253"/>
    <w:rsid w:val="00602F4D"/>
    <w:rsid w:val="00615B02"/>
    <w:rsid w:val="0062245D"/>
    <w:rsid w:val="00623DEA"/>
    <w:rsid w:val="006250FA"/>
    <w:rsid w:val="006269D9"/>
    <w:rsid w:val="0062779A"/>
    <w:rsid w:val="0063122B"/>
    <w:rsid w:val="006319FD"/>
    <w:rsid w:val="00631DD1"/>
    <w:rsid w:val="006332CC"/>
    <w:rsid w:val="0063516A"/>
    <w:rsid w:val="00635B02"/>
    <w:rsid w:val="00637D92"/>
    <w:rsid w:val="006431AF"/>
    <w:rsid w:val="006467A1"/>
    <w:rsid w:val="0064778E"/>
    <w:rsid w:val="006500E5"/>
    <w:rsid w:val="00651290"/>
    <w:rsid w:val="00651B63"/>
    <w:rsid w:val="00652173"/>
    <w:rsid w:val="00654294"/>
    <w:rsid w:val="0065755C"/>
    <w:rsid w:val="00657BC2"/>
    <w:rsid w:val="006614CF"/>
    <w:rsid w:val="00661EE6"/>
    <w:rsid w:val="006620A6"/>
    <w:rsid w:val="00663427"/>
    <w:rsid w:val="00665101"/>
    <w:rsid w:val="00667A42"/>
    <w:rsid w:val="0067091B"/>
    <w:rsid w:val="006709D1"/>
    <w:rsid w:val="0067170D"/>
    <w:rsid w:val="00673924"/>
    <w:rsid w:val="0067544F"/>
    <w:rsid w:val="00677FC2"/>
    <w:rsid w:val="00681EB8"/>
    <w:rsid w:val="00683D78"/>
    <w:rsid w:val="00690A94"/>
    <w:rsid w:val="00691003"/>
    <w:rsid w:val="00691306"/>
    <w:rsid w:val="006916A2"/>
    <w:rsid w:val="00692207"/>
    <w:rsid w:val="00692EF9"/>
    <w:rsid w:val="00693435"/>
    <w:rsid w:val="0069349F"/>
    <w:rsid w:val="006A08F1"/>
    <w:rsid w:val="006A25AC"/>
    <w:rsid w:val="006A2E74"/>
    <w:rsid w:val="006A4BE9"/>
    <w:rsid w:val="006A601B"/>
    <w:rsid w:val="006A64B1"/>
    <w:rsid w:val="006B319F"/>
    <w:rsid w:val="006B53A8"/>
    <w:rsid w:val="006B58BD"/>
    <w:rsid w:val="006C0F01"/>
    <w:rsid w:val="006C17C8"/>
    <w:rsid w:val="006C1AEC"/>
    <w:rsid w:val="006C1EDA"/>
    <w:rsid w:val="006C41D4"/>
    <w:rsid w:val="006C5122"/>
    <w:rsid w:val="006C56AE"/>
    <w:rsid w:val="006C56B3"/>
    <w:rsid w:val="006D4CF5"/>
    <w:rsid w:val="006D7228"/>
    <w:rsid w:val="006E22C8"/>
    <w:rsid w:val="006E2B1A"/>
    <w:rsid w:val="006E5820"/>
    <w:rsid w:val="006E5CA2"/>
    <w:rsid w:val="006E77DD"/>
    <w:rsid w:val="006E7B4D"/>
    <w:rsid w:val="006F0773"/>
    <w:rsid w:val="006F4350"/>
    <w:rsid w:val="006F4605"/>
    <w:rsid w:val="006F4A86"/>
    <w:rsid w:val="006F7625"/>
    <w:rsid w:val="00701712"/>
    <w:rsid w:val="00702831"/>
    <w:rsid w:val="007033D2"/>
    <w:rsid w:val="00703AC3"/>
    <w:rsid w:val="00706492"/>
    <w:rsid w:val="00711036"/>
    <w:rsid w:val="007128C0"/>
    <w:rsid w:val="007141EF"/>
    <w:rsid w:val="0071564D"/>
    <w:rsid w:val="00717E7E"/>
    <w:rsid w:val="007209BD"/>
    <w:rsid w:val="00720B19"/>
    <w:rsid w:val="00722321"/>
    <w:rsid w:val="007224D2"/>
    <w:rsid w:val="007243B4"/>
    <w:rsid w:val="00724A11"/>
    <w:rsid w:val="00724A19"/>
    <w:rsid w:val="00726A01"/>
    <w:rsid w:val="00726E61"/>
    <w:rsid w:val="0072767B"/>
    <w:rsid w:val="00730185"/>
    <w:rsid w:val="00730A34"/>
    <w:rsid w:val="00731BD9"/>
    <w:rsid w:val="00732FEB"/>
    <w:rsid w:val="00733938"/>
    <w:rsid w:val="00733D4B"/>
    <w:rsid w:val="00734257"/>
    <w:rsid w:val="00735684"/>
    <w:rsid w:val="00736E07"/>
    <w:rsid w:val="007414D5"/>
    <w:rsid w:val="007455F1"/>
    <w:rsid w:val="00746825"/>
    <w:rsid w:val="00746E84"/>
    <w:rsid w:val="0075197F"/>
    <w:rsid w:val="00751AC6"/>
    <w:rsid w:val="00752081"/>
    <w:rsid w:val="00752727"/>
    <w:rsid w:val="00754730"/>
    <w:rsid w:val="00761BE7"/>
    <w:rsid w:val="00762089"/>
    <w:rsid w:val="00763EFE"/>
    <w:rsid w:val="0076431C"/>
    <w:rsid w:val="00765472"/>
    <w:rsid w:val="00765E2B"/>
    <w:rsid w:val="007667AC"/>
    <w:rsid w:val="00766D82"/>
    <w:rsid w:val="007672E3"/>
    <w:rsid w:val="00772FEB"/>
    <w:rsid w:val="00777E63"/>
    <w:rsid w:val="007825CD"/>
    <w:rsid w:val="0078386A"/>
    <w:rsid w:val="00785534"/>
    <w:rsid w:val="007861DD"/>
    <w:rsid w:val="00787143"/>
    <w:rsid w:val="00787706"/>
    <w:rsid w:val="00790842"/>
    <w:rsid w:val="00791249"/>
    <w:rsid w:val="00791900"/>
    <w:rsid w:val="00793A5A"/>
    <w:rsid w:val="00796B05"/>
    <w:rsid w:val="007976D5"/>
    <w:rsid w:val="00797EBA"/>
    <w:rsid w:val="00797EE6"/>
    <w:rsid w:val="007A1841"/>
    <w:rsid w:val="007A1B51"/>
    <w:rsid w:val="007A6184"/>
    <w:rsid w:val="007B19C8"/>
    <w:rsid w:val="007B330C"/>
    <w:rsid w:val="007B34DF"/>
    <w:rsid w:val="007B53E4"/>
    <w:rsid w:val="007B686C"/>
    <w:rsid w:val="007B70A3"/>
    <w:rsid w:val="007C1A00"/>
    <w:rsid w:val="007C2E38"/>
    <w:rsid w:val="007C550B"/>
    <w:rsid w:val="007D07FA"/>
    <w:rsid w:val="007D0DFD"/>
    <w:rsid w:val="007D0E04"/>
    <w:rsid w:val="007D3FA6"/>
    <w:rsid w:val="007D5966"/>
    <w:rsid w:val="007D68EB"/>
    <w:rsid w:val="007E0144"/>
    <w:rsid w:val="007E0496"/>
    <w:rsid w:val="007E10AA"/>
    <w:rsid w:val="007E2DC0"/>
    <w:rsid w:val="007E4464"/>
    <w:rsid w:val="007E4961"/>
    <w:rsid w:val="007E50CB"/>
    <w:rsid w:val="007E5C63"/>
    <w:rsid w:val="007E773C"/>
    <w:rsid w:val="007F0B0E"/>
    <w:rsid w:val="007F15C0"/>
    <w:rsid w:val="007F1AD3"/>
    <w:rsid w:val="007F3709"/>
    <w:rsid w:val="007F3D75"/>
    <w:rsid w:val="007F435C"/>
    <w:rsid w:val="007F5785"/>
    <w:rsid w:val="007F648D"/>
    <w:rsid w:val="008001EA"/>
    <w:rsid w:val="00800B92"/>
    <w:rsid w:val="00802275"/>
    <w:rsid w:val="00802829"/>
    <w:rsid w:val="00803641"/>
    <w:rsid w:val="008051A4"/>
    <w:rsid w:val="008113E2"/>
    <w:rsid w:val="0081623E"/>
    <w:rsid w:val="00816FCA"/>
    <w:rsid w:val="00817227"/>
    <w:rsid w:val="008175AE"/>
    <w:rsid w:val="00820A2D"/>
    <w:rsid w:val="0082185F"/>
    <w:rsid w:val="00824DA1"/>
    <w:rsid w:val="008273EF"/>
    <w:rsid w:val="00827CEE"/>
    <w:rsid w:val="00830BCB"/>
    <w:rsid w:val="008310E4"/>
    <w:rsid w:val="0083231E"/>
    <w:rsid w:val="00832533"/>
    <w:rsid w:val="00832865"/>
    <w:rsid w:val="00834C18"/>
    <w:rsid w:val="0083617D"/>
    <w:rsid w:val="0083733E"/>
    <w:rsid w:val="0084121C"/>
    <w:rsid w:val="00841A33"/>
    <w:rsid w:val="00841C08"/>
    <w:rsid w:val="008421FC"/>
    <w:rsid w:val="00842C92"/>
    <w:rsid w:val="00843A62"/>
    <w:rsid w:val="00843FCF"/>
    <w:rsid w:val="00844031"/>
    <w:rsid w:val="0084426E"/>
    <w:rsid w:val="008451DC"/>
    <w:rsid w:val="00846365"/>
    <w:rsid w:val="00846F52"/>
    <w:rsid w:val="00847736"/>
    <w:rsid w:val="0085013B"/>
    <w:rsid w:val="008502F2"/>
    <w:rsid w:val="00851361"/>
    <w:rsid w:val="008530F1"/>
    <w:rsid w:val="0085321F"/>
    <w:rsid w:val="0085375A"/>
    <w:rsid w:val="0085412D"/>
    <w:rsid w:val="00854260"/>
    <w:rsid w:val="00855A88"/>
    <w:rsid w:val="008562FB"/>
    <w:rsid w:val="00856EC8"/>
    <w:rsid w:val="0086022F"/>
    <w:rsid w:val="00861AC5"/>
    <w:rsid w:val="00863A61"/>
    <w:rsid w:val="008648E3"/>
    <w:rsid w:val="00865826"/>
    <w:rsid w:val="00865E18"/>
    <w:rsid w:val="00866215"/>
    <w:rsid w:val="00870F39"/>
    <w:rsid w:val="00873380"/>
    <w:rsid w:val="00874FD5"/>
    <w:rsid w:val="0087514C"/>
    <w:rsid w:val="00881089"/>
    <w:rsid w:val="00883706"/>
    <w:rsid w:val="0088601C"/>
    <w:rsid w:val="00886C3C"/>
    <w:rsid w:val="00891A47"/>
    <w:rsid w:val="00893A6A"/>
    <w:rsid w:val="008A002C"/>
    <w:rsid w:val="008A1936"/>
    <w:rsid w:val="008A3B1E"/>
    <w:rsid w:val="008B1767"/>
    <w:rsid w:val="008B2689"/>
    <w:rsid w:val="008B3BDF"/>
    <w:rsid w:val="008B4D1F"/>
    <w:rsid w:val="008B75B9"/>
    <w:rsid w:val="008C081B"/>
    <w:rsid w:val="008C1D0D"/>
    <w:rsid w:val="008C2033"/>
    <w:rsid w:val="008C2638"/>
    <w:rsid w:val="008C38E5"/>
    <w:rsid w:val="008D3F71"/>
    <w:rsid w:val="008D45B2"/>
    <w:rsid w:val="008D5AF5"/>
    <w:rsid w:val="008E14F6"/>
    <w:rsid w:val="008E3069"/>
    <w:rsid w:val="008E3633"/>
    <w:rsid w:val="008E3DF2"/>
    <w:rsid w:val="008E3E35"/>
    <w:rsid w:val="008E4685"/>
    <w:rsid w:val="008E5C18"/>
    <w:rsid w:val="008F068B"/>
    <w:rsid w:val="008F21B9"/>
    <w:rsid w:val="008F2525"/>
    <w:rsid w:val="008F48BF"/>
    <w:rsid w:val="008F6FCF"/>
    <w:rsid w:val="00900E01"/>
    <w:rsid w:val="009016CB"/>
    <w:rsid w:val="009027DE"/>
    <w:rsid w:val="009101EF"/>
    <w:rsid w:val="009123F4"/>
    <w:rsid w:val="00913D8E"/>
    <w:rsid w:val="00916F1C"/>
    <w:rsid w:val="00917BFA"/>
    <w:rsid w:val="00921074"/>
    <w:rsid w:val="00923271"/>
    <w:rsid w:val="0093285F"/>
    <w:rsid w:val="00935479"/>
    <w:rsid w:val="00944AF6"/>
    <w:rsid w:val="00944C5B"/>
    <w:rsid w:val="0094617F"/>
    <w:rsid w:val="009505E1"/>
    <w:rsid w:val="0095382E"/>
    <w:rsid w:val="00956938"/>
    <w:rsid w:val="009602E8"/>
    <w:rsid w:val="009624B6"/>
    <w:rsid w:val="009638B2"/>
    <w:rsid w:val="009644E1"/>
    <w:rsid w:val="0096627E"/>
    <w:rsid w:val="00966EC5"/>
    <w:rsid w:val="0097072F"/>
    <w:rsid w:val="009736E9"/>
    <w:rsid w:val="0097474A"/>
    <w:rsid w:val="009766B8"/>
    <w:rsid w:val="00977056"/>
    <w:rsid w:val="009770CC"/>
    <w:rsid w:val="00983898"/>
    <w:rsid w:val="0098621E"/>
    <w:rsid w:val="009862A7"/>
    <w:rsid w:val="0099007F"/>
    <w:rsid w:val="00990C84"/>
    <w:rsid w:val="009928D7"/>
    <w:rsid w:val="00993B6F"/>
    <w:rsid w:val="00994FAF"/>
    <w:rsid w:val="00995D99"/>
    <w:rsid w:val="00996454"/>
    <w:rsid w:val="00997C8A"/>
    <w:rsid w:val="009A180A"/>
    <w:rsid w:val="009A56F4"/>
    <w:rsid w:val="009A5783"/>
    <w:rsid w:val="009A6F0B"/>
    <w:rsid w:val="009A758C"/>
    <w:rsid w:val="009A7D1C"/>
    <w:rsid w:val="009A7F14"/>
    <w:rsid w:val="009B0B9D"/>
    <w:rsid w:val="009B1131"/>
    <w:rsid w:val="009B1BF9"/>
    <w:rsid w:val="009B2EB9"/>
    <w:rsid w:val="009B5241"/>
    <w:rsid w:val="009B719A"/>
    <w:rsid w:val="009B7819"/>
    <w:rsid w:val="009C2A4A"/>
    <w:rsid w:val="009C2FD5"/>
    <w:rsid w:val="009C3922"/>
    <w:rsid w:val="009C5982"/>
    <w:rsid w:val="009D2392"/>
    <w:rsid w:val="009D2928"/>
    <w:rsid w:val="009D4115"/>
    <w:rsid w:val="009D4699"/>
    <w:rsid w:val="009D47C9"/>
    <w:rsid w:val="009D55D6"/>
    <w:rsid w:val="009D67D0"/>
    <w:rsid w:val="009D720F"/>
    <w:rsid w:val="009E05C4"/>
    <w:rsid w:val="009E629B"/>
    <w:rsid w:val="009E6306"/>
    <w:rsid w:val="009E63C4"/>
    <w:rsid w:val="009F0574"/>
    <w:rsid w:val="009F20C7"/>
    <w:rsid w:val="009F2BB3"/>
    <w:rsid w:val="00A03241"/>
    <w:rsid w:val="00A122E1"/>
    <w:rsid w:val="00A1283A"/>
    <w:rsid w:val="00A13F3B"/>
    <w:rsid w:val="00A15F01"/>
    <w:rsid w:val="00A17A35"/>
    <w:rsid w:val="00A20792"/>
    <w:rsid w:val="00A22804"/>
    <w:rsid w:val="00A23936"/>
    <w:rsid w:val="00A243A3"/>
    <w:rsid w:val="00A270BB"/>
    <w:rsid w:val="00A3552C"/>
    <w:rsid w:val="00A42DA5"/>
    <w:rsid w:val="00A43EE1"/>
    <w:rsid w:val="00A44BA2"/>
    <w:rsid w:val="00A4569E"/>
    <w:rsid w:val="00A45F41"/>
    <w:rsid w:val="00A4781A"/>
    <w:rsid w:val="00A50DFA"/>
    <w:rsid w:val="00A51C3B"/>
    <w:rsid w:val="00A51DE7"/>
    <w:rsid w:val="00A54A13"/>
    <w:rsid w:val="00A54B66"/>
    <w:rsid w:val="00A55A16"/>
    <w:rsid w:val="00A56416"/>
    <w:rsid w:val="00A56D31"/>
    <w:rsid w:val="00A56D4D"/>
    <w:rsid w:val="00A613C3"/>
    <w:rsid w:val="00A64451"/>
    <w:rsid w:val="00A665F0"/>
    <w:rsid w:val="00A66CC7"/>
    <w:rsid w:val="00A711FB"/>
    <w:rsid w:val="00A7528D"/>
    <w:rsid w:val="00A77D2F"/>
    <w:rsid w:val="00A77F66"/>
    <w:rsid w:val="00A804C6"/>
    <w:rsid w:val="00A85010"/>
    <w:rsid w:val="00A85523"/>
    <w:rsid w:val="00A91762"/>
    <w:rsid w:val="00A92A49"/>
    <w:rsid w:val="00A93B51"/>
    <w:rsid w:val="00A96EC3"/>
    <w:rsid w:val="00A96F38"/>
    <w:rsid w:val="00AA013D"/>
    <w:rsid w:val="00AA07E9"/>
    <w:rsid w:val="00AA3496"/>
    <w:rsid w:val="00AA5493"/>
    <w:rsid w:val="00AA594F"/>
    <w:rsid w:val="00AA628C"/>
    <w:rsid w:val="00AA6E80"/>
    <w:rsid w:val="00AB01D5"/>
    <w:rsid w:val="00AB07B7"/>
    <w:rsid w:val="00AB1DBB"/>
    <w:rsid w:val="00AB4950"/>
    <w:rsid w:val="00AB49B1"/>
    <w:rsid w:val="00AB50C1"/>
    <w:rsid w:val="00AB697D"/>
    <w:rsid w:val="00AC1433"/>
    <w:rsid w:val="00AC6CA1"/>
    <w:rsid w:val="00AC73A0"/>
    <w:rsid w:val="00AD0621"/>
    <w:rsid w:val="00AD3016"/>
    <w:rsid w:val="00AD3756"/>
    <w:rsid w:val="00AD4A08"/>
    <w:rsid w:val="00AD4A71"/>
    <w:rsid w:val="00AD4BEA"/>
    <w:rsid w:val="00AD6039"/>
    <w:rsid w:val="00AE01EE"/>
    <w:rsid w:val="00AE147B"/>
    <w:rsid w:val="00AE1CFD"/>
    <w:rsid w:val="00AE2792"/>
    <w:rsid w:val="00AE27C1"/>
    <w:rsid w:val="00AE3CEC"/>
    <w:rsid w:val="00AE47D9"/>
    <w:rsid w:val="00AE5E1C"/>
    <w:rsid w:val="00AE77CA"/>
    <w:rsid w:val="00AF1364"/>
    <w:rsid w:val="00AF16D0"/>
    <w:rsid w:val="00AF4C39"/>
    <w:rsid w:val="00B008DC"/>
    <w:rsid w:val="00B039A9"/>
    <w:rsid w:val="00B03B92"/>
    <w:rsid w:val="00B03CDE"/>
    <w:rsid w:val="00B051B5"/>
    <w:rsid w:val="00B07B35"/>
    <w:rsid w:val="00B131DB"/>
    <w:rsid w:val="00B142A4"/>
    <w:rsid w:val="00B14C9F"/>
    <w:rsid w:val="00B17ABE"/>
    <w:rsid w:val="00B2328A"/>
    <w:rsid w:val="00B26198"/>
    <w:rsid w:val="00B26705"/>
    <w:rsid w:val="00B2798B"/>
    <w:rsid w:val="00B27CC6"/>
    <w:rsid w:val="00B307A4"/>
    <w:rsid w:val="00B31361"/>
    <w:rsid w:val="00B32834"/>
    <w:rsid w:val="00B33008"/>
    <w:rsid w:val="00B34AD5"/>
    <w:rsid w:val="00B3503E"/>
    <w:rsid w:val="00B35BB5"/>
    <w:rsid w:val="00B364F8"/>
    <w:rsid w:val="00B3674F"/>
    <w:rsid w:val="00B37984"/>
    <w:rsid w:val="00B43E09"/>
    <w:rsid w:val="00B44FF5"/>
    <w:rsid w:val="00B45188"/>
    <w:rsid w:val="00B46C9C"/>
    <w:rsid w:val="00B476E7"/>
    <w:rsid w:val="00B52EFB"/>
    <w:rsid w:val="00B53BA3"/>
    <w:rsid w:val="00B541DD"/>
    <w:rsid w:val="00B55693"/>
    <w:rsid w:val="00B57234"/>
    <w:rsid w:val="00B57A66"/>
    <w:rsid w:val="00B610BE"/>
    <w:rsid w:val="00B616E3"/>
    <w:rsid w:val="00B61785"/>
    <w:rsid w:val="00B625A5"/>
    <w:rsid w:val="00B65C83"/>
    <w:rsid w:val="00B65EF9"/>
    <w:rsid w:val="00B67781"/>
    <w:rsid w:val="00B71A06"/>
    <w:rsid w:val="00B72782"/>
    <w:rsid w:val="00B72D26"/>
    <w:rsid w:val="00B738C3"/>
    <w:rsid w:val="00B74D69"/>
    <w:rsid w:val="00B8078C"/>
    <w:rsid w:val="00B82248"/>
    <w:rsid w:val="00B847AD"/>
    <w:rsid w:val="00B90DD5"/>
    <w:rsid w:val="00B911DD"/>
    <w:rsid w:val="00B91F50"/>
    <w:rsid w:val="00B92B66"/>
    <w:rsid w:val="00B93592"/>
    <w:rsid w:val="00B93904"/>
    <w:rsid w:val="00B943DF"/>
    <w:rsid w:val="00B95E8F"/>
    <w:rsid w:val="00B95EC1"/>
    <w:rsid w:val="00BA0DEF"/>
    <w:rsid w:val="00BA0ED6"/>
    <w:rsid w:val="00BA29E3"/>
    <w:rsid w:val="00BA484D"/>
    <w:rsid w:val="00BB0B50"/>
    <w:rsid w:val="00BB106E"/>
    <w:rsid w:val="00BB4146"/>
    <w:rsid w:val="00BB5E77"/>
    <w:rsid w:val="00BB7720"/>
    <w:rsid w:val="00BC0BD8"/>
    <w:rsid w:val="00BC1571"/>
    <w:rsid w:val="00BC17F7"/>
    <w:rsid w:val="00BC39B0"/>
    <w:rsid w:val="00BC6CD9"/>
    <w:rsid w:val="00BC6E7E"/>
    <w:rsid w:val="00BD0764"/>
    <w:rsid w:val="00BD2156"/>
    <w:rsid w:val="00BD2B28"/>
    <w:rsid w:val="00BD3D0E"/>
    <w:rsid w:val="00BD4901"/>
    <w:rsid w:val="00BD6DD6"/>
    <w:rsid w:val="00BD721A"/>
    <w:rsid w:val="00BD7D32"/>
    <w:rsid w:val="00BE158E"/>
    <w:rsid w:val="00BE1C19"/>
    <w:rsid w:val="00BE1DEF"/>
    <w:rsid w:val="00BE28FD"/>
    <w:rsid w:val="00BE55D0"/>
    <w:rsid w:val="00BE5D0C"/>
    <w:rsid w:val="00BE7438"/>
    <w:rsid w:val="00BF59EC"/>
    <w:rsid w:val="00BF60CD"/>
    <w:rsid w:val="00BF60E7"/>
    <w:rsid w:val="00C00836"/>
    <w:rsid w:val="00C02924"/>
    <w:rsid w:val="00C04E4A"/>
    <w:rsid w:val="00C06073"/>
    <w:rsid w:val="00C06F80"/>
    <w:rsid w:val="00C11384"/>
    <w:rsid w:val="00C154A4"/>
    <w:rsid w:val="00C16207"/>
    <w:rsid w:val="00C20B49"/>
    <w:rsid w:val="00C20FA4"/>
    <w:rsid w:val="00C24C9B"/>
    <w:rsid w:val="00C2526C"/>
    <w:rsid w:val="00C252BA"/>
    <w:rsid w:val="00C300B8"/>
    <w:rsid w:val="00C302BB"/>
    <w:rsid w:val="00C30B1B"/>
    <w:rsid w:val="00C31A82"/>
    <w:rsid w:val="00C31B13"/>
    <w:rsid w:val="00C335EB"/>
    <w:rsid w:val="00C33DFD"/>
    <w:rsid w:val="00C33F77"/>
    <w:rsid w:val="00C34366"/>
    <w:rsid w:val="00C36B1A"/>
    <w:rsid w:val="00C37661"/>
    <w:rsid w:val="00C4061A"/>
    <w:rsid w:val="00C41D24"/>
    <w:rsid w:val="00C43781"/>
    <w:rsid w:val="00C454DA"/>
    <w:rsid w:val="00C52985"/>
    <w:rsid w:val="00C53C66"/>
    <w:rsid w:val="00C55091"/>
    <w:rsid w:val="00C5651B"/>
    <w:rsid w:val="00C56BA8"/>
    <w:rsid w:val="00C655E0"/>
    <w:rsid w:val="00C7007E"/>
    <w:rsid w:val="00C731D7"/>
    <w:rsid w:val="00C73518"/>
    <w:rsid w:val="00C736A9"/>
    <w:rsid w:val="00C7415F"/>
    <w:rsid w:val="00C76725"/>
    <w:rsid w:val="00C76A26"/>
    <w:rsid w:val="00C76F61"/>
    <w:rsid w:val="00C7766A"/>
    <w:rsid w:val="00C821BC"/>
    <w:rsid w:val="00C827B7"/>
    <w:rsid w:val="00C84676"/>
    <w:rsid w:val="00C857C0"/>
    <w:rsid w:val="00C85DEB"/>
    <w:rsid w:val="00C8650A"/>
    <w:rsid w:val="00C910B0"/>
    <w:rsid w:val="00C94772"/>
    <w:rsid w:val="00C9523A"/>
    <w:rsid w:val="00C955E6"/>
    <w:rsid w:val="00C9705C"/>
    <w:rsid w:val="00C97706"/>
    <w:rsid w:val="00C97782"/>
    <w:rsid w:val="00CA06B0"/>
    <w:rsid w:val="00CA2112"/>
    <w:rsid w:val="00CA395A"/>
    <w:rsid w:val="00CA443E"/>
    <w:rsid w:val="00CB213C"/>
    <w:rsid w:val="00CB383C"/>
    <w:rsid w:val="00CB48F1"/>
    <w:rsid w:val="00CB522A"/>
    <w:rsid w:val="00CB6678"/>
    <w:rsid w:val="00CC2E9B"/>
    <w:rsid w:val="00CC3162"/>
    <w:rsid w:val="00CC4FDD"/>
    <w:rsid w:val="00CC6280"/>
    <w:rsid w:val="00CC7F49"/>
    <w:rsid w:val="00CD157B"/>
    <w:rsid w:val="00CD3279"/>
    <w:rsid w:val="00CD3CBD"/>
    <w:rsid w:val="00CD7993"/>
    <w:rsid w:val="00CE2F85"/>
    <w:rsid w:val="00CE429E"/>
    <w:rsid w:val="00CE6CF2"/>
    <w:rsid w:val="00CF2C97"/>
    <w:rsid w:val="00CF373E"/>
    <w:rsid w:val="00CF5D94"/>
    <w:rsid w:val="00D04AA6"/>
    <w:rsid w:val="00D064BF"/>
    <w:rsid w:val="00D1013B"/>
    <w:rsid w:val="00D1232E"/>
    <w:rsid w:val="00D13214"/>
    <w:rsid w:val="00D14916"/>
    <w:rsid w:val="00D15CBD"/>
    <w:rsid w:val="00D25123"/>
    <w:rsid w:val="00D25533"/>
    <w:rsid w:val="00D26135"/>
    <w:rsid w:val="00D2656A"/>
    <w:rsid w:val="00D31A6C"/>
    <w:rsid w:val="00D37791"/>
    <w:rsid w:val="00D40B13"/>
    <w:rsid w:val="00D4115F"/>
    <w:rsid w:val="00D44902"/>
    <w:rsid w:val="00D4495A"/>
    <w:rsid w:val="00D44EF6"/>
    <w:rsid w:val="00D45B9F"/>
    <w:rsid w:val="00D4607C"/>
    <w:rsid w:val="00D51109"/>
    <w:rsid w:val="00D54948"/>
    <w:rsid w:val="00D57ABE"/>
    <w:rsid w:val="00D612DD"/>
    <w:rsid w:val="00D61F77"/>
    <w:rsid w:val="00D6321F"/>
    <w:rsid w:val="00D6345F"/>
    <w:rsid w:val="00D644F9"/>
    <w:rsid w:val="00D65934"/>
    <w:rsid w:val="00D6758C"/>
    <w:rsid w:val="00D67B8F"/>
    <w:rsid w:val="00D70AEE"/>
    <w:rsid w:val="00D71971"/>
    <w:rsid w:val="00D735B4"/>
    <w:rsid w:val="00D73D94"/>
    <w:rsid w:val="00D74A0E"/>
    <w:rsid w:val="00D80ECC"/>
    <w:rsid w:val="00D8174A"/>
    <w:rsid w:val="00D819D4"/>
    <w:rsid w:val="00D82FD2"/>
    <w:rsid w:val="00D82FF2"/>
    <w:rsid w:val="00D84FCD"/>
    <w:rsid w:val="00D85A8E"/>
    <w:rsid w:val="00D85FA2"/>
    <w:rsid w:val="00D91560"/>
    <w:rsid w:val="00D9279E"/>
    <w:rsid w:val="00D94AA4"/>
    <w:rsid w:val="00D95C4D"/>
    <w:rsid w:val="00D97C91"/>
    <w:rsid w:val="00DA008E"/>
    <w:rsid w:val="00DA1253"/>
    <w:rsid w:val="00DA4168"/>
    <w:rsid w:val="00DA69B7"/>
    <w:rsid w:val="00DB2238"/>
    <w:rsid w:val="00DB4797"/>
    <w:rsid w:val="00DB4B5E"/>
    <w:rsid w:val="00DB7BC8"/>
    <w:rsid w:val="00DC35A6"/>
    <w:rsid w:val="00DC594D"/>
    <w:rsid w:val="00DC7E07"/>
    <w:rsid w:val="00DD4599"/>
    <w:rsid w:val="00DD5D8F"/>
    <w:rsid w:val="00DD6A7C"/>
    <w:rsid w:val="00DD747C"/>
    <w:rsid w:val="00DE285C"/>
    <w:rsid w:val="00DE3561"/>
    <w:rsid w:val="00DE6C13"/>
    <w:rsid w:val="00DF0B93"/>
    <w:rsid w:val="00DF1B90"/>
    <w:rsid w:val="00DF4968"/>
    <w:rsid w:val="00DF6B60"/>
    <w:rsid w:val="00DF7C6B"/>
    <w:rsid w:val="00E00591"/>
    <w:rsid w:val="00E02175"/>
    <w:rsid w:val="00E05118"/>
    <w:rsid w:val="00E133EF"/>
    <w:rsid w:val="00E14D59"/>
    <w:rsid w:val="00E16FF5"/>
    <w:rsid w:val="00E20759"/>
    <w:rsid w:val="00E21589"/>
    <w:rsid w:val="00E22F0C"/>
    <w:rsid w:val="00E23701"/>
    <w:rsid w:val="00E26B97"/>
    <w:rsid w:val="00E27883"/>
    <w:rsid w:val="00E27CEF"/>
    <w:rsid w:val="00E30226"/>
    <w:rsid w:val="00E32C10"/>
    <w:rsid w:val="00E35328"/>
    <w:rsid w:val="00E3632D"/>
    <w:rsid w:val="00E448C8"/>
    <w:rsid w:val="00E453D7"/>
    <w:rsid w:val="00E45BE9"/>
    <w:rsid w:val="00E46326"/>
    <w:rsid w:val="00E47C4B"/>
    <w:rsid w:val="00E5210E"/>
    <w:rsid w:val="00E53F6D"/>
    <w:rsid w:val="00E5425E"/>
    <w:rsid w:val="00E54C42"/>
    <w:rsid w:val="00E5541E"/>
    <w:rsid w:val="00E559B5"/>
    <w:rsid w:val="00E56A42"/>
    <w:rsid w:val="00E63407"/>
    <w:rsid w:val="00E66DFD"/>
    <w:rsid w:val="00E708F4"/>
    <w:rsid w:val="00E733F0"/>
    <w:rsid w:val="00E7548B"/>
    <w:rsid w:val="00E75C60"/>
    <w:rsid w:val="00E77CCB"/>
    <w:rsid w:val="00E81E89"/>
    <w:rsid w:val="00E824DB"/>
    <w:rsid w:val="00E83850"/>
    <w:rsid w:val="00E85157"/>
    <w:rsid w:val="00E87124"/>
    <w:rsid w:val="00E902A9"/>
    <w:rsid w:val="00E908B7"/>
    <w:rsid w:val="00E9260B"/>
    <w:rsid w:val="00E93223"/>
    <w:rsid w:val="00E937AE"/>
    <w:rsid w:val="00E93CEF"/>
    <w:rsid w:val="00E94FD9"/>
    <w:rsid w:val="00E9520E"/>
    <w:rsid w:val="00E95AB2"/>
    <w:rsid w:val="00E962EC"/>
    <w:rsid w:val="00EA36A4"/>
    <w:rsid w:val="00EA4BAD"/>
    <w:rsid w:val="00EA755C"/>
    <w:rsid w:val="00EA7CC4"/>
    <w:rsid w:val="00EB0049"/>
    <w:rsid w:val="00EB4CED"/>
    <w:rsid w:val="00EB5AF0"/>
    <w:rsid w:val="00EC2084"/>
    <w:rsid w:val="00EC2504"/>
    <w:rsid w:val="00EC2E2A"/>
    <w:rsid w:val="00EC4A5D"/>
    <w:rsid w:val="00EC4EF9"/>
    <w:rsid w:val="00ED0A0D"/>
    <w:rsid w:val="00ED0F04"/>
    <w:rsid w:val="00ED0F13"/>
    <w:rsid w:val="00ED5336"/>
    <w:rsid w:val="00ED7CE3"/>
    <w:rsid w:val="00EE3A35"/>
    <w:rsid w:val="00EE6468"/>
    <w:rsid w:val="00EE6A15"/>
    <w:rsid w:val="00EF04AC"/>
    <w:rsid w:val="00EF070D"/>
    <w:rsid w:val="00EF0815"/>
    <w:rsid w:val="00EF1A05"/>
    <w:rsid w:val="00F006B8"/>
    <w:rsid w:val="00F06302"/>
    <w:rsid w:val="00F06593"/>
    <w:rsid w:val="00F06C07"/>
    <w:rsid w:val="00F11EFC"/>
    <w:rsid w:val="00F15064"/>
    <w:rsid w:val="00F17812"/>
    <w:rsid w:val="00F204F1"/>
    <w:rsid w:val="00F21C66"/>
    <w:rsid w:val="00F21ED2"/>
    <w:rsid w:val="00F2258E"/>
    <w:rsid w:val="00F244F8"/>
    <w:rsid w:val="00F25BB4"/>
    <w:rsid w:val="00F26067"/>
    <w:rsid w:val="00F31E3D"/>
    <w:rsid w:val="00F33BDD"/>
    <w:rsid w:val="00F33D69"/>
    <w:rsid w:val="00F3449B"/>
    <w:rsid w:val="00F34A30"/>
    <w:rsid w:val="00F34D13"/>
    <w:rsid w:val="00F4141D"/>
    <w:rsid w:val="00F4156E"/>
    <w:rsid w:val="00F41B2F"/>
    <w:rsid w:val="00F4417F"/>
    <w:rsid w:val="00F45B3F"/>
    <w:rsid w:val="00F467E1"/>
    <w:rsid w:val="00F4777C"/>
    <w:rsid w:val="00F54697"/>
    <w:rsid w:val="00F60C03"/>
    <w:rsid w:val="00F6236B"/>
    <w:rsid w:val="00F65F41"/>
    <w:rsid w:val="00F6702A"/>
    <w:rsid w:val="00F67792"/>
    <w:rsid w:val="00F72C41"/>
    <w:rsid w:val="00F739EB"/>
    <w:rsid w:val="00F75643"/>
    <w:rsid w:val="00F7685F"/>
    <w:rsid w:val="00F80E0E"/>
    <w:rsid w:val="00F8343E"/>
    <w:rsid w:val="00F83D10"/>
    <w:rsid w:val="00F90557"/>
    <w:rsid w:val="00F91518"/>
    <w:rsid w:val="00F92813"/>
    <w:rsid w:val="00F9326E"/>
    <w:rsid w:val="00F96118"/>
    <w:rsid w:val="00F9678F"/>
    <w:rsid w:val="00FA035F"/>
    <w:rsid w:val="00FA09E7"/>
    <w:rsid w:val="00FA0DE8"/>
    <w:rsid w:val="00FA1747"/>
    <w:rsid w:val="00FA365A"/>
    <w:rsid w:val="00FA5114"/>
    <w:rsid w:val="00FA51DF"/>
    <w:rsid w:val="00FA5272"/>
    <w:rsid w:val="00FA638F"/>
    <w:rsid w:val="00FA7318"/>
    <w:rsid w:val="00FB03B3"/>
    <w:rsid w:val="00FB0B16"/>
    <w:rsid w:val="00FB1326"/>
    <w:rsid w:val="00FB1D25"/>
    <w:rsid w:val="00FB3096"/>
    <w:rsid w:val="00FB428A"/>
    <w:rsid w:val="00FB4713"/>
    <w:rsid w:val="00FC1113"/>
    <w:rsid w:val="00FC1F8A"/>
    <w:rsid w:val="00FC32A2"/>
    <w:rsid w:val="00FC618A"/>
    <w:rsid w:val="00FD03FC"/>
    <w:rsid w:val="00FD2770"/>
    <w:rsid w:val="00FD3D16"/>
    <w:rsid w:val="00FD5F8C"/>
    <w:rsid w:val="00FD6462"/>
    <w:rsid w:val="00FD7DEC"/>
    <w:rsid w:val="00FE0520"/>
    <w:rsid w:val="00FE2965"/>
    <w:rsid w:val="00FE320E"/>
    <w:rsid w:val="00FE3FBF"/>
    <w:rsid w:val="00FF1011"/>
    <w:rsid w:val="00FF30E7"/>
    <w:rsid w:val="00FF3505"/>
    <w:rsid w:val="00FF5F0A"/>
    <w:rsid w:val="00FF611D"/>
    <w:rsid w:val="00FF6913"/>
    <w:rsid w:val="00FF77CF"/>
    <w:rsid w:val="0113C3BF"/>
    <w:rsid w:val="011D90EF"/>
    <w:rsid w:val="0175879C"/>
    <w:rsid w:val="017BA18E"/>
    <w:rsid w:val="019AC53D"/>
    <w:rsid w:val="01E152AA"/>
    <w:rsid w:val="024BF208"/>
    <w:rsid w:val="02964A21"/>
    <w:rsid w:val="02CE2531"/>
    <w:rsid w:val="0310E57E"/>
    <w:rsid w:val="03356D5B"/>
    <w:rsid w:val="039F3EAA"/>
    <w:rsid w:val="04D265FF"/>
    <w:rsid w:val="055CBB6B"/>
    <w:rsid w:val="05EA3337"/>
    <w:rsid w:val="0626A18D"/>
    <w:rsid w:val="066B0B04"/>
    <w:rsid w:val="07A886C0"/>
    <w:rsid w:val="08173003"/>
    <w:rsid w:val="0879AE97"/>
    <w:rsid w:val="09A4AEDF"/>
    <w:rsid w:val="0A682F8D"/>
    <w:rsid w:val="0BD751D7"/>
    <w:rsid w:val="0C37C856"/>
    <w:rsid w:val="0C549FA4"/>
    <w:rsid w:val="0D4F0CDA"/>
    <w:rsid w:val="10C4F20E"/>
    <w:rsid w:val="11019735"/>
    <w:rsid w:val="11CD54DC"/>
    <w:rsid w:val="12517FD6"/>
    <w:rsid w:val="128CA7F5"/>
    <w:rsid w:val="12E1BC10"/>
    <w:rsid w:val="134D5956"/>
    <w:rsid w:val="1356B071"/>
    <w:rsid w:val="13905FDB"/>
    <w:rsid w:val="14F09E8D"/>
    <w:rsid w:val="164FE687"/>
    <w:rsid w:val="1739B71F"/>
    <w:rsid w:val="17E9B213"/>
    <w:rsid w:val="18B26D7D"/>
    <w:rsid w:val="1953006A"/>
    <w:rsid w:val="19DCA2F9"/>
    <w:rsid w:val="1B632DB4"/>
    <w:rsid w:val="1E53B8D4"/>
    <w:rsid w:val="2104AEC3"/>
    <w:rsid w:val="2142E71C"/>
    <w:rsid w:val="22C9AD4B"/>
    <w:rsid w:val="236712B6"/>
    <w:rsid w:val="2388E297"/>
    <w:rsid w:val="23944217"/>
    <w:rsid w:val="24C2FA58"/>
    <w:rsid w:val="25C62710"/>
    <w:rsid w:val="26CF68FC"/>
    <w:rsid w:val="27139889"/>
    <w:rsid w:val="2792A484"/>
    <w:rsid w:val="28178CB5"/>
    <w:rsid w:val="286B395D"/>
    <w:rsid w:val="28D535B0"/>
    <w:rsid w:val="29877790"/>
    <w:rsid w:val="29F3478E"/>
    <w:rsid w:val="2A1094C5"/>
    <w:rsid w:val="2AA4F6E6"/>
    <w:rsid w:val="2B5B8BFD"/>
    <w:rsid w:val="2C121135"/>
    <w:rsid w:val="2C69C6CE"/>
    <w:rsid w:val="2C9FFBA8"/>
    <w:rsid w:val="2CED9826"/>
    <w:rsid w:val="2D8E2EF5"/>
    <w:rsid w:val="2F447734"/>
    <w:rsid w:val="2F49B1F7"/>
    <w:rsid w:val="2FC5280B"/>
    <w:rsid w:val="3015D4C3"/>
    <w:rsid w:val="304DB15D"/>
    <w:rsid w:val="30B0FD78"/>
    <w:rsid w:val="3123E856"/>
    <w:rsid w:val="31796118"/>
    <w:rsid w:val="32E4914D"/>
    <w:rsid w:val="3323468A"/>
    <w:rsid w:val="33D78C19"/>
    <w:rsid w:val="340106E6"/>
    <w:rsid w:val="355B0881"/>
    <w:rsid w:val="37237D3E"/>
    <w:rsid w:val="38B4B9C4"/>
    <w:rsid w:val="390C8E5E"/>
    <w:rsid w:val="398E9E38"/>
    <w:rsid w:val="3B42114A"/>
    <w:rsid w:val="3B54E5C0"/>
    <w:rsid w:val="3CD82FF3"/>
    <w:rsid w:val="3E321473"/>
    <w:rsid w:val="4088DAAC"/>
    <w:rsid w:val="40F66B5F"/>
    <w:rsid w:val="412DA858"/>
    <w:rsid w:val="41CC29A4"/>
    <w:rsid w:val="422277BB"/>
    <w:rsid w:val="429E977B"/>
    <w:rsid w:val="433E2FB1"/>
    <w:rsid w:val="435F284F"/>
    <w:rsid w:val="439191A1"/>
    <w:rsid w:val="4432D465"/>
    <w:rsid w:val="443E33E5"/>
    <w:rsid w:val="44A1278B"/>
    <w:rsid w:val="456DED29"/>
    <w:rsid w:val="45A482C1"/>
    <w:rsid w:val="45C9DC82"/>
    <w:rsid w:val="4696C911"/>
    <w:rsid w:val="46E817D9"/>
    <w:rsid w:val="482C0151"/>
    <w:rsid w:val="48CD7E91"/>
    <w:rsid w:val="49B6407C"/>
    <w:rsid w:val="49CE69D3"/>
    <w:rsid w:val="49F095BC"/>
    <w:rsid w:val="4A4D1DAB"/>
    <w:rsid w:val="4AA53B2B"/>
    <w:rsid w:val="4AC7A47D"/>
    <w:rsid w:val="4AE55203"/>
    <w:rsid w:val="4BE4821C"/>
    <w:rsid w:val="4C4AE394"/>
    <w:rsid w:val="4CFB229D"/>
    <w:rsid w:val="4D12691B"/>
    <w:rsid w:val="4D13B89C"/>
    <w:rsid w:val="4F78AC4E"/>
    <w:rsid w:val="4FDE15B9"/>
    <w:rsid w:val="4FF2A927"/>
    <w:rsid w:val="5041C248"/>
    <w:rsid w:val="52B8874E"/>
    <w:rsid w:val="5381AA9F"/>
    <w:rsid w:val="53BD2B09"/>
    <w:rsid w:val="53CB6F3E"/>
    <w:rsid w:val="545457AF"/>
    <w:rsid w:val="548FE570"/>
    <w:rsid w:val="54A259CF"/>
    <w:rsid w:val="563053F0"/>
    <w:rsid w:val="573A38AA"/>
    <w:rsid w:val="5793E5F7"/>
    <w:rsid w:val="57D9FA91"/>
    <w:rsid w:val="587FBB64"/>
    <w:rsid w:val="597537FC"/>
    <w:rsid w:val="5AA235E8"/>
    <w:rsid w:val="5B95F98B"/>
    <w:rsid w:val="5CF8EE68"/>
    <w:rsid w:val="5D5D66A8"/>
    <w:rsid w:val="5D8A9600"/>
    <w:rsid w:val="5E3013B8"/>
    <w:rsid w:val="5F11624C"/>
    <w:rsid w:val="5F666522"/>
    <w:rsid w:val="5F6A6FBE"/>
    <w:rsid w:val="60617D28"/>
    <w:rsid w:val="60696AAE"/>
    <w:rsid w:val="60E8AA9D"/>
    <w:rsid w:val="6154F751"/>
    <w:rsid w:val="6177DD39"/>
    <w:rsid w:val="631DE6C0"/>
    <w:rsid w:val="64E52638"/>
    <w:rsid w:val="6655348D"/>
    <w:rsid w:val="66929712"/>
    <w:rsid w:val="66C4BE98"/>
    <w:rsid w:val="66CF151C"/>
    <w:rsid w:val="6771C5B5"/>
    <w:rsid w:val="67AB1078"/>
    <w:rsid w:val="689DCCB4"/>
    <w:rsid w:val="68FBE553"/>
    <w:rsid w:val="697CBCE2"/>
    <w:rsid w:val="6A51F56F"/>
    <w:rsid w:val="6AA31888"/>
    <w:rsid w:val="6C463D8F"/>
    <w:rsid w:val="6C688FE7"/>
    <w:rsid w:val="6D47EDB6"/>
    <w:rsid w:val="6EC58793"/>
    <w:rsid w:val="6F032874"/>
    <w:rsid w:val="6FE37723"/>
    <w:rsid w:val="704886DB"/>
    <w:rsid w:val="707F8E78"/>
    <w:rsid w:val="71214D8A"/>
    <w:rsid w:val="719DC9CF"/>
    <w:rsid w:val="721514EE"/>
    <w:rsid w:val="7245B5B1"/>
    <w:rsid w:val="728567B2"/>
    <w:rsid w:val="728BFD1C"/>
    <w:rsid w:val="746BF272"/>
    <w:rsid w:val="760B34CD"/>
    <w:rsid w:val="77362F63"/>
    <w:rsid w:val="77E292EF"/>
    <w:rsid w:val="7926ADB7"/>
    <w:rsid w:val="7A1535E7"/>
    <w:rsid w:val="7A310518"/>
    <w:rsid w:val="7AA6427F"/>
    <w:rsid w:val="7B81BC2B"/>
    <w:rsid w:val="7C93449F"/>
    <w:rsid w:val="7CF034FB"/>
    <w:rsid w:val="7D35F538"/>
    <w:rsid w:val="7D4FB412"/>
    <w:rsid w:val="7D57C324"/>
    <w:rsid w:val="7E63247A"/>
    <w:rsid w:val="7EA81E50"/>
    <w:rsid w:val="7FC6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BAD79"/>
  <w15:docId w15:val="{4D0AEB3E-8055-4750-8A84-D02F7A8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938"/>
    <w:rPr>
      <w:rFonts w:ascii="Calibri" w:hAnsi="Calibri"/>
      <w:kern w:val="16"/>
      <w:sz w:val="22"/>
      <w:szCs w:val="22"/>
    </w:rPr>
  </w:style>
  <w:style w:type="paragraph" w:styleId="Heading1">
    <w:name w:val="heading 1"/>
    <w:basedOn w:val="Normal"/>
    <w:next w:val="fcsparagraph"/>
    <w:link w:val="Heading1Char"/>
    <w:qFormat/>
    <w:rsid w:val="00733938"/>
    <w:pPr>
      <w:keepNext/>
      <w:numPr>
        <w:numId w:val="20"/>
      </w:numPr>
      <w:pBdr>
        <w:top w:val="single" w:sz="2" w:space="1" w:color="FFFFFF"/>
        <w:left w:val="single" w:sz="2" w:space="1" w:color="FFFFFF"/>
        <w:bottom w:val="single" w:sz="2" w:space="1" w:color="FFFFFF"/>
        <w:right w:val="single" w:sz="2" w:space="1" w:color="FFFFFF"/>
      </w:pBdr>
      <w:shd w:val="clear" w:color="auto" w:fill="215868"/>
      <w:tabs>
        <w:tab w:val="left" w:pos="1440"/>
      </w:tabs>
      <w:spacing w:beforeLines="100" w:before="240" w:afterLines="100" w:after="240"/>
      <w:outlineLvl w:val="0"/>
    </w:pPr>
    <w:rPr>
      <w:rFonts w:cs="Arial"/>
      <w:b/>
      <w:caps/>
      <w:snapToGrid w:val="0"/>
      <w:color w:val="FFFFFF"/>
      <w:sz w:val="30"/>
      <w:szCs w:val="24"/>
    </w:rPr>
  </w:style>
  <w:style w:type="paragraph" w:styleId="Heading2">
    <w:name w:val="heading 2"/>
    <w:basedOn w:val="Normal"/>
    <w:next w:val="fcsparagraph"/>
    <w:link w:val="Heading2Char"/>
    <w:qFormat/>
    <w:rsid w:val="00733938"/>
    <w:pPr>
      <w:keepNext/>
      <w:widowControl w:val="0"/>
      <w:numPr>
        <w:ilvl w:val="1"/>
        <w:numId w:val="20"/>
      </w:numPr>
      <w:shd w:val="clear" w:color="auto" w:fill="E4F5F8"/>
      <w:spacing w:before="180" w:afterLines="75" w:after="180"/>
      <w:outlineLvl w:val="1"/>
    </w:pPr>
    <w:rPr>
      <w:rFonts w:cs="Arial"/>
      <w:b/>
      <w:bCs/>
      <w:snapToGrid w:val="0"/>
      <w:color w:val="00495D"/>
      <w:sz w:val="28"/>
      <w:szCs w:val="32"/>
    </w:rPr>
  </w:style>
  <w:style w:type="paragraph" w:styleId="Heading3">
    <w:name w:val="heading 3"/>
    <w:basedOn w:val="Normal"/>
    <w:next w:val="fcsparagraph"/>
    <w:link w:val="Heading3Char"/>
    <w:qFormat/>
    <w:rsid w:val="00733938"/>
    <w:pPr>
      <w:keepNext/>
      <w:numPr>
        <w:ilvl w:val="2"/>
        <w:numId w:val="20"/>
      </w:numPr>
      <w:spacing w:afterLines="50" w:after="120"/>
      <w:outlineLvl w:val="2"/>
    </w:pPr>
    <w:rPr>
      <w:rFonts w:cs="Arial"/>
      <w:b/>
      <w:snapToGrid w:val="0"/>
      <w:color w:val="00495D"/>
      <w:sz w:val="26"/>
      <w:szCs w:val="28"/>
    </w:rPr>
  </w:style>
  <w:style w:type="paragraph" w:styleId="Heading4">
    <w:name w:val="heading 4"/>
    <w:basedOn w:val="Normal"/>
    <w:next w:val="fcsparagraph"/>
    <w:qFormat/>
    <w:rsid w:val="00733938"/>
    <w:pPr>
      <w:keepNext/>
      <w:spacing w:afterLines="50" w:after="120"/>
      <w:outlineLvl w:val="3"/>
    </w:pPr>
    <w:rPr>
      <w:b/>
      <w:sz w:val="24"/>
      <w:szCs w:val="28"/>
    </w:rPr>
  </w:style>
  <w:style w:type="paragraph" w:styleId="Heading5">
    <w:name w:val="heading 5"/>
    <w:basedOn w:val="Normal"/>
    <w:next w:val="fcsparagraph"/>
    <w:qFormat/>
    <w:rsid w:val="00733938"/>
    <w:pPr>
      <w:keepNext/>
      <w:spacing w:after="60"/>
      <w:outlineLvl w:val="4"/>
    </w:pPr>
    <w:rPr>
      <w:b/>
      <w:i/>
      <w:sz w:val="23"/>
    </w:rPr>
  </w:style>
  <w:style w:type="paragraph" w:styleId="Heading6">
    <w:name w:val="heading 6"/>
    <w:basedOn w:val="Normal"/>
    <w:next w:val="fcsparagraph"/>
    <w:qFormat/>
    <w:rsid w:val="00733938"/>
    <w:pPr>
      <w:keepNext/>
      <w:spacing w:after="60"/>
      <w:outlineLvl w:val="5"/>
    </w:pPr>
    <w:rPr>
      <w:i/>
      <w:sz w:val="21"/>
    </w:rPr>
  </w:style>
  <w:style w:type="paragraph" w:styleId="Heading7">
    <w:name w:val="heading 7"/>
    <w:basedOn w:val="Normal"/>
    <w:next w:val="fcsparagraph"/>
    <w:qFormat/>
    <w:rsid w:val="00733938"/>
    <w:pPr>
      <w:keepNext/>
      <w:spacing w:after="60"/>
      <w:outlineLvl w:val="6"/>
    </w:pPr>
    <w:rPr>
      <w:b/>
      <w:bCs/>
      <w:sz w:val="19"/>
      <w:szCs w:val="19"/>
    </w:rPr>
  </w:style>
  <w:style w:type="paragraph" w:styleId="Heading8">
    <w:name w:val="heading 8"/>
    <w:basedOn w:val="Normal"/>
    <w:next w:val="fcsparagraph"/>
    <w:qFormat/>
    <w:rsid w:val="00733938"/>
    <w:pPr>
      <w:keepNext/>
      <w:spacing w:after="60"/>
      <w:outlineLvl w:val="7"/>
    </w:pPr>
    <w:rPr>
      <w:i/>
      <w:sz w:val="19"/>
      <w:szCs w:val="19"/>
    </w:rPr>
  </w:style>
  <w:style w:type="paragraph" w:styleId="Heading9">
    <w:name w:val="heading 9"/>
    <w:basedOn w:val="Normal"/>
    <w:next w:val="fcsparagraph"/>
    <w:qFormat/>
    <w:rsid w:val="00733938"/>
    <w:pPr>
      <w:keepNext/>
      <w:spacing w:after="50"/>
      <w:outlineLvl w:val="8"/>
    </w:pPr>
    <w:rPr>
      <w:b/>
      <w:i/>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fcsparagraph"/>
    <w:link w:val="CaptionChar"/>
    <w:qFormat/>
    <w:rsid w:val="00733938"/>
    <w:pPr>
      <w:keepNext/>
      <w:spacing w:afterLines="100" w:after="240"/>
      <w:jc w:val="center"/>
    </w:pPr>
    <w:rPr>
      <w:b/>
      <w:bCs/>
      <w:sz w:val="24"/>
      <w:szCs w:val="24"/>
    </w:rPr>
  </w:style>
  <w:style w:type="paragraph" w:customStyle="1" w:styleId="mbaparagraph">
    <w:name w:val="mba paragraph"/>
    <w:basedOn w:val="Normal"/>
    <w:link w:val="mbaparagraphChar"/>
    <w:rsid w:val="005F573B"/>
    <w:pPr>
      <w:spacing w:afterLines="100" w:line="312" w:lineRule="auto"/>
    </w:pPr>
    <w:rPr>
      <w:rFonts w:ascii="Times New Roman" w:hAnsi="Times New Roman"/>
      <w:kern w:val="0"/>
      <w:szCs w:val="20"/>
    </w:rPr>
  </w:style>
  <w:style w:type="character" w:customStyle="1" w:styleId="mbaparagraphChar">
    <w:name w:val="mba paragraph Char"/>
    <w:link w:val="mbaparagraph"/>
    <w:locked/>
    <w:rsid w:val="00B364F8"/>
    <w:rPr>
      <w:sz w:val="22"/>
      <w:lang w:val="en-US" w:eastAsia="en-US"/>
    </w:rPr>
  </w:style>
  <w:style w:type="character" w:customStyle="1" w:styleId="headermbalandscapeChar">
    <w:name w:val="header mba landscape Char"/>
    <w:link w:val="headermbalandscape"/>
    <w:locked/>
    <w:rsid w:val="00D82FD2"/>
    <w:rPr>
      <w:rFonts w:ascii="Arial" w:hAnsi="Arial"/>
      <w:b/>
      <w:i/>
      <w:sz w:val="16"/>
      <w:lang w:val="en-US" w:eastAsia="en-US"/>
    </w:rPr>
  </w:style>
  <w:style w:type="paragraph" w:customStyle="1" w:styleId="summarytext">
    <w:name w:val="summary text"/>
    <w:basedOn w:val="Normal"/>
    <w:link w:val="summarytextChar"/>
    <w:rsid w:val="00733938"/>
    <w:pPr>
      <w:tabs>
        <w:tab w:val="left" w:pos="576"/>
      </w:tabs>
      <w:spacing w:before="60" w:after="60"/>
    </w:pPr>
    <w:rPr>
      <w:sz w:val="20"/>
      <w:szCs w:val="24"/>
    </w:rPr>
  </w:style>
  <w:style w:type="paragraph" w:styleId="FootnoteText">
    <w:name w:val="footnote text"/>
    <w:basedOn w:val="Normal"/>
    <w:rsid w:val="00733938"/>
    <w:pPr>
      <w:widowControl w:val="0"/>
      <w:tabs>
        <w:tab w:val="left" w:pos="216"/>
      </w:tabs>
      <w:ind w:left="216" w:right="216" w:hanging="216"/>
    </w:pPr>
    <w:rPr>
      <w:snapToGrid w:val="0"/>
      <w:sz w:val="16"/>
    </w:rPr>
  </w:style>
  <w:style w:type="character" w:styleId="FootnoteReference">
    <w:name w:val="footnote reference"/>
    <w:rsid w:val="00733938"/>
    <w:rPr>
      <w:rFonts w:ascii="Calibri" w:hAnsi="Calibri"/>
      <w:vertAlign w:val="superscript"/>
    </w:rPr>
  </w:style>
  <w:style w:type="character" w:styleId="Hyperlink">
    <w:name w:val="Hyperlink"/>
    <w:semiHidden/>
    <w:rsid w:val="00733938"/>
    <w:rPr>
      <w:color w:val="0000FF"/>
      <w:u w:val="single"/>
    </w:rPr>
  </w:style>
  <w:style w:type="paragraph" w:customStyle="1" w:styleId="mbabulletreturnhalf">
    <w:name w:val="mba bullet return half"/>
    <w:basedOn w:val="Normal"/>
    <w:rsid w:val="00383367"/>
    <w:rPr>
      <w:sz w:val="12"/>
    </w:rPr>
  </w:style>
  <w:style w:type="paragraph" w:styleId="TOC1">
    <w:name w:val="toc 1"/>
    <w:basedOn w:val="Normal"/>
    <w:next w:val="Normal"/>
    <w:rsid w:val="00733938"/>
    <w:pPr>
      <w:tabs>
        <w:tab w:val="right" w:leader="dot" w:pos="9000"/>
      </w:tabs>
      <w:overflowPunct w:val="0"/>
      <w:autoSpaceDE w:val="0"/>
      <w:autoSpaceDN w:val="0"/>
      <w:adjustRightInd w:val="0"/>
      <w:spacing w:before="120"/>
      <w:ind w:left="720" w:hanging="720"/>
      <w:textAlignment w:val="baseline"/>
    </w:pPr>
    <w:rPr>
      <w:b/>
      <w:bCs/>
      <w:noProof/>
      <w:color w:val="215868"/>
    </w:rPr>
  </w:style>
  <w:style w:type="paragraph" w:styleId="TOC2">
    <w:name w:val="toc 2"/>
    <w:basedOn w:val="Normal"/>
    <w:next w:val="Normal"/>
    <w:rsid w:val="00733938"/>
    <w:pPr>
      <w:tabs>
        <w:tab w:val="right" w:leader="dot" w:pos="9000"/>
      </w:tabs>
      <w:overflowPunct w:val="0"/>
      <w:autoSpaceDE w:val="0"/>
      <w:autoSpaceDN w:val="0"/>
      <w:adjustRightInd w:val="0"/>
      <w:ind w:left="1440" w:right="360" w:hanging="720"/>
      <w:textAlignment w:val="baseline"/>
    </w:pPr>
    <w:rPr>
      <w:noProof/>
    </w:rPr>
  </w:style>
  <w:style w:type="paragraph" w:styleId="TOC3">
    <w:name w:val="toc 3"/>
    <w:basedOn w:val="Normal"/>
    <w:next w:val="Normal"/>
    <w:rsid w:val="00733938"/>
    <w:pPr>
      <w:tabs>
        <w:tab w:val="right" w:leader="dot" w:pos="9000"/>
      </w:tabs>
      <w:overflowPunct w:val="0"/>
      <w:autoSpaceDE w:val="0"/>
      <w:autoSpaceDN w:val="0"/>
      <w:adjustRightInd w:val="0"/>
      <w:ind w:left="1886" w:right="619" w:hanging="720"/>
      <w:textAlignment w:val="baseline"/>
    </w:pPr>
    <w:rPr>
      <w:noProof/>
    </w:rPr>
  </w:style>
  <w:style w:type="paragraph" w:styleId="Header">
    <w:name w:val="header"/>
    <w:basedOn w:val="Normal"/>
    <w:rsid w:val="00733938"/>
  </w:style>
  <w:style w:type="paragraph" w:styleId="Footer">
    <w:name w:val="footer"/>
    <w:basedOn w:val="Normal"/>
    <w:link w:val="FooterChar"/>
    <w:rsid w:val="00733938"/>
    <w:pPr>
      <w:tabs>
        <w:tab w:val="right" w:pos="9000"/>
      </w:tabs>
    </w:pPr>
  </w:style>
  <w:style w:type="paragraph" w:styleId="CommentText">
    <w:name w:val="annotation text"/>
    <w:basedOn w:val="Normal"/>
    <w:link w:val="CommentTextChar"/>
    <w:rsid w:val="00733938"/>
    <w:rPr>
      <w:rFonts w:ascii="Arial" w:hAnsi="Arial"/>
      <w:sz w:val="21"/>
    </w:rPr>
  </w:style>
  <w:style w:type="paragraph" w:customStyle="1" w:styleId="footerstyle">
    <w:name w:val="footer style"/>
    <w:basedOn w:val="Normal"/>
    <w:rsid w:val="00B57A66"/>
    <w:pPr>
      <w:spacing w:before="40" w:after="40"/>
      <w:ind w:left="216" w:hanging="216"/>
    </w:pPr>
    <w:rPr>
      <w:rFonts w:cs="Arial"/>
      <w:sz w:val="18"/>
    </w:rPr>
  </w:style>
  <w:style w:type="paragraph" w:customStyle="1" w:styleId="mbabulletpara">
    <w:name w:val="mba bullet para"/>
    <w:basedOn w:val="Normal"/>
    <w:rsid w:val="00B57A66"/>
    <w:pPr>
      <w:spacing w:line="312" w:lineRule="auto"/>
      <w:ind w:left="576"/>
    </w:pPr>
    <w:rPr>
      <w:szCs w:val="24"/>
    </w:rPr>
  </w:style>
  <w:style w:type="paragraph" w:customStyle="1" w:styleId="mbabullet">
    <w:name w:val="mba bullet"/>
    <w:basedOn w:val="Normal"/>
    <w:link w:val="mbabulletChar"/>
    <w:rsid w:val="002B1AA7"/>
    <w:pPr>
      <w:numPr>
        <w:numId w:val="11"/>
      </w:numPr>
      <w:spacing w:line="312" w:lineRule="auto"/>
    </w:pPr>
  </w:style>
  <w:style w:type="paragraph" w:customStyle="1" w:styleId="mbabulletnum">
    <w:name w:val="mba bullet num"/>
    <w:basedOn w:val="Normal"/>
    <w:rsid w:val="00B57A66"/>
    <w:pPr>
      <w:ind w:left="1296" w:hanging="360"/>
    </w:pPr>
  </w:style>
  <w:style w:type="paragraph" w:customStyle="1" w:styleId="mbahangindent">
    <w:name w:val="mba hang indent"/>
    <w:basedOn w:val="Normal"/>
    <w:rsid w:val="00B57A66"/>
    <w:pPr>
      <w:spacing w:line="312" w:lineRule="auto"/>
      <w:ind w:left="720" w:hanging="720"/>
    </w:pPr>
  </w:style>
  <w:style w:type="character" w:styleId="PageNumber">
    <w:name w:val="page number"/>
    <w:rsid w:val="00733938"/>
    <w:rPr>
      <w:rFonts w:ascii="Calibri" w:hAnsi="Calibri" w:cs="Times New Roman"/>
      <w:sz w:val="16"/>
    </w:rPr>
  </w:style>
  <w:style w:type="paragraph" w:styleId="Title">
    <w:name w:val="Title"/>
    <w:basedOn w:val="Normal"/>
    <w:qFormat/>
    <w:rsid w:val="00733938"/>
    <w:pPr>
      <w:spacing w:afterLines="100" w:after="240"/>
      <w:jc w:val="center"/>
    </w:pPr>
    <w:rPr>
      <w:b/>
      <w:sz w:val="24"/>
    </w:rPr>
  </w:style>
  <w:style w:type="paragraph" w:styleId="TableofFigures">
    <w:name w:val="table of figures"/>
    <w:basedOn w:val="Normal"/>
    <w:next w:val="Normal"/>
    <w:semiHidden/>
    <w:rsid w:val="00733938"/>
    <w:pPr>
      <w:tabs>
        <w:tab w:val="right" w:leader="dot" w:pos="9000"/>
      </w:tabs>
      <w:overflowPunct w:val="0"/>
      <w:autoSpaceDE w:val="0"/>
      <w:autoSpaceDN w:val="0"/>
      <w:adjustRightInd w:val="0"/>
      <w:spacing w:before="120"/>
      <w:ind w:left="1080" w:right="1080" w:hanging="1080"/>
      <w:textAlignment w:val="baseline"/>
    </w:pPr>
    <w:rPr>
      <w:noProof/>
    </w:rPr>
  </w:style>
  <w:style w:type="paragraph" w:styleId="TOAHeading">
    <w:name w:val="toa heading"/>
    <w:basedOn w:val="Normal"/>
    <w:next w:val="Normal"/>
    <w:semiHidden/>
    <w:rsid w:val="00733938"/>
    <w:pPr>
      <w:spacing w:before="120"/>
    </w:pPr>
    <w:rPr>
      <w:rFonts w:ascii="Arial" w:hAnsi="Arial" w:cs="Arial"/>
      <w:b/>
      <w:bCs/>
      <w:sz w:val="24"/>
    </w:rPr>
  </w:style>
  <w:style w:type="paragraph" w:styleId="TOC4">
    <w:name w:val="toc 4"/>
    <w:basedOn w:val="Normal"/>
    <w:next w:val="Normal"/>
    <w:rsid w:val="00733938"/>
    <w:pPr>
      <w:tabs>
        <w:tab w:val="right" w:leader="dot" w:pos="9000"/>
      </w:tabs>
      <w:overflowPunct w:val="0"/>
      <w:autoSpaceDE w:val="0"/>
      <w:autoSpaceDN w:val="0"/>
      <w:adjustRightInd w:val="0"/>
      <w:ind w:left="2088" w:right="504" w:hanging="288"/>
      <w:textAlignment w:val="baseline"/>
    </w:pPr>
    <w:rPr>
      <w:noProof/>
    </w:rPr>
  </w:style>
  <w:style w:type="paragraph" w:customStyle="1" w:styleId="workingstyle">
    <w:name w:val="working style"/>
    <w:basedOn w:val="Normal"/>
    <w:rsid w:val="00B57A66"/>
  </w:style>
  <w:style w:type="paragraph" w:styleId="BalloonText">
    <w:name w:val="Balloon Text"/>
    <w:basedOn w:val="Normal"/>
    <w:semiHidden/>
    <w:rsid w:val="00733938"/>
    <w:rPr>
      <w:rFonts w:ascii="Tahoma" w:hAnsi="Tahoma" w:cs="Tahoma"/>
      <w:sz w:val="16"/>
      <w:szCs w:val="16"/>
    </w:rPr>
  </w:style>
  <w:style w:type="character" w:styleId="CommentReference">
    <w:name w:val="annotation reference"/>
    <w:rsid w:val="00733938"/>
    <w:rPr>
      <w:rFonts w:ascii="Arial" w:hAnsi="Arial"/>
      <w:sz w:val="16"/>
    </w:rPr>
  </w:style>
  <w:style w:type="paragraph" w:styleId="CommentSubject">
    <w:name w:val="annotation subject"/>
    <w:basedOn w:val="CommentText"/>
    <w:next w:val="CommentText"/>
    <w:rsid w:val="00733938"/>
    <w:rPr>
      <w:b/>
      <w:bCs/>
      <w:sz w:val="20"/>
    </w:rPr>
  </w:style>
  <w:style w:type="paragraph" w:styleId="DocumentMap">
    <w:name w:val="Document Map"/>
    <w:basedOn w:val="Normal"/>
    <w:semiHidden/>
    <w:rsid w:val="00733938"/>
    <w:pPr>
      <w:shd w:val="clear" w:color="auto" w:fill="000080"/>
    </w:pPr>
    <w:rPr>
      <w:rFonts w:ascii="Tahoma" w:hAnsi="Tahoma"/>
    </w:rPr>
  </w:style>
  <w:style w:type="paragraph" w:styleId="TOC5">
    <w:name w:val="toc 5"/>
    <w:basedOn w:val="Normal"/>
    <w:next w:val="Normal"/>
    <w:rsid w:val="00733938"/>
    <w:pPr>
      <w:tabs>
        <w:tab w:val="right" w:leader="dot" w:pos="8990"/>
      </w:tabs>
      <w:ind w:left="2376" w:hanging="288"/>
    </w:pPr>
    <w:rPr>
      <w:noProof/>
    </w:rPr>
  </w:style>
  <w:style w:type="character" w:styleId="EndnoteReference">
    <w:name w:val="endnote reference"/>
    <w:rsid w:val="00733938"/>
    <w:rPr>
      <w:rFonts w:ascii="Calibri" w:hAnsi="Calibri"/>
      <w:vertAlign w:val="superscript"/>
    </w:rPr>
  </w:style>
  <w:style w:type="paragraph" w:styleId="EndnoteText">
    <w:name w:val="endnote text"/>
    <w:basedOn w:val="FootnoteText"/>
    <w:rsid w:val="00733938"/>
  </w:style>
  <w:style w:type="paragraph" w:styleId="Index1">
    <w:name w:val="index 1"/>
    <w:basedOn w:val="Normal"/>
    <w:next w:val="Normal"/>
    <w:autoRedefine/>
    <w:semiHidden/>
    <w:rsid w:val="00733938"/>
    <w:pPr>
      <w:ind w:left="220" w:hanging="220"/>
    </w:pPr>
  </w:style>
  <w:style w:type="paragraph" w:styleId="Index2">
    <w:name w:val="index 2"/>
    <w:basedOn w:val="Normal"/>
    <w:next w:val="Normal"/>
    <w:autoRedefine/>
    <w:semiHidden/>
    <w:rsid w:val="00733938"/>
    <w:pPr>
      <w:ind w:left="440" w:hanging="220"/>
    </w:pPr>
  </w:style>
  <w:style w:type="paragraph" w:styleId="Index3">
    <w:name w:val="index 3"/>
    <w:basedOn w:val="Normal"/>
    <w:next w:val="Normal"/>
    <w:autoRedefine/>
    <w:semiHidden/>
    <w:rsid w:val="00733938"/>
    <w:pPr>
      <w:ind w:left="660" w:hanging="220"/>
    </w:pPr>
  </w:style>
  <w:style w:type="paragraph" w:styleId="Index4">
    <w:name w:val="index 4"/>
    <w:basedOn w:val="Normal"/>
    <w:next w:val="Normal"/>
    <w:autoRedefine/>
    <w:semiHidden/>
    <w:rsid w:val="00733938"/>
    <w:pPr>
      <w:ind w:left="880" w:hanging="220"/>
    </w:pPr>
  </w:style>
  <w:style w:type="paragraph" w:styleId="Index5">
    <w:name w:val="index 5"/>
    <w:basedOn w:val="Normal"/>
    <w:next w:val="Normal"/>
    <w:autoRedefine/>
    <w:semiHidden/>
    <w:rsid w:val="00733938"/>
    <w:pPr>
      <w:ind w:left="1100" w:hanging="220"/>
    </w:pPr>
  </w:style>
  <w:style w:type="paragraph" w:styleId="Index6">
    <w:name w:val="index 6"/>
    <w:basedOn w:val="Normal"/>
    <w:next w:val="Normal"/>
    <w:autoRedefine/>
    <w:semiHidden/>
    <w:rsid w:val="00733938"/>
    <w:pPr>
      <w:ind w:left="1320" w:hanging="220"/>
    </w:pPr>
  </w:style>
  <w:style w:type="paragraph" w:styleId="Index7">
    <w:name w:val="index 7"/>
    <w:basedOn w:val="Normal"/>
    <w:next w:val="Normal"/>
    <w:autoRedefine/>
    <w:semiHidden/>
    <w:rsid w:val="00733938"/>
    <w:pPr>
      <w:ind w:left="1540" w:hanging="220"/>
    </w:pPr>
  </w:style>
  <w:style w:type="paragraph" w:styleId="Index8">
    <w:name w:val="index 8"/>
    <w:basedOn w:val="Normal"/>
    <w:next w:val="Normal"/>
    <w:autoRedefine/>
    <w:semiHidden/>
    <w:rsid w:val="00733938"/>
    <w:pPr>
      <w:ind w:left="1760" w:hanging="220"/>
    </w:pPr>
  </w:style>
  <w:style w:type="paragraph" w:styleId="Index9">
    <w:name w:val="index 9"/>
    <w:basedOn w:val="Normal"/>
    <w:next w:val="Normal"/>
    <w:autoRedefine/>
    <w:semiHidden/>
    <w:rsid w:val="00733938"/>
    <w:pPr>
      <w:ind w:left="1980" w:hanging="220"/>
    </w:pPr>
  </w:style>
  <w:style w:type="paragraph" w:styleId="IndexHeading">
    <w:name w:val="index heading"/>
    <w:basedOn w:val="Normal"/>
    <w:next w:val="Index1"/>
    <w:semiHidden/>
    <w:rsid w:val="00733938"/>
    <w:rPr>
      <w:rFonts w:ascii="Arial" w:hAnsi="Arial" w:cs="Arial"/>
      <w:b/>
      <w:bCs/>
    </w:rPr>
  </w:style>
  <w:style w:type="paragraph" w:styleId="MacroText">
    <w:name w:val="macro"/>
    <w:semiHidden/>
    <w:rsid w:val="007339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733938"/>
    <w:pPr>
      <w:ind w:left="216" w:hanging="216"/>
    </w:pPr>
  </w:style>
  <w:style w:type="paragraph" w:styleId="TOC6">
    <w:name w:val="toc 6"/>
    <w:basedOn w:val="Normal"/>
    <w:next w:val="Normal"/>
    <w:rsid w:val="00733938"/>
    <w:pPr>
      <w:tabs>
        <w:tab w:val="right" w:leader="dot" w:pos="9000"/>
      </w:tabs>
      <w:ind w:left="2664" w:hanging="288"/>
    </w:pPr>
    <w:rPr>
      <w:noProof/>
    </w:rPr>
  </w:style>
  <w:style w:type="paragraph" w:styleId="TOC7">
    <w:name w:val="toc 7"/>
    <w:basedOn w:val="Normal"/>
    <w:next w:val="Normal"/>
    <w:rsid w:val="00733938"/>
    <w:pPr>
      <w:ind w:left="2952" w:hanging="288"/>
    </w:pPr>
    <w:rPr>
      <w:szCs w:val="24"/>
    </w:rPr>
  </w:style>
  <w:style w:type="paragraph" w:styleId="TOC8">
    <w:name w:val="toc 8"/>
    <w:basedOn w:val="Normal"/>
    <w:next w:val="Normal"/>
    <w:rsid w:val="00733938"/>
    <w:pPr>
      <w:ind w:left="3240" w:hanging="288"/>
    </w:pPr>
    <w:rPr>
      <w:szCs w:val="24"/>
    </w:rPr>
  </w:style>
  <w:style w:type="paragraph" w:styleId="TOC9">
    <w:name w:val="toc 9"/>
    <w:basedOn w:val="Normal"/>
    <w:next w:val="Normal"/>
    <w:rsid w:val="00733938"/>
    <w:pPr>
      <w:tabs>
        <w:tab w:val="right" w:leader="dot" w:pos="8990"/>
      </w:tabs>
      <w:ind w:left="3528" w:hanging="288"/>
    </w:pPr>
    <w:rPr>
      <w:noProof/>
      <w:szCs w:val="24"/>
    </w:rPr>
  </w:style>
  <w:style w:type="paragraph" w:customStyle="1" w:styleId="mbaMMnumnum">
    <w:name w:val="mba MM num num"/>
    <w:basedOn w:val="Normal"/>
    <w:rsid w:val="00B57A66"/>
    <w:pPr>
      <w:spacing w:line="312" w:lineRule="auto"/>
      <w:ind w:left="2880" w:hanging="360"/>
    </w:pPr>
  </w:style>
  <w:style w:type="paragraph" w:customStyle="1" w:styleId="Caption1">
    <w:name w:val="Caption1"/>
    <w:basedOn w:val="Caption"/>
    <w:rsid w:val="00B57A66"/>
  </w:style>
  <w:style w:type="paragraph" w:customStyle="1" w:styleId="mbabulletreturn">
    <w:name w:val="mba bullet return"/>
    <w:basedOn w:val="Normal"/>
    <w:link w:val="mbabulletreturnChar"/>
    <w:rsid w:val="00B57A66"/>
    <w:pPr>
      <w:spacing w:line="312" w:lineRule="auto"/>
    </w:pPr>
    <w:rPr>
      <w:rFonts w:ascii="Times New Roman" w:hAnsi="Times New Roman"/>
      <w:kern w:val="0"/>
      <w:szCs w:val="20"/>
    </w:rPr>
  </w:style>
  <w:style w:type="paragraph" w:customStyle="1" w:styleId="mbaMM">
    <w:name w:val="mba MM"/>
    <w:basedOn w:val="Normal"/>
    <w:link w:val="mbaMMChar"/>
    <w:rsid w:val="00B57A66"/>
    <w:pPr>
      <w:spacing w:afterLines="100" w:line="312" w:lineRule="auto"/>
      <w:ind w:left="1440" w:hanging="1440"/>
    </w:pPr>
    <w:rPr>
      <w:rFonts w:ascii="Times New Roman" w:hAnsi="Times New Roman"/>
      <w:kern w:val="0"/>
    </w:rPr>
  </w:style>
  <w:style w:type="paragraph" w:customStyle="1" w:styleId="mbaMMnumbulletbullet">
    <w:name w:val="mba MM num bullet bullet"/>
    <w:basedOn w:val="Normal"/>
    <w:rsid w:val="00B57A66"/>
    <w:pPr>
      <w:tabs>
        <w:tab w:val="num" w:pos="3312"/>
      </w:tabs>
      <w:spacing w:line="312" w:lineRule="auto"/>
      <w:ind w:left="3312" w:hanging="216"/>
    </w:pPr>
  </w:style>
  <w:style w:type="paragraph" w:customStyle="1" w:styleId="mbanum">
    <w:name w:val="mba num"/>
    <w:basedOn w:val="Normal"/>
    <w:rsid w:val="00B57A66"/>
    <w:pPr>
      <w:spacing w:line="312" w:lineRule="auto"/>
      <w:ind w:left="720" w:hanging="360"/>
    </w:pPr>
    <w:rPr>
      <w:szCs w:val="24"/>
    </w:rPr>
  </w:style>
  <w:style w:type="paragraph" w:customStyle="1" w:styleId="footermba">
    <w:name w:val="footer mba"/>
    <w:basedOn w:val="Normal"/>
    <w:rsid w:val="00BC1571"/>
    <w:pPr>
      <w:pBdr>
        <w:top w:val="single" w:sz="4" w:space="0" w:color="auto"/>
      </w:pBdr>
      <w:tabs>
        <w:tab w:val="right" w:pos="9000"/>
      </w:tabs>
    </w:pPr>
    <w:rPr>
      <w:rFonts w:ascii="Arial" w:hAnsi="Arial" w:cs="Arial"/>
      <w:b/>
      <w:i/>
      <w:sz w:val="16"/>
      <w:szCs w:val="16"/>
    </w:rPr>
  </w:style>
  <w:style w:type="paragraph" w:customStyle="1" w:styleId="footermbalandscape">
    <w:name w:val="footer mba landscape"/>
    <w:basedOn w:val="Footer"/>
    <w:rsid w:val="00B57A66"/>
    <w:pPr>
      <w:pBdr>
        <w:top w:val="single" w:sz="4" w:space="1" w:color="auto"/>
      </w:pBdr>
      <w:tabs>
        <w:tab w:val="clear" w:pos="9000"/>
        <w:tab w:val="right" w:pos="14040"/>
      </w:tabs>
    </w:pPr>
    <w:rPr>
      <w:rFonts w:ascii="Arial" w:hAnsi="Arial"/>
      <w:b/>
      <w:i/>
      <w:sz w:val="16"/>
      <w:szCs w:val="16"/>
    </w:rPr>
  </w:style>
  <w:style w:type="paragraph" w:customStyle="1" w:styleId="headermba">
    <w:name w:val="header mba"/>
    <w:basedOn w:val="Normal"/>
    <w:rsid w:val="00B65EF9"/>
    <w:pPr>
      <w:pBdr>
        <w:bottom w:val="single" w:sz="4" w:space="1" w:color="auto"/>
      </w:pBdr>
      <w:tabs>
        <w:tab w:val="right" w:pos="9000"/>
      </w:tabs>
    </w:pPr>
    <w:rPr>
      <w:rFonts w:ascii="Arial" w:hAnsi="Arial" w:cs="Arial"/>
      <w:b/>
      <w:i/>
      <w:sz w:val="16"/>
      <w:szCs w:val="16"/>
    </w:rPr>
  </w:style>
  <w:style w:type="paragraph" w:customStyle="1" w:styleId="headermbalandscape">
    <w:name w:val="header mba landscape"/>
    <w:basedOn w:val="headermba"/>
    <w:link w:val="headermbalandscapeChar"/>
    <w:rsid w:val="00D82FD2"/>
    <w:pPr>
      <w:tabs>
        <w:tab w:val="clear" w:pos="9000"/>
        <w:tab w:val="right" w:pos="14040"/>
      </w:tabs>
    </w:pPr>
    <w:rPr>
      <w:kern w:val="0"/>
    </w:rPr>
  </w:style>
  <w:style w:type="table" w:customStyle="1" w:styleId="TableMBABodyRows">
    <w:name w:val="Table MBA Body Rows"/>
    <w:rsid w:val="00B57A66"/>
    <w:tblPr>
      <w:tblInd w:w="1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115" w:type="dxa"/>
        <w:bottom w:w="58" w:type="dxa"/>
        <w:right w:w="115" w:type="dxa"/>
      </w:tblCellMar>
    </w:tblPr>
  </w:style>
  <w:style w:type="paragraph" w:customStyle="1" w:styleId="zzTableTextLatin">
    <w:name w:val="zz Table Text Latin"/>
    <w:basedOn w:val="Normal"/>
    <w:rsid w:val="00B57A66"/>
    <w:rPr>
      <w:i/>
      <w:sz w:val="20"/>
    </w:rPr>
  </w:style>
  <w:style w:type="paragraph" w:customStyle="1" w:styleId="mbanumbullet">
    <w:name w:val="mba num bullet"/>
    <w:basedOn w:val="Normal"/>
    <w:rsid w:val="00B57A66"/>
    <w:pPr>
      <w:tabs>
        <w:tab w:val="num" w:pos="1296"/>
      </w:tabs>
      <w:ind w:left="1296" w:hanging="216"/>
    </w:pPr>
  </w:style>
  <w:style w:type="paragraph" w:customStyle="1" w:styleId="mbahangindentbothsides">
    <w:name w:val="mba hang indent both sides"/>
    <w:basedOn w:val="mbahangindent"/>
    <w:rsid w:val="00B57A66"/>
    <w:pPr>
      <w:ind w:right="720" w:firstLine="0"/>
    </w:pPr>
  </w:style>
  <w:style w:type="table" w:styleId="TableGrid">
    <w:name w:val="Table Grid"/>
    <w:basedOn w:val="TableNormal"/>
    <w:rsid w:val="00733938"/>
    <w:tblP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zzTableHeader">
    <w:name w:val="zz Table Header"/>
    <w:basedOn w:val="Normal"/>
    <w:rsid w:val="00B57A66"/>
    <w:pPr>
      <w:jc w:val="center"/>
    </w:pPr>
    <w:rPr>
      <w:rFonts w:ascii="Arial" w:hAnsi="Arial"/>
      <w:b/>
      <w:sz w:val="18"/>
      <w:szCs w:val="18"/>
    </w:rPr>
  </w:style>
  <w:style w:type="paragraph" w:customStyle="1" w:styleId="zzTableText">
    <w:name w:val="zz Table Text"/>
    <w:basedOn w:val="Normal"/>
    <w:rsid w:val="00B57A66"/>
    <w:rPr>
      <w:sz w:val="20"/>
    </w:rPr>
  </w:style>
  <w:style w:type="paragraph" w:customStyle="1" w:styleId="zztabletextNOTES">
    <w:name w:val="zz table text NOTES"/>
    <w:basedOn w:val="Normal"/>
    <w:rsid w:val="00B57A66"/>
    <w:pPr>
      <w:ind w:left="216" w:hanging="216"/>
    </w:pPr>
    <w:rPr>
      <w:sz w:val="18"/>
      <w:szCs w:val="24"/>
    </w:rPr>
  </w:style>
  <w:style w:type="paragraph" w:customStyle="1" w:styleId="mbaMMbullet">
    <w:name w:val="mba MM bullet"/>
    <w:basedOn w:val="Normal"/>
    <w:rsid w:val="00B57A66"/>
    <w:pPr>
      <w:tabs>
        <w:tab w:val="num" w:pos="2016"/>
      </w:tabs>
      <w:spacing w:line="312" w:lineRule="auto"/>
      <w:ind w:left="2016" w:hanging="216"/>
    </w:pPr>
  </w:style>
  <w:style w:type="character" w:styleId="FollowedHyperlink">
    <w:name w:val="FollowedHyperlink"/>
    <w:semiHidden/>
    <w:rsid w:val="00733938"/>
    <w:rPr>
      <w:color w:val="800080"/>
      <w:u w:val="single"/>
    </w:rPr>
  </w:style>
  <w:style w:type="paragraph" w:customStyle="1" w:styleId="acrolist">
    <w:name w:val="acrolist"/>
    <w:basedOn w:val="Normal"/>
    <w:semiHidden/>
    <w:rsid w:val="00733938"/>
    <w:pPr>
      <w:tabs>
        <w:tab w:val="left" w:pos="1440"/>
      </w:tabs>
      <w:spacing w:after="60" w:line="264" w:lineRule="auto"/>
    </w:pPr>
    <w:rPr>
      <w:rFonts w:eastAsia="MS Mincho"/>
      <w:sz w:val="21"/>
    </w:rPr>
  </w:style>
  <w:style w:type="paragraph" w:customStyle="1" w:styleId="mbaMMBulletBullet">
    <w:name w:val="mba MM Bullet Bullet"/>
    <w:basedOn w:val="Normal"/>
    <w:rsid w:val="00B57A66"/>
    <w:pPr>
      <w:tabs>
        <w:tab w:val="num" w:pos="2232"/>
      </w:tabs>
      <w:spacing w:line="312" w:lineRule="auto"/>
      <w:ind w:left="2232" w:hanging="216"/>
    </w:pPr>
  </w:style>
  <w:style w:type="paragraph" w:customStyle="1" w:styleId="Heading1woNumber">
    <w:name w:val="Heading 1 wo Number"/>
    <w:basedOn w:val="Heading1"/>
    <w:next w:val="mbaparagraph"/>
    <w:rsid w:val="00B57A66"/>
    <w:pPr>
      <w:numPr>
        <w:numId w:val="0"/>
      </w:numPr>
    </w:pPr>
  </w:style>
  <w:style w:type="paragraph" w:customStyle="1" w:styleId="Heading2woNumber">
    <w:name w:val="Heading 2 wo Number"/>
    <w:basedOn w:val="Heading2"/>
    <w:next w:val="mbaparagraph"/>
    <w:rsid w:val="00B57A66"/>
    <w:pPr>
      <w:numPr>
        <w:ilvl w:val="0"/>
        <w:numId w:val="0"/>
      </w:numPr>
    </w:pPr>
  </w:style>
  <w:style w:type="paragraph" w:customStyle="1" w:styleId="mbaMMnumbullet">
    <w:name w:val="mba MM num bullet"/>
    <w:basedOn w:val="Normal"/>
    <w:rsid w:val="00B57A66"/>
    <w:pPr>
      <w:tabs>
        <w:tab w:val="num" w:pos="2736"/>
      </w:tabs>
      <w:spacing w:line="312" w:lineRule="auto"/>
      <w:ind w:left="2736" w:hanging="216"/>
    </w:pPr>
  </w:style>
  <w:style w:type="character" w:customStyle="1" w:styleId="mit9">
    <w:name w:val="mit9"/>
    <w:rsid w:val="00B57A66"/>
    <w:rPr>
      <w:rFonts w:ascii="Arial" w:hAnsi="Arial"/>
      <w:b/>
      <w:sz w:val="18"/>
    </w:rPr>
  </w:style>
  <w:style w:type="paragraph" w:customStyle="1" w:styleId="mbabulletbullet">
    <w:name w:val="mba bullet bullet"/>
    <w:basedOn w:val="mbabullet"/>
    <w:rsid w:val="00B57A66"/>
    <w:pPr>
      <w:tabs>
        <w:tab w:val="clear" w:pos="576"/>
        <w:tab w:val="num" w:pos="1152"/>
      </w:tabs>
      <w:ind w:left="1152"/>
    </w:pPr>
  </w:style>
  <w:style w:type="paragraph" w:customStyle="1" w:styleId="mbanumnum">
    <w:name w:val="mba num num"/>
    <w:basedOn w:val="Normal"/>
    <w:rsid w:val="00B57A66"/>
    <w:pPr>
      <w:spacing w:line="312" w:lineRule="auto"/>
      <w:ind w:left="1440" w:hanging="360"/>
    </w:pPr>
  </w:style>
  <w:style w:type="paragraph" w:customStyle="1" w:styleId="Heading1WOoutline">
    <w:name w:val="Heading 1 WO outline"/>
    <w:basedOn w:val="Heading1"/>
    <w:next w:val="mbaparagraph"/>
    <w:rsid w:val="00B57A66"/>
    <w:pPr>
      <w:numPr>
        <w:numId w:val="0"/>
      </w:numPr>
      <w:spacing w:before="100" w:after="100"/>
      <w:outlineLvl w:val="9"/>
    </w:pPr>
  </w:style>
  <w:style w:type="paragraph" w:customStyle="1" w:styleId="notheading4">
    <w:name w:val="not heading 4"/>
    <w:basedOn w:val="Heading4"/>
    <w:rsid w:val="006269D9"/>
    <w:pPr>
      <w:spacing w:afterLines="0" w:line="312" w:lineRule="auto"/>
      <w:ind w:left="720"/>
      <w:outlineLvl w:val="9"/>
    </w:pPr>
    <w:rPr>
      <w:rFonts w:cs="Arial"/>
      <w:szCs w:val="22"/>
    </w:rPr>
  </w:style>
  <w:style w:type="paragraph" w:customStyle="1" w:styleId="impact">
    <w:name w:val="impact"/>
    <w:basedOn w:val="Normal"/>
    <w:next w:val="fcsparagraph"/>
    <w:rsid w:val="00733938"/>
    <w:pPr>
      <w:keepLines/>
      <w:pBdr>
        <w:top w:val="single" w:sz="4" w:space="4" w:color="auto"/>
        <w:bottom w:val="single" w:sz="4" w:space="4" w:color="auto"/>
      </w:pBdr>
      <w:spacing w:after="120"/>
      <w:ind w:left="1800" w:hanging="1800"/>
    </w:pPr>
    <w:rPr>
      <w:b/>
      <w:sz w:val="21"/>
      <w:szCs w:val="18"/>
    </w:rPr>
  </w:style>
  <w:style w:type="paragraph" w:customStyle="1" w:styleId="acronym">
    <w:name w:val="acronym"/>
    <w:basedOn w:val="Normal"/>
    <w:rsid w:val="00B57A66"/>
    <w:pPr>
      <w:spacing w:afterLines="100" w:line="312" w:lineRule="auto"/>
    </w:pPr>
  </w:style>
  <w:style w:type="paragraph" w:customStyle="1" w:styleId="colhead">
    <w:name w:val="colhead"/>
    <w:basedOn w:val="Normal"/>
    <w:autoRedefine/>
    <w:rsid w:val="00B57A66"/>
    <w:pPr>
      <w:keepNext/>
      <w:widowControl w:val="0"/>
      <w:spacing w:before="20"/>
      <w:jc w:val="center"/>
    </w:pPr>
    <w:rPr>
      <w:b/>
      <w:sz w:val="14"/>
    </w:rPr>
  </w:style>
  <w:style w:type="paragraph" w:customStyle="1" w:styleId="referenceline">
    <w:name w:val="reference line"/>
    <w:basedOn w:val="Normal"/>
    <w:rsid w:val="00B57A66"/>
    <w:pPr>
      <w:spacing w:afterLines="100"/>
      <w:ind w:left="720" w:hanging="720"/>
    </w:pPr>
  </w:style>
  <w:style w:type="paragraph" w:customStyle="1" w:styleId="Heading2WOoutline">
    <w:name w:val="Heading 2 WO outline"/>
    <w:basedOn w:val="Heading2"/>
    <w:next w:val="mbaparagraph"/>
    <w:rsid w:val="00B57A66"/>
    <w:pPr>
      <w:numPr>
        <w:ilvl w:val="0"/>
        <w:numId w:val="0"/>
      </w:numPr>
    </w:pPr>
    <w:rPr>
      <w:rFonts w:ascii="Arial Bold" w:hAnsi="Arial Bold"/>
      <w:bCs w:val="0"/>
      <w:sz w:val="24"/>
    </w:rPr>
  </w:style>
  <w:style w:type="paragraph" w:customStyle="1" w:styleId="mbanum-1">
    <w:name w:val="mba num-1"/>
    <w:basedOn w:val="mbanum"/>
    <w:rsid w:val="00B57A66"/>
    <w:pPr>
      <w:tabs>
        <w:tab w:val="num" w:pos="720"/>
      </w:tabs>
    </w:pPr>
    <w:rPr>
      <w:szCs w:val="22"/>
    </w:rPr>
  </w:style>
  <w:style w:type="paragraph" w:customStyle="1" w:styleId="mbanum-a">
    <w:name w:val="mba num-a"/>
    <w:basedOn w:val="mbanum"/>
    <w:rsid w:val="00B57A66"/>
    <w:pPr>
      <w:tabs>
        <w:tab w:val="num" w:pos="720"/>
      </w:tabs>
    </w:pPr>
    <w:rPr>
      <w:szCs w:val="22"/>
    </w:rPr>
  </w:style>
  <w:style w:type="paragraph" w:customStyle="1" w:styleId="uuAppendixTitlePage0">
    <w:name w:val="uu Appendix Title Page"/>
    <w:basedOn w:val="Normal"/>
    <w:rsid w:val="00F739EB"/>
    <w:pPr>
      <w:spacing w:before="4000"/>
      <w:jc w:val="right"/>
    </w:pPr>
    <w:rPr>
      <w:rFonts w:ascii="Arial" w:hAnsi="Arial" w:cs="Arial"/>
      <w:b/>
      <w:caps/>
      <w:sz w:val="32"/>
      <w:szCs w:val="32"/>
    </w:rPr>
  </w:style>
  <w:style w:type="paragraph" w:customStyle="1" w:styleId="uuAppendixTitlePagesub0">
    <w:name w:val="uu Appendix Title Page sub"/>
    <w:basedOn w:val="uuAppendixTitlePage0"/>
    <w:next w:val="Normal"/>
    <w:rsid w:val="00F739EB"/>
    <w:pPr>
      <w:numPr>
        <w:ilvl w:val="1"/>
      </w:numPr>
      <w:outlineLvl w:val="1"/>
    </w:pPr>
    <w:rPr>
      <w:sz w:val="28"/>
      <w:szCs w:val="28"/>
    </w:rPr>
  </w:style>
  <w:style w:type="paragraph" w:customStyle="1" w:styleId="personline">
    <w:name w:val="person line"/>
    <w:basedOn w:val="Normal"/>
    <w:rsid w:val="00733938"/>
    <w:pPr>
      <w:tabs>
        <w:tab w:val="right" w:leader="dot" w:pos="9000"/>
      </w:tabs>
      <w:spacing w:line="264" w:lineRule="auto"/>
    </w:pPr>
  </w:style>
  <w:style w:type="paragraph" w:customStyle="1" w:styleId="personlinelast">
    <w:name w:val="person line last"/>
    <w:basedOn w:val="Normal"/>
    <w:rsid w:val="00733938"/>
    <w:pPr>
      <w:tabs>
        <w:tab w:val="right" w:leader="dot" w:pos="9000"/>
      </w:tabs>
      <w:spacing w:afterLines="100" w:after="100" w:line="264" w:lineRule="auto"/>
    </w:pPr>
  </w:style>
  <w:style w:type="paragraph" w:customStyle="1" w:styleId="personnoleader">
    <w:name w:val="person no leader"/>
    <w:basedOn w:val="Normal"/>
    <w:rsid w:val="00733938"/>
    <w:pPr>
      <w:tabs>
        <w:tab w:val="right" w:pos="9000"/>
      </w:tabs>
      <w:spacing w:line="264" w:lineRule="auto"/>
      <w:jc w:val="right"/>
    </w:pPr>
  </w:style>
  <w:style w:type="paragraph" w:customStyle="1" w:styleId="personnoleaderlast">
    <w:name w:val="person no leader last"/>
    <w:basedOn w:val="Normal"/>
    <w:rsid w:val="00733938"/>
    <w:pPr>
      <w:spacing w:afterLines="100" w:after="100" w:line="264" w:lineRule="auto"/>
      <w:jc w:val="right"/>
    </w:pPr>
  </w:style>
  <w:style w:type="paragraph" w:customStyle="1" w:styleId="Heading3WOoutline">
    <w:name w:val="Heading 3 WO outline"/>
    <w:basedOn w:val="Heading3"/>
    <w:next w:val="mbaparagraph"/>
    <w:rsid w:val="00B57A66"/>
    <w:pPr>
      <w:numPr>
        <w:ilvl w:val="0"/>
        <w:numId w:val="0"/>
      </w:numPr>
    </w:pPr>
    <w:rPr>
      <w:rFonts w:cs="Times New Roman"/>
      <w:szCs w:val="20"/>
    </w:rPr>
  </w:style>
  <w:style w:type="paragraph" w:customStyle="1" w:styleId="notheading5">
    <w:name w:val="not heading 5"/>
    <w:basedOn w:val="Heading5"/>
    <w:rsid w:val="006269D9"/>
    <w:pPr>
      <w:spacing w:line="312" w:lineRule="auto"/>
      <w:ind w:left="720"/>
      <w:outlineLvl w:val="9"/>
    </w:pPr>
    <w:rPr>
      <w:rFonts w:cs="Arial"/>
    </w:rPr>
  </w:style>
  <w:style w:type="paragraph" w:customStyle="1" w:styleId="ZZTableHeader0">
    <w:name w:val="ZZ Table Header"/>
    <w:basedOn w:val="Normal"/>
    <w:rsid w:val="002071B6"/>
    <w:pPr>
      <w:jc w:val="center"/>
    </w:pPr>
    <w:rPr>
      <w:rFonts w:ascii="Arial" w:hAnsi="Arial"/>
      <w:b/>
      <w:sz w:val="18"/>
      <w:szCs w:val="18"/>
    </w:rPr>
  </w:style>
  <w:style w:type="paragraph" w:customStyle="1" w:styleId="summaryheading">
    <w:name w:val="summary heading"/>
    <w:basedOn w:val="Normal"/>
    <w:rsid w:val="00733938"/>
    <w:pPr>
      <w:keepNext/>
      <w:spacing w:before="60" w:after="60"/>
    </w:pPr>
    <w:rPr>
      <w:rFonts w:cs="Arial"/>
      <w:b/>
      <w:bCs/>
      <w:sz w:val="20"/>
    </w:rPr>
  </w:style>
  <w:style w:type="character" w:customStyle="1" w:styleId="summarytextChar">
    <w:name w:val="summary text Char"/>
    <w:link w:val="summarytext"/>
    <w:locked/>
    <w:rsid w:val="00733938"/>
    <w:rPr>
      <w:rFonts w:ascii="Calibri" w:hAnsi="Calibri"/>
      <w:kern w:val="16"/>
      <w:szCs w:val="24"/>
    </w:rPr>
  </w:style>
  <w:style w:type="paragraph" w:customStyle="1" w:styleId="mbamainheading">
    <w:name w:val="mba main heading"/>
    <w:basedOn w:val="Normal"/>
    <w:rsid w:val="006E7B4D"/>
    <w:pPr>
      <w:spacing w:beforeLines="100" w:afterLines="100"/>
      <w:jc w:val="center"/>
    </w:pPr>
    <w:rPr>
      <w:rFonts w:ascii="Arial" w:hAnsi="Arial"/>
      <w:b/>
      <w:caps/>
    </w:rPr>
  </w:style>
  <w:style w:type="character" w:customStyle="1" w:styleId="CharChar1">
    <w:name w:val="Char Char1"/>
    <w:rsid w:val="00D97C91"/>
    <w:rPr>
      <w:rFonts w:ascii="Arial" w:hAnsi="Arial"/>
      <w:b/>
      <w:sz w:val="22"/>
      <w:lang w:val="en-US" w:eastAsia="en-US"/>
    </w:rPr>
  </w:style>
  <w:style w:type="character" w:customStyle="1" w:styleId="CharChar">
    <w:name w:val="Char Char"/>
    <w:rsid w:val="00D97C91"/>
    <w:rPr>
      <w:rFonts w:ascii="Arial" w:hAnsi="Arial"/>
      <w:b/>
      <w:sz w:val="22"/>
      <w:lang w:val="en-US" w:eastAsia="en-US"/>
    </w:rPr>
  </w:style>
  <w:style w:type="character" w:customStyle="1" w:styleId="mbabulletChar">
    <w:name w:val="mba bullet Char"/>
    <w:link w:val="mbabullet"/>
    <w:locked/>
    <w:rsid w:val="00372FBF"/>
    <w:rPr>
      <w:rFonts w:ascii="Calibri" w:hAnsi="Calibri"/>
      <w:kern w:val="16"/>
      <w:sz w:val="22"/>
      <w:szCs w:val="22"/>
    </w:rPr>
  </w:style>
  <w:style w:type="character" w:customStyle="1" w:styleId="mbabulletreturnChar">
    <w:name w:val="mba bullet return Char"/>
    <w:link w:val="mbabulletreturn"/>
    <w:locked/>
    <w:rsid w:val="00372FBF"/>
    <w:rPr>
      <w:sz w:val="22"/>
      <w:lang w:val="en-US" w:eastAsia="en-US"/>
    </w:rPr>
  </w:style>
  <w:style w:type="character" w:customStyle="1" w:styleId="mbaMMChar">
    <w:name w:val="mba MM Char"/>
    <w:link w:val="mbaMM"/>
    <w:locked/>
    <w:rsid w:val="008B3BDF"/>
    <w:rPr>
      <w:sz w:val="22"/>
      <w:lang w:val="en-US" w:eastAsia="en-US"/>
    </w:rPr>
  </w:style>
  <w:style w:type="paragraph" w:customStyle="1" w:styleId="mbaMMnum">
    <w:name w:val="mba MM num"/>
    <w:basedOn w:val="Normal"/>
    <w:rsid w:val="00575F04"/>
    <w:pPr>
      <w:spacing w:afterLines="100" w:line="312" w:lineRule="auto"/>
      <w:ind w:left="1080" w:hanging="1080"/>
    </w:pPr>
  </w:style>
  <w:style w:type="paragraph" w:customStyle="1" w:styleId="summarytablebullet">
    <w:name w:val="summary table bullet"/>
    <w:basedOn w:val="Normal"/>
    <w:link w:val="summarytablebulletChar"/>
    <w:rsid w:val="00733938"/>
    <w:pPr>
      <w:numPr>
        <w:numId w:val="25"/>
      </w:numPr>
    </w:pPr>
    <w:rPr>
      <w:sz w:val="20"/>
    </w:rPr>
  </w:style>
  <w:style w:type="paragraph" w:styleId="List">
    <w:name w:val="List"/>
    <w:basedOn w:val="Normal"/>
    <w:semiHidden/>
    <w:rsid w:val="00733938"/>
    <w:pPr>
      <w:ind w:left="360" w:hanging="360"/>
    </w:pPr>
  </w:style>
  <w:style w:type="paragraph" w:customStyle="1" w:styleId="StylesummaryheadingArialBold9ptNotAllcaps">
    <w:name w:val="Style summary heading + Arial Bold 9 pt Not All caps"/>
    <w:basedOn w:val="summaryheading"/>
    <w:rsid w:val="006F4A86"/>
    <w:rPr>
      <w:caps/>
    </w:rPr>
  </w:style>
  <w:style w:type="paragraph" w:customStyle="1" w:styleId="summaryheading2">
    <w:name w:val="summary heading2"/>
    <w:basedOn w:val="Normal"/>
    <w:rsid w:val="00E453D7"/>
    <w:rPr>
      <w:rFonts w:ascii="Arial" w:hAnsi="Arial"/>
      <w:b/>
      <w:sz w:val="20"/>
    </w:rPr>
  </w:style>
  <w:style w:type="paragraph" w:customStyle="1" w:styleId="titleblock1">
    <w:name w:val="title block1"/>
    <w:basedOn w:val="Normal"/>
    <w:rsid w:val="00733938"/>
    <w:pPr>
      <w:jc w:val="right"/>
    </w:pPr>
    <w:rPr>
      <w:rFonts w:cs="Arial"/>
      <w:b/>
      <w:bCs/>
      <w:color w:val="186973"/>
      <w:sz w:val="32"/>
      <w:szCs w:val="32"/>
    </w:rPr>
  </w:style>
  <w:style w:type="paragraph" w:customStyle="1" w:styleId="titleblock2">
    <w:name w:val="title block2"/>
    <w:basedOn w:val="Normal"/>
    <w:link w:val="titleblock2Char"/>
    <w:rsid w:val="00733938"/>
    <w:pPr>
      <w:spacing w:before="200"/>
      <w:jc w:val="right"/>
    </w:pPr>
    <w:rPr>
      <w:rFonts w:ascii="Arial" w:hAnsi="Arial" w:cs="Arial"/>
    </w:rPr>
  </w:style>
  <w:style w:type="paragraph" w:customStyle="1" w:styleId="titleblock3">
    <w:name w:val="title block3"/>
    <w:basedOn w:val="Normal"/>
    <w:rsid w:val="00733938"/>
    <w:pPr>
      <w:spacing w:before="360"/>
      <w:jc w:val="right"/>
    </w:pPr>
    <w:rPr>
      <w:rFonts w:ascii="Arial" w:hAnsi="Arial" w:cs="Arial"/>
    </w:rPr>
  </w:style>
  <w:style w:type="paragraph" w:customStyle="1" w:styleId="titleblock1a">
    <w:name w:val="title block 1a"/>
    <w:basedOn w:val="Normal"/>
    <w:rsid w:val="00733938"/>
    <w:pPr>
      <w:spacing w:before="2000"/>
      <w:jc w:val="right"/>
    </w:pPr>
    <w:rPr>
      <w:rFonts w:ascii="Arial" w:hAnsi="Arial" w:cs="Arial"/>
    </w:rPr>
  </w:style>
  <w:style w:type="paragraph" w:customStyle="1" w:styleId="headerMBAlandscape0">
    <w:name w:val="header MBA landscape"/>
    <w:basedOn w:val="Normal"/>
    <w:rsid w:val="001A1F98"/>
    <w:pPr>
      <w:pBdr>
        <w:bottom w:val="single" w:sz="4" w:space="1" w:color="auto"/>
      </w:pBdr>
      <w:tabs>
        <w:tab w:val="right" w:pos="14040"/>
      </w:tabs>
    </w:pPr>
    <w:rPr>
      <w:rFonts w:ascii="Arial" w:hAnsi="Arial"/>
      <w:b/>
      <w:i/>
      <w:sz w:val="16"/>
      <w:szCs w:val="16"/>
    </w:rPr>
  </w:style>
  <w:style w:type="character" w:customStyle="1" w:styleId="impactparamitChar">
    <w:name w:val="impact para mit Char"/>
    <w:link w:val="impactparamit"/>
    <w:locked/>
    <w:rsid w:val="00B3674F"/>
    <w:rPr>
      <w:rFonts w:ascii="Calibri" w:hAnsi="Calibri"/>
      <w:kern w:val="16"/>
      <w:sz w:val="22"/>
      <w:szCs w:val="22"/>
    </w:rPr>
  </w:style>
  <w:style w:type="paragraph" w:customStyle="1" w:styleId="impactparamit">
    <w:name w:val="impact para mit"/>
    <w:basedOn w:val="Normal"/>
    <w:link w:val="impactparamitChar"/>
    <w:rsid w:val="00733938"/>
    <w:pPr>
      <w:spacing w:afterLines="50" w:after="50" w:line="264" w:lineRule="auto"/>
      <w:ind w:left="2088" w:hanging="1008"/>
    </w:pPr>
  </w:style>
  <w:style w:type="character" w:customStyle="1" w:styleId="summarytablebulletChar">
    <w:name w:val="summary table bullet Char"/>
    <w:link w:val="summarytablebullet"/>
    <w:locked/>
    <w:rsid w:val="00DD6A7C"/>
    <w:rPr>
      <w:rFonts w:ascii="Calibri" w:hAnsi="Calibri"/>
      <w:kern w:val="16"/>
      <w:szCs w:val="22"/>
    </w:rPr>
  </w:style>
  <w:style w:type="paragraph" w:customStyle="1" w:styleId="summarynum">
    <w:name w:val="summary num"/>
    <w:basedOn w:val="summarytext"/>
    <w:rsid w:val="00A804C6"/>
    <w:pPr>
      <w:tabs>
        <w:tab w:val="clear" w:pos="576"/>
      </w:tabs>
      <w:spacing w:before="0"/>
      <w:ind w:left="432" w:hanging="216"/>
    </w:pPr>
    <w:rPr>
      <w:bCs/>
      <w:szCs w:val="22"/>
    </w:rPr>
  </w:style>
  <w:style w:type="paragraph" w:customStyle="1" w:styleId="summarytablebulletbullet">
    <w:name w:val="summary table bullet bullet"/>
    <w:basedOn w:val="fcsMMbulletbulletbullet"/>
    <w:rsid w:val="00733938"/>
    <w:pPr>
      <w:numPr>
        <w:numId w:val="24"/>
      </w:numPr>
      <w:spacing w:before="60" w:after="60" w:line="240" w:lineRule="auto"/>
    </w:pPr>
    <w:rPr>
      <w:sz w:val="20"/>
      <w:szCs w:val="20"/>
    </w:rPr>
  </w:style>
  <w:style w:type="paragraph" w:customStyle="1" w:styleId="fcsbulletreturn">
    <w:name w:val="fcs bullet return"/>
    <w:basedOn w:val="Normal"/>
    <w:rsid w:val="00733938"/>
    <w:pPr>
      <w:spacing w:line="264" w:lineRule="auto"/>
    </w:pPr>
  </w:style>
  <w:style w:type="paragraph" w:customStyle="1" w:styleId="fcsbulletreturnhalf">
    <w:name w:val="fcs bullet return half"/>
    <w:basedOn w:val="Normal"/>
    <w:rsid w:val="00733938"/>
    <w:pPr>
      <w:spacing w:line="264" w:lineRule="auto"/>
    </w:pPr>
    <w:rPr>
      <w:sz w:val="11"/>
    </w:rPr>
  </w:style>
  <w:style w:type="paragraph" w:customStyle="1" w:styleId="fcsparagraphsingle">
    <w:name w:val="fcs paragraph single"/>
    <w:basedOn w:val="fcsparagraph"/>
    <w:rsid w:val="00733938"/>
    <w:pPr>
      <w:spacing w:afterLines="0" w:after="0" w:line="240" w:lineRule="auto"/>
    </w:pPr>
  </w:style>
  <w:style w:type="character" w:customStyle="1" w:styleId="filename">
    <w:name w:val="filename"/>
    <w:locked/>
    <w:rsid w:val="00733938"/>
    <w:rPr>
      <w:rFonts w:ascii="Calibri" w:hAnsi="Calibri"/>
      <w:sz w:val="10"/>
      <w:szCs w:val="10"/>
    </w:rPr>
  </w:style>
  <w:style w:type="paragraph" w:customStyle="1" w:styleId="footerfcs">
    <w:name w:val="footer fcs"/>
    <w:basedOn w:val="Normal"/>
    <w:link w:val="footerfcsCharChar"/>
    <w:locked/>
    <w:rsid w:val="00733938"/>
    <w:pPr>
      <w:pBdr>
        <w:top w:val="single" w:sz="2" w:space="1" w:color="000000"/>
      </w:pBdr>
      <w:tabs>
        <w:tab w:val="right" w:pos="9000"/>
      </w:tabs>
    </w:pPr>
    <w:rPr>
      <w:rFonts w:cs="Arial"/>
      <w:b/>
      <w:i/>
      <w:sz w:val="16"/>
      <w:szCs w:val="16"/>
    </w:rPr>
  </w:style>
  <w:style w:type="paragraph" w:customStyle="1" w:styleId="footerfcslandscape">
    <w:name w:val="footer fcs landscape"/>
    <w:basedOn w:val="Footer"/>
    <w:link w:val="footerfcslandscapeCharChar"/>
    <w:locked/>
    <w:rsid w:val="00733938"/>
    <w:pPr>
      <w:pBdr>
        <w:top w:val="single" w:sz="4" w:space="1" w:color="auto"/>
      </w:pBdr>
      <w:tabs>
        <w:tab w:val="clear" w:pos="9000"/>
        <w:tab w:val="right" w:pos="14040"/>
      </w:tabs>
    </w:pPr>
    <w:rPr>
      <w:b/>
      <w:i/>
      <w:sz w:val="16"/>
      <w:szCs w:val="16"/>
    </w:rPr>
  </w:style>
  <w:style w:type="paragraph" w:customStyle="1" w:styleId="headerfcs">
    <w:name w:val="header fcs"/>
    <w:basedOn w:val="Normal"/>
    <w:locked/>
    <w:rsid w:val="00733938"/>
    <w:pPr>
      <w:pBdr>
        <w:bottom w:val="single" w:sz="2" w:space="1" w:color="000000"/>
      </w:pBdr>
      <w:tabs>
        <w:tab w:val="right" w:pos="9000"/>
      </w:tabs>
    </w:pPr>
    <w:rPr>
      <w:b/>
      <w:i/>
      <w:noProof/>
      <w:sz w:val="16"/>
    </w:rPr>
  </w:style>
  <w:style w:type="paragraph" w:customStyle="1" w:styleId="headerfcslandscape">
    <w:name w:val="header fcs landscape"/>
    <w:basedOn w:val="headerfcs"/>
    <w:link w:val="headerfcslandscapeCharChar"/>
    <w:locked/>
    <w:rsid w:val="00733938"/>
    <w:pPr>
      <w:tabs>
        <w:tab w:val="clear" w:pos="9000"/>
        <w:tab w:val="right" w:pos="14040"/>
      </w:tabs>
    </w:pPr>
    <w:rPr>
      <w:rFonts w:cs="Arial"/>
      <w:szCs w:val="16"/>
    </w:rPr>
  </w:style>
  <w:style w:type="paragraph" w:customStyle="1" w:styleId="fcsbullet">
    <w:name w:val="fcs bullet"/>
    <w:basedOn w:val="Normal"/>
    <w:locked/>
    <w:rsid w:val="00733938"/>
    <w:pPr>
      <w:numPr>
        <w:numId w:val="26"/>
      </w:numPr>
      <w:spacing w:line="264" w:lineRule="auto"/>
    </w:pPr>
  </w:style>
  <w:style w:type="paragraph" w:customStyle="1" w:styleId="fcsMM">
    <w:name w:val="fcs MM"/>
    <w:basedOn w:val="Normal"/>
    <w:link w:val="fcsMMChar"/>
    <w:locked/>
    <w:rsid w:val="00733938"/>
    <w:pPr>
      <w:spacing w:afterLines="100" w:after="240" w:line="264" w:lineRule="auto"/>
      <w:ind w:left="1440" w:hanging="1440"/>
    </w:pPr>
  </w:style>
  <w:style w:type="paragraph" w:customStyle="1" w:styleId="fcsparagraph">
    <w:name w:val="fcs paragraph"/>
    <w:basedOn w:val="Normal"/>
    <w:link w:val="fcsparagraphCharChar"/>
    <w:locked/>
    <w:rsid w:val="00733938"/>
    <w:pPr>
      <w:spacing w:afterLines="100" w:after="100" w:line="264" w:lineRule="auto"/>
    </w:pPr>
  </w:style>
  <w:style w:type="character" w:customStyle="1" w:styleId="permanentaddition">
    <w:name w:val="permanent addition"/>
    <w:locked/>
    <w:rsid w:val="00733938"/>
    <w:rPr>
      <w:rFonts w:ascii="Calibri" w:hAnsi="Calibri"/>
      <w:color w:val="0000FF"/>
      <w:u w:val="single"/>
    </w:rPr>
  </w:style>
  <w:style w:type="character" w:customStyle="1" w:styleId="permanentstrike">
    <w:name w:val="permanent strike"/>
    <w:locked/>
    <w:rsid w:val="00733938"/>
    <w:rPr>
      <w:rFonts w:ascii="Calibri" w:hAnsi="Calibri"/>
      <w:strike/>
      <w:dstrike w:val="0"/>
      <w:color w:val="FF0000"/>
    </w:rPr>
  </w:style>
  <w:style w:type="paragraph" w:styleId="MessageHeader">
    <w:name w:val="Message Header"/>
    <w:basedOn w:val="Normal"/>
    <w:semiHidden/>
    <w:rsid w:val="0073393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zztabletextChar">
    <w:name w:val="zz table text Char"/>
    <w:link w:val="zztabletext0"/>
    <w:locked/>
    <w:rsid w:val="00461381"/>
    <w:rPr>
      <w:rFonts w:ascii="Calibri" w:hAnsi="Calibri"/>
      <w:kern w:val="16"/>
      <w:szCs w:val="22"/>
    </w:rPr>
  </w:style>
  <w:style w:type="paragraph" w:styleId="BlockText">
    <w:name w:val="Block Text"/>
    <w:basedOn w:val="Normal"/>
    <w:semiHidden/>
    <w:rsid w:val="00733938"/>
    <w:pPr>
      <w:spacing w:after="120"/>
      <w:ind w:left="1440" w:right="1440"/>
    </w:pPr>
  </w:style>
  <w:style w:type="paragraph" w:styleId="BodyText">
    <w:name w:val="Body Text"/>
    <w:basedOn w:val="Normal"/>
    <w:semiHidden/>
    <w:rsid w:val="00733938"/>
    <w:pPr>
      <w:spacing w:after="120"/>
    </w:pPr>
  </w:style>
  <w:style w:type="paragraph" w:styleId="BodyText2">
    <w:name w:val="Body Text 2"/>
    <w:basedOn w:val="Normal"/>
    <w:semiHidden/>
    <w:rsid w:val="00733938"/>
    <w:pPr>
      <w:spacing w:after="120" w:line="480" w:lineRule="auto"/>
    </w:pPr>
  </w:style>
  <w:style w:type="paragraph" w:styleId="BodyText3">
    <w:name w:val="Body Text 3"/>
    <w:basedOn w:val="Normal"/>
    <w:semiHidden/>
    <w:rsid w:val="00733938"/>
    <w:pPr>
      <w:spacing w:after="120"/>
    </w:pPr>
    <w:rPr>
      <w:sz w:val="16"/>
      <w:szCs w:val="16"/>
    </w:rPr>
  </w:style>
  <w:style w:type="paragraph" w:styleId="BodyTextFirstIndent">
    <w:name w:val="Body Text First Indent"/>
    <w:basedOn w:val="BodyText"/>
    <w:semiHidden/>
    <w:rsid w:val="00733938"/>
    <w:pPr>
      <w:ind w:firstLine="210"/>
    </w:pPr>
  </w:style>
  <w:style w:type="paragraph" w:styleId="BodyTextIndent">
    <w:name w:val="Body Text Indent"/>
    <w:basedOn w:val="Normal"/>
    <w:semiHidden/>
    <w:rsid w:val="00733938"/>
    <w:pPr>
      <w:spacing w:after="120"/>
      <w:ind w:left="360"/>
    </w:pPr>
  </w:style>
  <w:style w:type="paragraph" w:styleId="BodyTextFirstIndent2">
    <w:name w:val="Body Text First Indent 2"/>
    <w:basedOn w:val="BodyTextIndent"/>
    <w:semiHidden/>
    <w:rsid w:val="00733938"/>
    <w:pPr>
      <w:ind w:firstLine="210"/>
    </w:pPr>
  </w:style>
  <w:style w:type="paragraph" w:styleId="BodyTextIndent2">
    <w:name w:val="Body Text Indent 2"/>
    <w:basedOn w:val="Normal"/>
    <w:semiHidden/>
    <w:rsid w:val="00733938"/>
    <w:pPr>
      <w:spacing w:after="120" w:line="480" w:lineRule="auto"/>
      <w:ind w:left="360"/>
    </w:pPr>
  </w:style>
  <w:style w:type="paragraph" w:styleId="BodyTextIndent3">
    <w:name w:val="Body Text Indent 3"/>
    <w:basedOn w:val="Normal"/>
    <w:semiHidden/>
    <w:rsid w:val="00733938"/>
    <w:pPr>
      <w:spacing w:after="120"/>
      <w:ind w:left="360"/>
    </w:pPr>
    <w:rPr>
      <w:sz w:val="16"/>
      <w:szCs w:val="16"/>
    </w:rPr>
  </w:style>
  <w:style w:type="paragraph" w:customStyle="1" w:styleId="fcsMMnumnumnum">
    <w:name w:val="fcs MM num num num"/>
    <w:basedOn w:val="fcsMMnumnum"/>
    <w:rsid w:val="00733938"/>
    <w:pPr>
      <w:tabs>
        <w:tab w:val="left" w:pos="2340"/>
      </w:tabs>
      <w:ind w:left="2340" w:hanging="324"/>
    </w:pPr>
  </w:style>
  <w:style w:type="paragraph" w:styleId="Closing">
    <w:name w:val="Closing"/>
    <w:basedOn w:val="Normal"/>
    <w:semiHidden/>
    <w:rsid w:val="00733938"/>
    <w:pPr>
      <w:ind w:left="4320"/>
    </w:pPr>
  </w:style>
  <w:style w:type="paragraph" w:styleId="Date">
    <w:name w:val="Date"/>
    <w:basedOn w:val="Normal"/>
    <w:next w:val="Normal"/>
    <w:semiHidden/>
    <w:rsid w:val="00733938"/>
  </w:style>
  <w:style w:type="paragraph" w:styleId="E-mailSignature">
    <w:name w:val="E-mail Signature"/>
    <w:basedOn w:val="Normal"/>
    <w:semiHidden/>
    <w:rsid w:val="00733938"/>
  </w:style>
  <w:style w:type="character" w:styleId="Emphasis">
    <w:name w:val="Emphasis"/>
    <w:qFormat/>
    <w:rsid w:val="00733938"/>
    <w:rPr>
      <w:i/>
      <w:iCs/>
    </w:rPr>
  </w:style>
  <w:style w:type="paragraph" w:styleId="EnvelopeAddress">
    <w:name w:val="envelope address"/>
    <w:basedOn w:val="Normal"/>
    <w:semiHidden/>
    <w:rsid w:val="0073393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33938"/>
    <w:rPr>
      <w:rFonts w:ascii="Arial" w:hAnsi="Arial"/>
      <w:sz w:val="20"/>
    </w:rPr>
  </w:style>
  <w:style w:type="paragraph" w:customStyle="1" w:styleId="question2">
    <w:name w:val="question 2"/>
    <w:basedOn w:val="question"/>
    <w:next w:val="fcsparagraph"/>
    <w:rsid w:val="00733938"/>
    <w:pPr>
      <w:spacing w:after="100"/>
      <w:ind w:left="1094"/>
    </w:pPr>
  </w:style>
  <w:style w:type="paragraph" w:customStyle="1" w:styleId="fcsMMpolicy">
    <w:name w:val="fcs MM policy"/>
    <w:basedOn w:val="fcsMM"/>
    <w:rsid w:val="00733938"/>
    <w:pPr>
      <w:ind w:left="1800" w:hanging="1800"/>
    </w:pPr>
  </w:style>
  <w:style w:type="paragraph" w:customStyle="1" w:styleId="Heading1wooutline0">
    <w:name w:val="Heading 1 wo outline"/>
    <w:basedOn w:val="Heading1"/>
    <w:next w:val="Normal"/>
    <w:rsid w:val="00733938"/>
    <w:pPr>
      <w:numPr>
        <w:numId w:val="0"/>
      </w:numPr>
      <w:spacing w:afterLines="0" w:after="0"/>
      <w:ind w:left="1440" w:hanging="1440"/>
      <w:outlineLvl w:val="9"/>
    </w:pPr>
  </w:style>
  <w:style w:type="paragraph" w:customStyle="1" w:styleId="fcsnumnumnum">
    <w:name w:val="fcs num num num"/>
    <w:basedOn w:val="fcsnumnum"/>
    <w:rsid w:val="00733938"/>
    <w:pPr>
      <w:tabs>
        <w:tab w:val="clear" w:pos="1080"/>
        <w:tab w:val="left" w:pos="1440"/>
      </w:tabs>
      <w:ind w:left="1440"/>
    </w:pPr>
  </w:style>
  <w:style w:type="character" w:customStyle="1" w:styleId="Heading3Char">
    <w:name w:val="Heading 3 Char"/>
    <w:link w:val="Heading3"/>
    <w:locked/>
    <w:rsid w:val="00733938"/>
    <w:rPr>
      <w:rFonts w:ascii="Calibri" w:hAnsi="Calibri" w:cs="Arial"/>
      <w:b/>
      <w:snapToGrid w:val="0"/>
      <w:color w:val="00495D"/>
      <w:kern w:val="16"/>
      <w:sz w:val="26"/>
      <w:szCs w:val="28"/>
    </w:rPr>
  </w:style>
  <w:style w:type="paragraph" w:customStyle="1" w:styleId="Heading4wooutline">
    <w:name w:val="Heading 4 wo outline"/>
    <w:basedOn w:val="Heading4"/>
    <w:rsid w:val="00733938"/>
    <w:pPr>
      <w:outlineLvl w:val="9"/>
    </w:pPr>
  </w:style>
  <w:style w:type="character" w:styleId="HTMLAcronym">
    <w:name w:val="HTML Acronym"/>
    <w:basedOn w:val="DefaultParagraphFont"/>
    <w:semiHidden/>
    <w:rsid w:val="00733938"/>
  </w:style>
  <w:style w:type="paragraph" w:styleId="HTMLAddress">
    <w:name w:val="HTML Address"/>
    <w:basedOn w:val="Normal"/>
    <w:semiHidden/>
    <w:rsid w:val="00733938"/>
    <w:rPr>
      <w:i/>
      <w:iCs/>
    </w:rPr>
  </w:style>
  <w:style w:type="character" w:styleId="HTMLCite">
    <w:name w:val="HTML Cite"/>
    <w:semiHidden/>
    <w:rsid w:val="00733938"/>
    <w:rPr>
      <w:i/>
      <w:iCs/>
    </w:rPr>
  </w:style>
  <w:style w:type="character" w:styleId="HTMLCode">
    <w:name w:val="HTML Code"/>
    <w:semiHidden/>
    <w:rsid w:val="00733938"/>
    <w:rPr>
      <w:rFonts w:ascii="Courier New" w:hAnsi="Courier New" w:cs="Courier New"/>
      <w:sz w:val="20"/>
      <w:szCs w:val="20"/>
    </w:rPr>
  </w:style>
  <w:style w:type="character" w:styleId="HTMLDefinition">
    <w:name w:val="HTML Definition"/>
    <w:semiHidden/>
    <w:rsid w:val="00733938"/>
    <w:rPr>
      <w:i/>
      <w:iCs/>
    </w:rPr>
  </w:style>
  <w:style w:type="character" w:styleId="HTMLKeyboard">
    <w:name w:val="HTML Keyboard"/>
    <w:semiHidden/>
    <w:rsid w:val="00733938"/>
    <w:rPr>
      <w:rFonts w:ascii="Courier New" w:hAnsi="Courier New" w:cs="Courier New"/>
      <w:sz w:val="20"/>
      <w:szCs w:val="20"/>
    </w:rPr>
  </w:style>
  <w:style w:type="paragraph" w:styleId="HTMLPreformatted">
    <w:name w:val="HTML Preformatted"/>
    <w:basedOn w:val="Normal"/>
    <w:semiHidden/>
    <w:rsid w:val="00733938"/>
    <w:rPr>
      <w:rFonts w:ascii="Courier New" w:hAnsi="Courier New" w:cs="Courier New"/>
      <w:sz w:val="20"/>
    </w:rPr>
  </w:style>
  <w:style w:type="character" w:styleId="HTMLSample">
    <w:name w:val="HTML Sample"/>
    <w:semiHidden/>
    <w:rsid w:val="00733938"/>
    <w:rPr>
      <w:rFonts w:ascii="Courier New" w:hAnsi="Courier New" w:cs="Courier New"/>
    </w:rPr>
  </w:style>
  <w:style w:type="character" w:styleId="HTMLTypewriter">
    <w:name w:val="HTML Typewriter"/>
    <w:semiHidden/>
    <w:rsid w:val="00733938"/>
    <w:rPr>
      <w:rFonts w:ascii="Courier New" w:hAnsi="Courier New" w:cs="Courier New"/>
      <w:sz w:val="20"/>
      <w:szCs w:val="20"/>
    </w:rPr>
  </w:style>
  <w:style w:type="character" w:styleId="HTMLVariable">
    <w:name w:val="HTML Variable"/>
    <w:semiHidden/>
    <w:rsid w:val="00733938"/>
    <w:rPr>
      <w:i/>
      <w:iCs/>
    </w:rPr>
  </w:style>
  <w:style w:type="character" w:customStyle="1" w:styleId="Hypertext">
    <w:name w:val="Hypertext"/>
    <w:semiHidden/>
    <w:rsid w:val="00733938"/>
    <w:rPr>
      <w:color w:val="0000FF"/>
      <w:sz w:val="20"/>
      <w:szCs w:val="20"/>
      <w:u w:val="single"/>
    </w:rPr>
  </w:style>
  <w:style w:type="paragraph" w:styleId="Salutation">
    <w:name w:val="Salutation"/>
    <w:basedOn w:val="Normal"/>
    <w:next w:val="Normal"/>
    <w:semiHidden/>
    <w:rsid w:val="00733938"/>
  </w:style>
  <w:style w:type="character" w:styleId="LineNumber">
    <w:name w:val="line number"/>
    <w:basedOn w:val="DefaultParagraphFont"/>
    <w:rsid w:val="00733938"/>
  </w:style>
  <w:style w:type="paragraph" w:styleId="List2">
    <w:name w:val="List 2"/>
    <w:basedOn w:val="Normal"/>
    <w:semiHidden/>
    <w:rsid w:val="00733938"/>
    <w:pPr>
      <w:ind w:left="720" w:hanging="360"/>
    </w:pPr>
  </w:style>
  <w:style w:type="paragraph" w:styleId="List3">
    <w:name w:val="List 3"/>
    <w:basedOn w:val="Normal"/>
    <w:semiHidden/>
    <w:rsid w:val="00733938"/>
    <w:pPr>
      <w:ind w:left="1080" w:hanging="360"/>
    </w:pPr>
  </w:style>
  <w:style w:type="paragraph" w:styleId="List4">
    <w:name w:val="List 4"/>
    <w:basedOn w:val="Normal"/>
    <w:semiHidden/>
    <w:rsid w:val="00733938"/>
    <w:pPr>
      <w:ind w:left="1440" w:hanging="360"/>
    </w:pPr>
  </w:style>
  <w:style w:type="paragraph" w:styleId="List5">
    <w:name w:val="List 5"/>
    <w:basedOn w:val="Normal"/>
    <w:semiHidden/>
    <w:rsid w:val="00733938"/>
    <w:pPr>
      <w:ind w:left="1800" w:hanging="360"/>
    </w:pPr>
  </w:style>
  <w:style w:type="paragraph" w:styleId="ListBullet">
    <w:name w:val="List Bullet"/>
    <w:basedOn w:val="Normal"/>
    <w:semiHidden/>
    <w:rsid w:val="00733938"/>
    <w:pPr>
      <w:numPr>
        <w:numId w:val="23"/>
      </w:numPr>
      <w:tabs>
        <w:tab w:val="clear" w:pos="720"/>
        <w:tab w:val="num" w:pos="360"/>
      </w:tabs>
    </w:pPr>
  </w:style>
  <w:style w:type="paragraph" w:styleId="ListBullet2">
    <w:name w:val="List Bullet 2"/>
    <w:basedOn w:val="Normal"/>
    <w:semiHidden/>
    <w:rsid w:val="00733938"/>
    <w:pPr>
      <w:tabs>
        <w:tab w:val="num" w:pos="720"/>
        <w:tab w:val="num" w:pos="1152"/>
      </w:tabs>
      <w:ind w:left="1152" w:hanging="216"/>
    </w:pPr>
  </w:style>
  <w:style w:type="paragraph" w:styleId="ListBullet3">
    <w:name w:val="List Bullet 3"/>
    <w:basedOn w:val="Normal"/>
    <w:semiHidden/>
    <w:rsid w:val="00733938"/>
    <w:pPr>
      <w:numPr>
        <w:numId w:val="2"/>
      </w:numPr>
      <w:tabs>
        <w:tab w:val="clear" w:pos="1080"/>
        <w:tab w:val="num" w:pos="360"/>
      </w:tabs>
    </w:pPr>
  </w:style>
  <w:style w:type="paragraph" w:styleId="ListBullet4">
    <w:name w:val="List Bullet 4"/>
    <w:basedOn w:val="Normal"/>
    <w:semiHidden/>
    <w:rsid w:val="00733938"/>
    <w:pPr>
      <w:numPr>
        <w:numId w:val="3"/>
      </w:numPr>
      <w:tabs>
        <w:tab w:val="clear" w:pos="1440"/>
        <w:tab w:val="num" w:pos="360"/>
      </w:tabs>
    </w:pPr>
  </w:style>
  <w:style w:type="paragraph" w:styleId="ListBullet5">
    <w:name w:val="List Bullet 5"/>
    <w:basedOn w:val="Normal"/>
    <w:semiHidden/>
    <w:rsid w:val="00733938"/>
    <w:pPr>
      <w:numPr>
        <w:numId w:val="4"/>
      </w:numPr>
      <w:tabs>
        <w:tab w:val="clear" w:pos="1800"/>
        <w:tab w:val="num" w:pos="360"/>
      </w:tabs>
    </w:pPr>
  </w:style>
  <w:style w:type="paragraph" w:styleId="ListContinue">
    <w:name w:val="List Continue"/>
    <w:basedOn w:val="Normal"/>
    <w:semiHidden/>
    <w:rsid w:val="00733938"/>
    <w:pPr>
      <w:spacing w:after="120"/>
      <w:ind w:left="360"/>
    </w:pPr>
  </w:style>
  <w:style w:type="paragraph" w:styleId="ListContinue2">
    <w:name w:val="List Continue 2"/>
    <w:basedOn w:val="Normal"/>
    <w:semiHidden/>
    <w:rsid w:val="00733938"/>
    <w:pPr>
      <w:spacing w:after="120"/>
      <w:ind w:left="720"/>
    </w:pPr>
  </w:style>
  <w:style w:type="paragraph" w:styleId="ListContinue3">
    <w:name w:val="List Continue 3"/>
    <w:basedOn w:val="Normal"/>
    <w:semiHidden/>
    <w:rsid w:val="00733938"/>
    <w:pPr>
      <w:spacing w:after="120"/>
      <w:ind w:left="1080"/>
    </w:pPr>
  </w:style>
  <w:style w:type="paragraph" w:styleId="ListContinue4">
    <w:name w:val="List Continue 4"/>
    <w:basedOn w:val="Normal"/>
    <w:semiHidden/>
    <w:rsid w:val="00733938"/>
    <w:pPr>
      <w:spacing w:after="120"/>
      <w:ind w:left="1440"/>
    </w:pPr>
  </w:style>
  <w:style w:type="paragraph" w:styleId="ListContinue5">
    <w:name w:val="List Continue 5"/>
    <w:basedOn w:val="Normal"/>
    <w:semiHidden/>
    <w:rsid w:val="00733938"/>
    <w:pPr>
      <w:spacing w:after="120"/>
      <w:ind w:left="1800"/>
    </w:pPr>
  </w:style>
  <w:style w:type="paragraph" w:styleId="ListNumber">
    <w:name w:val="List Number"/>
    <w:basedOn w:val="Normal"/>
    <w:semiHidden/>
    <w:rsid w:val="00733938"/>
    <w:pPr>
      <w:numPr>
        <w:numId w:val="5"/>
      </w:numPr>
    </w:pPr>
  </w:style>
  <w:style w:type="paragraph" w:styleId="ListNumber2">
    <w:name w:val="List Number 2"/>
    <w:basedOn w:val="Normal"/>
    <w:semiHidden/>
    <w:rsid w:val="00733938"/>
    <w:pPr>
      <w:numPr>
        <w:numId w:val="6"/>
      </w:numPr>
      <w:tabs>
        <w:tab w:val="clear" w:pos="720"/>
        <w:tab w:val="num" w:pos="360"/>
      </w:tabs>
    </w:pPr>
  </w:style>
  <w:style w:type="paragraph" w:styleId="ListNumber3">
    <w:name w:val="List Number 3"/>
    <w:basedOn w:val="Normal"/>
    <w:semiHidden/>
    <w:rsid w:val="00733938"/>
    <w:pPr>
      <w:numPr>
        <w:numId w:val="7"/>
      </w:numPr>
      <w:tabs>
        <w:tab w:val="clear" w:pos="1080"/>
        <w:tab w:val="num" w:pos="360"/>
      </w:tabs>
    </w:pPr>
  </w:style>
  <w:style w:type="paragraph" w:styleId="ListNumber4">
    <w:name w:val="List Number 4"/>
    <w:basedOn w:val="Normal"/>
    <w:semiHidden/>
    <w:rsid w:val="00733938"/>
    <w:pPr>
      <w:numPr>
        <w:numId w:val="8"/>
      </w:numPr>
      <w:tabs>
        <w:tab w:val="clear" w:pos="1440"/>
        <w:tab w:val="num" w:pos="360"/>
      </w:tabs>
    </w:pPr>
  </w:style>
  <w:style w:type="paragraph" w:styleId="ListNumber5">
    <w:name w:val="List Number 5"/>
    <w:basedOn w:val="Normal"/>
    <w:semiHidden/>
    <w:rsid w:val="00733938"/>
    <w:pPr>
      <w:numPr>
        <w:numId w:val="9"/>
      </w:numPr>
      <w:tabs>
        <w:tab w:val="clear" w:pos="1800"/>
        <w:tab w:val="num" w:pos="360"/>
      </w:tabs>
    </w:pPr>
  </w:style>
  <w:style w:type="paragraph" w:styleId="Signature">
    <w:name w:val="Signature"/>
    <w:basedOn w:val="Normal"/>
    <w:semiHidden/>
    <w:rsid w:val="00733938"/>
    <w:pPr>
      <w:ind w:left="4320"/>
    </w:pPr>
  </w:style>
  <w:style w:type="paragraph" w:customStyle="1" w:styleId="fcsbulletbullet">
    <w:name w:val="fcs bullet bullet"/>
    <w:basedOn w:val="Normal"/>
    <w:rsid w:val="00733938"/>
    <w:pPr>
      <w:numPr>
        <w:numId w:val="27"/>
      </w:numPr>
      <w:spacing w:line="264" w:lineRule="auto"/>
    </w:pPr>
  </w:style>
  <w:style w:type="paragraph" w:customStyle="1" w:styleId="fcsbulletbulletbullet">
    <w:name w:val="fcs bullet bullet bullet"/>
    <w:basedOn w:val="Normal"/>
    <w:rsid w:val="00733938"/>
    <w:pPr>
      <w:numPr>
        <w:numId w:val="28"/>
      </w:numPr>
      <w:spacing w:line="264" w:lineRule="auto"/>
    </w:pPr>
  </w:style>
  <w:style w:type="paragraph" w:customStyle="1" w:styleId="fcsbulletnum">
    <w:name w:val="fcs bullet num"/>
    <w:basedOn w:val="Normal"/>
    <w:rsid w:val="00733938"/>
    <w:pPr>
      <w:spacing w:line="264" w:lineRule="auto"/>
      <w:ind w:left="936" w:hanging="360"/>
    </w:pPr>
  </w:style>
  <w:style w:type="paragraph" w:customStyle="1" w:styleId="fcsbulletpara">
    <w:name w:val="fcs bullet para"/>
    <w:basedOn w:val="Normal"/>
    <w:rsid w:val="00733938"/>
    <w:pPr>
      <w:spacing w:line="264" w:lineRule="auto"/>
      <w:ind w:left="576"/>
    </w:pPr>
  </w:style>
  <w:style w:type="paragraph" w:customStyle="1" w:styleId="fcshangindent">
    <w:name w:val="fcs hang indent"/>
    <w:basedOn w:val="Normal"/>
    <w:rsid w:val="00733938"/>
    <w:pPr>
      <w:spacing w:line="264" w:lineRule="auto"/>
      <w:ind w:left="720" w:hanging="720"/>
    </w:pPr>
  </w:style>
  <w:style w:type="paragraph" w:customStyle="1" w:styleId="checklistcenter">
    <w:name w:val="checklist center"/>
    <w:basedOn w:val="Normal"/>
    <w:rsid w:val="00733938"/>
    <w:pPr>
      <w:jc w:val="center"/>
    </w:pPr>
    <w:rPr>
      <w:sz w:val="20"/>
    </w:rPr>
  </w:style>
  <w:style w:type="paragraph" w:customStyle="1" w:styleId="fcsMMbullet">
    <w:name w:val="fcs MM bullet"/>
    <w:basedOn w:val="Normal"/>
    <w:rsid w:val="00733938"/>
    <w:pPr>
      <w:numPr>
        <w:numId w:val="29"/>
      </w:numPr>
      <w:spacing w:line="264" w:lineRule="auto"/>
    </w:pPr>
  </w:style>
  <w:style w:type="paragraph" w:customStyle="1" w:styleId="fcsMMbulletbulletbullet">
    <w:name w:val="fcs MM bullet bullet bullet"/>
    <w:basedOn w:val="Normal"/>
    <w:rsid w:val="00733938"/>
    <w:pPr>
      <w:numPr>
        <w:numId w:val="31"/>
      </w:numPr>
      <w:spacing w:line="264" w:lineRule="auto"/>
    </w:pPr>
  </w:style>
  <w:style w:type="paragraph" w:customStyle="1" w:styleId="fcsMMnum">
    <w:name w:val="fcs MM num"/>
    <w:basedOn w:val="Normal"/>
    <w:rsid w:val="00733938"/>
    <w:pPr>
      <w:tabs>
        <w:tab w:val="left" w:pos="1728"/>
      </w:tabs>
      <w:spacing w:line="264" w:lineRule="auto"/>
      <w:ind w:left="1728" w:hanging="288"/>
    </w:pPr>
  </w:style>
  <w:style w:type="paragraph" w:customStyle="1" w:styleId="fcsMMnumbullet">
    <w:name w:val="fcs MM num bullet"/>
    <w:basedOn w:val="Normal"/>
    <w:rsid w:val="00733938"/>
    <w:pPr>
      <w:numPr>
        <w:numId w:val="15"/>
      </w:numPr>
      <w:spacing w:line="264" w:lineRule="auto"/>
    </w:pPr>
  </w:style>
  <w:style w:type="paragraph" w:customStyle="1" w:styleId="fcsMMnumbulletbullet">
    <w:name w:val="fcs MM num bullet bullet"/>
    <w:basedOn w:val="Normal"/>
    <w:rsid w:val="00733938"/>
    <w:pPr>
      <w:numPr>
        <w:numId w:val="16"/>
      </w:numPr>
      <w:tabs>
        <w:tab w:val="clear" w:pos="3312"/>
        <w:tab w:val="num" w:pos="360"/>
      </w:tabs>
      <w:spacing w:line="264" w:lineRule="auto"/>
    </w:pPr>
  </w:style>
  <w:style w:type="paragraph" w:customStyle="1" w:styleId="fcsMMnumnum">
    <w:name w:val="fcs MM num num"/>
    <w:basedOn w:val="Normal"/>
    <w:rsid w:val="00733938"/>
    <w:pPr>
      <w:tabs>
        <w:tab w:val="left" w:pos="2052"/>
      </w:tabs>
      <w:spacing w:line="264" w:lineRule="auto"/>
      <w:ind w:left="2016" w:hanging="288"/>
    </w:pPr>
  </w:style>
  <w:style w:type="paragraph" w:customStyle="1" w:styleId="fcsnum">
    <w:name w:val="fcs num"/>
    <w:basedOn w:val="Normal"/>
    <w:rsid w:val="00733938"/>
    <w:pPr>
      <w:tabs>
        <w:tab w:val="right" w:pos="648"/>
        <w:tab w:val="left" w:pos="792"/>
      </w:tabs>
      <w:spacing w:line="264" w:lineRule="auto"/>
      <w:ind w:left="792" w:hanging="432"/>
    </w:pPr>
  </w:style>
  <w:style w:type="paragraph" w:customStyle="1" w:styleId="fcsnumbullet">
    <w:name w:val="fcs num bullet"/>
    <w:basedOn w:val="Normal"/>
    <w:rsid w:val="002D7684"/>
    <w:pPr>
      <w:numPr>
        <w:numId w:val="17"/>
      </w:numPr>
      <w:spacing w:line="264" w:lineRule="auto"/>
    </w:pPr>
  </w:style>
  <w:style w:type="paragraph" w:customStyle="1" w:styleId="fcsnumnum">
    <w:name w:val="fcs num num"/>
    <w:basedOn w:val="Normal"/>
    <w:rsid w:val="00733938"/>
    <w:pPr>
      <w:tabs>
        <w:tab w:val="left" w:pos="1080"/>
      </w:tabs>
      <w:spacing w:line="264" w:lineRule="auto"/>
      <w:ind w:left="1080" w:hanging="360"/>
    </w:pPr>
  </w:style>
  <w:style w:type="paragraph" w:customStyle="1" w:styleId="fcsnum-1">
    <w:name w:val="fcs num-1"/>
    <w:basedOn w:val="Normal"/>
    <w:rsid w:val="00733938"/>
    <w:pPr>
      <w:numPr>
        <w:numId w:val="18"/>
      </w:numPr>
      <w:spacing w:line="264" w:lineRule="auto"/>
    </w:pPr>
  </w:style>
  <w:style w:type="paragraph" w:customStyle="1" w:styleId="fcsnum-a">
    <w:name w:val="fcs num-a"/>
    <w:basedOn w:val="Normal"/>
    <w:rsid w:val="00733938"/>
    <w:pPr>
      <w:numPr>
        <w:numId w:val="19"/>
      </w:numPr>
      <w:spacing w:line="264" w:lineRule="auto"/>
    </w:pPr>
  </w:style>
  <w:style w:type="paragraph" w:customStyle="1" w:styleId="fcsparagraphindent">
    <w:name w:val="fcs paragraph indent"/>
    <w:basedOn w:val="fcsparagraph"/>
    <w:rsid w:val="00733938"/>
    <w:pPr>
      <w:ind w:left="720"/>
    </w:pPr>
  </w:style>
  <w:style w:type="character" w:customStyle="1" w:styleId="mit">
    <w:name w:val="mit"/>
    <w:rsid w:val="00733938"/>
    <w:rPr>
      <w:rFonts w:cs="Arial"/>
      <w:b/>
      <w:sz w:val="21"/>
      <w:szCs w:val="21"/>
    </w:rPr>
  </w:style>
  <w:style w:type="paragraph" w:styleId="NormalWeb">
    <w:name w:val="Normal (Web)"/>
    <w:basedOn w:val="Normal"/>
    <w:semiHidden/>
    <w:rsid w:val="00733938"/>
    <w:pPr>
      <w:spacing w:before="100" w:beforeAutospacing="1" w:after="100" w:afterAutospacing="1"/>
    </w:pPr>
    <w:rPr>
      <w:rFonts w:ascii="Arial Unicode MS" w:eastAsia="Arial Unicode MS" w:hAnsi="Arial Unicode MS" w:cs="Arial Unicode MS"/>
      <w:sz w:val="24"/>
    </w:rPr>
  </w:style>
  <w:style w:type="paragraph" w:styleId="NormalIndent">
    <w:name w:val="Normal Indent"/>
    <w:basedOn w:val="Normal"/>
    <w:semiHidden/>
    <w:rsid w:val="00733938"/>
    <w:pPr>
      <w:ind w:left="720"/>
    </w:pPr>
  </w:style>
  <w:style w:type="paragraph" w:styleId="NoteHeading">
    <w:name w:val="Note Heading"/>
    <w:basedOn w:val="Normal"/>
    <w:next w:val="Normal"/>
    <w:semiHidden/>
    <w:rsid w:val="00733938"/>
  </w:style>
  <w:style w:type="paragraph" w:customStyle="1" w:styleId="checklistformat">
    <w:name w:val="checklist format"/>
    <w:basedOn w:val="Normal"/>
    <w:rsid w:val="00733938"/>
    <w:pPr>
      <w:spacing w:before="40" w:after="40"/>
      <w:jc w:val="both"/>
    </w:pPr>
    <w:rPr>
      <w:sz w:val="20"/>
    </w:rPr>
  </w:style>
  <w:style w:type="paragraph" w:customStyle="1" w:styleId="checklistlevel1">
    <w:name w:val="checklist level1"/>
    <w:basedOn w:val="Normal"/>
    <w:rsid w:val="00733938"/>
    <w:pPr>
      <w:ind w:left="360" w:hanging="360"/>
    </w:pPr>
    <w:rPr>
      <w:b/>
      <w:sz w:val="20"/>
    </w:rPr>
  </w:style>
  <w:style w:type="paragraph" w:customStyle="1" w:styleId="checklistlevel2">
    <w:name w:val="checklist level2"/>
    <w:basedOn w:val="Normal"/>
    <w:rsid w:val="00733938"/>
    <w:pPr>
      <w:ind w:left="835" w:hanging="288"/>
      <w:outlineLvl w:val="0"/>
    </w:pPr>
    <w:rPr>
      <w:sz w:val="20"/>
    </w:rPr>
  </w:style>
  <w:style w:type="paragraph" w:styleId="PlainText">
    <w:name w:val="Plain Text"/>
    <w:basedOn w:val="Normal"/>
    <w:semiHidden/>
    <w:rsid w:val="00733938"/>
    <w:rPr>
      <w:rFonts w:ascii="Courier New" w:hAnsi="Courier New"/>
      <w:sz w:val="20"/>
    </w:rPr>
  </w:style>
  <w:style w:type="paragraph" w:customStyle="1" w:styleId="reference">
    <w:name w:val="reference"/>
    <w:basedOn w:val="Normal"/>
    <w:rsid w:val="00733938"/>
    <w:pPr>
      <w:spacing w:afterLines="100" w:after="240"/>
      <w:ind w:left="720" w:hanging="720"/>
    </w:pPr>
  </w:style>
  <w:style w:type="character" w:styleId="Strong">
    <w:name w:val="Strong"/>
    <w:qFormat/>
    <w:rsid w:val="00733938"/>
    <w:rPr>
      <w:rFonts w:cs="Times New Roman"/>
      <w:b/>
      <w:bCs/>
    </w:rPr>
  </w:style>
  <w:style w:type="paragraph" w:styleId="Subtitle">
    <w:name w:val="Subtitle"/>
    <w:basedOn w:val="Normal"/>
    <w:qFormat/>
    <w:rsid w:val="00733938"/>
    <w:pPr>
      <w:spacing w:after="60"/>
      <w:jc w:val="center"/>
      <w:outlineLvl w:val="1"/>
    </w:pPr>
    <w:rPr>
      <w:rFonts w:ascii="Arial" w:hAnsi="Arial" w:cs="Arial"/>
      <w:sz w:val="24"/>
    </w:rPr>
  </w:style>
  <w:style w:type="table" w:styleId="Table3Deffects1">
    <w:name w:val="Table 3D effects 1"/>
    <w:basedOn w:val="TableNormal"/>
    <w:semiHidden/>
    <w:rsid w:val="007339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39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39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39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39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39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39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39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39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39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39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39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39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39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39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39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39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39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39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39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39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39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39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39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39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39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39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39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39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39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39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39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39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39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39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39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39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39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39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39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39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39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lock1sub">
    <w:name w:val="title block 1 sub"/>
    <w:basedOn w:val="Normal"/>
    <w:rsid w:val="00733938"/>
    <w:pPr>
      <w:jc w:val="right"/>
    </w:pPr>
    <w:rPr>
      <w:rFonts w:ascii="Arial" w:hAnsi="Arial"/>
    </w:rPr>
  </w:style>
  <w:style w:type="paragraph" w:customStyle="1" w:styleId="titleblock-keywords">
    <w:name w:val="title block-keywords"/>
    <w:basedOn w:val="Normal"/>
    <w:rsid w:val="00733938"/>
    <w:pPr>
      <w:spacing w:before="240"/>
      <w:jc w:val="right"/>
    </w:pPr>
    <w:rPr>
      <w:rFonts w:ascii="Arial" w:hAnsi="Arial"/>
      <w:sz w:val="14"/>
    </w:rPr>
  </w:style>
  <w:style w:type="paragraph" w:customStyle="1" w:styleId="titleblock-name">
    <w:name w:val="title block-name"/>
    <w:basedOn w:val="Normal"/>
    <w:link w:val="titleblock-nameCharChar"/>
    <w:rsid w:val="00733938"/>
    <w:pPr>
      <w:jc w:val="right"/>
    </w:pPr>
    <w:rPr>
      <w:rFonts w:cs="Arial"/>
      <w:b/>
      <w:color w:val="186973"/>
      <w:sz w:val="24"/>
    </w:rPr>
  </w:style>
  <w:style w:type="paragraph" w:customStyle="1" w:styleId="titleblock-prepared">
    <w:name w:val="title block-prepared"/>
    <w:basedOn w:val="Normal"/>
    <w:link w:val="titleblock-preparedCharChar"/>
    <w:rsid w:val="00733938"/>
    <w:pPr>
      <w:jc w:val="right"/>
    </w:pPr>
  </w:style>
  <w:style w:type="paragraph" w:customStyle="1" w:styleId="uuappendixtitlepage">
    <w:name w:val="uu appendix title page"/>
    <w:basedOn w:val="Normal"/>
    <w:next w:val="fcsparagraph"/>
    <w:qFormat/>
    <w:rsid w:val="00733938"/>
    <w:pPr>
      <w:numPr>
        <w:numId w:val="10"/>
      </w:numPr>
      <w:shd w:val="clear" w:color="auto" w:fill="215868"/>
      <w:spacing w:before="4000"/>
      <w:jc w:val="right"/>
    </w:pPr>
    <w:rPr>
      <w:rFonts w:cs="Arial"/>
      <w:b/>
      <w:color w:val="FFFFFF"/>
      <w:sz w:val="32"/>
      <w:szCs w:val="32"/>
    </w:rPr>
  </w:style>
  <w:style w:type="paragraph" w:customStyle="1" w:styleId="uuappendixtitlepagesub">
    <w:name w:val="uu appendix title page sub"/>
    <w:basedOn w:val="uuappendixtitlepage"/>
    <w:next w:val="Normal"/>
    <w:qFormat/>
    <w:rsid w:val="00733938"/>
    <w:pPr>
      <w:numPr>
        <w:ilvl w:val="1"/>
      </w:numPr>
      <w:shd w:val="clear" w:color="auto" w:fill="E4F5F8"/>
    </w:pPr>
    <w:rPr>
      <w:rFonts w:cs="Times New Roman"/>
      <w:color w:val="auto"/>
      <w:sz w:val="28"/>
      <w:szCs w:val="28"/>
    </w:rPr>
  </w:style>
  <w:style w:type="paragraph" w:customStyle="1" w:styleId="checklistlevel3">
    <w:name w:val="checklist level3"/>
    <w:basedOn w:val="checklistlevel2"/>
    <w:rsid w:val="00733938"/>
    <w:pPr>
      <w:tabs>
        <w:tab w:val="left" w:pos="1224"/>
      </w:tabs>
      <w:ind w:left="1080" w:hanging="432"/>
    </w:pPr>
  </w:style>
  <w:style w:type="paragraph" w:customStyle="1" w:styleId="checklisttext">
    <w:name w:val="checklist text"/>
    <w:basedOn w:val="Normal"/>
    <w:rsid w:val="00733938"/>
    <w:pPr>
      <w:spacing w:after="40"/>
      <w:ind w:left="360"/>
    </w:pPr>
    <w:rPr>
      <w:sz w:val="20"/>
    </w:rPr>
  </w:style>
  <w:style w:type="paragraph" w:customStyle="1" w:styleId="checklisttextitalic">
    <w:name w:val="checklist text italic"/>
    <w:basedOn w:val="checklisttext"/>
    <w:rsid w:val="00733938"/>
    <w:pPr>
      <w:spacing w:after="0"/>
    </w:pPr>
    <w:rPr>
      <w:i/>
      <w:iCs/>
    </w:rPr>
  </w:style>
  <w:style w:type="paragraph" w:customStyle="1" w:styleId="titleblock-prepared12pbefore">
    <w:name w:val="title block-prepared12p before"/>
    <w:basedOn w:val="titleblock-prepared"/>
    <w:rsid w:val="00733938"/>
    <w:pPr>
      <w:spacing w:before="240"/>
    </w:pPr>
    <w:rPr>
      <w:szCs w:val="20"/>
    </w:rPr>
  </w:style>
  <w:style w:type="paragraph" w:customStyle="1" w:styleId="titleblock-prepared36pbefore">
    <w:name w:val="title block-prepared36p before"/>
    <w:basedOn w:val="titleblock-prepared"/>
    <w:rsid w:val="00733938"/>
    <w:pPr>
      <w:spacing w:before="720"/>
    </w:pPr>
    <w:rPr>
      <w:szCs w:val="20"/>
    </w:rPr>
  </w:style>
  <w:style w:type="paragraph" w:customStyle="1" w:styleId="titleblock-prepared60pbefore">
    <w:name w:val="title block-prepared60p before"/>
    <w:basedOn w:val="titleblock-prepared"/>
    <w:rsid w:val="00733938"/>
    <w:pPr>
      <w:spacing w:before="1200"/>
    </w:pPr>
    <w:rPr>
      <w:szCs w:val="20"/>
    </w:rPr>
  </w:style>
  <w:style w:type="paragraph" w:customStyle="1" w:styleId="zztabletext0">
    <w:name w:val="zz table text"/>
    <w:basedOn w:val="Normal"/>
    <w:link w:val="zztabletextChar"/>
    <w:qFormat/>
    <w:rsid w:val="00461381"/>
    <w:pPr>
      <w:jc w:val="both"/>
    </w:pPr>
    <w:rPr>
      <w:sz w:val="20"/>
    </w:rPr>
  </w:style>
  <w:style w:type="paragraph" w:customStyle="1" w:styleId="www">
    <w:name w:val="www"/>
    <w:basedOn w:val="Normal"/>
    <w:rsid w:val="00733938"/>
    <w:pPr>
      <w:jc w:val="right"/>
    </w:pPr>
    <w:rPr>
      <w:b/>
      <w:color w:val="FFFFFF"/>
    </w:rPr>
  </w:style>
  <w:style w:type="paragraph" w:customStyle="1" w:styleId="commentletterslippage">
    <w:name w:val="comment letter slip page"/>
    <w:basedOn w:val="Normal"/>
    <w:next w:val="fcsparagraph"/>
    <w:locked/>
    <w:rsid w:val="00733938"/>
    <w:pPr>
      <w:jc w:val="center"/>
    </w:pPr>
    <w:rPr>
      <w:rFonts w:ascii="Arial" w:hAnsi="Arial"/>
      <w:color w:val="0000FF"/>
      <w:sz w:val="48"/>
      <w:szCs w:val="52"/>
    </w:rPr>
  </w:style>
  <w:style w:type="character" w:customStyle="1" w:styleId="zztabletextnotesChar">
    <w:name w:val="zz table text notes Char"/>
    <w:link w:val="zztabletextnotes0"/>
    <w:locked/>
    <w:rsid w:val="00733938"/>
    <w:rPr>
      <w:rFonts w:ascii="Calibri" w:hAnsi="Calibri"/>
      <w:kern w:val="16"/>
      <w:sz w:val="18"/>
    </w:rPr>
  </w:style>
  <w:style w:type="paragraph" w:customStyle="1" w:styleId="Heading5wooutline">
    <w:name w:val="Heading 5 wo outline"/>
    <w:basedOn w:val="Heading5"/>
    <w:rsid w:val="00733938"/>
    <w:pPr>
      <w:outlineLvl w:val="9"/>
    </w:pPr>
  </w:style>
  <w:style w:type="paragraph" w:customStyle="1" w:styleId="Heading2wonumber0">
    <w:name w:val="Heading 2 wo number"/>
    <w:basedOn w:val="Heading2"/>
    <w:next w:val="fcsparagraph"/>
    <w:rsid w:val="00733938"/>
    <w:pPr>
      <w:widowControl/>
      <w:numPr>
        <w:ilvl w:val="0"/>
        <w:numId w:val="0"/>
      </w:numPr>
    </w:pPr>
    <w:rPr>
      <w:bCs w:val="0"/>
      <w:szCs w:val="22"/>
    </w:rPr>
  </w:style>
  <w:style w:type="paragraph" w:customStyle="1" w:styleId="fcsparagraphsinglebold">
    <w:name w:val="fcs paragraph single bold"/>
    <w:basedOn w:val="fcsparagraphsingle"/>
    <w:rsid w:val="00733938"/>
    <w:rPr>
      <w:b/>
    </w:rPr>
  </w:style>
  <w:style w:type="paragraph" w:customStyle="1" w:styleId="fcsMMindent">
    <w:name w:val="fcs MM indent"/>
    <w:basedOn w:val="fcsMM"/>
    <w:locked/>
    <w:rsid w:val="00733938"/>
    <w:pPr>
      <w:ind w:left="2160"/>
    </w:pPr>
  </w:style>
  <w:style w:type="paragraph" w:customStyle="1" w:styleId="zztableheaderleft">
    <w:name w:val="zz table header left"/>
    <w:basedOn w:val="zztableheader1"/>
    <w:rsid w:val="004F18E1"/>
    <w:pPr>
      <w:keepNext/>
      <w:ind w:left="504" w:hanging="504"/>
      <w:jc w:val="left"/>
    </w:pPr>
    <w:rPr>
      <w:sz w:val="19"/>
    </w:rPr>
  </w:style>
  <w:style w:type="character" w:customStyle="1" w:styleId="zztabletextlatinChar">
    <w:name w:val="zz table text latin Char"/>
    <w:link w:val="zztabletextlatin0"/>
    <w:locked/>
    <w:rsid w:val="00733938"/>
    <w:rPr>
      <w:rFonts w:ascii="Calibri" w:hAnsi="Calibri"/>
      <w:i/>
      <w:kern w:val="16"/>
      <w:sz w:val="22"/>
      <w:szCs w:val="22"/>
    </w:rPr>
  </w:style>
  <w:style w:type="paragraph" w:customStyle="1" w:styleId="fcsparagraphbold">
    <w:name w:val="fcs paragraph bold"/>
    <w:basedOn w:val="fcsparagraph"/>
    <w:rsid w:val="00733938"/>
    <w:rPr>
      <w:b/>
    </w:rPr>
  </w:style>
  <w:style w:type="character" w:customStyle="1" w:styleId="fcsparagraphCharChar">
    <w:name w:val="fcs paragraph Char Char"/>
    <w:link w:val="fcsparagraph"/>
    <w:locked/>
    <w:rsid w:val="00733938"/>
    <w:rPr>
      <w:rFonts w:ascii="Calibri" w:hAnsi="Calibri"/>
      <w:kern w:val="16"/>
      <w:sz w:val="22"/>
      <w:szCs w:val="22"/>
    </w:rPr>
  </w:style>
  <w:style w:type="character" w:customStyle="1" w:styleId="filenamelandscape">
    <w:name w:val="filename landscape"/>
    <w:locked/>
    <w:rsid w:val="00733938"/>
    <w:rPr>
      <w:rFonts w:ascii="Calibri" w:hAnsi="Calibri"/>
      <w:sz w:val="10"/>
      <w:szCs w:val="10"/>
    </w:rPr>
  </w:style>
  <w:style w:type="character" w:customStyle="1" w:styleId="FooterChar">
    <w:name w:val="Footer Char"/>
    <w:link w:val="Footer"/>
    <w:locked/>
    <w:rsid w:val="00733938"/>
    <w:rPr>
      <w:rFonts w:ascii="Calibri" w:hAnsi="Calibri"/>
      <w:kern w:val="16"/>
      <w:sz w:val="22"/>
      <w:szCs w:val="22"/>
    </w:rPr>
  </w:style>
  <w:style w:type="character" w:customStyle="1" w:styleId="footerfcsCharChar">
    <w:name w:val="footer fcs Char Char"/>
    <w:link w:val="footerfcs"/>
    <w:locked/>
    <w:rsid w:val="00733938"/>
    <w:rPr>
      <w:rFonts w:ascii="Calibri" w:hAnsi="Calibri" w:cs="Arial"/>
      <w:b/>
      <w:i/>
      <w:kern w:val="16"/>
      <w:sz w:val="16"/>
      <w:szCs w:val="16"/>
    </w:rPr>
  </w:style>
  <w:style w:type="character" w:customStyle="1" w:styleId="footerfcslandscapeCharChar">
    <w:name w:val="footer fcs landscape Char Char"/>
    <w:link w:val="footerfcslandscape"/>
    <w:locked/>
    <w:rsid w:val="00733938"/>
    <w:rPr>
      <w:rFonts w:ascii="Calibri" w:hAnsi="Calibri"/>
      <w:b/>
      <w:i/>
      <w:kern w:val="16"/>
      <w:sz w:val="16"/>
      <w:szCs w:val="16"/>
    </w:rPr>
  </w:style>
  <w:style w:type="paragraph" w:customStyle="1" w:styleId="impactbullet">
    <w:name w:val="impact bullet"/>
    <w:basedOn w:val="fcsbullet"/>
    <w:rsid w:val="00733938"/>
    <w:pPr>
      <w:numPr>
        <w:numId w:val="21"/>
      </w:numPr>
      <w:tabs>
        <w:tab w:val="clear" w:pos="1656"/>
        <w:tab w:val="num" w:pos="360"/>
      </w:tabs>
    </w:pPr>
  </w:style>
  <w:style w:type="paragraph" w:customStyle="1" w:styleId="impactbulletbullet">
    <w:name w:val="impact bullet bullet"/>
    <w:basedOn w:val="Normal"/>
    <w:rsid w:val="00733938"/>
    <w:pPr>
      <w:numPr>
        <w:numId w:val="22"/>
      </w:numPr>
      <w:tabs>
        <w:tab w:val="clear" w:pos="2232"/>
        <w:tab w:val="num" w:pos="360"/>
      </w:tabs>
    </w:pPr>
  </w:style>
  <w:style w:type="paragraph" w:customStyle="1" w:styleId="impactheading2">
    <w:name w:val="impact heading 2"/>
    <w:basedOn w:val="fcsparagraph"/>
    <w:rsid w:val="00733938"/>
    <w:pPr>
      <w:keepNext/>
      <w:ind w:left="1080"/>
    </w:pPr>
    <w:rPr>
      <w:rFonts w:ascii="Arial" w:hAnsi="Arial" w:cs="Arial"/>
      <w:b/>
      <w:i/>
      <w:sz w:val="19"/>
    </w:rPr>
  </w:style>
  <w:style w:type="paragraph" w:customStyle="1" w:styleId="impactheading3">
    <w:name w:val="impact heading 3"/>
    <w:basedOn w:val="Normal"/>
    <w:rsid w:val="00733938"/>
    <w:pPr>
      <w:keepNext/>
      <w:spacing w:line="264" w:lineRule="auto"/>
      <w:ind w:left="1080"/>
    </w:pPr>
    <w:rPr>
      <w:i/>
    </w:rPr>
  </w:style>
  <w:style w:type="paragraph" w:customStyle="1" w:styleId="impactpara">
    <w:name w:val="impact para"/>
    <w:basedOn w:val="fcsparagraph"/>
    <w:link w:val="impactparaChar"/>
    <w:rsid w:val="00733938"/>
  </w:style>
  <w:style w:type="paragraph" w:customStyle="1" w:styleId="impactparamitnum">
    <w:name w:val="impact para mit num"/>
    <w:basedOn w:val="Normal"/>
    <w:rsid w:val="00733938"/>
    <w:pPr>
      <w:spacing w:line="264" w:lineRule="auto"/>
      <w:ind w:left="2808" w:hanging="360"/>
    </w:pPr>
  </w:style>
  <w:style w:type="paragraph" w:customStyle="1" w:styleId="impactparanum">
    <w:name w:val="impact para num"/>
    <w:basedOn w:val="Normal"/>
    <w:rsid w:val="00733938"/>
    <w:pPr>
      <w:spacing w:line="264" w:lineRule="auto"/>
      <w:ind w:left="1800" w:hanging="360"/>
    </w:pPr>
  </w:style>
  <w:style w:type="paragraph" w:customStyle="1" w:styleId="fcshangindentbothsides">
    <w:name w:val="fcs hang indent both sides"/>
    <w:basedOn w:val="fcshangindent"/>
    <w:qFormat/>
    <w:rsid w:val="00733938"/>
    <w:pPr>
      <w:ind w:right="720" w:firstLine="0"/>
    </w:pPr>
  </w:style>
  <w:style w:type="paragraph" w:customStyle="1" w:styleId="fcsmitigationhalfpara">
    <w:name w:val="fcs mitigation half para"/>
    <w:basedOn w:val="Normal"/>
    <w:rsid w:val="00733938"/>
    <w:pPr>
      <w:spacing w:afterLines="100" w:after="240"/>
      <w:ind w:left="720" w:hanging="720"/>
    </w:pPr>
  </w:style>
  <w:style w:type="paragraph" w:customStyle="1" w:styleId="fcsMMbulletbullet">
    <w:name w:val="fcs MM bullet bullet"/>
    <w:basedOn w:val="Normal"/>
    <w:rsid w:val="00733938"/>
    <w:pPr>
      <w:numPr>
        <w:numId w:val="30"/>
      </w:numPr>
      <w:spacing w:line="264" w:lineRule="auto"/>
    </w:pPr>
  </w:style>
  <w:style w:type="character" w:customStyle="1" w:styleId="headerfcslandscapeCharChar">
    <w:name w:val="header fcs landscape Char Char"/>
    <w:link w:val="headerfcslandscape"/>
    <w:locked/>
    <w:rsid w:val="00733938"/>
    <w:rPr>
      <w:rFonts w:ascii="Calibri" w:hAnsi="Calibri" w:cs="Arial"/>
      <w:b/>
      <w:i/>
      <w:noProof/>
      <w:kern w:val="16"/>
      <w:sz w:val="16"/>
      <w:szCs w:val="16"/>
    </w:rPr>
  </w:style>
  <w:style w:type="paragraph" w:customStyle="1" w:styleId="question">
    <w:name w:val="question"/>
    <w:basedOn w:val="Normal"/>
    <w:next w:val="fcsparagraph"/>
    <w:link w:val="questionCharChar"/>
    <w:rsid w:val="00733938"/>
    <w:pPr>
      <w:keepNext/>
      <w:keepLines/>
      <w:spacing w:afterLines="100" w:after="240" w:line="264" w:lineRule="auto"/>
      <w:ind w:left="547" w:hanging="547"/>
    </w:pPr>
    <w:rPr>
      <w:rFonts w:cs="Arial"/>
      <w:b/>
      <w:iCs/>
      <w:sz w:val="21"/>
    </w:rPr>
  </w:style>
  <w:style w:type="character" w:customStyle="1" w:styleId="Heading1Char">
    <w:name w:val="Heading 1 Char"/>
    <w:link w:val="Heading1"/>
    <w:locked/>
    <w:rsid w:val="00733938"/>
    <w:rPr>
      <w:rFonts w:ascii="Calibri" w:hAnsi="Calibri" w:cs="Arial"/>
      <w:b/>
      <w:caps/>
      <w:snapToGrid w:val="0"/>
      <w:color w:val="FFFFFF"/>
      <w:kern w:val="16"/>
      <w:sz w:val="30"/>
      <w:szCs w:val="24"/>
      <w:shd w:val="clear" w:color="auto" w:fill="215868"/>
    </w:rPr>
  </w:style>
  <w:style w:type="paragraph" w:customStyle="1" w:styleId="zztabletextindent">
    <w:name w:val="zz table text indent"/>
    <w:basedOn w:val="zztabletext0"/>
    <w:rsid w:val="00733938"/>
    <w:pPr>
      <w:ind w:left="335" w:hanging="335"/>
    </w:pPr>
  </w:style>
  <w:style w:type="paragraph" w:customStyle="1" w:styleId="footerfcslandscapetabloid">
    <w:name w:val="footer fcs landscape tabloid"/>
    <w:basedOn w:val="footerfcs"/>
    <w:locked/>
    <w:rsid w:val="00733938"/>
    <w:pPr>
      <w:tabs>
        <w:tab w:val="clear" w:pos="9000"/>
        <w:tab w:val="right" w:pos="22680"/>
      </w:tabs>
    </w:pPr>
  </w:style>
  <w:style w:type="paragraph" w:customStyle="1" w:styleId="Heading1wonumber0">
    <w:name w:val="Heading 1 wo number"/>
    <w:basedOn w:val="Heading1"/>
    <w:next w:val="fcsparagraph"/>
    <w:locked/>
    <w:rsid w:val="00733938"/>
    <w:pPr>
      <w:numPr>
        <w:numId w:val="0"/>
      </w:numPr>
      <w:ind w:left="1440" w:hanging="1440"/>
    </w:pPr>
  </w:style>
  <w:style w:type="character" w:customStyle="1" w:styleId="Heading2Char">
    <w:name w:val="Heading 2 Char"/>
    <w:link w:val="Heading2"/>
    <w:locked/>
    <w:rsid w:val="00733938"/>
    <w:rPr>
      <w:rFonts w:ascii="Calibri" w:hAnsi="Calibri" w:cs="Arial"/>
      <w:b/>
      <w:bCs/>
      <w:snapToGrid w:val="0"/>
      <w:color w:val="00495D"/>
      <w:kern w:val="16"/>
      <w:sz w:val="28"/>
      <w:szCs w:val="32"/>
      <w:shd w:val="clear" w:color="auto" w:fill="E4F5F8"/>
    </w:rPr>
  </w:style>
  <w:style w:type="paragraph" w:customStyle="1" w:styleId="Heading2wooutline0">
    <w:name w:val="Heading 2 wo outline"/>
    <w:basedOn w:val="Heading2"/>
    <w:next w:val="fcsparagraph"/>
    <w:locked/>
    <w:rsid w:val="00733938"/>
    <w:pPr>
      <w:widowControl/>
      <w:numPr>
        <w:ilvl w:val="0"/>
        <w:numId w:val="0"/>
      </w:numPr>
      <w:spacing w:after="240"/>
      <w:outlineLvl w:val="9"/>
    </w:pPr>
    <w:rPr>
      <w:bCs w:val="0"/>
      <w:snapToGrid/>
      <w:szCs w:val="22"/>
    </w:rPr>
  </w:style>
  <w:style w:type="paragraph" w:customStyle="1" w:styleId="Heading3wonumber">
    <w:name w:val="Heading 3 wo number"/>
    <w:basedOn w:val="Heading3"/>
    <w:next w:val="fcsparagraph"/>
    <w:locked/>
    <w:rsid w:val="00733938"/>
    <w:pPr>
      <w:numPr>
        <w:ilvl w:val="0"/>
        <w:numId w:val="0"/>
      </w:numPr>
      <w:spacing w:after="50"/>
    </w:pPr>
    <w:rPr>
      <w:rFonts w:eastAsia="MS Mincho"/>
    </w:rPr>
  </w:style>
  <w:style w:type="paragraph" w:customStyle="1" w:styleId="Heading3wooutline0">
    <w:name w:val="Heading 3 wo outline"/>
    <w:basedOn w:val="Heading3"/>
    <w:next w:val="fcsparagraph"/>
    <w:locked/>
    <w:rsid w:val="00733938"/>
    <w:pPr>
      <w:numPr>
        <w:ilvl w:val="0"/>
        <w:numId w:val="0"/>
      </w:numPr>
      <w:outlineLvl w:val="9"/>
    </w:pPr>
  </w:style>
  <w:style w:type="character" w:customStyle="1" w:styleId="impactparaChar">
    <w:name w:val="impact para Char"/>
    <w:link w:val="impactpara"/>
    <w:locked/>
    <w:rsid w:val="00733938"/>
    <w:rPr>
      <w:rFonts w:ascii="Calibri" w:hAnsi="Calibri"/>
      <w:kern w:val="16"/>
      <w:sz w:val="22"/>
      <w:szCs w:val="22"/>
    </w:rPr>
  </w:style>
  <w:style w:type="character" w:customStyle="1" w:styleId="questionCharChar">
    <w:name w:val="question Char Char"/>
    <w:link w:val="question"/>
    <w:locked/>
    <w:rsid w:val="00733938"/>
    <w:rPr>
      <w:rFonts w:ascii="Calibri" w:hAnsi="Calibri" w:cs="Arial"/>
      <w:b/>
      <w:iCs/>
      <w:kern w:val="16"/>
      <w:sz w:val="21"/>
      <w:szCs w:val="22"/>
    </w:rPr>
  </w:style>
  <w:style w:type="paragraph" w:customStyle="1" w:styleId="response">
    <w:name w:val="response"/>
    <w:basedOn w:val="Normal"/>
    <w:next w:val="fcsparagraph"/>
    <w:locked/>
    <w:rsid w:val="00733938"/>
    <w:pPr>
      <w:spacing w:afterLines="50" w:after="50" w:line="264" w:lineRule="auto"/>
      <w:outlineLvl w:val="3"/>
    </w:pPr>
    <w:rPr>
      <w:rFonts w:cs="Arial"/>
      <w:i/>
      <w:sz w:val="20"/>
    </w:rPr>
  </w:style>
  <w:style w:type="table" w:customStyle="1" w:styleId="tablefcsbodyrows">
    <w:name w:val="table fcs body rows"/>
    <w:basedOn w:val="TableNormal"/>
    <w:rsid w:val="00733938"/>
    <w:rPr>
      <w:rFonts w:ascii="Calibri" w:hAnsi="Calibri"/>
    </w:rPr>
    <w:tblPr>
      <w:jc w:val="center"/>
      <w:tblBorders>
        <w:top w:val="single" w:sz="4" w:space="0" w:color="94C8E6"/>
        <w:left w:val="single" w:sz="4" w:space="0" w:color="94C8E6"/>
        <w:bottom w:val="single" w:sz="4" w:space="0" w:color="94C8E6"/>
        <w:right w:val="single" w:sz="4" w:space="0" w:color="94C8E6"/>
        <w:insideH w:val="single" w:sz="4" w:space="0" w:color="94C8E6"/>
        <w:insideV w:val="single" w:sz="4" w:space="0" w:color="94C8E6"/>
      </w:tblBorders>
      <w:tblCellMar>
        <w:top w:w="58" w:type="dxa"/>
        <w:left w:w="115" w:type="dxa"/>
        <w:bottom w:w="58" w:type="dxa"/>
        <w:right w:w="115" w:type="dxa"/>
      </w:tblCellMar>
    </w:tblPr>
    <w:trPr>
      <w:jc w:val="center"/>
    </w:trPr>
    <w:tblStylePr w:type="firstRow">
      <w:pPr>
        <w:jc w:val="left"/>
      </w:pPr>
    </w:tblStylePr>
  </w:style>
  <w:style w:type="character" w:customStyle="1" w:styleId="titleblock-nameCharChar">
    <w:name w:val="title block-name Char Char"/>
    <w:link w:val="titleblock-name"/>
    <w:locked/>
    <w:rsid w:val="00733938"/>
    <w:rPr>
      <w:rFonts w:ascii="Calibri" w:hAnsi="Calibri" w:cs="Arial"/>
      <w:b/>
      <w:color w:val="186973"/>
      <w:kern w:val="16"/>
      <w:sz w:val="24"/>
      <w:szCs w:val="22"/>
    </w:rPr>
  </w:style>
  <w:style w:type="character" w:customStyle="1" w:styleId="titleblock-preparedCharChar">
    <w:name w:val="title block-prepared Char Char"/>
    <w:link w:val="titleblock-prepared"/>
    <w:locked/>
    <w:rsid w:val="00733938"/>
    <w:rPr>
      <w:rFonts w:ascii="Calibri" w:hAnsi="Calibri"/>
      <w:kern w:val="16"/>
      <w:sz w:val="22"/>
      <w:szCs w:val="22"/>
    </w:rPr>
  </w:style>
  <w:style w:type="paragraph" w:customStyle="1" w:styleId="zztableheader1">
    <w:name w:val="zz table header"/>
    <w:basedOn w:val="Normal"/>
    <w:rsid w:val="00733938"/>
    <w:pPr>
      <w:jc w:val="center"/>
    </w:pPr>
    <w:rPr>
      <w:b/>
      <w:color w:val="00495D"/>
      <w:sz w:val="18"/>
      <w:szCs w:val="18"/>
    </w:rPr>
  </w:style>
  <w:style w:type="paragraph" w:customStyle="1" w:styleId="zztabletextcenter">
    <w:name w:val="zz table text center"/>
    <w:basedOn w:val="zztabletext0"/>
    <w:rsid w:val="00733938"/>
    <w:pPr>
      <w:jc w:val="center"/>
    </w:pPr>
  </w:style>
  <w:style w:type="paragraph" w:customStyle="1" w:styleId="zztabletextdecimal">
    <w:name w:val="zz table text decimal"/>
    <w:basedOn w:val="zztabletext0"/>
    <w:rsid w:val="00733938"/>
    <w:pPr>
      <w:tabs>
        <w:tab w:val="decimal" w:pos="706"/>
      </w:tabs>
    </w:pPr>
  </w:style>
  <w:style w:type="paragraph" w:customStyle="1" w:styleId="zztabletextlatin0">
    <w:name w:val="zz table text latin"/>
    <w:basedOn w:val="zztabletext0"/>
    <w:link w:val="zztabletextlatinChar"/>
    <w:rsid w:val="00733938"/>
    <w:rPr>
      <w:i/>
      <w:sz w:val="22"/>
    </w:rPr>
  </w:style>
  <w:style w:type="paragraph" w:customStyle="1" w:styleId="zztabletextnotes0">
    <w:name w:val="zz table text notes"/>
    <w:basedOn w:val="zztabletext0"/>
    <w:link w:val="zztabletextnotesChar"/>
    <w:rsid w:val="00733938"/>
    <w:rPr>
      <w:sz w:val="18"/>
      <w:szCs w:val="20"/>
    </w:rPr>
  </w:style>
  <w:style w:type="paragraph" w:customStyle="1" w:styleId="zztabletextnotesindent">
    <w:name w:val="zz table text notes indent"/>
    <w:basedOn w:val="zztabletext0"/>
    <w:locked/>
    <w:rsid w:val="00733938"/>
    <w:pPr>
      <w:ind w:left="216" w:hanging="216"/>
    </w:pPr>
    <w:rPr>
      <w:sz w:val="18"/>
    </w:rPr>
  </w:style>
  <w:style w:type="paragraph" w:customStyle="1" w:styleId="zztabletextunformattedbullet">
    <w:name w:val="zz table text unformatted bullet"/>
    <w:basedOn w:val="zztabletext0"/>
    <w:rsid w:val="00733938"/>
    <w:pPr>
      <w:ind w:left="191" w:hanging="191"/>
    </w:pPr>
  </w:style>
  <w:style w:type="paragraph" w:customStyle="1" w:styleId="zztabletextunformattedbulletbullet">
    <w:name w:val="zz table text unformatted bullet bullet"/>
    <w:basedOn w:val="zztabletextunformattedbullet"/>
    <w:rsid w:val="00733938"/>
    <w:pPr>
      <w:ind w:left="371"/>
    </w:pPr>
  </w:style>
  <w:style w:type="paragraph" w:customStyle="1" w:styleId="zztabletextunformattedbulletbulletbullet">
    <w:name w:val="zz table text unformatted bullet bullet bullet"/>
    <w:basedOn w:val="zztabletextunformattedbulletbullet"/>
    <w:rsid w:val="00733938"/>
    <w:pPr>
      <w:ind w:left="551"/>
    </w:pPr>
  </w:style>
  <w:style w:type="character" w:customStyle="1" w:styleId="titleblock2Char">
    <w:name w:val="title block2 Char"/>
    <w:link w:val="titleblock2"/>
    <w:locked/>
    <w:rsid w:val="00511418"/>
    <w:rPr>
      <w:rFonts w:ascii="Arial" w:hAnsi="Arial" w:cs="Arial"/>
      <w:kern w:val="16"/>
      <w:sz w:val="22"/>
      <w:szCs w:val="22"/>
    </w:rPr>
  </w:style>
  <w:style w:type="numbering" w:styleId="1ai">
    <w:name w:val="Outline List 1"/>
    <w:basedOn w:val="NoList"/>
    <w:rsid w:val="00733938"/>
    <w:pPr>
      <w:numPr>
        <w:numId w:val="13"/>
      </w:numPr>
    </w:pPr>
  </w:style>
  <w:style w:type="numbering" w:styleId="ArticleSection">
    <w:name w:val="Outline List 3"/>
    <w:basedOn w:val="NoList"/>
    <w:rsid w:val="00733938"/>
    <w:pPr>
      <w:numPr>
        <w:numId w:val="14"/>
      </w:numPr>
    </w:pPr>
  </w:style>
  <w:style w:type="numbering" w:styleId="111111">
    <w:name w:val="Outline List 2"/>
    <w:basedOn w:val="NoList"/>
    <w:rsid w:val="00733938"/>
    <w:pPr>
      <w:numPr>
        <w:numId w:val="12"/>
      </w:numPr>
    </w:pPr>
  </w:style>
  <w:style w:type="paragraph" w:customStyle="1" w:styleId="zztabletextbullet">
    <w:name w:val="zz table text bullet"/>
    <w:basedOn w:val="fcsbullet"/>
    <w:rsid w:val="00733938"/>
    <w:pPr>
      <w:tabs>
        <w:tab w:val="clear" w:pos="576"/>
      </w:tabs>
      <w:spacing w:line="240" w:lineRule="auto"/>
      <w:ind w:left="202" w:hanging="202"/>
    </w:pPr>
    <w:rPr>
      <w:sz w:val="20"/>
    </w:rPr>
  </w:style>
  <w:style w:type="character" w:customStyle="1" w:styleId="CaptionChar">
    <w:name w:val="Caption Char"/>
    <w:link w:val="Caption"/>
    <w:rsid w:val="00733938"/>
    <w:rPr>
      <w:rFonts w:ascii="Calibri" w:hAnsi="Calibri"/>
      <w:b/>
      <w:bCs/>
      <w:kern w:val="16"/>
      <w:sz w:val="24"/>
      <w:szCs w:val="24"/>
    </w:rPr>
  </w:style>
  <w:style w:type="character" w:customStyle="1" w:styleId="CommentTextChar">
    <w:name w:val="Comment Text Char"/>
    <w:basedOn w:val="DefaultParagraphFont"/>
    <w:link w:val="CommentText"/>
    <w:rsid w:val="00B610BE"/>
    <w:rPr>
      <w:rFonts w:ascii="Arial" w:hAnsi="Arial"/>
      <w:kern w:val="16"/>
      <w:sz w:val="21"/>
      <w:szCs w:val="22"/>
    </w:rPr>
  </w:style>
  <w:style w:type="character" w:customStyle="1" w:styleId="fcsMMChar">
    <w:name w:val="fcs MM Char"/>
    <w:basedOn w:val="DefaultParagraphFont"/>
    <w:link w:val="fcsMM"/>
    <w:uiPriority w:val="1"/>
    <w:rsid w:val="60617D28"/>
    <w:rPr>
      <w:rFonts w:ascii="Calibri" w:eastAsia="Times New Roman" w:hAnsi="Calibri" w:cs="Times New Roman"/>
      <w:sz w:val="22"/>
      <w:szCs w:val="22"/>
    </w:rPr>
  </w:style>
  <w:style w:type="character" w:customStyle="1" w:styleId="normaltextrun">
    <w:name w:val="normaltextrun"/>
    <w:basedOn w:val="DefaultParagraphFont"/>
    <w:uiPriority w:val="1"/>
    <w:rsid w:val="60617D28"/>
  </w:style>
  <w:style w:type="character" w:customStyle="1" w:styleId="eop">
    <w:name w:val="eop"/>
    <w:basedOn w:val="DefaultParagraphFont"/>
    <w:uiPriority w:val="1"/>
    <w:rsid w:val="60617D28"/>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F648D"/>
    <w:rPr>
      <w:rFonts w:ascii="Calibri" w:hAnsi="Calibri"/>
      <w:kern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driguez.FCSINTL\AppData\Roaming\Microsoft\Templates\06%20-%202019%20FCS%20ISMND%20MM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40C12B0E766479B3C19D780F802CE" ma:contentTypeVersion="18" ma:contentTypeDescription="Create a new document." ma:contentTypeScope="" ma:versionID="7680f32f336d97c910e51a7d26b01271">
  <xsd:schema xmlns:xsd="http://www.w3.org/2001/XMLSchema" xmlns:xs="http://www.w3.org/2001/XMLSchema" xmlns:p="http://schemas.microsoft.com/office/2006/metadata/properties" xmlns:ns1="http://schemas.microsoft.com/sharepoint/v3" xmlns:ns2="9fcf6b7d-9310-4b09-bb29-9a6d151c51aa" xmlns:ns3="ab9bc79c-4d77-40e7-9b99-238b893f8d9e" targetNamespace="http://schemas.microsoft.com/office/2006/metadata/properties" ma:root="true" ma:fieldsID="03c57cc4b75efbb26671446056ebfdd6" ns1:_="" ns2:_="" ns3:_="">
    <xsd:import namespace="http://schemas.microsoft.com/sharepoint/v3"/>
    <xsd:import namespace="9fcf6b7d-9310-4b09-bb29-9a6d151c51aa"/>
    <xsd:import namespace="ab9bc79c-4d77-40e7-9b99-238b893f8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f6b7d-9310-4b09-bb29-9a6d151c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9f5949-ce07-4834-99ab-8a1a3df2e9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bc79c-4d77-40e7-9b99-238b893f8d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4b702b3-787c-439e-9b79-bd882050d553}" ma:internalName="TaxCatchAll" ma:showField="CatchAllData" ma:web="ab9bc79c-4d77-40e7-9b99-238b893f8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fcf6b7d-9310-4b09-bb29-9a6d151c51aa">
      <Terms xmlns="http://schemas.microsoft.com/office/infopath/2007/PartnerControls"/>
    </lcf76f155ced4ddcb4097134ff3c332f>
    <TaxCatchAll xmlns="ab9bc79c-4d77-40e7-9b99-238b893f8d9e" xsi:nil="true"/>
  </documentManagement>
</p:properties>
</file>

<file path=customXml/itemProps1.xml><?xml version="1.0" encoding="utf-8"?>
<ds:datastoreItem xmlns:ds="http://schemas.openxmlformats.org/officeDocument/2006/customXml" ds:itemID="{E41E68A2-5325-4DE2-85EF-274C803AE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f6b7d-9310-4b09-bb29-9a6d151c51aa"/>
    <ds:schemaRef ds:uri="ab9bc79c-4d77-40e7-9b99-238b893f8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E1A2C-2CB4-4CB0-8A86-59407B4CB9A0}">
  <ds:schemaRefs>
    <ds:schemaRef ds:uri="http://schemas.microsoft.com/sharepoint/v3/contenttype/forms"/>
  </ds:schemaRefs>
</ds:datastoreItem>
</file>

<file path=customXml/itemProps3.xml><?xml version="1.0" encoding="utf-8"?>
<ds:datastoreItem xmlns:ds="http://schemas.openxmlformats.org/officeDocument/2006/customXml" ds:itemID="{7559D6AE-6136-4426-8200-50102B5076A6}">
  <ds:schemaRefs>
    <ds:schemaRef ds:uri="http://schemas.microsoft.com/office/2006/metadata/properties"/>
    <ds:schemaRef ds:uri="http://schemas.microsoft.com/office/infopath/2007/PartnerControls"/>
    <ds:schemaRef ds:uri="http://schemas.microsoft.com/sharepoint/v3"/>
    <ds:schemaRef ds:uri="9fcf6b7d-9310-4b09-bb29-9a6d151c51aa"/>
    <ds:schemaRef ds:uri="ab9bc79c-4d77-40e7-9b99-238b893f8d9e"/>
  </ds:schemaRefs>
</ds:datastoreItem>
</file>

<file path=docProps/app.xml><?xml version="1.0" encoding="utf-8"?>
<Properties xmlns="http://schemas.openxmlformats.org/officeDocument/2006/extended-properties" xmlns:vt="http://schemas.openxmlformats.org/officeDocument/2006/docPropsVTypes">
  <Template>06 - 2019 FCS ISMND MMRP template</Template>
  <TotalTime>28</TotalTime>
  <Pages>17</Pages>
  <Words>3361</Words>
  <Characters>19164</Characters>
  <Application>Microsoft Office Word</Application>
  <DocSecurity>0</DocSecurity>
  <Lines>159</Lines>
  <Paragraphs>44</Paragraphs>
  <ScaleCrop>false</ScaleCrop>
  <Manager>Kerri Tuttle</Manager>
  <Company>FCS</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00190025 City of Tustin Code Amendments</dc:title>
  <dc:subject>MMRP</dc:subject>
  <dc:creator>Kevin Bolland</dc:creator>
  <cp:keywords/>
  <cp:lastModifiedBy>Tsui Li</cp:lastModifiedBy>
  <cp:revision>50</cp:revision>
  <cp:lastPrinted>2019-12-21T00:18:00Z</cp:lastPrinted>
  <dcterms:created xsi:type="dcterms:W3CDTF">2022-06-09T20:44:00Z</dcterms:created>
  <dcterms:modified xsi:type="dcterms:W3CDTF">2022-06-30T18:48:00Z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edit 112019">
    <vt:lpwstr>SKHarris</vt:lpwstr>
  </property>
  <property fmtid="{D5CDD505-2E9C-101B-9397-08002B2CF9AE}" pid="3" name="ContentTypeId">
    <vt:lpwstr>0x0101003BD40C12B0E766479B3C19D780F802CE</vt:lpwstr>
  </property>
  <property fmtid="{D5CDD505-2E9C-101B-9397-08002B2CF9AE}" pid="4" name="Order">
    <vt:r8>55585700</vt:r8>
  </property>
  <property fmtid="{D5CDD505-2E9C-101B-9397-08002B2CF9AE}" pid="5" name="MediaServiceImageTags">
    <vt:lpwstr/>
  </property>
</Properties>
</file>