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A6B" w14:textId="77777777" w:rsidR="009B3585" w:rsidRDefault="00AA0830" w:rsidP="003454B2">
      <w:pPr>
        <w:pStyle w:val="Heading1"/>
        <w:spacing w:before="84"/>
        <w:ind w:firstLine="208"/>
        <w:jc w:val="both"/>
      </w:pPr>
      <w:r>
        <w:t xml:space="preserve">CITY OF </w:t>
      </w:r>
      <w:r w:rsidR="00030F9D">
        <w:t>ADELANTO</w:t>
      </w:r>
    </w:p>
    <w:p w14:paraId="20705DEE" w14:textId="77777777" w:rsidR="009B3585" w:rsidRDefault="00756C5A">
      <w:pPr>
        <w:spacing w:before="9"/>
        <w:ind w:left="327"/>
        <w:rPr>
          <w:b/>
        </w:rPr>
      </w:pPr>
      <w:r>
        <w:rPr>
          <w:noProof/>
        </w:rPr>
        <w:pict w14:anchorId="00274DC3">
          <v:line id="Line 5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pt,26.9pt" to="565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" strokeweight="1pt">
            <w10:wrap anchorx="page"/>
          </v:line>
        </w:pict>
      </w:r>
      <w:r w:rsidR="00AA0830">
        <w:rPr>
          <w:b/>
        </w:rPr>
        <w:t>NOTICE OF INTENT TO ADOPT A MITIGATED NEGATIVE DECLARATION</w:t>
      </w:r>
    </w:p>
    <w:p w14:paraId="11D02BE3" w14:textId="77777777" w:rsidR="009B3585" w:rsidRDefault="009B3585">
      <w:pPr>
        <w:pStyle w:val="BodyText"/>
        <w:rPr>
          <w:b/>
          <w:sz w:val="24"/>
        </w:rPr>
      </w:pPr>
    </w:p>
    <w:p w14:paraId="7A304E52" w14:textId="77777777" w:rsidR="009B3585" w:rsidRDefault="009B3585">
      <w:pPr>
        <w:pStyle w:val="BodyText"/>
        <w:spacing w:before="7"/>
        <w:rPr>
          <w:b/>
          <w:sz w:val="26"/>
        </w:rPr>
      </w:pPr>
    </w:p>
    <w:tbl>
      <w:tblPr>
        <w:tblStyle w:val="TableGrid"/>
        <w:tblW w:w="107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048"/>
      </w:tblGrid>
      <w:tr w:rsidR="001D3591" w:rsidRPr="00465F70" w14:paraId="76690EDB" w14:textId="77777777" w:rsidTr="009236E7">
        <w:tc>
          <w:tcPr>
            <w:tcW w:w="2700" w:type="dxa"/>
          </w:tcPr>
          <w:p w14:paraId="2A399C19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</w:rPr>
            </w:pPr>
            <w:r w:rsidRPr="00465F70">
              <w:rPr>
                <w:b/>
                <w:sz w:val="18"/>
              </w:rPr>
              <w:t>SUBJECT:</w:t>
            </w:r>
          </w:p>
        </w:tc>
        <w:tc>
          <w:tcPr>
            <w:tcW w:w="8048" w:type="dxa"/>
          </w:tcPr>
          <w:p w14:paraId="7F262BBE" w14:textId="77777777" w:rsidR="001D3591" w:rsidRPr="00465F70" w:rsidRDefault="001D3591" w:rsidP="001D3591">
            <w:pPr>
              <w:rPr>
                <w:b/>
              </w:rPr>
            </w:pPr>
            <w:r w:rsidRPr="00465F70">
              <w:t xml:space="preserve">Notice of Intent to Adopt a Mitigated Negative Declaration </w:t>
            </w:r>
          </w:p>
        </w:tc>
      </w:tr>
      <w:tr w:rsidR="001D3591" w:rsidRPr="00465F70" w14:paraId="31428F0A" w14:textId="77777777" w:rsidTr="009236E7">
        <w:tc>
          <w:tcPr>
            <w:tcW w:w="2700" w:type="dxa"/>
          </w:tcPr>
          <w:p w14:paraId="376BEB0F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</w:rPr>
            </w:pPr>
          </w:p>
        </w:tc>
        <w:tc>
          <w:tcPr>
            <w:tcW w:w="8048" w:type="dxa"/>
          </w:tcPr>
          <w:p w14:paraId="42256FE5" w14:textId="77777777" w:rsidR="001D3591" w:rsidRPr="00465F70" w:rsidRDefault="001D3591" w:rsidP="001D3591"/>
        </w:tc>
      </w:tr>
      <w:tr w:rsidR="001D3591" w:rsidRPr="00465F70" w14:paraId="6C330FC8" w14:textId="77777777" w:rsidTr="009236E7">
        <w:tc>
          <w:tcPr>
            <w:tcW w:w="2700" w:type="dxa"/>
          </w:tcPr>
          <w:p w14:paraId="61764D38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LEAD AGENCY:</w:t>
            </w:r>
          </w:p>
        </w:tc>
        <w:tc>
          <w:tcPr>
            <w:tcW w:w="8048" w:type="dxa"/>
          </w:tcPr>
          <w:p w14:paraId="127D4E57" w14:textId="77777777" w:rsidR="001D3591" w:rsidRPr="00465F70" w:rsidRDefault="001D3591" w:rsidP="001D3591">
            <w:pPr>
              <w:rPr>
                <w:b/>
              </w:rPr>
            </w:pPr>
            <w:r w:rsidRPr="00465F70">
              <w:t xml:space="preserve">City of Adelanto Community Development Department, Planning Division </w:t>
            </w:r>
            <w:r w:rsidRPr="00465F70">
              <w:rPr>
                <w:smallCaps/>
              </w:rPr>
              <w:t>11600</w:t>
            </w:r>
            <w:r w:rsidRPr="00465F70">
              <w:t xml:space="preserve"> Air Expressway Adelanto, California </w:t>
            </w:r>
            <w:r w:rsidRPr="00465F70">
              <w:rPr>
                <w:smallCaps/>
              </w:rPr>
              <w:t>92301</w:t>
            </w:r>
          </w:p>
        </w:tc>
      </w:tr>
      <w:tr w:rsidR="001D3591" w:rsidRPr="00465F70" w14:paraId="7F4BF9E7" w14:textId="77777777" w:rsidTr="009236E7">
        <w:tc>
          <w:tcPr>
            <w:tcW w:w="2700" w:type="dxa"/>
          </w:tcPr>
          <w:p w14:paraId="7DF163FD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3095D653" w14:textId="77777777" w:rsidR="001D3591" w:rsidRPr="00465F70" w:rsidRDefault="001D3591" w:rsidP="001D3591"/>
        </w:tc>
      </w:tr>
      <w:tr w:rsidR="001D3591" w:rsidRPr="00465F70" w14:paraId="4B3CAD2F" w14:textId="77777777" w:rsidTr="009236E7">
        <w:tc>
          <w:tcPr>
            <w:tcW w:w="2700" w:type="dxa"/>
          </w:tcPr>
          <w:p w14:paraId="20BF0543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PROJECT NAME:</w:t>
            </w:r>
          </w:p>
        </w:tc>
        <w:tc>
          <w:tcPr>
            <w:tcW w:w="8048" w:type="dxa"/>
          </w:tcPr>
          <w:p w14:paraId="5B399602" w14:textId="3DE0874E" w:rsidR="001D3591" w:rsidRPr="00CE49D2" w:rsidRDefault="00413ED3" w:rsidP="001D3591">
            <w:pPr>
              <w:rPr>
                <w:b/>
              </w:rPr>
            </w:pPr>
            <w:r w:rsidRPr="00CE49D2">
              <w:rPr>
                <w:rFonts w:cs="Estrangelo Edessa"/>
                <w:bCs/>
              </w:rPr>
              <w:t>Hopland Street Development; CUP 19-02, TPM 20060, and LDP 19-02.</w:t>
            </w:r>
          </w:p>
        </w:tc>
      </w:tr>
      <w:tr w:rsidR="001D3591" w:rsidRPr="00465F70" w14:paraId="19B8C1C1" w14:textId="77777777" w:rsidTr="009236E7">
        <w:tc>
          <w:tcPr>
            <w:tcW w:w="2700" w:type="dxa"/>
          </w:tcPr>
          <w:p w14:paraId="71CCB179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54C16126" w14:textId="77777777" w:rsidR="001D3591" w:rsidRPr="00465F70" w:rsidRDefault="001D3591" w:rsidP="001D3591"/>
        </w:tc>
      </w:tr>
      <w:tr w:rsidR="001D3591" w:rsidRPr="00465F70" w14:paraId="5028A24C" w14:textId="77777777" w:rsidTr="009236E7">
        <w:tc>
          <w:tcPr>
            <w:tcW w:w="2700" w:type="dxa"/>
          </w:tcPr>
          <w:p w14:paraId="5FEDBF82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PROJECT APPLICANT:</w:t>
            </w:r>
          </w:p>
        </w:tc>
        <w:tc>
          <w:tcPr>
            <w:tcW w:w="8048" w:type="dxa"/>
          </w:tcPr>
          <w:p w14:paraId="50404DDF" w14:textId="77777777" w:rsidR="001D3591" w:rsidRPr="00CE49D2" w:rsidRDefault="00413ED3" w:rsidP="001D3591">
            <w:pPr>
              <w:rPr>
                <w:rFonts w:cs="Estrangelo Edessa"/>
                <w:kern w:val="20"/>
              </w:rPr>
            </w:pPr>
            <w:r w:rsidRPr="00CE49D2">
              <w:rPr>
                <w:rFonts w:cs="Estrangelo Edessa"/>
                <w:kern w:val="20"/>
              </w:rPr>
              <w:t xml:space="preserve">David </w:t>
            </w:r>
            <w:proofErr w:type="spellStart"/>
            <w:r w:rsidRPr="00CE49D2">
              <w:rPr>
                <w:rFonts w:cs="Estrangelo Edessa"/>
                <w:kern w:val="20"/>
              </w:rPr>
              <w:t>Mojadidi</w:t>
            </w:r>
            <w:proofErr w:type="spellEnd"/>
          </w:p>
          <w:p w14:paraId="212CD65E" w14:textId="05C12F9B" w:rsidR="00413ED3" w:rsidRPr="00CE49D2" w:rsidRDefault="00413ED3" w:rsidP="001D3591">
            <w:pPr>
              <w:rPr>
                <w:b/>
              </w:rPr>
            </w:pPr>
            <w:r w:rsidRPr="00CE49D2">
              <w:rPr>
                <w:rFonts w:cs="Estrangelo Edessa"/>
                <w:kern w:val="20"/>
              </w:rPr>
              <w:t xml:space="preserve">12221 </w:t>
            </w:r>
            <w:proofErr w:type="spellStart"/>
            <w:r w:rsidRPr="00CE49D2">
              <w:rPr>
                <w:rFonts w:cs="Estrangelo Edessa"/>
                <w:kern w:val="20"/>
              </w:rPr>
              <w:t>Circula</w:t>
            </w:r>
            <w:proofErr w:type="spellEnd"/>
            <w:r w:rsidRPr="00CE49D2">
              <w:rPr>
                <w:rFonts w:cs="Estrangelo Edessa"/>
                <w:kern w:val="20"/>
              </w:rPr>
              <w:t xml:space="preserve"> Panorama Place</w:t>
            </w:r>
          </w:p>
        </w:tc>
      </w:tr>
      <w:tr w:rsidR="001D3591" w:rsidRPr="00465F70" w14:paraId="6FEC69E8" w14:textId="77777777" w:rsidTr="009236E7">
        <w:tc>
          <w:tcPr>
            <w:tcW w:w="2700" w:type="dxa"/>
          </w:tcPr>
          <w:p w14:paraId="41E728C2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59C9E842" w14:textId="77777777" w:rsidR="001D3591" w:rsidRPr="00CE49D2" w:rsidRDefault="00413ED3" w:rsidP="001D3591">
            <w:pPr>
              <w:rPr>
                <w:rFonts w:cs="Estrangelo Edessa"/>
                <w:kern w:val="20"/>
              </w:rPr>
            </w:pPr>
            <w:r w:rsidRPr="00CE49D2">
              <w:rPr>
                <w:rFonts w:cs="Estrangelo Edessa"/>
                <w:kern w:val="20"/>
              </w:rPr>
              <w:t>Santa Ana, California 92705.</w:t>
            </w:r>
          </w:p>
          <w:p w14:paraId="5C136A93" w14:textId="3F0C66A0" w:rsidR="00413ED3" w:rsidRPr="00CE49D2" w:rsidRDefault="00413ED3" w:rsidP="001D3591"/>
        </w:tc>
      </w:tr>
      <w:tr w:rsidR="001D3591" w:rsidRPr="00465F70" w14:paraId="2F30900C" w14:textId="77777777" w:rsidTr="009236E7">
        <w:tc>
          <w:tcPr>
            <w:tcW w:w="2700" w:type="dxa"/>
          </w:tcPr>
          <w:p w14:paraId="5BA7E7AF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CITY/</w:t>
            </w:r>
          </w:p>
          <w:p w14:paraId="53700EE6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COUNTY:</w:t>
            </w:r>
          </w:p>
        </w:tc>
        <w:tc>
          <w:tcPr>
            <w:tcW w:w="8048" w:type="dxa"/>
          </w:tcPr>
          <w:p w14:paraId="0CF85DBB" w14:textId="77777777" w:rsidR="001D3591" w:rsidRPr="00465F70" w:rsidRDefault="001D3591" w:rsidP="001D3591">
            <w:r w:rsidRPr="00465F70">
              <w:t>City of Adelanto, San Bernardino County</w:t>
            </w:r>
          </w:p>
        </w:tc>
      </w:tr>
      <w:tr w:rsidR="001D3591" w:rsidRPr="00465F70" w14:paraId="68CDD4A1" w14:textId="77777777" w:rsidTr="009236E7">
        <w:tc>
          <w:tcPr>
            <w:tcW w:w="2700" w:type="dxa"/>
          </w:tcPr>
          <w:p w14:paraId="7512F047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7298BE6A" w14:textId="77777777" w:rsidR="001D3591" w:rsidRPr="00465F70" w:rsidRDefault="001D3591" w:rsidP="001D3591"/>
        </w:tc>
      </w:tr>
      <w:tr w:rsidR="001D3591" w:rsidRPr="00465F70" w14:paraId="10656AB5" w14:textId="77777777" w:rsidTr="009236E7">
        <w:tc>
          <w:tcPr>
            <w:tcW w:w="2700" w:type="dxa"/>
          </w:tcPr>
          <w:p w14:paraId="3B630286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LOCATION:</w:t>
            </w:r>
          </w:p>
        </w:tc>
        <w:tc>
          <w:tcPr>
            <w:tcW w:w="8048" w:type="dxa"/>
          </w:tcPr>
          <w:p w14:paraId="6064A6F2" w14:textId="3304AFC8" w:rsidR="001D3591" w:rsidRPr="00413ED3" w:rsidRDefault="00413ED3" w:rsidP="00CE49D2">
            <w:pPr>
              <w:jc w:val="both"/>
            </w:pPr>
            <w:bookmarkStart w:id="0" w:name="_Hlk49411855"/>
            <w:r w:rsidRPr="00413ED3">
              <w:rPr>
                <w:kern w:val="20"/>
              </w:rPr>
              <w:t>The proposed project site is located at 13178 Hopland Street. Adelanto, California 92301. The corresponding Assessor Parcel Number (APN) is 445-052-40. The proposed project site is located near the intersection of Hopland Street and Amethyst Street in the southeasterly portion of the city.</w:t>
            </w:r>
            <w:bookmarkEnd w:id="0"/>
          </w:p>
        </w:tc>
      </w:tr>
      <w:tr w:rsidR="001D3591" w:rsidRPr="00465F70" w14:paraId="123DBB89" w14:textId="77777777" w:rsidTr="009236E7">
        <w:tc>
          <w:tcPr>
            <w:tcW w:w="2700" w:type="dxa"/>
          </w:tcPr>
          <w:p w14:paraId="1DBB5E99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3828D9F1" w14:textId="77777777" w:rsidR="001D3591" w:rsidRPr="00465F70" w:rsidRDefault="001D3591" w:rsidP="00CE49D2">
            <w:pPr>
              <w:jc w:val="both"/>
            </w:pPr>
          </w:p>
        </w:tc>
      </w:tr>
      <w:tr w:rsidR="001D3591" w:rsidRPr="00465F70" w14:paraId="3969DBEE" w14:textId="77777777" w:rsidTr="009236E7">
        <w:tc>
          <w:tcPr>
            <w:tcW w:w="2700" w:type="dxa"/>
          </w:tcPr>
          <w:p w14:paraId="65502719" w14:textId="77777777" w:rsidR="001D3591" w:rsidRPr="00465F70" w:rsidRDefault="002D3222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PROJECT DESCRIPTION:</w:t>
            </w:r>
          </w:p>
        </w:tc>
        <w:tc>
          <w:tcPr>
            <w:tcW w:w="8048" w:type="dxa"/>
          </w:tcPr>
          <w:p w14:paraId="4EF8C9FD" w14:textId="628260D1" w:rsidR="001D3591" w:rsidRPr="00413ED3" w:rsidRDefault="00413ED3" w:rsidP="00CE49D2">
            <w:pPr>
              <w:jc w:val="both"/>
            </w:pPr>
            <w:bookmarkStart w:id="1" w:name="_Hlk89695049"/>
            <w:r w:rsidRPr="00413ED3">
              <w:t xml:space="preserve">The City of Adelanto is reviewing an application submitted by David </w:t>
            </w:r>
            <w:proofErr w:type="spellStart"/>
            <w:r w:rsidRPr="00413ED3">
              <w:t>Mojadidi</w:t>
            </w:r>
            <w:proofErr w:type="spellEnd"/>
            <w:r w:rsidRPr="00413ED3">
              <w:t xml:space="preserve"> to develop an approximately 5-acre (217,652 square-foot) parcel within the southeasterly portion of the City of Adelanto. </w:t>
            </w:r>
            <w:r w:rsidRPr="00413ED3">
              <w:rPr>
                <w:kern w:val="20"/>
              </w:rPr>
              <w:t xml:space="preserve">The proposed project involves construction consisting of eight (8) one-story cannabis cultivation, manufacturing, and distribution building that would be </w:t>
            </w:r>
            <w:bookmarkStart w:id="2" w:name="_Hlk73954363"/>
            <w:r w:rsidRPr="00413ED3">
              <w:rPr>
                <w:kern w:val="20"/>
              </w:rPr>
              <w:t>constructed around a cul-de-sac roadway with the total floor area of 92,926 square feet</w:t>
            </w:r>
            <w:bookmarkEnd w:id="2"/>
            <w:r w:rsidRPr="00413ED3">
              <w:rPr>
                <w:kern w:val="20"/>
              </w:rPr>
              <w:t>. The proposed development will be used as a cannabis cultivation, manufacturing, and distribution facility. In addition, 100 standard parking spaces, 8 ADA compliant stalls, and 8 loading spaces will be provided. The project site has a land use and zoning designation of Light Manufacturing (LM).</w:t>
            </w:r>
            <w:bookmarkEnd w:id="1"/>
          </w:p>
        </w:tc>
      </w:tr>
      <w:tr w:rsidR="001D3591" w:rsidRPr="00465F70" w14:paraId="5CA45B42" w14:textId="77777777" w:rsidTr="009236E7">
        <w:tc>
          <w:tcPr>
            <w:tcW w:w="2700" w:type="dxa"/>
          </w:tcPr>
          <w:p w14:paraId="2D271E51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</w:rPr>
            </w:pPr>
          </w:p>
        </w:tc>
        <w:tc>
          <w:tcPr>
            <w:tcW w:w="8048" w:type="dxa"/>
          </w:tcPr>
          <w:p w14:paraId="50C2CFA2" w14:textId="77777777" w:rsidR="001D3591" w:rsidRPr="00465F70" w:rsidRDefault="001D3591" w:rsidP="00CE49D2">
            <w:pPr>
              <w:jc w:val="both"/>
            </w:pPr>
          </w:p>
        </w:tc>
      </w:tr>
      <w:tr w:rsidR="001D3591" w:rsidRPr="00465F70" w14:paraId="643DD178" w14:textId="77777777" w:rsidTr="009236E7">
        <w:tc>
          <w:tcPr>
            <w:tcW w:w="2700" w:type="dxa"/>
          </w:tcPr>
          <w:p w14:paraId="284DD1EA" w14:textId="77777777" w:rsidR="001D3591" w:rsidRPr="00465F70" w:rsidRDefault="002D3222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ENVIRONMENTAL INFORMATION:</w:t>
            </w:r>
          </w:p>
        </w:tc>
        <w:tc>
          <w:tcPr>
            <w:tcW w:w="8048" w:type="dxa"/>
          </w:tcPr>
          <w:p w14:paraId="6E01D4D2" w14:textId="77777777" w:rsidR="00413ED3" w:rsidRPr="009F1DA9" w:rsidRDefault="00413ED3" w:rsidP="00CE49D2">
            <w:pPr>
              <w:adjustRightInd w:val="0"/>
              <w:spacing w:before="100" w:beforeAutospacing="1" w:after="100" w:afterAutospacing="1" w:line="280" w:lineRule="exact"/>
              <w:jc w:val="both"/>
              <w:rPr>
                <w:rFonts w:cs="TimesNewRomanPSMT"/>
                <w:i/>
                <w:sz w:val="20"/>
                <w:szCs w:val="20"/>
              </w:rPr>
            </w:pPr>
            <w:bookmarkStart w:id="3" w:name="_Hlk49435825"/>
            <w:r w:rsidRPr="00413ED3">
              <w:rPr>
                <w:rFonts w:cs="CenturyGothic"/>
              </w:rPr>
              <w:t>The proposed project site is located on a 5-acre (217,652 square-feet)</w:t>
            </w:r>
            <w:r w:rsidRPr="00413ED3">
              <w:t xml:space="preserve"> parcel that is currently vacant and undeveloped. The property currently has a General Plan and Zoning land use designation of Light Manufacturing (LM).</w:t>
            </w:r>
            <w:r w:rsidRPr="00413ED3">
              <w:rPr>
                <w:rFonts w:cs="CenturyGothic"/>
              </w:rPr>
              <w:t xml:space="preserve"> Access to the project site would be provided by a cul-de-sac roadway connection on the south side of the project site along Hopland Street</w:t>
            </w:r>
            <w:r w:rsidRPr="003650F2">
              <w:rPr>
                <w:rFonts w:cs="CenturyGothic"/>
                <w:sz w:val="20"/>
                <w:szCs w:val="20"/>
              </w:rPr>
              <w:t xml:space="preserve">. </w:t>
            </w:r>
            <w:bookmarkEnd w:id="3"/>
          </w:p>
          <w:p w14:paraId="1AC3CA8A" w14:textId="4021DC00" w:rsidR="001D3591" w:rsidRPr="00465F70" w:rsidRDefault="001D3591" w:rsidP="00CE49D2">
            <w:pPr>
              <w:jc w:val="both"/>
            </w:pPr>
          </w:p>
        </w:tc>
      </w:tr>
      <w:tr w:rsidR="001D3591" w:rsidRPr="00465F70" w14:paraId="77EDE328" w14:textId="77777777" w:rsidTr="009236E7">
        <w:tc>
          <w:tcPr>
            <w:tcW w:w="2700" w:type="dxa"/>
          </w:tcPr>
          <w:p w14:paraId="3299D16B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5203D421" w14:textId="77777777" w:rsidR="001D3591" w:rsidRPr="00465F70" w:rsidRDefault="001D3591" w:rsidP="001D3591"/>
        </w:tc>
      </w:tr>
      <w:tr w:rsidR="001D3591" w:rsidRPr="00465F70" w14:paraId="06D4BF22" w14:textId="77777777" w:rsidTr="009236E7">
        <w:tc>
          <w:tcPr>
            <w:tcW w:w="2700" w:type="dxa"/>
          </w:tcPr>
          <w:p w14:paraId="7C306851" w14:textId="77777777" w:rsidR="001D3591" w:rsidRPr="00465F70" w:rsidRDefault="002D3222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FINDINGS:</w:t>
            </w:r>
          </w:p>
        </w:tc>
        <w:tc>
          <w:tcPr>
            <w:tcW w:w="8048" w:type="dxa"/>
          </w:tcPr>
          <w:p w14:paraId="62C215A4" w14:textId="6EB4703D" w:rsidR="00413ED3" w:rsidRPr="00413ED3" w:rsidRDefault="00413ED3" w:rsidP="00CE49D2">
            <w:pPr>
              <w:spacing w:before="100" w:beforeAutospacing="1" w:after="100" w:afterAutospacing="1" w:line="280" w:lineRule="exact"/>
              <w:jc w:val="both"/>
              <w:rPr>
                <w:rStyle w:val="CharacterStyle2"/>
                <w:rFonts w:ascii="Georgia" w:hAnsi="Georgia"/>
              </w:rPr>
            </w:pPr>
            <w:r w:rsidRPr="00413ED3">
              <w:t xml:space="preserve">The environmental analysis provided in the attached </w:t>
            </w:r>
            <w:r w:rsidRPr="00413ED3">
              <w:rPr>
                <w:rFonts w:cs="Tahoma"/>
                <w:kern w:val="20"/>
              </w:rPr>
              <w:t>Initial Study</w:t>
            </w:r>
            <w:r w:rsidRPr="00413ED3">
              <w:t xml:space="preserve"> indicates that the proposed project will not result in any significant adverse unmitigable impacts. For this reason, the City of Adelanto determined that a</w:t>
            </w:r>
            <w:r w:rsidRPr="00413ED3">
              <w:rPr>
                <w:i/>
              </w:rPr>
              <w:t xml:space="preserve"> Mitigated Negative Declaration</w:t>
            </w:r>
            <w:r w:rsidRPr="00413ED3">
              <w:t xml:space="preserve"> is the appropriate CEQA document for the proposed project. The following findings may be made based on the analysis contained in the attached </w:t>
            </w:r>
            <w:r w:rsidRPr="00413ED3">
              <w:rPr>
                <w:rFonts w:cs="Tahoma"/>
                <w:kern w:val="20"/>
              </w:rPr>
              <w:t>Initial Study</w:t>
            </w:r>
            <w:r w:rsidR="002D3222" w:rsidRPr="00413ED3">
              <w:t>.</w:t>
            </w:r>
            <w:r w:rsidRPr="00413ED3">
              <w:t xml:space="preserve"> </w:t>
            </w:r>
            <w:r w:rsidRPr="00413ED3">
              <w:rPr>
                <w:rStyle w:val="CharacterStyle2"/>
                <w:rFonts w:ascii="Georgia" w:hAnsi="Georgia"/>
              </w:rPr>
              <w:t xml:space="preserve">The proposed project </w:t>
            </w:r>
            <w:r w:rsidRPr="00413ED3">
              <w:rPr>
                <w:rStyle w:val="CharacterStyle2"/>
                <w:rFonts w:ascii="Georgia" w:hAnsi="Georgia"/>
                <w:i/>
                <w:iCs/>
              </w:rPr>
              <w:t xml:space="preserve">will not </w:t>
            </w:r>
            <w:r w:rsidRPr="00413ED3">
              <w:rPr>
                <w:rStyle w:val="CharacterStyle2"/>
                <w:rFonts w:ascii="Georgia" w:hAnsi="Georgia"/>
              </w:rPr>
              <w:t>have the potential to</w:t>
            </w:r>
            <w:r w:rsidRPr="00413ED3">
              <w:rPr>
                <w:rStyle w:val="CharacterStyle2"/>
                <w:rFonts w:ascii="Georgia" w:hAnsi="Georgia"/>
                <w:b/>
              </w:rPr>
              <w:t xml:space="preserve"> </w:t>
            </w:r>
            <w:r w:rsidRPr="00413ED3">
              <w:rPr>
                <w:rStyle w:val="CharacterStyle2"/>
                <w:rFonts w:ascii="Georgia" w:hAnsi="Georgia"/>
              </w:rPr>
              <w:t xml:space="preserve">substantially degrade the quality of the environment, substantially reduce the habitat of a fish or wildlife species, cause a fish or wildlife population to drop below self-sustaining levels, threaten to eliminate a plant or animal community, substantially reduce the number, or restrict the range of a rare or endangered plant or animal or eliminate important examples of the major periods of </w:t>
            </w:r>
            <w:r w:rsidRPr="00413ED3">
              <w:rPr>
                <w:rStyle w:val="CharacterStyle2"/>
                <w:rFonts w:ascii="Georgia" w:hAnsi="Georgia"/>
              </w:rPr>
              <w:lastRenderedPageBreak/>
              <w:t>California history or prehistory.</w:t>
            </w:r>
            <w:r w:rsidRPr="00413ED3">
              <w:t xml:space="preserve"> </w:t>
            </w:r>
            <w:r w:rsidRPr="00413ED3">
              <w:rPr>
                <w:rStyle w:val="CharacterStyle2"/>
                <w:rFonts w:ascii="Georgia" w:hAnsi="Georgia"/>
              </w:rPr>
              <w:t xml:space="preserve">The proposed project </w:t>
            </w:r>
            <w:r w:rsidRPr="00413ED3">
              <w:rPr>
                <w:rStyle w:val="CharacterStyle2"/>
                <w:rFonts w:ascii="Georgia" w:hAnsi="Georgia"/>
                <w:i/>
                <w:iCs/>
              </w:rPr>
              <w:t xml:space="preserve">will not </w:t>
            </w:r>
            <w:r w:rsidRPr="00413ED3">
              <w:rPr>
                <w:rStyle w:val="CharacterStyle2"/>
                <w:rFonts w:ascii="Georgia" w:hAnsi="Georgia"/>
              </w:rPr>
              <w:t>have impacts that are individually limited, but cumulatively considerable.</w:t>
            </w:r>
            <w:r w:rsidRPr="00413ED3">
              <w:t xml:space="preserve"> </w:t>
            </w:r>
            <w:r w:rsidRPr="00413ED3">
              <w:rPr>
                <w:rStyle w:val="CharacterStyle2"/>
                <w:rFonts w:ascii="Georgia" w:hAnsi="Georgia"/>
              </w:rPr>
              <w:t xml:space="preserve">The proposed project </w:t>
            </w:r>
            <w:r w:rsidRPr="00413ED3">
              <w:rPr>
                <w:rStyle w:val="CharacterStyle2"/>
                <w:rFonts w:ascii="Georgia" w:hAnsi="Georgia"/>
                <w:i/>
                <w:iCs/>
              </w:rPr>
              <w:t xml:space="preserve">will not </w:t>
            </w:r>
            <w:r w:rsidRPr="00413ED3">
              <w:rPr>
                <w:rStyle w:val="CharacterStyle2"/>
                <w:rFonts w:ascii="Georgia" w:hAnsi="Georgia"/>
              </w:rPr>
              <w:t>have environmental effects which will cause substantial adverse effects on human beings, either directly or indirectly.</w:t>
            </w:r>
          </w:p>
          <w:p w14:paraId="681EF61E" w14:textId="4AC51516" w:rsidR="001D3591" w:rsidRPr="00413ED3" w:rsidRDefault="001D3591" w:rsidP="00CE49D2">
            <w:pPr>
              <w:jc w:val="both"/>
            </w:pPr>
          </w:p>
        </w:tc>
      </w:tr>
      <w:tr w:rsidR="001D3591" w:rsidRPr="00465F70" w14:paraId="12428C01" w14:textId="77777777" w:rsidTr="009236E7">
        <w:tc>
          <w:tcPr>
            <w:tcW w:w="2700" w:type="dxa"/>
          </w:tcPr>
          <w:p w14:paraId="2AB533D9" w14:textId="77777777" w:rsidR="001D3591" w:rsidRPr="00465F70" w:rsidRDefault="001D3591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</w:p>
        </w:tc>
        <w:tc>
          <w:tcPr>
            <w:tcW w:w="8048" w:type="dxa"/>
          </w:tcPr>
          <w:p w14:paraId="0492E407" w14:textId="77777777" w:rsidR="001D3591" w:rsidRPr="00465F70" w:rsidRDefault="001D3591" w:rsidP="00CE49D2">
            <w:pPr>
              <w:jc w:val="both"/>
            </w:pPr>
          </w:p>
        </w:tc>
      </w:tr>
      <w:tr w:rsidR="001D3591" w:rsidRPr="00465F70" w14:paraId="0E3AF620" w14:textId="77777777" w:rsidTr="009236E7">
        <w:tc>
          <w:tcPr>
            <w:tcW w:w="2700" w:type="dxa"/>
          </w:tcPr>
          <w:p w14:paraId="1E01C354" w14:textId="77777777" w:rsidR="001D3591" w:rsidRPr="00465F70" w:rsidRDefault="002D3222" w:rsidP="009236E7">
            <w:pPr>
              <w:pStyle w:val="BodyText"/>
              <w:spacing w:before="1"/>
              <w:ind w:right="605"/>
              <w:jc w:val="right"/>
              <w:rPr>
                <w:b/>
                <w:sz w:val="18"/>
              </w:rPr>
            </w:pPr>
            <w:r w:rsidRPr="00465F70">
              <w:rPr>
                <w:b/>
                <w:sz w:val="18"/>
              </w:rPr>
              <w:t>PUBLIC REVIEW AND COMMENT:</w:t>
            </w:r>
          </w:p>
        </w:tc>
        <w:tc>
          <w:tcPr>
            <w:tcW w:w="8048" w:type="dxa"/>
          </w:tcPr>
          <w:p w14:paraId="10737825" w14:textId="77777777" w:rsidR="002F45B6" w:rsidRDefault="002D3222" w:rsidP="00CE49D2">
            <w:pPr>
              <w:jc w:val="both"/>
            </w:pPr>
            <w:r w:rsidRPr="00465F70">
              <w:t>The City of Adelanto invites you to comment on the Initial</w:t>
            </w:r>
            <w:r w:rsidR="00AA0830" w:rsidRPr="00465F70">
              <w:t xml:space="preserve"> </w:t>
            </w:r>
            <w:r w:rsidRPr="00465F70">
              <w:t xml:space="preserve">Study/ Mitigated Negative Declaration. The public review period begins </w:t>
            </w:r>
            <w:r w:rsidR="002F45B6">
              <w:t>June</w:t>
            </w:r>
            <w:r w:rsidR="00F757FD" w:rsidRPr="009810F2">
              <w:t xml:space="preserve"> </w:t>
            </w:r>
            <w:r w:rsidR="001D44C0" w:rsidRPr="009810F2">
              <w:t>7</w:t>
            </w:r>
            <w:r w:rsidR="00F757FD" w:rsidRPr="009810F2">
              <w:t>,</w:t>
            </w:r>
            <w:r w:rsidRPr="009810F2">
              <w:t xml:space="preserve"> </w:t>
            </w:r>
            <w:r w:rsidRPr="009810F2">
              <w:rPr>
                <w:smallCaps/>
              </w:rPr>
              <w:t>2022</w:t>
            </w:r>
            <w:r w:rsidRPr="009810F2">
              <w:t xml:space="preserve"> and ends on</w:t>
            </w:r>
          </w:p>
          <w:p w14:paraId="44AF3380" w14:textId="1C659D7C" w:rsidR="002D3222" w:rsidRPr="00465F70" w:rsidRDefault="002F45B6" w:rsidP="00CE49D2">
            <w:pPr>
              <w:jc w:val="both"/>
            </w:pPr>
            <w:r>
              <w:t>July</w:t>
            </w:r>
            <w:r w:rsidR="00533EED" w:rsidRPr="009810F2">
              <w:t xml:space="preserve"> </w:t>
            </w:r>
            <w:r>
              <w:t>7</w:t>
            </w:r>
            <w:r w:rsidR="002D3222" w:rsidRPr="009810F2">
              <w:t>, 2022</w:t>
            </w:r>
            <w:r w:rsidR="002D3222" w:rsidRPr="009810F2">
              <w:rPr>
                <w:smallCaps/>
              </w:rPr>
              <w:t>.</w:t>
            </w:r>
            <w:r w:rsidR="002D3222" w:rsidRPr="009810F2">
              <w:t xml:space="preserve"> Written comments must be received</w:t>
            </w:r>
            <w:r w:rsidR="002D3222" w:rsidRPr="00465F70">
              <w:t xml:space="preserve"> at the City of Adelanto Community Development Department, Planning Division located at </w:t>
            </w:r>
            <w:r w:rsidR="002D3222" w:rsidRPr="00465F70">
              <w:rPr>
                <w:smallCaps/>
              </w:rPr>
              <w:t>11600</w:t>
            </w:r>
            <w:r w:rsidR="002D3222" w:rsidRPr="00465F70">
              <w:t xml:space="preserve"> Air Expressway, Adelanto, California </w:t>
            </w:r>
            <w:r w:rsidR="002D3222" w:rsidRPr="00465F70">
              <w:rPr>
                <w:smallCaps/>
              </w:rPr>
              <w:t>92301.</w:t>
            </w:r>
            <w:r w:rsidR="002D3222" w:rsidRPr="00465F70">
              <w:t xml:space="preserve"> Attention: </w:t>
            </w:r>
            <w:r>
              <w:rPr>
                <w:rFonts w:cs="Arial"/>
                <w:bCs/>
                <w:sz w:val="20"/>
                <w:szCs w:val="20"/>
              </w:rPr>
              <w:t>Louis Morales</w:t>
            </w:r>
            <w:r w:rsidRPr="003650F2">
              <w:rPr>
                <w:rFonts w:cs="Arial"/>
                <w:bCs/>
                <w:sz w:val="20"/>
                <w:szCs w:val="20"/>
              </w:rPr>
              <w:t>, Contract Planner</w:t>
            </w:r>
            <w:r w:rsidRPr="00465F70">
              <w:t xml:space="preserve"> </w:t>
            </w:r>
            <w:r w:rsidR="002D3222" w:rsidRPr="00465F70">
              <w:t xml:space="preserve">or via email at </w:t>
            </w:r>
            <w:hyperlink r:id="rId7" w:tgtFrame="_blank" w:history="1">
              <w:r>
                <w:rPr>
                  <w:rStyle w:val="il"/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lmorales@ci.adelanto.ca.us</w:t>
              </w:r>
            </w:hyperlink>
            <w:r w:rsidRPr="00465F70">
              <w:t xml:space="preserve"> </w:t>
            </w:r>
            <w:r w:rsidR="002D3222" w:rsidRPr="00465F70">
              <w:t xml:space="preserve">by 5:30 PM on </w:t>
            </w:r>
            <w:r>
              <w:t>July</w:t>
            </w:r>
            <w:r w:rsidR="00533EED" w:rsidRPr="009810F2">
              <w:t xml:space="preserve"> </w:t>
            </w:r>
            <w:r>
              <w:t>7</w:t>
            </w:r>
            <w:r w:rsidR="002D3222" w:rsidRPr="009810F2">
              <w:t>, 2022</w:t>
            </w:r>
            <w:r w:rsidR="002D3222" w:rsidRPr="009810F2">
              <w:rPr>
                <w:smallCaps/>
              </w:rPr>
              <w:t>.</w:t>
            </w:r>
            <w:r w:rsidR="002D3222" w:rsidRPr="00465F70">
              <w:t xml:space="preserve"> Copies of the Initial Study and Mitigated Negative Declaration will be available for public review at the following locations:</w:t>
            </w:r>
          </w:p>
          <w:p w14:paraId="10578201" w14:textId="77777777" w:rsidR="002D3222" w:rsidRPr="00465F70" w:rsidRDefault="002D3222" w:rsidP="00CE49D2">
            <w:pPr>
              <w:jc w:val="both"/>
              <w:rPr>
                <w:sz w:val="21"/>
              </w:rPr>
            </w:pPr>
          </w:p>
          <w:p w14:paraId="0823254D" w14:textId="77777777" w:rsidR="002D3222" w:rsidRPr="00465F70" w:rsidRDefault="002D3222" w:rsidP="00CE49D2">
            <w:pPr>
              <w:jc w:val="both"/>
            </w:pPr>
            <w:r w:rsidRPr="00465F70">
              <w:t>City of Adelanto Community Development Department, Planning Division</w:t>
            </w:r>
          </w:p>
          <w:p w14:paraId="475AB2A5" w14:textId="77777777" w:rsidR="002D3222" w:rsidRPr="00465F70" w:rsidRDefault="002D3222" w:rsidP="00CE49D2">
            <w:pPr>
              <w:jc w:val="both"/>
            </w:pPr>
            <w:r w:rsidRPr="00465F70">
              <w:rPr>
                <w:smallCaps/>
              </w:rPr>
              <w:t>11600</w:t>
            </w:r>
            <w:r w:rsidRPr="00465F70">
              <w:t xml:space="preserve"> Air Expressway</w:t>
            </w:r>
          </w:p>
          <w:p w14:paraId="7D843C34" w14:textId="77777777" w:rsidR="002D3222" w:rsidRPr="00465F70" w:rsidRDefault="002D3222" w:rsidP="00CE49D2">
            <w:pPr>
              <w:jc w:val="both"/>
            </w:pPr>
            <w:r w:rsidRPr="00465F70">
              <w:t xml:space="preserve">Adelanto, California </w:t>
            </w:r>
            <w:r w:rsidRPr="00465F70">
              <w:rPr>
                <w:smallCaps/>
              </w:rPr>
              <w:t>92301</w:t>
            </w:r>
          </w:p>
          <w:p w14:paraId="5506960B" w14:textId="77777777" w:rsidR="002D3222" w:rsidRPr="00465F70" w:rsidRDefault="002D3222" w:rsidP="00CE49D2">
            <w:pPr>
              <w:jc w:val="both"/>
              <w:rPr>
                <w:sz w:val="21"/>
              </w:rPr>
            </w:pPr>
          </w:p>
          <w:p w14:paraId="78B70746" w14:textId="77777777" w:rsidR="002D3222" w:rsidRPr="00465F70" w:rsidRDefault="002D3222" w:rsidP="00CE49D2">
            <w:pPr>
              <w:jc w:val="both"/>
            </w:pPr>
            <w:r w:rsidRPr="00465F70">
              <w:t xml:space="preserve">Copies of the IS/MND can also be found online at: </w:t>
            </w:r>
            <w:r w:rsidRPr="00465F70">
              <w:rPr>
                <w:color w:val="0560C1"/>
                <w:u w:val="single" w:color="0560C1"/>
              </w:rPr>
              <w:t>https://</w:t>
            </w:r>
            <w:hyperlink r:id="rId8">
              <w:r w:rsidRPr="00465F70">
                <w:rPr>
                  <w:color w:val="0560C1"/>
                  <w:u w:val="single" w:color="0560C1"/>
                </w:rPr>
                <w:t>www.ci.adelanto.ca.us/</w:t>
              </w:r>
              <w:r w:rsidRPr="00465F70">
                <w:rPr>
                  <w:smallCaps/>
                  <w:color w:val="0560C1"/>
                  <w:u w:val="single" w:color="0560C1"/>
                </w:rPr>
                <w:t>2</w:t>
              </w:r>
              <w:r w:rsidRPr="00465F70">
                <w:rPr>
                  <w:color w:val="0560C1"/>
                  <w:u w:val="single" w:color="0560C1"/>
                </w:rPr>
                <w:t>0</w:t>
              </w:r>
              <w:r w:rsidRPr="00465F70">
                <w:rPr>
                  <w:smallCaps/>
                  <w:color w:val="0560C1"/>
                  <w:u w:val="single" w:color="0560C1"/>
                </w:rPr>
                <w:t>1</w:t>
              </w:r>
              <w:r w:rsidRPr="00465F70">
                <w:rPr>
                  <w:color w:val="0560C1"/>
                  <w:u w:val="single" w:color="0560C1"/>
                </w:rPr>
                <w:t>/Planning-Division.</w:t>
              </w:r>
            </w:hyperlink>
          </w:p>
          <w:p w14:paraId="209EFC1F" w14:textId="77777777" w:rsidR="001D3591" w:rsidRPr="00465F70" w:rsidRDefault="001D3591" w:rsidP="00CE49D2">
            <w:pPr>
              <w:jc w:val="both"/>
            </w:pPr>
          </w:p>
        </w:tc>
      </w:tr>
    </w:tbl>
    <w:p w14:paraId="0700DA55" w14:textId="72FFEE04" w:rsidR="009B3585" w:rsidRPr="00465F70" w:rsidRDefault="00AA0830">
      <w:pPr>
        <w:pStyle w:val="BodyText"/>
        <w:spacing w:before="100" w:line="254" w:lineRule="auto"/>
        <w:ind w:left="241" w:right="397"/>
      </w:pPr>
      <w:r w:rsidRPr="00465F70">
        <w:t>Mr.</w:t>
      </w:r>
      <w:r w:rsidR="002F45B6">
        <w:t xml:space="preserve"> Morales</w:t>
      </w:r>
      <w:r w:rsidRPr="00465F70">
        <w:t xml:space="preserve"> contact number</w:t>
      </w:r>
      <w:r w:rsidR="005D5B06" w:rsidRPr="00465F70">
        <w:t xml:space="preserve"> </w:t>
      </w:r>
      <w:r w:rsidRPr="00465F70">
        <w:t>with</w:t>
      </w:r>
      <w:r w:rsidR="005D5B06" w:rsidRPr="00465F70">
        <w:t xml:space="preserve"> </w:t>
      </w:r>
      <w:r w:rsidRPr="00465F70">
        <w:t>the</w:t>
      </w:r>
      <w:r w:rsidR="005D5B06" w:rsidRPr="00465F70">
        <w:t xml:space="preserve"> </w:t>
      </w:r>
      <w:r w:rsidRPr="00465F70">
        <w:t>City</w:t>
      </w:r>
      <w:r w:rsidR="005D5B06" w:rsidRPr="00465F70">
        <w:t xml:space="preserve"> </w:t>
      </w:r>
      <w:r w:rsidRPr="00465F70">
        <w:t>is</w:t>
      </w:r>
      <w:r w:rsidR="005D5B06" w:rsidRPr="00465F70">
        <w:t xml:space="preserve"> </w:t>
      </w:r>
      <w:r w:rsidRPr="00465F70">
        <w:t>(760)</w:t>
      </w:r>
      <w:r w:rsidR="005D5B06" w:rsidRPr="00465F70">
        <w:t xml:space="preserve"> </w:t>
      </w:r>
      <w:r w:rsidRPr="00465F70">
        <w:t>246-2300</w:t>
      </w:r>
      <w:r w:rsidR="0017213D" w:rsidRPr="00465F70">
        <w:t xml:space="preserve"> extension </w:t>
      </w:r>
      <w:r w:rsidR="002F45B6">
        <w:t>11128</w:t>
      </w:r>
      <w:r w:rsidR="0017213D" w:rsidRPr="00465F70">
        <w:t xml:space="preserve">. </w:t>
      </w:r>
      <w:r w:rsidRPr="00465F70">
        <w:t xml:space="preserve">A Planning Commission hearing is tentatively scheduled </w:t>
      </w:r>
      <w:r w:rsidRPr="009810F2">
        <w:t xml:space="preserve">for </w:t>
      </w:r>
      <w:r w:rsidR="00776B0C">
        <w:t>July 20, 2022.</w:t>
      </w:r>
    </w:p>
    <w:p w14:paraId="46C4A4E7" w14:textId="77777777" w:rsidR="009B3585" w:rsidRDefault="009B3585">
      <w:pPr>
        <w:pStyle w:val="BodyText"/>
        <w:spacing w:before="3"/>
        <w:rPr>
          <w:sz w:val="20"/>
        </w:rPr>
      </w:pPr>
    </w:p>
    <w:p w14:paraId="00F70A56" w14:textId="1EA46379" w:rsidR="009B3585" w:rsidRDefault="00756C5A">
      <w:pPr>
        <w:pStyle w:val="BodyText"/>
        <w:spacing w:before="100"/>
        <w:ind w:left="7064"/>
      </w:pPr>
      <w:r>
        <w:rPr>
          <w:noProof/>
        </w:rPr>
        <w:pict w14:anchorId="7EDEF007">
          <v:line id="Line 4" o:spid="_x0000_s1030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pt,13.7pt" to="33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" strokeweight="1pt">
            <w10:wrap anchorx="page"/>
          </v:line>
        </w:pict>
      </w:r>
      <w:r w:rsidR="00AA0830">
        <w:rPr>
          <w:w w:val="99"/>
        </w:rPr>
        <w:t>Date:</w:t>
      </w:r>
      <w:r w:rsidR="00AA0830">
        <w:rPr>
          <w:spacing w:val="-5"/>
        </w:rPr>
        <w:t xml:space="preserve"> </w:t>
      </w:r>
      <w:r w:rsidR="002F45B6">
        <w:rPr>
          <w:spacing w:val="-4"/>
        </w:rPr>
        <w:t>June 7,</w:t>
      </w:r>
      <w:r w:rsidR="0017213D">
        <w:rPr>
          <w:spacing w:val="-4"/>
        </w:rPr>
        <w:t xml:space="preserve"> 2022</w:t>
      </w:r>
    </w:p>
    <w:p w14:paraId="2054459C" w14:textId="3CFD5B6D" w:rsidR="009236E7" w:rsidRDefault="00AA0830" w:rsidP="001D44C0">
      <w:pPr>
        <w:pStyle w:val="BodyText"/>
        <w:spacing w:before="4"/>
        <w:ind w:left="231"/>
      </w:pPr>
      <w:r>
        <w:t xml:space="preserve">  </w:t>
      </w:r>
      <w:r w:rsidR="00FA27CE">
        <w:t>Marc Blodgett,</w:t>
      </w:r>
      <w:r>
        <w:t xml:space="preserve"> </w:t>
      </w:r>
      <w:r w:rsidR="00FA27CE">
        <w:t>CEQA Consultant to the City of Adelanto</w:t>
      </w:r>
      <w:r w:rsidR="002F45B6">
        <w:t xml:space="preserve"> </w:t>
      </w:r>
    </w:p>
    <w:p w14:paraId="6F35588C" w14:textId="6C92F468" w:rsidR="002F45B6" w:rsidRDefault="002F45B6" w:rsidP="001D44C0">
      <w:pPr>
        <w:pStyle w:val="BodyText"/>
        <w:spacing w:before="4"/>
        <w:ind w:left="231"/>
      </w:pPr>
    </w:p>
    <w:p w14:paraId="5CB73C3B" w14:textId="7C8E8669" w:rsidR="002F45B6" w:rsidRDefault="002F45B6" w:rsidP="001D44C0">
      <w:pPr>
        <w:pStyle w:val="BodyText"/>
        <w:spacing w:before="4"/>
        <w:ind w:left="231"/>
      </w:pPr>
    </w:p>
    <w:p w14:paraId="02C76854" w14:textId="36FA0D7F" w:rsidR="002F45B6" w:rsidRDefault="002F45B6" w:rsidP="001D44C0">
      <w:pPr>
        <w:pStyle w:val="BodyText"/>
        <w:spacing w:before="4"/>
        <w:ind w:left="231"/>
      </w:pPr>
    </w:p>
    <w:p w14:paraId="31E496B5" w14:textId="297678DE" w:rsidR="002F45B6" w:rsidRDefault="002F45B6" w:rsidP="001D44C0">
      <w:pPr>
        <w:pStyle w:val="BodyText"/>
        <w:spacing w:before="4"/>
        <w:ind w:left="231"/>
      </w:pPr>
    </w:p>
    <w:p w14:paraId="4107B1B1" w14:textId="5F38B35B" w:rsidR="002F45B6" w:rsidRDefault="002F45B6" w:rsidP="001D44C0">
      <w:pPr>
        <w:pStyle w:val="BodyText"/>
        <w:spacing w:before="4"/>
        <w:ind w:left="231"/>
      </w:pPr>
    </w:p>
    <w:p w14:paraId="1D45A505" w14:textId="13D86711" w:rsidR="002F45B6" w:rsidRDefault="002F45B6" w:rsidP="001D44C0">
      <w:pPr>
        <w:pStyle w:val="BodyText"/>
        <w:spacing w:before="4"/>
        <w:ind w:left="231"/>
      </w:pPr>
    </w:p>
    <w:p w14:paraId="6FF6BE21" w14:textId="67E8F8B7" w:rsidR="002F45B6" w:rsidRDefault="002F45B6" w:rsidP="001D44C0">
      <w:pPr>
        <w:pStyle w:val="BodyText"/>
        <w:spacing w:before="4"/>
        <w:ind w:left="231"/>
      </w:pPr>
    </w:p>
    <w:p w14:paraId="6F9A60B7" w14:textId="107D3D53" w:rsidR="002F45B6" w:rsidRDefault="002F45B6" w:rsidP="001D44C0">
      <w:pPr>
        <w:pStyle w:val="BodyText"/>
        <w:spacing w:before="4"/>
        <w:ind w:left="231"/>
      </w:pPr>
    </w:p>
    <w:p w14:paraId="2FA661E9" w14:textId="1D06E96F" w:rsidR="002F45B6" w:rsidRDefault="002F45B6" w:rsidP="001D44C0">
      <w:pPr>
        <w:pStyle w:val="BodyText"/>
        <w:spacing w:before="4"/>
        <w:ind w:left="231"/>
      </w:pPr>
    </w:p>
    <w:p w14:paraId="2D360D3C" w14:textId="0DA67C55" w:rsidR="002F45B6" w:rsidRDefault="002F45B6" w:rsidP="001D44C0">
      <w:pPr>
        <w:pStyle w:val="BodyText"/>
        <w:spacing w:before="4"/>
        <w:ind w:left="231"/>
      </w:pPr>
    </w:p>
    <w:p w14:paraId="46FC91EF" w14:textId="62775B7C" w:rsidR="002F45B6" w:rsidRDefault="002F45B6" w:rsidP="001D44C0">
      <w:pPr>
        <w:pStyle w:val="BodyText"/>
        <w:spacing w:before="4"/>
        <w:ind w:left="231"/>
      </w:pPr>
    </w:p>
    <w:p w14:paraId="17FD7FD6" w14:textId="731DFBC5" w:rsidR="002F45B6" w:rsidRDefault="002F45B6" w:rsidP="001D44C0">
      <w:pPr>
        <w:pStyle w:val="BodyText"/>
        <w:spacing w:before="4"/>
        <w:ind w:left="231"/>
      </w:pPr>
    </w:p>
    <w:p w14:paraId="6050BC43" w14:textId="14532E62" w:rsidR="002F45B6" w:rsidRDefault="002F45B6" w:rsidP="001D44C0">
      <w:pPr>
        <w:pStyle w:val="BodyText"/>
        <w:spacing w:before="4"/>
        <w:ind w:left="231"/>
      </w:pPr>
    </w:p>
    <w:p w14:paraId="5627297C" w14:textId="376F699E" w:rsidR="002F45B6" w:rsidRDefault="002F45B6" w:rsidP="001D44C0">
      <w:pPr>
        <w:pStyle w:val="BodyText"/>
        <w:spacing w:before="4"/>
        <w:ind w:left="231"/>
      </w:pPr>
    </w:p>
    <w:p w14:paraId="483397A2" w14:textId="7E4CF565" w:rsidR="002F45B6" w:rsidRDefault="002F45B6" w:rsidP="001D44C0">
      <w:pPr>
        <w:pStyle w:val="BodyText"/>
        <w:spacing w:before="4"/>
        <w:ind w:left="231"/>
      </w:pPr>
    </w:p>
    <w:p w14:paraId="696F11D5" w14:textId="650C192E" w:rsidR="002F45B6" w:rsidRDefault="002F45B6" w:rsidP="001D44C0">
      <w:pPr>
        <w:pStyle w:val="BodyText"/>
        <w:spacing w:before="4"/>
        <w:ind w:left="231"/>
      </w:pPr>
    </w:p>
    <w:p w14:paraId="1C2EDCC5" w14:textId="4CD829FD" w:rsidR="002F45B6" w:rsidRDefault="002F45B6" w:rsidP="001D44C0">
      <w:pPr>
        <w:pStyle w:val="BodyText"/>
        <w:spacing w:before="4"/>
        <w:ind w:left="231"/>
      </w:pPr>
    </w:p>
    <w:p w14:paraId="1BCFA023" w14:textId="073F0E4C" w:rsidR="002F45B6" w:rsidRDefault="002F45B6" w:rsidP="001D44C0">
      <w:pPr>
        <w:pStyle w:val="BodyText"/>
        <w:spacing w:before="4"/>
        <w:ind w:left="231"/>
      </w:pPr>
    </w:p>
    <w:p w14:paraId="19143A33" w14:textId="38098008" w:rsidR="002F45B6" w:rsidRDefault="002F45B6" w:rsidP="001D44C0">
      <w:pPr>
        <w:pStyle w:val="BodyText"/>
        <w:spacing w:before="4"/>
        <w:ind w:left="231"/>
      </w:pPr>
    </w:p>
    <w:p w14:paraId="5F819403" w14:textId="09182085" w:rsidR="002F45B6" w:rsidRDefault="002F45B6" w:rsidP="001D44C0">
      <w:pPr>
        <w:pStyle w:val="BodyText"/>
        <w:spacing w:before="4"/>
        <w:ind w:left="231"/>
      </w:pPr>
    </w:p>
    <w:p w14:paraId="7DA4313B" w14:textId="1F019700" w:rsidR="002F45B6" w:rsidRDefault="002F45B6" w:rsidP="001D44C0">
      <w:pPr>
        <w:pStyle w:val="BodyText"/>
        <w:spacing w:before="4"/>
        <w:ind w:left="231"/>
      </w:pPr>
    </w:p>
    <w:p w14:paraId="1B0AAA80" w14:textId="033BBFA1" w:rsidR="002F45B6" w:rsidRDefault="002F45B6" w:rsidP="001D44C0">
      <w:pPr>
        <w:pStyle w:val="BodyText"/>
        <w:spacing w:before="4"/>
        <w:ind w:left="231"/>
      </w:pPr>
    </w:p>
    <w:p w14:paraId="26332FC6" w14:textId="14BC7FD3" w:rsidR="002F45B6" w:rsidRDefault="002F45B6" w:rsidP="001D44C0">
      <w:pPr>
        <w:pStyle w:val="BodyText"/>
        <w:spacing w:before="4"/>
        <w:ind w:left="231"/>
      </w:pPr>
    </w:p>
    <w:p w14:paraId="1E80714F" w14:textId="4087AB42" w:rsidR="002F45B6" w:rsidRDefault="002F45B6" w:rsidP="001D44C0">
      <w:pPr>
        <w:pStyle w:val="BodyText"/>
        <w:spacing w:before="4"/>
        <w:ind w:left="231"/>
      </w:pPr>
    </w:p>
    <w:p w14:paraId="2FC1C85D" w14:textId="77777777" w:rsidR="002F45B6" w:rsidRDefault="002F45B6" w:rsidP="002F45B6">
      <w:pPr>
        <w:pStyle w:val="BodyText"/>
        <w:spacing w:before="4"/>
      </w:pPr>
    </w:p>
    <w:p w14:paraId="5BFF2645" w14:textId="77777777" w:rsidR="001D44C0" w:rsidRDefault="001D44C0" w:rsidP="001D44C0">
      <w:pPr>
        <w:pStyle w:val="BodyText"/>
        <w:spacing w:before="4"/>
        <w:ind w:left="231"/>
      </w:pPr>
    </w:p>
    <w:p w14:paraId="268C0098" w14:textId="79206BCA" w:rsidR="002F45B6" w:rsidRPr="009F1DA9" w:rsidRDefault="002F45B6" w:rsidP="002F45B6">
      <w:pPr>
        <w:pStyle w:val="PlainText"/>
        <w:spacing w:before="100" w:beforeAutospacing="1" w:line="300" w:lineRule="exact"/>
        <w:ind w:left="720" w:hanging="360"/>
        <w:jc w:val="both"/>
        <w:rPr>
          <w:rFonts w:ascii="Georgia" w:hAnsi="Georgia"/>
          <w:kern w:val="20"/>
        </w:rPr>
      </w:pPr>
    </w:p>
    <w:p w14:paraId="6655DFB5" w14:textId="3D434D0F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0A34E7CC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50226831" w14:textId="6E7EAAC5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4358E" wp14:editId="5039DB59">
            <wp:simplePos x="0" y="0"/>
            <wp:positionH relativeFrom="margin">
              <wp:posOffset>958850</wp:posOffset>
            </wp:positionH>
            <wp:positionV relativeFrom="paragraph">
              <wp:posOffset>311150</wp:posOffset>
            </wp:positionV>
            <wp:extent cx="4323715" cy="55956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D3BAC" w14:textId="27055925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5E2DC992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5871A1DC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3FA0D5B5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01E2D087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797D9590" w14:textId="7777777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5DF2DE52" w14:textId="721D41E5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63148B64" w14:textId="26D6169C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41ED7632" w14:textId="341950A1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15ABA38B" w14:textId="644D0A56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4C1EDE9D" w14:textId="2D7F024B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10B2EF6D" w14:textId="060F5DF9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4C38D2B2" w14:textId="347F4C9F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4EADC60E" w14:textId="371229B6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72767DC9" w14:textId="69CD350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</w:pPr>
    </w:p>
    <w:p w14:paraId="60F4A8E8" w14:textId="57E3D3FF" w:rsidR="002F45B6" w:rsidRDefault="002F45B6" w:rsidP="002F45B6">
      <w:pPr>
        <w:pStyle w:val="PlainText"/>
        <w:spacing w:before="100" w:beforeAutospacing="1" w:line="300" w:lineRule="exact"/>
        <w:ind w:left="720"/>
        <w:jc w:val="center"/>
        <w:rPr>
          <w:rFonts w:ascii="Georgia" w:hAnsi="Georgia"/>
          <w:sz w:val="22"/>
          <w:szCs w:val="22"/>
        </w:rPr>
      </w:pPr>
    </w:p>
    <w:p w14:paraId="35E47E2F" w14:textId="2101AA02" w:rsidR="002F45B6" w:rsidRPr="002F45B6" w:rsidRDefault="002F45B6" w:rsidP="00CE49D2">
      <w:pPr>
        <w:pStyle w:val="PlainText"/>
        <w:spacing w:before="100" w:beforeAutospacing="1" w:line="300" w:lineRule="exact"/>
        <w:ind w:left="2880" w:firstLine="720"/>
        <w:rPr>
          <w:rFonts w:ascii="Georgia" w:hAnsi="Georgia"/>
          <w:sz w:val="22"/>
          <w:szCs w:val="22"/>
        </w:rPr>
      </w:pPr>
      <w:r w:rsidRPr="002F45B6">
        <w:rPr>
          <w:rFonts w:ascii="Georgia" w:hAnsi="Georgia"/>
          <w:sz w:val="22"/>
          <w:szCs w:val="22"/>
        </w:rPr>
        <w:t>Figure 1: Citywide Map</w:t>
      </w:r>
    </w:p>
    <w:p w14:paraId="196EEE99" w14:textId="163622DF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  <w:rPr>
          <w:rFonts w:ascii="Georgia" w:hAnsi="Georgia"/>
          <w:b/>
          <w:smallCaps/>
          <w:sz w:val="28"/>
          <w:szCs w:val="28"/>
        </w:rPr>
      </w:pPr>
      <w:r>
        <w:tab/>
      </w:r>
      <w:r w:rsidRPr="009F1DA9">
        <w:rPr>
          <w:rFonts w:ascii="Georgia" w:hAnsi="Georgia"/>
          <w:b/>
          <w:smallCaps/>
          <w:sz w:val="28"/>
          <w:szCs w:val="28"/>
        </w:rPr>
        <w:br w:type="page"/>
      </w:r>
    </w:p>
    <w:p w14:paraId="30CABB16" w14:textId="5773EEBE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  <w:rPr>
          <w:rFonts w:ascii="Georgia" w:hAnsi="Georgia"/>
          <w:b/>
          <w:smallCaps/>
          <w:sz w:val="28"/>
          <w:szCs w:val="28"/>
        </w:rPr>
      </w:pPr>
    </w:p>
    <w:p w14:paraId="19DE6B28" w14:textId="7345F5A7" w:rsidR="002F45B6" w:rsidRDefault="002F45B6" w:rsidP="002F45B6">
      <w:pPr>
        <w:pStyle w:val="PlainText"/>
        <w:spacing w:before="100" w:beforeAutospacing="1" w:line="300" w:lineRule="exact"/>
        <w:ind w:left="720" w:hanging="360"/>
        <w:jc w:val="both"/>
        <w:rPr>
          <w:rFonts w:ascii="Georgia" w:hAnsi="Georgia"/>
          <w:b/>
          <w:smallCaps/>
          <w:sz w:val="28"/>
          <w:szCs w:val="28"/>
        </w:rPr>
      </w:pPr>
    </w:p>
    <w:p w14:paraId="102CD3AE" w14:textId="7312162C" w:rsidR="002F45B6" w:rsidRPr="009F1DA9" w:rsidRDefault="002F45B6" w:rsidP="002F45B6">
      <w:pPr>
        <w:pStyle w:val="PlainText"/>
        <w:spacing w:before="100" w:beforeAutospacing="1" w:line="300" w:lineRule="exact"/>
        <w:ind w:left="720" w:hanging="360"/>
        <w:jc w:val="both"/>
        <w:rPr>
          <w:rFonts w:ascii="Georgia" w:hAnsi="Georgia"/>
          <w:kern w:val="20"/>
        </w:rPr>
      </w:pPr>
    </w:p>
    <w:p w14:paraId="666C1E09" w14:textId="34F87078" w:rsidR="009236E7" w:rsidRDefault="009236E7">
      <w:pPr>
        <w:pStyle w:val="BodyText"/>
        <w:spacing w:before="4"/>
        <w:ind w:left="231"/>
      </w:pPr>
    </w:p>
    <w:p w14:paraId="5CC93641" w14:textId="17E981CF" w:rsidR="009B3585" w:rsidRDefault="00CE49D2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96E5D1" wp14:editId="0AA9E723">
            <wp:simplePos x="0" y="0"/>
            <wp:positionH relativeFrom="margin">
              <wp:posOffset>1177290</wp:posOffset>
            </wp:positionH>
            <wp:positionV relativeFrom="paragraph">
              <wp:posOffset>19050</wp:posOffset>
            </wp:positionV>
            <wp:extent cx="4311015" cy="55784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55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3468A" w14:textId="4A1CDFD9" w:rsidR="00C502C0" w:rsidRPr="00C502C0" w:rsidRDefault="00C502C0" w:rsidP="00C502C0"/>
    <w:p w14:paraId="0025D755" w14:textId="76E1A731" w:rsidR="00A277F7" w:rsidRDefault="00A277F7" w:rsidP="00F040AF">
      <w:pPr>
        <w:ind w:firstLine="720"/>
      </w:pPr>
    </w:p>
    <w:p w14:paraId="265777AD" w14:textId="6739EE39" w:rsidR="00CE49D2" w:rsidRPr="009F1DA9" w:rsidRDefault="00CE49D2" w:rsidP="00CE49D2">
      <w:pPr>
        <w:spacing w:before="100" w:beforeAutospacing="1" w:after="100" w:afterAutospacing="1" w:line="280" w:lineRule="exact"/>
        <w:jc w:val="both"/>
        <w:rPr>
          <w:rFonts w:cs="Arial"/>
          <w:b/>
          <w:bCs/>
          <w:iCs/>
          <w:smallCaps/>
          <w:kern w:val="20"/>
          <w:sz w:val="28"/>
          <w:szCs w:val="28"/>
        </w:rPr>
      </w:pPr>
    </w:p>
    <w:p w14:paraId="46C27806" w14:textId="2500AA3E" w:rsidR="00A277F7" w:rsidRDefault="00A277F7" w:rsidP="00F040AF">
      <w:pPr>
        <w:ind w:firstLine="720"/>
      </w:pPr>
    </w:p>
    <w:p w14:paraId="2D835519" w14:textId="77777777" w:rsidR="00494630" w:rsidRDefault="00494630" w:rsidP="00F040AF">
      <w:pPr>
        <w:ind w:firstLine="720"/>
      </w:pPr>
    </w:p>
    <w:p w14:paraId="22647CEC" w14:textId="77777777" w:rsidR="00494630" w:rsidRDefault="00494630" w:rsidP="00F040AF">
      <w:pPr>
        <w:ind w:firstLine="720"/>
      </w:pPr>
    </w:p>
    <w:p w14:paraId="04191F3D" w14:textId="77777777" w:rsidR="00494630" w:rsidRDefault="00494630" w:rsidP="00F040AF">
      <w:pPr>
        <w:ind w:firstLine="720"/>
      </w:pPr>
    </w:p>
    <w:p w14:paraId="52D00ECC" w14:textId="77777777" w:rsidR="00494630" w:rsidRDefault="00494630" w:rsidP="00F040AF">
      <w:pPr>
        <w:ind w:firstLine="720"/>
      </w:pPr>
    </w:p>
    <w:p w14:paraId="12D48553" w14:textId="77777777" w:rsidR="00494630" w:rsidRDefault="00494630" w:rsidP="00F040AF">
      <w:pPr>
        <w:ind w:firstLine="720"/>
      </w:pPr>
    </w:p>
    <w:p w14:paraId="7E0B7320" w14:textId="77777777" w:rsidR="00494630" w:rsidRDefault="00494630" w:rsidP="00F040AF">
      <w:pPr>
        <w:ind w:firstLine="720"/>
      </w:pPr>
    </w:p>
    <w:p w14:paraId="184C98C0" w14:textId="77777777" w:rsidR="00494630" w:rsidRDefault="00494630" w:rsidP="00F040AF">
      <w:pPr>
        <w:ind w:firstLine="720"/>
      </w:pPr>
    </w:p>
    <w:p w14:paraId="4D8CB69F" w14:textId="77777777" w:rsidR="00494630" w:rsidRDefault="00494630" w:rsidP="00F040AF">
      <w:pPr>
        <w:ind w:firstLine="720"/>
      </w:pPr>
    </w:p>
    <w:p w14:paraId="2A46C66F" w14:textId="77777777" w:rsidR="00494630" w:rsidRDefault="00494630" w:rsidP="00F040AF">
      <w:pPr>
        <w:ind w:firstLine="720"/>
      </w:pPr>
    </w:p>
    <w:p w14:paraId="78374D8A" w14:textId="77777777" w:rsidR="00494630" w:rsidRDefault="00494630" w:rsidP="00F040AF">
      <w:pPr>
        <w:ind w:firstLine="720"/>
      </w:pPr>
    </w:p>
    <w:p w14:paraId="7CA69054" w14:textId="77777777" w:rsidR="00494630" w:rsidRDefault="00494630" w:rsidP="00F040AF">
      <w:pPr>
        <w:ind w:firstLine="720"/>
      </w:pPr>
    </w:p>
    <w:p w14:paraId="1CFBE79F" w14:textId="77777777" w:rsidR="00494630" w:rsidRDefault="00494630" w:rsidP="00F040AF">
      <w:pPr>
        <w:ind w:firstLine="720"/>
      </w:pPr>
    </w:p>
    <w:p w14:paraId="06F1710B" w14:textId="77777777" w:rsidR="00494630" w:rsidRDefault="00494630" w:rsidP="00F040AF">
      <w:pPr>
        <w:ind w:firstLine="720"/>
      </w:pPr>
    </w:p>
    <w:p w14:paraId="778A61E6" w14:textId="77777777" w:rsidR="00494630" w:rsidRDefault="00494630" w:rsidP="00F040AF">
      <w:pPr>
        <w:ind w:firstLine="720"/>
      </w:pPr>
    </w:p>
    <w:p w14:paraId="12DAA985" w14:textId="77777777" w:rsidR="00494630" w:rsidRDefault="00494630" w:rsidP="00F040AF">
      <w:pPr>
        <w:ind w:firstLine="720"/>
      </w:pPr>
    </w:p>
    <w:p w14:paraId="69A61B9F" w14:textId="77777777" w:rsidR="00494630" w:rsidRDefault="00494630" w:rsidP="00F040AF">
      <w:pPr>
        <w:ind w:firstLine="720"/>
      </w:pPr>
    </w:p>
    <w:p w14:paraId="247E8778" w14:textId="77777777" w:rsidR="00494630" w:rsidRDefault="00494630" w:rsidP="00F040AF">
      <w:pPr>
        <w:ind w:firstLine="720"/>
      </w:pPr>
    </w:p>
    <w:p w14:paraId="251FBEDE" w14:textId="77777777" w:rsidR="00494630" w:rsidRDefault="00494630" w:rsidP="00F040AF">
      <w:pPr>
        <w:ind w:firstLine="720"/>
      </w:pPr>
    </w:p>
    <w:p w14:paraId="4DEA0DEF" w14:textId="77777777" w:rsidR="00494630" w:rsidRDefault="00494630" w:rsidP="00F040AF">
      <w:pPr>
        <w:ind w:firstLine="720"/>
      </w:pPr>
    </w:p>
    <w:p w14:paraId="27256803" w14:textId="77777777" w:rsidR="00494630" w:rsidRDefault="00494630" w:rsidP="00F040AF">
      <w:pPr>
        <w:ind w:firstLine="720"/>
      </w:pPr>
    </w:p>
    <w:p w14:paraId="6113FAED" w14:textId="77777777" w:rsidR="00494630" w:rsidRDefault="00494630" w:rsidP="00F040AF">
      <w:pPr>
        <w:ind w:firstLine="720"/>
      </w:pPr>
    </w:p>
    <w:p w14:paraId="568E4D02" w14:textId="77777777" w:rsidR="00494630" w:rsidRDefault="00494630" w:rsidP="00F040AF">
      <w:pPr>
        <w:ind w:firstLine="720"/>
      </w:pPr>
    </w:p>
    <w:p w14:paraId="2C2D29AF" w14:textId="77777777" w:rsidR="00494630" w:rsidRDefault="00494630" w:rsidP="00F040AF">
      <w:pPr>
        <w:ind w:firstLine="720"/>
      </w:pPr>
    </w:p>
    <w:p w14:paraId="5BA4DDE3" w14:textId="77777777" w:rsidR="00494630" w:rsidRDefault="00494630" w:rsidP="00F040AF">
      <w:pPr>
        <w:ind w:firstLine="720"/>
      </w:pPr>
    </w:p>
    <w:p w14:paraId="5EE139F6" w14:textId="77777777" w:rsidR="00494630" w:rsidRDefault="00494630" w:rsidP="00F040AF">
      <w:pPr>
        <w:ind w:firstLine="720"/>
      </w:pPr>
    </w:p>
    <w:p w14:paraId="01796CCF" w14:textId="7425A45C" w:rsidR="00494630" w:rsidRDefault="00494630" w:rsidP="00F040AF">
      <w:pPr>
        <w:ind w:firstLine="720"/>
      </w:pPr>
    </w:p>
    <w:p w14:paraId="631F462B" w14:textId="41D3DD6D" w:rsidR="00CE49D2" w:rsidRDefault="00CE49D2" w:rsidP="00F040AF">
      <w:pPr>
        <w:ind w:firstLine="720"/>
      </w:pPr>
    </w:p>
    <w:p w14:paraId="77E27776" w14:textId="77777777" w:rsidR="00CE49D2" w:rsidRDefault="00CE49D2" w:rsidP="00CE49D2">
      <w:pPr>
        <w:ind w:firstLine="720"/>
        <w:jc w:val="center"/>
      </w:pPr>
    </w:p>
    <w:p w14:paraId="2A4FFDE5" w14:textId="77777777" w:rsidR="00494630" w:rsidRDefault="00494630" w:rsidP="00CE49D2">
      <w:pPr>
        <w:jc w:val="center"/>
      </w:pPr>
    </w:p>
    <w:p w14:paraId="3527A8B3" w14:textId="77777777" w:rsidR="00CE49D2" w:rsidRDefault="00CE49D2" w:rsidP="00CE49D2">
      <w:pPr>
        <w:ind w:firstLine="720"/>
        <w:jc w:val="center"/>
      </w:pPr>
    </w:p>
    <w:p w14:paraId="33FD6058" w14:textId="77777777" w:rsidR="00CE49D2" w:rsidRDefault="00CE49D2" w:rsidP="00CE49D2">
      <w:pPr>
        <w:ind w:firstLine="720"/>
        <w:jc w:val="center"/>
      </w:pPr>
    </w:p>
    <w:p w14:paraId="504F1852" w14:textId="77777777" w:rsidR="00CE49D2" w:rsidRDefault="00CE49D2" w:rsidP="00CE49D2">
      <w:pPr>
        <w:ind w:firstLine="720"/>
        <w:jc w:val="center"/>
      </w:pPr>
    </w:p>
    <w:p w14:paraId="0CDC980A" w14:textId="77777777" w:rsidR="00CE49D2" w:rsidRDefault="00CE49D2" w:rsidP="00CE49D2">
      <w:pPr>
        <w:ind w:firstLine="720"/>
        <w:jc w:val="center"/>
      </w:pPr>
    </w:p>
    <w:p w14:paraId="59CBF29D" w14:textId="05C16485" w:rsidR="00C502C0" w:rsidRPr="00C502C0" w:rsidRDefault="00CE49D2" w:rsidP="00CE49D2">
      <w:pPr>
        <w:ind w:firstLine="720"/>
        <w:jc w:val="center"/>
      </w:pPr>
      <w:r>
        <w:t xml:space="preserve"> </w:t>
      </w:r>
      <w:r w:rsidR="00C502C0">
        <w:t>Figure 2: Project Site Location</w:t>
      </w:r>
    </w:p>
    <w:sectPr w:rsidR="00C502C0" w:rsidRPr="00C502C0" w:rsidSect="00A6002D">
      <w:footerReference w:type="default" r:id="rId11"/>
      <w:pgSz w:w="12240" w:h="15840"/>
      <w:pgMar w:top="960" w:right="980" w:bottom="920" w:left="1160" w:header="0" w:footer="733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8F44" w14:textId="77777777" w:rsidR="00563104" w:rsidRDefault="00AA0830">
      <w:r>
        <w:separator/>
      </w:r>
    </w:p>
  </w:endnote>
  <w:endnote w:type="continuationSeparator" w:id="0">
    <w:p w14:paraId="4C8B32EB" w14:textId="77777777" w:rsidR="00563104" w:rsidRDefault="00A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914E" w14:textId="77777777" w:rsidR="009B3585" w:rsidRDefault="00756C5A">
    <w:pPr>
      <w:pStyle w:val="BodyText"/>
      <w:spacing w:line="14" w:lineRule="auto"/>
      <w:rPr>
        <w:sz w:val="20"/>
      </w:rPr>
    </w:pPr>
    <w:r>
      <w:rPr>
        <w:noProof/>
      </w:rPr>
      <w:pict w14:anchorId="72C1CDB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04.4pt;margin-top:744.35pt;width:30.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" filled="f" stroked="f">
          <v:textbox inset="0,0,0,0">
            <w:txbxContent>
              <w:p w14:paraId="0FFD8AF3" w14:textId="77777777" w:rsidR="009B3585" w:rsidRDefault="00AA083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P</w:t>
                </w:r>
                <w:r>
                  <w:rPr>
                    <w:w w:val="99"/>
                    <w:sz w:val="14"/>
                  </w:rPr>
                  <w:t>AGE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 w:rsidR="00A6002D">
                  <w:fldChar w:fldCharType="begin"/>
                </w:r>
                <w:r>
                  <w:rPr>
                    <w:smallCaps/>
                    <w:w w:val="99"/>
                    <w:sz w:val="18"/>
                  </w:rPr>
                  <w:instrText xml:space="preserve"> PAGE </w:instrText>
                </w:r>
                <w:r w:rsidR="00A6002D">
                  <w:fldChar w:fldCharType="separate"/>
                </w:r>
                <w:r w:rsidR="00010016">
                  <w:rPr>
                    <w:smallCaps/>
                    <w:noProof/>
                    <w:w w:val="99"/>
                    <w:sz w:val="18"/>
                  </w:rPr>
                  <w:t>2</w:t>
                </w:r>
                <w:r w:rsidR="00A6002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3F7E" w14:textId="77777777" w:rsidR="00563104" w:rsidRDefault="00AA0830">
      <w:r>
        <w:separator/>
      </w:r>
    </w:p>
  </w:footnote>
  <w:footnote w:type="continuationSeparator" w:id="0">
    <w:p w14:paraId="18D7F176" w14:textId="77777777" w:rsidR="00563104" w:rsidRDefault="00AA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0A2F"/>
    <w:multiLevelType w:val="hybridMultilevel"/>
    <w:tmpl w:val="A14C5868"/>
    <w:lvl w:ilvl="0" w:tplc="08061280">
      <w:numFmt w:val="bullet"/>
      <w:lvlText w:val="●"/>
      <w:lvlJc w:val="left"/>
      <w:pPr>
        <w:ind w:left="2220" w:hanging="178"/>
      </w:pPr>
      <w:rPr>
        <w:rFonts w:ascii="Georgia" w:eastAsia="Georgia" w:hAnsi="Georgia" w:cs="Georgia" w:hint="default"/>
        <w:w w:val="100"/>
        <w:sz w:val="20"/>
        <w:szCs w:val="20"/>
        <w:lang w:val="en-US" w:eastAsia="en-US" w:bidi="ar-SA"/>
      </w:rPr>
    </w:lvl>
    <w:lvl w:ilvl="1" w:tplc="2AF68AAC">
      <w:numFmt w:val="bullet"/>
      <w:lvlText w:val="•"/>
      <w:lvlJc w:val="left"/>
      <w:pPr>
        <w:ind w:left="3008" w:hanging="178"/>
      </w:pPr>
      <w:rPr>
        <w:rFonts w:hint="default"/>
        <w:lang w:val="en-US" w:eastAsia="en-US" w:bidi="ar-SA"/>
      </w:rPr>
    </w:lvl>
    <w:lvl w:ilvl="2" w:tplc="58368232">
      <w:numFmt w:val="bullet"/>
      <w:lvlText w:val="•"/>
      <w:lvlJc w:val="left"/>
      <w:pPr>
        <w:ind w:left="3796" w:hanging="178"/>
      </w:pPr>
      <w:rPr>
        <w:rFonts w:hint="default"/>
        <w:lang w:val="en-US" w:eastAsia="en-US" w:bidi="ar-SA"/>
      </w:rPr>
    </w:lvl>
    <w:lvl w:ilvl="3" w:tplc="5C6CF43E">
      <w:numFmt w:val="bullet"/>
      <w:lvlText w:val="•"/>
      <w:lvlJc w:val="left"/>
      <w:pPr>
        <w:ind w:left="4584" w:hanging="178"/>
      </w:pPr>
      <w:rPr>
        <w:rFonts w:hint="default"/>
        <w:lang w:val="en-US" w:eastAsia="en-US" w:bidi="ar-SA"/>
      </w:rPr>
    </w:lvl>
    <w:lvl w:ilvl="4" w:tplc="7E46BAAA">
      <w:numFmt w:val="bullet"/>
      <w:lvlText w:val="•"/>
      <w:lvlJc w:val="left"/>
      <w:pPr>
        <w:ind w:left="5372" w:hanging="178"/>
      </w:pPr>
      <w:rPr>
        <w:rFonts w:hint="default"/>
        <w:lang w:val="en-US" w:eastAsia="en-US" w:bidi="ar-SA"/>
      </w:rPr>
    </w:lvl>
    <w:lvl w:ilvl="5" w:tplc="8CCE2E9C">
      <w:numFmt w:val="bullet"/>
      <w:lvlText w:val="•"/>
      <w:lvlJc w:val="left"/>
      <w:pPr>
        <w:ind w:left="6160" w:hanging="178"/>
      </w:pPr>
      <w:rPr>
        <w:rFonts w:hint="default"/>
        <w:lang w:val="en-US" w:eastAsia="en-US" w:bidi="ar-SA"/>
      </w:rPr>
    </w:lvl>
    <w:lvl w:ilvl="6" w:tplc="9014EC4A">
      <w:numFmt w:val="bullet"/>
      <w:lvlText w:val="•"/>
      <w:lvlJc w:val="left"/>
      <w:pPr>
        <w:ind w:left="6948" w:hanging="178"/>
      </w:pPr>
      <w:rPr>
        <w:rFonts w:hint="default"/>
        <w:lang w:val="en-US" w:eastAsia="en-US" w:bidi="ar-SA"/>
      </w:rPr>
    </w:lvl>
    <w:lvl w:ilvl="7" w:tplc="8D268A92">
      <w:numFmt w:val="bullet"/>
      <w:lvlText w:val="•"/>
      <w:lvlJc w:val="left"/>
      <w:pPr>
        <w:ind w:left="7736" w:hanging="178"/>
      </w:pPr>
      <w:rPr>
        <w:rFonts w:hint="default"/>
        <w:lang w:val="en-US" w:eastAsia="en-US" w:bidi="ar-SA"/>
      </w:rPr>
    </w:lvl>
    <w:lvl w:ilvl="8" w:tplc="95183948">
      <w:numFmt w:val="bullet"/>
      <w:lvlText w:val="•"/>
      <w:lvlJc w:val="left"/>
      <w:pPr>
        <w:ind w:left="8524" w:hanging="178"/>
      </w:pPr>
      <w:rPr>
        <w:rFonts w:hint="default"/>
        <w:lang w:val="en-US" w:eastAsia="en-US" w:bidi="ar-SA"/>
      </w:rPr>
    </w:lvl>
  </w:abstractNum>
  <w:num w:numId="1" w16cid:durableId="115187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85"/>
    <w:rsid w:val="00010016"/>
    <w:rsid w:val="00030F9D"/>
    <w:rsid w:val="000E3302"/>
    <w:rsid w:val="0012168E"/>
    <w:rsid w:val="0017213D"/>
    <w:rsid w:val="001D3591"/>
    <w:rsid w:val="001D44C0"/>
    <w:rsid w:val="001F6D87"/>
    <w:rsid w:val="00296952"/>
    <w:rsid w:val="002B6A5D"/>
    <w:rsid w:val="002D3222"/>
    <w:rsid w:val="002F45B6"/>
    <w:rsid w:val="003454B2"/>
    <w:rsid w:val="00413ED3"/>
    <w:rsid w:val="00465F70"/>
    <w:rsid w:val="00494630"/>
    <w:rsid w:val="00533EED"/>
    <w:rsid w:val="00554F73"/>
    <w:rsid w:val="00563104"/>
    <w:rsid w:val="005D5B06"/>
    <w:rsid w:val="0066458D"/>
    <w:rsid w:val="006B781A"/>
    <w:rsid w:val="007369F0"/>
    <w:rsid w:val="00756C5A"/>
    <w:rsid w:val="00776B0C"/>
    <w:rsid w:val="007D4DBA"/>
    <w:rsid w:val="00815350"/>
    <w:rsid w:val="008B61FF"/>
    <w:rsid w:val="009236E7"/>
    <w:rsid w:val="009248B7"/>
    <w:rsid w:val="009810F2"/>
    <w:rsid w:val="009B3585"/>
    <w:rsid w:val="00A277F7"/>
    <w:rsid w:val="00A31F6B"/>
    <w:rsid w:val="00A6002D"/>
    <w:rsid w:val="00AA0830"/>
    <w:rsid w:val="00C26AC0"/>
    <w:rsid w:val="00C502C0"/>
    <w:rsid w:val="00CE49D2"/>
    <w:rsid w:val="00F040AF"/>
    <w:rsid w:val="00F757FD"/>
    <w:rsid w:val="00F96EFF"/>
    <w:rsid w:val="00FA27CE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708B6FCA"/>
  <w15:docId w15:val="{ECC11885-4BCE-483D-A3A4-F3C12B1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2D"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rsid w:val="00A6002D"/>
    <w:pPr>
      <w:spacing w:before="9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002D"/>
  </w:style>
  <w:style w:type="paragraph" w:styleId="ListParagraph">
    <w:name w:val="List Paragraph"/>
    <w:basedOn w:val="Normal"/>
    <w:uiPriority w:val="1"/>
    <w:qFormat/>
    <w:rsid w:val="00A6002D"/>
    <w:pPr>
      <w:ind w:left="2219" w:right="403" w:hanging="178"/>
    </w:pPr>
  </w:style>
  <w:style w:type="paragraph" w:customStyle="1" w:styleId="TableParagraph">
    <w:name w:val="Table Paragraph"/>
    <w:basedOn w:val="Normal"/>
    <w:uiPriority w:val="1"/>
    <w:qFormat/>
    <w:rsid w:val="00A6002D"/>
  </w:style>
  <w:style w:type="table" w:styleId="TableGrid">
    <w:name w:val="Table Grid"/>
    <w:basedOn w:val="TableNormal"/>
    <w:uiPriority w:val="39"/>
    <w:rsid w:val="001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413ED3"/>
    <w:rPr>
      <w:rFonts w:ascii="Arial Narrow" w:hAnsi="Arial Narrow" w:cs="Arial Narrow"/>
      <w:sz w:val="22"/>
      <w:szCs w:val="22"/>
    </w:rPr>
  </w:style>
  <w:style w:type="character" w:customStyle="1" w:styleId="il">
    <w:name w:val="il"/>
    <w:basedOn w:val="DefaultParagraphFont"/>
    <w:rsid w:val="002F45B6"/>
  </w:style>
  <w:style w:type="paragraph" w:styleId="PlainText">
    <w:name w:val="Plain Text"/>
    <w:basedOn w:val="Normal"/>
    <w:link w:val="PlainTextChar"/>
    <w:uiPriority w:val="99"/>
    <w:rsid w:val="002F45B6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F45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adelanto.ca.us/201/Planning-Divi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morales@ci.adelanto.c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Intent-TPM 20436 MND signed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Intent-TPM 20436 MND signed</dc:title>
  <dc:creator>canderson</dc:creator>
  <cp:lastModifiedBy>Marc Blodgett</cp:lastModifiedBy>
  <cp:revision>12</cp:revision>
  <cp:lastPrinted>2022-02-04T19:47:00Z</cp:lastPrinted>
  <dcterms:created xsi:type="dcterms:W3CDTF">2022-02-02T16:25:00Z</dcterms:created>
  <dcterms:modified xsi:type="dcterms:W3CDTF">2022-06-09T14:54:00Z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2022-01-19T00:00:00Z</vt:filetime>
  </property>
</Properties>
</file>