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1E476" w14:textId="29C792D7" w:rsidR="007F45AD" w:rsidRPr="00A16E82" w:rsidRDefault="002028BD" w:rsidP="00237743">
      <w:pPr>
        <w:jc w:val="center"/>
        <w:rPr>
          <w:highlight w:val="yellow"/>
        </w:rPr>
      </w:pPr>
      <w:r w:rsidRPr="00A16E82">
        <w:rPr>
          <w:noProof/>
          <w:highlight w:val="yellow"/>
        </w:rPr>
        <w:drawing>
          <wp:anchor distT="0" distB="0" distL="114300" distR="114300" simplePos="0" relativeHeight="251660288" behindDoc="0" locked="0" layoutInCell="1" allowOverlap="1" wp14:anchorId="5A214FB9" wp14:editId="58AA1FE5">
            <wp:simplePos x="0" y="0"/>
            <wp:positionH relativeFrom="column">
              <wp:posOffset>2498090</wp:posOffset>
            </wp:positionH>
            <wp:positionV relativeFrom="paragraph">
              <wp:posOffset>-616688</wp:posOffset>
            </wp:positionV>
            <wp:extent cx="954019" cy="9540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954019" cy="954019"/>
                    </a:xfrm>
                    <a:prstGeom prst="rect">
                      <a:avLst/>
                    </a:prstGeom>
                    <a:noFill/>
                    <a:ln>
                      <a:noFill/>
                    </a:ln>
                  </pic:spPr>
                </pic:pic>
              </a:graphicData>
            </a:graphic>
          </wp:anchor>
        </w:drawing>
      </w:r>
      <w:r w:rsidR="00C11A00">
        <w:rPr>
          <w:highlight w:val="yellow"/>
        </w:rPr>
        <w:t>City</w:t>
      </w:r>
    </w:p>
    <w:p w14:paraId="51E2C7C5" w14:textId="77777777" w:rsidR="00CD345D" w:rsidRDefault="00CD345D" w:rsidP="00237743">
      <w:pPr>
        <w:jc w:val="center"/>
        <w:rPr>
          <w:rFonts w:ascii="Arial" w:hAnsi="Arial" w:cs="Arial"/>
          <w:b/>
          <w:highlight w:val="yellow"/>
        </w:rPr>
      </w:pPr>
    </w:p>
    <w:p w14:paraId="37D63B37" w14:textId="63538B97" w:rsidR="00237743" w:rsidRPr="00CD345D" w:rsidRDefault="002028BD" w:rsidP="00237743">
      <w:pPr>
        <w:jc w:val="center"/>
        <w:rPr>
          <w:rFonts w:ascii="Arial" w:hAnsi="Arial" w:cs="Arial"/>
          <w:b/>
        </w:rPr>
      </w:pPr>
      <w:r w:rsidRPr="00CD345D">
        <w:rPr>
          <w:rFonts w:ascii="Arial" w:hAnsi="Arial" w:cs="Arial"/>
          <w:b/>
        </w:rPr>
        <w:t xml:space="preserve">NOTICE OF </w:t>
      </w:r>
      <w:r w:rsidR="00CD345D" w:rsidRPr="00CD345D">
        <w:rPr>
          <w:rFonts w:ascii="Arial" w:hAnsi="Arial" w:cs="Arial"/>
          <w:b/>
        </w:rPr>
        <w:t>INTENT TO ADOPT A</w:t>
      </w:r>
    </w:p>
    <w:p w14:paraId="171F0A08" w14:textId="09C20672" w:rsidR="00CD345D" w:rsidRPr="00CD345D" w:rsidRDefault="00CD345D" w:rsidP="00CD345D">
      <w:pPr>
        <w:pBdr>
          <w:bottom w:val="single" w:sz="4" w:space="1" w:color="auto"/>
        </w:pBdr>
        <w:jc w:val="center"/>
        <w:rPr>
          <w:rFonts w:ascii="Arial" w:hAnsi="Arial" w:cs="Arial"/>
          <w:b/>
        </w:rPr>
      </w:pPr>
      <w:r w:rsidRPr="00CD345D">
        <w:rPr>
          <w:rFonts w:ascii="Arial" w:hAnsi="Arial" w:cs="Arial"/>
          <w:b/>
        </w:rPr>
        <w:t>MITIGATED NEGATIVE DECLARATION (MND)</w:t>
      </w:r>
    </w:p>
    <w:p w14:paraId="7CE00FA3" w14:textId="77777777" w:rsidR="00237743" w:rsidRPr="00CD345D" w:rsidRDefault="007E3067" w:rsidP="00885F5B">
      <w:pPr>
        <w:spacing w:after="0" w:line="240" w:lineRule="auto"/>
        <w:rPr>
          <w:rFonts w:ascii="Arial" w:hAnsi="Arial" w:cs="Arial"/>
        </w:rPr>
      </w:pPr>
    </w:p>
    <w:p w14:paraId="3AC4E729" w14:textId="268BF829" w:rsidR="00237743" w:rsidRPr="00CD345D" w:rsidRDefault="002028BD" w:rsidP="00DD460D">
      <w:pPr>
        <w:spacing w:after="0" w:line="240" w:lineRule="auto"/>
        <w:rPr>
          <w:rFonts w:ascii="Arial" w:hAnsi="Arial" w:cs="Arial"/>
        </w:rPr>
      </w:pPr>
      <w:r w:rsidRPr="00CD345D">
        <w:rPr>
          <w:rFonts w:ascii="Arial" w:hAnsi="Arial" w:cs="Arial"/>
          <w:b/>
        </w:rPr>
        <w:t>Date:</w:t>
      </w:r>
      <w:r w:rsidRPr="00CD345D">
        <w:rPr>
          <w:rFonts w:ascii="Arial" w:hAnsi="Arial" w:cs="Arial"/>
          <w:b/>
        </w:rPr>
        <w:tab/>
      </w:r>
      <w:r w:rsidRPr="00CD345D">
        <w:rPr>
          <w:rFonts w:ascii="Arial" w:hAnsi="Arial" w:cs="Arial"/>
          <w:b/>
        </w:rPr>
        <w:tab/>
      </w:r>
      <w:r w:rsidRPr="00CD345D">
        <w:rPr>
          <w:rFonts w:ascii="Arial" w:hAnsi="Arial" w:cs="Arial"/>
          <w:b/>
        </w:rPr>
        <w:tab/>
      </w:r>
      <w:r w:rsidR="00D21789">
        <w:rPr>
          <w:rFonts w:ascii="Arial" w:hAnsi="Arial" w:cs="Arial"/>
        </w:rPr>
        <w:t>April 1</w:t>
      </w:r>
      <w:r w:rsidR="00CD345D" w:rsidRPr="00CD345D">
        <w:rPr>
          <w:rFonts w:ascii="Arial" w:hAnsi="Arial" w:cs="Arial"/>
        </w:rPr>
        <w:t>, 2022</w:t>
      </w:r>
    </w:p>
    <w:p w14:paraId="55A254D8" w14:textId="77777777" w:rsidR="00DD460D" w:rsidRPr="00CD345D" w:rsidRDefault="00DD460D" w:rsidP="00DD460D">
      <w:pPr>
        <w:spacing w:after="0" w:line="240" w:lineRule="auto"/>
        <w:rPr>
          <w:rFonts w:ascii="Arial" w:hAnsi="Arial" w:cs="Arial"/>
        </w:rPr>
      </w:pPr>
    </w:p>
    <w:p w14:paraId="2EE4EEFB" w14:textId="711E2C60" w:rsidR="00237743" w:rsidRPr="00911F9F" w:rsidRDefault="002028BD" w:rsidP="00DD460D">
      <w:pPr>
        <w:spacing w:after="0" w:line="240" w:lineRule="auto"/>
        <w:rPr>
          <w:rFonts w:ascii="Arial" w:hAnsi="Arial" w:cs="Arial"/>
        </w:rPr>
      </w:pPr>
      <w:r w:rsidRPr="00911F9F">
        <w:rPr>
          <w:rFonts w:ascii="Arial" w:hAnsi="Arial" w:cs="Arial"/>
          <w:b/>
        </w:rPr>
        <w:t>Project Title:</w:t>
      </w:r>
      <w:r w:rsidRPr="00911F9F">
        <w:rPr>
          <w:rFonts w:ascii="Arial" w:hAnsi="Arial" w:cs="Arial"/>
          <w:b/>
        </w:rPr>
        <w:tab/>
      </w:r>
      <w:r w:rsidRPr="00911F9F">
        <w:rPr>
          <w:rFonts w:ascii="Arial" w:hAnsi="Arial" w:cs="Arial"/>
          <w:b/>
        </w:rPr>
        <w:tab/>
      </w:r>
      <w:r w:rsidR="00CD345D" w:rsidRPr="00911F9F">
        <w:rPr>
          <w:rFonts w:ascii="Arial" w:hAnsi="Arial" w:cs="Arial"/>
        </w:rPr>
        <w:t>529 Cutter Way Residential Project</w:t>
      </w:r>
    </w:p>
    <w:p w14:paraId="72C3A38E" w14:textId="77777777" w:rsidR="00DD460D" w:rsidRPr="00911F9F" w:rsidRDefault="00DD460D" w:rsidP="00DD460D">
      <w:pPr>
        <w:spacing w:after="0" w:line="240" w:lineRule="auto"/>
        <w:rPr>
          <w:rFonts w:ascii="Arial" w:hAnsi="Arial" w:cs="Arial"/>
        </w:rPr>
      </w:pPr>
    </w:p>
    <w:p w14:paraId="1FB0D9EB" w14:textId="4CFCDF61" w:rsidR="00237743" w:rsidRPr="00911F9F" w:rsidRDefault="002028BD" w:rsidP="00DD460D">
      <w:pPr>
        <w:spacing w:after="0" w:line="240" w:lineRule="auto"/>
        <w:ind w:left="2160" w:hanging="2160"/>
        <w:jc w:val="both"/>
        <w:rPr>
          <w:rFonts w:ascii="Arial" w:hAnsi="Arial" w:cs="Arial"/>
        </w:rPr>
      </w:pPr>
      <w:r w:rsidRPr="00911F9F">
        <w:rPr>
          <w:rFonts w:ascii="Arial" w:hAnsi="Arial" w:cs="Arial"/>
          <w:b/>
        </w:rPr>
        <w:t>Project Location:</w:t>
      </w:r>
      <w:r w:rsidRPr="00911F9F">
        <w:rPr>
          <w:rFonts w:ascii="Arial" w:hAnsi="Arial" w:cs="Arial"/>
          <w:b/>
        </w:rPr>
        <w:tab/>
      </w:r>
      <w:r w:rsidRPr="00911F9F">
        <w:rPr>
          <w:rFonts w:ascii="Arial" w:hAnsi="Arial" w:cs="Arial"/>
        </w:rPr>
        <w:t xml:space="preserve">The City of Covina is in the East San Gabriel Valley region of Los Angeles County, approximately 20 miles northeast of downtown Los Angeles (See Exhibit 1, Regional </w:t>
      </w:r>
      <w:r w:rsidR="00911F9F" w:rsidRPr="00911F9F">
        <w:rPr>
          <w:rFonts w:ascii="Arial" w:hAnsi="Arial" w:cs="Arial"/>
        </w:rPr>
        <w:t>Context</w:t>
      </w:r>
      <w:r w:rsidRPr="00911F9F">
        <w:rPr>
          <w:rFonts w:ascii="Arial" w:hAnsi="Arial" w:cs="Arial"/>
        </w:rPr>
        <w:t xml:space="preserve"> Map). The </w:t>
      </w:r>
      <w:r w:rsidR="00911F9F" w:rsidRPr="00911F9F">
        <w:rPr>
          <w:rFonts w:ascii="Arial" w:hAnsi="Arial" w:cs="Arial"/>
        </w:rPr>
        <w:t>Project site is comprised of a single parcel (APN# 8434-013-010) totaling 2.24 acres located at the northwest corner of Cutter Way and San Bernardino Road and between Vincent Avenue and Lark Ellen Avenue (See Exhibit 2, Project Vicinity Map).</w:t>
      </w:r>
    </w:p>
    <w:p w14:paraId="353D5B94" w14:textId="77777777" w:rsidR="00DD460D" w:rsidRPr="00911F9F" w:rsidRDefault="00DD460D" w:rsidP="00DD460D">
      <w:pPr>
        <w:spacing w:after="0" w:line="240" w:lineRule="auto"/>
        <w:ind w:left="2160" w:hanging="2160"/>
        <w:jc w:val="both"/>
        <w:rPr>
          <w:rFonts w:ascii="Arial" w:hAnsi="Arial" w:cs="Arial"/>
        </w:rPr>
      </w:pPr>
    </w:p>
    <w:p w14:paraId="5EA4D1D4" w14:textId="0DEF120A" w:rsidR="00237743" w:rsidRPr="00911F9F" w:rsidRDefault="002028BD" w:rsidP="00DD460D">
      <w:pPr>
        <w:spacing w:after="0" w:line="240" w:lineRule="auto"/>
        <w:ind w:left="2160" w:hanging="2160"/>
        <w:rPr>
          <w:rFonts w:ascii="Arial" w:hAnsi="Arial" w:cs="Arial"/>
        </w:rPr>
      </w:pPr>
      <w:r w:rsidRPr="00911F9F">
        <w:rPr>
          <w:rFonts w:ascii="Arial" w:hAnsi="Arial" w:cs="Arial"/>
          <w:b/>
        </w:rPr>
        <w:t>Lead Agency:</w:t>
      </w:r>
      <w:r w:rsidRPr="00911F9F">
        <w:rPr>
          <w:rFonts w:ascii="Arial" w:hAnsi="Arial" w:cs="Arial"/>
          <w:b/>
        </w:rPr>
        <w:tab/>
      </w:r>
      <w:r w:rsidRPr="00911F9F">
        <w:rPr>
          <w:rFonts w:ascii="Arial" w:hAnsi="Arial" w:cs="Arial"/>
        </w:rPr>
        <w:t>City of Covina</w:t>
      </w:r>
    </w:p>
    <w:p w14:paraId="2793B1DF" w14:textId="77777777" w:rsidR="00DD460D" w:rsidRPr="00911F9F" w:rsidRDefault="00DD460D" w:rsidP="00DD460D">
      <w:pPr>
        <w:spacing w:after="0" w:line="240" w:lineRule="auto"/>
        <w:ind w:left="2160" w:hanging="2160"/>
        <w:rPr>
          <w:rFonts w:ascii="Arial" w:hAnsi="Arial" w:cs="Arial"/>
        </w:rPr>
      </w:pPr>
    </w:p>
    <w:p w14:paraId="74129A76" w14:textId="5219598E" w:rsidR="00237743" w:rsidRPr="00911F9F" w:rsidRDefault="002028BD" w:rsidP="00DD460D">
      <w:pPr>
        <w:spacing w:after="0" w:line="240" w:lineRule="auto"/>
        <w:ind w:left="2160" w:hanging="2160"/>
        <w:rPr>
          <w:rFonts w:ascii="Arial" w:hAnsi="Arial" w:cs="Arial"/>
        </w:rPr>
      </w:pPr>
      <w:r w:rsidRPr="00911F9F">
        <w:rPr>
          <w:rFonts w:ascii="Arial" w:hAnsi="Arial" w:cs="Arial"/>
          <w:b/>
        </w:rPr>
        <w:t>Contact Person:</w:t>
      </w:r>
      <w:r w:rsidRPr="00911F9F">
        <w:rPr>
          <w:rFonts w:ascii="Arial" w:hAnsi="Arial" w:cs="Arial"/>
        </w:rPr>
        <w:tab/>
      </w:r>
      <w:r w:rsidR="00911F9F" w:rsidRPr="00911F9F">
        <w:rPr>
          <w:rFonts w:ascii="Arial" w:hAnsi="Arial" w:cs="Arial"/>
        </w:rPr>
        <w:t>Mercy Lugo, Senior Planner</w:t>
      </w:r>
    </w:p>
    <w:p w14:paraId="08BCA904" w14:textId="77777777" w:rsidR="00237743" w:rsidRPr="00911F9F" w:rsidRDefault="002028BD" w:rsidP="00DD460D">
      <w:pPr>
        <w:spacing w:after="0" w:line="240" w:lineRule="auto"/>
        <w:ind w:left="2160"/>
        <w:rPr>
          <w:rFonts w:ascii="Arial" w:hAnsi="Arial" w:cs="Arial"/>
        </w:rPr>
      </w:pPr>
      <w:r w:rsidRPr="00911F9F">
        <w:rPr>
          <w:rFonts w:ascii="Arial" w:hAnsi="Arial" w:cs="Arial"/>
        </w:rPr>
        <w:t>City of Covina Community Development Department</w:t>
      </w:r>
    </w:p>
    <w:p w14:paraId="48ACB394" w14:textId="77777777" w:rsidR="00237743" w:rsidRPr="00911F9F" w:rsidRDefault="002028BD" w:rsidP="00DD460D">
      <w:pPr>
        <w:spacing w:after="0" w:line="240" w:lineRule="auto"/>
        <w:ind w:left="2160"/>
        <w:rPr>
          <w:rFonts w:ascii="Arial" w:hAnsi="Arial" w:cs="Arial"/>
        </w:rPr>
      </w:pPr>
      <w:r w:rsidRPr="00911F9F">
        <w:rPr>
          <w:rFonts w:ascii="Arial" w:hAnsi="Arial" w:cs="Arial"/>
        </w:rPr>
        <w:t>125 East College Street</w:t>
      </w:r>
    </w:p>
    <w:p w14:paraId="2472064A" w14:textId="77777777" w:rsidR="00237743" w:rsidRPr="00911F9F" w:rsidRDefault="002028BD" w:rsidP="00DD460D">
      <w:pPr>
        <w:spacing w:after="0" w:line="240" w:lineRule="auto"/>
        <w:ind w:left="2160"/>
        <w:rPr>
          <w:rFonts w:ascii="Arial" w:hAnsi="Arial" w:cs="Arial"/>
        </w:rPr>
      </w:pPr>
      <w:r w:rsidRPr="00911F9F">
        <w:rPr>
          <w:rFonts w:ascii="Arial" w:hAnsi="Arial" w:cs="Arial"/>
        </w:rPr>
        <w:t>Covina, California 91723</w:t>
      </w:r>
    </w:p>
    <w:p w14:paraId="0213A843" w14:textId="5A464CC4" w:rsidR="00DD460D" w:rsidRPr="00911F9F" w:rsidRDefault="007E3067" w:rsidP="00DD460D">
      <w:pPr>
        <w:spacing w:after="0" w:line="240" w:lineRule="auto"/>
        <w:ind w:left="2160"/>
        <w:rPr>
          <w:rFonts w:ascii="Arial" w:hAnsi="Arial" w:cs="Arial"/>
        </w:rPr>
      </w:pPr>
      <w:hyperlink r:id="rId7" w:history="1">
        <w:r w:rsidR="00911F9F" w:rsidRPr="00911F9F">
          <w:rPr>
            <w:rStyle w:val="Hyperlink"/>
            <w:rFonts w:ascii="Arial" w:hAnsi="Arial" w:cs="Arial"/>
          </w:rPr>
          <w:t>mlugo@covinaca.gov</w:t>
        </w:r>
      </w:hyperlink>
      <w:r w:rsidR="00911F9F" w:rsidRPr="00911F9F">
        <w:rPr>
          <w:rFonts w:ascii="Arial" w:hAnsi="Arial" w:cs="Arial"/>
        </w:rPr>
        <w:t xml:space="preserve"> </w:t>
      </w:r>
    </w:p>
    <w:p w14:paraId="55FBECDE" w14:textId="77777777" w:rsidR="00911F9F" w:rsidRPr="00911F9F" w:rsidRDefault="00911F9F" w:rsidP="00DD460D">
      <w:pPr>
        <w:spacing w:after="0" w:line="240" w:lineRule="auto"/>
        <w:ind w:left="2160"/>
        <w:rPr>
          <w:rFonts w:ascii="Arial" w:hAnsi="Arial" w:cs="Arial"/>
        </w:rPr>
      </w:pPr>
    </w:p>
    <w:p w14:paraId="03BF05E7" w14:textId="77777777" w:rsidR="00DD460D" w:rsidRPr="00911F9F" w:rsidRDefault="002028BD" w:rsidP="00DD460D">
      <w:pPr>
        <w:spacing w:after="0" w:line="240" w:lineRule="auto"/>
        <w:ind w:left="2160" w:hanging="2160"/>
        <w:rPr>
          <w:rFonts w:ascii="Arial" w:hAnsi="Arial" w:cs="Arial"/>
          <w:b/>
        </w:rPr>
      </w:pPr>
      <w:r w:rsidRPr="00911F9F">
        <w:rPr>
          <w:rFonts w:ascii="Arial" w:hAnsi="Arial" w:cs="Arial"/>
          <w:b/>
        </w:rPr>
        <w:t xml:space="preserve">Public Review </w:t>
      </w:r>
    </w:p>
    <w:p w14:paraId="444789B6" w14:textId="0CF365AD" w:rsidR="0071425C" w:rsidRPr="00911F9F" w:rsidRDefault="002028BD" w:rsidP="00DD460D">
      <w:pPr>
        <w:spacing w:after="0" w:line="240" w:lineRule="auto"/>
        <w:ind w:left="2160" w:hanging="2160"/>
        <w:rPr>
          <w:rFonts w:ascii="Arial" w:hAnsi="Arial" w:cs="Arial"/>
          <w:b/>
        </w:rPr>
      </w:pPr>
      <w:r w:rsidRPr="00911F9F">
        <w:rPr>
          <w:rFonts w:ascii="Arial" w:hAnsi="Arial" w:cs="Arial"/>
          <w:b/>
        </w:rPr>
        <w:t>Period:</w:t>
      </w:r>
      <w:r w:rsidRPr="00911F9F">
        <w:rPr>
          <w:rFonts w:ascii="Arial" w:hAnsi="Arial" w:cs="Arial"/>
          <w:b/>
        </w:rPr>
        <w:tab/>
      </w:r>
      <w:r w:rsidR="004B6FB1">
        <w:rPr>
          <w:rFonts w:ascii="Arial" w:hAnsi="Arial" w:cs="Arial"/>
        </w:rPr>
        <w:t>April 1</w:t>
      </w:r>
      <w:r w:rsidR="00911F9F" w:rsidRPr="00911F9F">
        <w:rPr>
          <w:rFonts w:ascii="Arial" w:hAnsi="Arial" w:cs="Arial"/>
        </w:rPr>
        <w:t>, 2022</w:t>
      </w:r>
      <w:r w:rsidRPr="00911F9F">
        <w:rPr>
          <w:rFonts w:ascii="Arial" w:hAnsi="Arial" w:cs="Arial"/>
        </w:rPr>
        <w:t xml:space="preserve"> –</w:t>
      </w:r>
      <w:r w:rsidR="003242F0" w:rsidRPr="00911F9F">
        <w:rPr>
          <w:rFonts w:ascii="Arial" w:hAnsi="Arial" w:cs="Arial"/>
        </w:rPr>
        <w:t xml:space="preserve"> </w:t>
      </w:r>
      <w:r w:rsidR="004B6FB1">
        <w:rPr>
          <w:rFonts w:ascii="Arial" w:hAnsi="Arial" w:cs="Arial"/>
        </w:rPr>
        <w:t>May 2</w:t>
      </w:r>
      <w:r w:rsidR="00911F9F" w:rsidRPr="00911F9F">
        <w:rPr>
          <w:rFonts w:ascii="Arial" w:hAnsi="Arial" w:cs="Arial"/>
        </w:rPr>
        <w:t>, 2022</w:t>
      </w:r>
      <w:r w:rsidRPr="00911F9F">
        <w:rPr>
          <w:rFonts w:ascii="Arial" w:hAnsi="Arial" w:cs="Arial"/>
          <w:b/>
        </w:rPr>
        <w:t xml:space="preserve"> </w:t>
      </w:r>
    </w:p>
    <w:p w14:paraId="5049C536" w14:textId="77777777" w:rsidR="00DD460D" w:rsidRPr="00911F9F" w:rsidRDefault="00DD460D" w:rsidP="00DD460D">
      <w:pPr>
        <w:spacing w:after="0" w:line="240" w:lineRule="auto"/>
        <w:ind w:left="2160" w:hanging="2160"/>
        <w:rPr>
          <w:rFonts w:ascii="Arial" w:hAnsi="Arial" w:cs="Arial"/>
          <w:b/>
        </w:rPr>
      </w:pPr>
    </w:p>
    <w:p w14:paraId="077AD620" w14:textId="736D0522" w:rsidR="006F5B4A" w:rsidRPr="00911F9F" w:rsidRDefault="003242F0" w:rsidP="00DD460D">
      <w:pPr>
        <w:spacing w:after="0" w:line="240" w:lineRule="auto"/>
        <w:ind w:left="2160" w:hanging="2160"/>
        <w:jc w:val="both"/>
        <w:rPr>
          <w:rFonts w:ascii="Arial" w:hAnsi="Arial" w:cs="Arial"/>
          <w:bCs/>
        </w:rPr>
      </w:pPr>
      <w:r w:rsidRPr="00911F9F">
        <w:rPr>
          <w:rFonts w:ascii="Arial" w:hAnsi="Arial" w:cs="Arial"/>
          <w:b/>
          <w:bCs/>
        </w:rPr>
        <w:t>Public Hearing:</w:t>
      </w:r>
      <w:r w:rsidRPr="00911F9F">
        <w:rPr>
          <w:rFonts w:ascii="Arial" w:hAnsi="Arial" w:cs="Arial"/>
          <w:bCs/>
        </w:rPr>
        <w:t xml:space="preserve"> </w:t>
      </w:r>
      <w:r w:rsidRPr="00911F9F">
        <w:rPr>
          <w:rFonts w:ascii="Arial" w:hAnsi="Arial" w:cs="Arial"/>
          <w:bCs/>
        </w:rPr>
        <w:tab/>
        <w:t xml:space="preserve">A public hearing to solicit public comments on the </w:t>
      </w:r>
      <w:r w:rsidR="00911F9F" w:rsidRPr="00911F9F">
        <w:rPr>
          <w:rFonts w:ascii="Arial" w:hAnsi="Arial" w:cs="Arial"/>
          <w:bCs/>
        </w:rPr>
        <w:t>MND</w:t>
      </w:r>
      <w:r w:rsidRPr="00911F9F">
        <w:rPr>
          <w:rFonts w:ascii="Arial" w:hAnsi="Arial" w:cs="Arial"/>
          <w:bCs/>
        </w:rPr>
        <w:t xml:space="preserve"> will be held before the Covina Planning Commission on a date to be determined. An additional notice will be sent to advise of the date, place, and time of the public hearing when the hearing date is determined. </w:t>
      </w:r>
    </w:p>
    <w:p w14:paraId="5EB41858" w14:textId="57778B3F" w:rsidR="006F5B4A" w:rsidRPr="00911F9F" w:rsidRDefault="007E3067" w:rsidP="009C3E58">
      <w:pPr>
        <w:spacing w:after="0" w:line="240" w:lineRule="auto"/>
        <w:ind w:left="2160" w:hanging="2160"/>
        <w:jc w:val="both"/>
        <w:rPr>
          <w:rFonts w:ascii="Arial" w:hAnsi="Arial" w:cs="Arial"/>
        </w:rPr>
      </w:pPr>
    </w:p>
    <w:p w14:paraId="2B7D3B4B" w14:textId="77777777" w:rsidR="00911F9F" w:rsidRPr="00642764" w:rsidRDefault="002028BD" w:rsidP="00911F9F">
      <w:pPr>
        <w:spacing w:after="0" w:line="240" w:lineRule="auto"/>
        <w:jc w:val="both"/>
        <w:rPr>
          <w:rFonts w:ascii="Arial" w:hAnsi="Arial" w:cs="Arial"/>
        </w:rPr>
      </w:pPr>
      <w:r w:rsidRPr="00642764">
        <w:rPr>
          <w:rFonts w:ascii="Arial" w:hAnsi="Arial" w:cs="Arial"/>
          <w:b/>
        </w:rPr>
        <w:t>Project Description:</w:t>
      </w:r>
      <w:r w:rsidRPr="00642764">
        <w:rPr>
          <w:rFonts w:ascii="Arial" w:hAnsi="Arial" w:cs="Arial"/>
          <w:b/>
        </w:rPr>
        <w:tab/>
      </w:r>
      <w:r w:rsidR="00911F9F" w:rsidRPr="00642764">
        <w:rPr>
          <w:rFonts w:ascii="Arial" w:hAnsi="Arial" w:cs="Arial"/>
        </w:rPr>
        <w:t xml:space="preserve">The proposed Project includes a mixed-use development consisting of 63 residential units, 51 of which will be traditional multi-family units and 12 of which will be “Live/Work” units, located in twelve buildings on a 2.24-acre site in the City of Covina, California. The Project site is comprised of a single parcel (APN# 8434-013-010) currently zoned (M-1) “Light Manufacturing” and designated “General Industrial” in the City’s General Plan. The development is proposed for two distinct uses – a traditional multi-family residential area and a mixed-use Live/Work area (See Exhibit 3, Site Plan). Both will be incorporated adjacent to each other. The Project will also include a Planned Community Development (PCD) Overlay and Zone Change to M-1/PCD “Light Manufacturing/Planned Community Development” with specific development standards to allow for the Live/Work use. </w:t>
      </w:r>
    </w:p>
    <w:p w14:paraId="7E586770" w14:textId="77777777" w:rsidR="00911F9F" w:rsidRPr="00911F9F" w:rsidRDefault="00911F9F" w:rsidP="00911F9F">
      <w:pPr>
        <w:spacing w:after="0" w:line="240" w:lineRule="auto"/>
        <w:jc w:val="both"/>
        <w:rPr>
          <w:rFonts w:ascii="Arial" w:hAnsi="Arial" w:cs="Arial"/>
        </w:rPr>
      </w:pPr>
    </w:p>
    <w:p w14:paraId="3DE1C6F8" w14:textId="5275C496" w:rsidR="00911F9F" w:rsidRPr="00911F9F" w:rsidRDefault="00911F9F" w:rsidP="00911F9F">
      <w:pPr>
        <w:spacing w:after="0" w:line="240" w:lineRule="auto"/>
        <w:jc w:val="both"/>
        <w:rPr>
          <w:rFonts w:ascii="Arial" w:hAnsi="Arial" w:cs="Arial"/>
        </w:rPr>
      </w:pPr>
      <w:r w:rsidRPr="00911F9F">
        <w:rPr>
          <w:rFonts w:ascii="Arial" w:hAnsi="Arial" w:cs="Arial"/>
        </w:rPr>
        <w:t xml:space="preserve">The proposed units will be arranged into building blocks that will vary in height and number of stories (1 to 4 stories), with taller units located towards the rear of the property and decreasing in height as they reach the street property lines. Each proposed building will have varying heights depending on the types of units in each building block. While each building will have varying levels of building blocks, each building with have a maximum number of stories/height of either 3 </w:t>
      </w:r>
      <w:r w:rsidRPr="00911F9F">
        <w:rPr>
          <w:rFonts w:ascii="Arial" w:hAnsi="Arial" w:cs="Arial"/>
        </w:rPr>
        <w:lastRenderedPageBreak/>
        <w:t>stories/35-feet or 4 stories/45-feet. The floor area sizes for the dwelling units are planned to range from 650 square feet for the one-bedroom units to over 1,200 square feet for the three-bedroom units. The Live/Work units will be combination units composed of dwelling space on the upper floors and work space on the ground floor connected by an interior staircase. Approximately half of the floor space for each Live/Work Unit will be dedicated toward residential use and the other half dedicated toward small-scale industrial use. The building blocks are also staggered slightly from each other in order to provide views and light source for all tenants. This is also designed to provide visual interest to the site. Structures are primarily oriented north to south to best capture solar energy and natural lighting for energy conservation. An outdoor courtyard with amenities will be centrally-located within the property and a community center will be incorporated into this area. Stairs with ADA provisions will also be provided from the public right-of-way to the courtyard. The Project will also include associated landscaping and drainage improvements as well as surface parking and a subterranean parking garage. The Project site contains a single-family home of approximately 2,647 square feet that was built in 1990. The single-family home is currently used as a temporary meeting place for the Faith Community Church of Covina and is not currently utilized by any persons as a residence. A breakdown of the number and type of proposed multi-family residential and Live/Work units is presented below along with details pertaining to the proposed Zone Change/PCD Overlay, parking, site access, landscaping, drainage, utilities, and Project construction.</w:t>
      </w:r>
    </w:p>
    <w:p w14:paraId="199AF4A2" w14:textId="77777777" w:rsidR="00911F9F" w:rsidRPr="00911F9F" w:rsidRDefault="00911F9F" w:rsidP="00911F9F">
      <w:pPr>
        <w:spacing w:after="0" w:line="240" w:lineRule="auto"/>
        <w:jc w:val="both"/>
        <w:rPr>
          <w:rFonts w:ascii="Arial" w:hAnsi="Arial" w:cs="Arial"/>
        </w:rPr>
      </w:pPr>
    </w:p>
    <w:p w14:paraId="68A7AAD7" w14:textId="77777777" w:rsidR="00911F9F" w:rsidRPr="00911F9F" w:rsidRDefault="00911F9F" w:rsidP="00911F9F">
      <w:pPr>
        <w:spacing w:after="0" w:line="240" w:lineRule="auto"/>
        <w:jc w:val="both"/>
        <w:rPr>
          <w:rFonts w:ascii="Arial" w:hAnsi="Arial" w:cs="Arial"/>
          <w:u w:val="single"/>
        </w:rPr>
      </w:pPr>
      <w:r w:rsidRPr="00911F9F">
        <w:rPr>
          <w:rFonts w:ascii="Arial" w:hAnsi="Arial" w:cs="Arial"/>
          <w:u w:val="single"/>
        </w:rPr>
        <w:t>Building and Unit Counts</w:t>
      </w:r>
    </w:p>
    <w:p w14:paraId="0351D898" w14:textId="77777777" w:rsidR="00911F9F" w:rsidRPr="00911F9F" w:rsidRDefault="00911F9F" w:rsidP="00911F9F">
      <w:pPr>
        <w:spacing w:after="0" w:line="240" w:lineRule="auto"/>
        <w:jc w:val="both"/>
        <w:rPr>
          <w:rFonts w:ascii="Arial" w:hAnsi="Arial" w:cs="Arial"/>
          <w:u w:val="single"/>
        </w:rPr>
      </w:pPr>
    </w:p>
    <w:p w14:paraId="75EEF491" w14:textId="27DF765B" w:rsidR="00911F9F" w:rsidRPr="00911F9F" w:rsidRDefault="007A12B3" w:rsidP="00911F9F">
      <w:pPr>
        <w:spacing w:after="0" w:line="240" w:lineRule="auto"/>
        <w:jc w:val="both"/>
        <w:rPr>
          <w:rFonts w:ascii="Arial" w:hAnsi="Arial" w:cs="Arial"/>
        </w:rPr>
      </w:pPr>
      <w:bookmarkStart w:id="0" w:name="_Hlk98927517"/>
      <w:r w:rsidRPr="00642764">
        <w:rPr>
          <w:rFonts w:ascii="Arial" w:hAnsi="Arial" w:cs="Arial"/>
        </w:rPr>
        <w:t>Below is a list of the</w:t>
      </w:r>
      <w:r w:rsidR="00911F9F" w:rsidRPr="00642764">
        <w:rPr>
          <w:rFonts w:ascii="Arial" w:hAnsi="Arial" w:cs="Arial"/>
        </w:rPr>
        <w:t xml:space="preserve"> building numbers and unit counts for the proposed Project along with</w:t>
      </w:r>
      <w:r w:rsidR="000013A5" w:rsidRPr="00642764">
        <w:rPr>
          <w:rFonts w:ascii="Arial" w:hAnsi="Arial" w:cs="Arial"/>
        </w:rPr>
        <w:t xml:space="preserve"> the height, number of stories, and total square footage of each building. </w:t>
      </w:r>
      <w:bookmarkEnd w:id="0"/>
      <w:r w:rsidR="00911F9F" w:rsidRPr="00911F9F">
        <w:rPr>
          <w:rFonts w:ascii="Arial" w:hAnsi="Arial" w:cs="Arial"/>
        </w:rPr>
        <w:t>(Note – the proposed community room will be located in Building 6; each proposed building will be comprised of units of differing stories and heights- individual building stories/heights reflect the highest floor/point for each building)</w:t>
      </w:r>
    </w:p>
    <w:p w14:paraId="151E97D3" w14:textId="77777777" w:rsidR="00911F9F" w:rsidRPr="00911F9F" w:rsidRDefault="00911F9F" w:rsidP="00911F9F">
      <w:pPr>
        <w:spacing w:after="0" w:line="240" w:lineRule="auto"/>
        <w:jc w:val="both"/>
        <w:rPr>
          <w:rFonts w:ascii="Arial" w:hAnsi="Arial" w:cs="Arial"/>
        </w:rPr>
      </w:pPr>
    </w:p>
    <w:p w14:paraId="294CF2E7" w14:textId="77777777" w:rsidR="00911F9F" w:rsidRPr="00911F9F" w:rsidRDefault="00911F9F" w:rsidP="00911F9F">
      <w:pPr>
        <w:spacing w:after="0" w:line="240" w:lineRule="auto"/>
        <w:jc w:val="both"/>
        <w:rPr>
          <w:rFonts w:ascii="Arial" w:hAnsi="Arial" w:cs="Arial"/>
        </w:rPr>
      </w:pPr>
      <w:r w:rsidRPr="00911F9F">
        <w:rPr>
          <w:rFonts w:ascii="Arial" w:hAnsi="Arial" w:cs="Arial"/>
          <w:b/>
        </w:rPr>
        <w:t>Building 1</w:t>
      </w:r>
      <w:r w:rsidRPr="00911F9F">
        <w:rPr>
          <w:rFonts w:ascii="Arial" w:hAnsi="Arial" w:cs="Arial"/>
        </w:rPr>
        <w:t xml:space="preserve"> – 4 Stories/ 45 Feet</w:t>
      </w:r>
    </w:p>
    <w:p w14:paraId="080F5686"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Feet – 4,982</w:t>
      </w:r>
    </w:p>
    <w:p w14:paraId="4F76F48C" w14:textId="77777777" w:rsidR="00911F9F" w:rsidRPr="00911F9F" w:rsidRDefault="00911F9F" w:rsidP="00911F9F">
      <w:pPr>
        <w:spacing w:after="0" w:line="240" w:lineRule="auto"/>
        <w:jc w:val="both"/>
        <w:rPr>
          <w:rFonts w:ascii="Arial" w:hAnsi="Arial" w:cs="Arial"/>
        </w:rPr>
      </w:pPr>
      <w:r w:rsidRPr="00911F9F">
        <w:rPr>
          <w:rFonts w:ascii="Arial" w:hAnsi="Arial" w:cs="Arial"/>
        </w:rPr>
        <w:t>1 One-Bedroom Multi-Family Unit</w:t>
      </w:r>
    </w:p>
    <w:p w14:paraId="21907C99" w14:textId="77777777" w:rsidR="00911F9F" w:rsidRPr="00911F9F" w:rsidRDefault="00911F9F" w:rsidP="00911F9F">
      <w:pPr>
        <w:spacing w:after="0" w:line="240" w:lineRule="auto"/>
        <w:jc w:val="both"/>
        <w:rPr>
          <w:rFonts w:ascii="Arial" w:hAnsi="Arial" w:cs="Arial"/>
        </w:rPr>
      </w:pPr>
      <w:r w:rsidRPr="00911F9F">
        <w:rPr>
          <w:rFonts w:ascii="Arial" w:hAnsi="Arial" w:cs="Arial"/>
        </w:rPr>
        <w:t>2 Two-Bedroom Multi-Family Units</w:t>
      </w:r>
    </w:p>
    <w:p w14:paraId="3F08B5FA" w14:textId="77777777" w:rsidR="00911F9F" w:rsidRPr="00911F9F" w:rsidRDefault="00911F9F" w:rsidP="00911F9F">
      <w:pPr>
        <w:spacing w:after="0" w:line="240" w:lineRule="auto"/>
        <w:jc w:val="both"/>
        <w:rPr>
          <w:rFonts w:ascii="Arial" w:hAnsi="Arial" w:cs="Arial"/>
        </w:rPr>
      </w:pPr>
      <w:r w:rsidRPr="00911F9F">
        <w:rPr>
          <w:rFonts w:ascii="Arial" w:hAnsi="Arial" w:cs="Arial"/>
        </w:rPr>
        <w:t>2 Two-Bedroom Live/Work Units</w:t>
      </w:r>
    </w:p>
    <w:p w14:paraId="4C39FABB" w14:textId="77777777" w:rsidR="00911F9F" w:rsidRPr="00911F9F" w:rsidRDefault="00911F9F" w:rsidP="00911F9F">
      <w:pPr>
        <w:spacing w:after="0" w:line="240" w:lineRule="auto"/>
        <w:jc w:val="both"/>
        <w:rPr>
          <w:rFonts w:ascii="Arial" w:hAnsi="Arial" w:cs="Arial"/>
        </w:rPr>
      </w:pPr>
    </w:p>
    <w:p w14:paraId="6754B9A3" w14:textId="77777777" w:rsidR="00911F9F" w:rsidRPr="00911F9F" w:rsidRDefault="00911F9F" w:rsidP="00911F9F">
      <w:pPr>
        <w:spacing w:after="0" w:line="240" w:lineRule="auto"/>
        <w:jc w:val="both"/>
        <w:rPr>
          <w:rFonts w:ascii="Arial" w:hAnsi="Arial" w:cs="Arial"/>
        </w:rPr>
      </w:pPr>
      <w:r w:rsidRPr="00911F9F">
        <w:rPr>
          <w:rFonts w:ascii="Arial" w:hAnsi="Arial" w:cs="Arial"/>
          <w:b/>
        </w:rPr>
        <w:t>Building 2</w:t>
      </w:r>
      <w:r w:rsidRPr="00911F9F">
        <w:rPr>
          <w:rFonts w:ascii="Arial" w:hAnsi="Arial" w:cs="Arial"/>
        </w:rPr>
        <w:t xml:space="preserve"> – 4 Stories/ 45 Feet</w:t>
      </w:r>
    </w:p>
    <w:p w14:paraId="38629D06"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5,423</w:t>
      </w:r>
    </w:p>
    <w:p w14:paraId="3A2EBDDB" w14:textId="77777777" w:rsidR="00911F9F" w:rsidRPr="00911F9F" w:rsidRDefault="00911F9F" w:rsidP="00911F9F">
      <w:pPr>
        <w:spacing w:after="0" w:line="240" w:lineRule="auto"/>
        <w:jc w:val="both"/>
        <w:rPr>
          <w:rFonts w:ascii="Arial" w:hAnsi="Arial" w:cs="Arial"/>
        </w:rPr>
      </w:pPr>
      <w:r w:rsidRPr="00911F9F">
        <w:rPr>
          <w:rFonts w:ascii="Arial" w:hAnsi="Arial" w:cs="Arial"/>
        </w:rPr>
        <w:t>1 Two-Bedroom Multi-Family Unit</w:t>
      </w:r>
    </w:p>
    <w:p w14:paraId="2E3649C2" w14:textId="77777777" w:rsidR="00911F9F" w:rsidRPr="00911F9F" w:rsidRDefault="00911F9F" w:rsidP="00911F9F">
      <w:pPr>
        <w:spacing w:after="0" w:line="240" w:lineRule="auto"/>
        <w:jc w:val="both"/>
        <w:rPr>
          <w:rFonts w:ascii="Arial" w:hAnsi="Arial" w:cs="Arial"/>
        </w:rPr>
      </w:pPr>
      <w:r w:rsidRPr="00911F9F">
        <w:rPr>
          <w:rFonts w:ascii="Arial" w:hAnsi="Arial" w:cs="Arial"/>
        </w:rPr>
        <w:t>3 Two-Bedroom Live/Work Units</w:t>
      </w:r>
    </w:p>
    <w:p w14:paraId="73B87117" w14:textId="77777777" w:rsidR="00911F9F" w:rsidRPr="00911F9F" w:rsidRDefault="00911F9F" w:rsidP="00911F9F">
      <w:pPr>
        <w:spacing w:after="0" w:line="240" w:lineRule="auto"/>
        <w:jc w:val="both"/>
        <w:rPr>
          <w:rFonts w:ascii="Arial" w:hAnsi="Arial" w:cs="Arial"/>
        </w:rPr>
      </w:pPr>
    </w:p>
    <w:p w14:paraId="05D7627D" w14:textId="77777777" w:rsidR="00911F9F" w:rsidRPr="00911F9F" w:rsidRDefault="00911F9F" w:rsidP="00911F9F">
      <w:pPr>
        <w:spacing w:after="0" w:line="240" w:lineRule="auto"/>
        <w:jc w:val="both"/>
        <w:rPr>
          <w:rFonts w:ascii="Arial" w:hAnsi="Arial" w:cs="Arial"/>
        </w:rPr>
      </w:pPr>
      <w:r w:rsidRPr="00911F9F">
        <w:rPr>
          <w:rFonts w:ascii="Arial" w:hAnsi="Arial" w:cs="Arial"/>
          <w:b/>
        </w:rPr>
        <w:t xml:space="preserve">Building 3 </w:t>
      </w:r>
      <w:r w:rsidRPr="00911F9F">
        <w:rPr>
          <w:rFonts w:ascii="Arial" w:hAnsi="Arial" w:cs="Arial"/>
        </w:rPr>
        <w:t>– 4 Stories/ 45 Feet</w:t>
      </w:r>
    </w:p>
    <w:p w14:paraId="32EA14E0"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5,250</w:t>
      </w:r>
    </w:p>
    <w:p w14:paraId="592FA971" w14:textId="77777777" w:rsidR="00911F9F" w:rsidRPr="00911F9F" w:rsidRDefault="00911F9F" w:rsidP="00911F9F">
      <w:pPr>
        <w:spacing w:after="0" w:line="240" w:lineRule="auto"/>
        <w:jc w:val="both"/>
        <w:rPr>
          <w:rFonts w:ascii="Arial" w:hAnsi="Arial" w:cs="Arial"/>
        </w:rPr>
      </w:pPr>
      <w:r w:rsidRPr="00911F9F">
        <w:rPr>
          <w:rFonts w:ascii="Arial" w:hAnsi="Arial" w:cs="Arial"/>
        </w:rPr>
        <w:t>1 One-Bedroom Multi-Family Unit</w:t>
      </w:r>
    </w:p>
    <w:p w14:paraId="14844C9D" w14:textId="77777777" w:rsidR="00911F9F" w:rsidRPr="00911F9F" w:rsidRDefault="00911F9F" w:rsidP="00911F9F">
      <w:pPr>
        <w:spacing w:after="0" w:line="240" w:lineRule="auto"/>
        <w:jc w:val="both"/>
        <w:rPr>
          <w:rFonts w:ascii="Arial" w:hAnsi="Arial" w:cs="Arial"/>
        </w:rPr>
      </w:pPr>
      <w:r w:rsidRPr="00911F9F">
        <w:rPr>
          <w:rFonts w:ascii="Arial" w:hAnsi="Arial" w:cs="Arial"/>
        </w:rPr>
        <w:t>2 Three-Bedroom Multi-Family Units</w:t>
      </w:r>
    </w:p>
    <w:p w14:paraId="327BE07A" w14:textId="77777777" w:rsidR="00911F9F" w:rsidRPr="00911F9F" w:rsidRDefault="00911F9F" w:rsidP="00911F9F">
      <w:pPr>
        <w:spacing w:after="0" w:line="240" w:lineRule="auto"/>
        <w:jc w:val="both"/>
        <w:rPr>
          <w:rFonts w:ascii="Arial" w:hAnsi="Arial" w:cs="Arial"/>
        </w:rPr>
      </w:pPr>
      <w:r w:rsidRPr="00911F9F">
        <w:rPr>
          <w:rFonts w:ascii="Arial" w:hAnsi="Arial" w:cs="Arial"/>
        </w:rPr>
        <w:t>2 One-Bedroom Live/Work Units</w:t>
      </w:r>
    </w:p>
    <w:p w14:paraId="555F800F" w14:textId="77777777" w:rsidR="00911F9F" w:rsidRPr="00911F9F" w:rsidRDefault="00911F9F" w:rsidP="00911F9F">
      <w:pPr>
        <w:spacing w:after="0" w:line="240" w:lineRule="auto"/>
        <w:jc w:val="both"/>
        <w:rPr>
          <w:rFonts w:ascii="Arial" w:hAnsi="Arial" w:cs="Arial"/>
        </w:rPr>
      </w:pPr>
    </w:p>
    <w:p w14:paraId="4BC0B430" w14:textId="77777777" w:rsidR="00911F9F" w:rsidRPr="00911F9F" w:rsidRDefault="00911F9F" w:rsidP="00911F9F">
      <w:pPr>
        <w:spacing w:after="0" w:line="240" w:lineRule="auto"/>
        <w:jc w:val="both"/>
        <w:rPr>
          <w:rFonts w:ascii="Arial" w:hAnsi="Arial" w:cs="Arial"/>
        </w:rPr>
      </w:pPr>
      <w:r w:rsidRPr="00911F9F">
        <w:rPr>
          <w:rFonts w:ascii="Arial" w:hAnsi="Arial" w:cs="Arial"/>
          <w:b/>
        </w:rPr>
        <w:t>Building 4</w:t>
      </w:r>
      <w:r w:rsidRPr="00911F9F">
        <w:rPr>
          <w:rFonts w:ascii="Arial" w:hAnsi="Arial" w:cs="Arial"/>
        </w:rPr>
        <w:t xml:space="preserve"> – 4 Stories/ 45 Feet</w:t>
      </w:r>
    </w:p>
    <w:p w14:paraId="3ACD6F21"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7,098</w:t>
      </w:r>
    </w:p>
    <w:p w14:paraId="762D08B8" w14:textId="77777777" w:rsidR="00911F9F" w:rsidRPr="00911F9F" w:rsidRDefault="00911F9F" w:rsidP="00911F9F">
      <w:pPr>
        <w:spacing w:after="0" w:line="240" w:lineRule="auto"/>
        <w:jc w:val="both"/>
        <w:rPr>
          <w:rFonts w:ascii="Arial" w:hAnsi="Arial" w:cs="Arial"/>
        </w:rPr>
      </w:pPr>
      <w:r w:rsidRPr="00911F9F">
        <w:rPr>
          <w:rFonts w:ascii="Arial" w:hAnsi="Arial" w:cs="Arial"/>
        </w:rPr>
        <w:t>1 One-Bedroom Multi-Family Unit</w:t>
      </w:r>
    </w:p>
    <w:p w14:paraId="38B482D7" w14:textId="77777777" w:rsidR="00911F9F" w:rsidRPr="00911F9F" w:rsidRDefault="00911F9F" w:rsidP="00911F9F">
      <w:pPr>
        <w:spacing w:after="0" w:line="240" w:lineRule="auto"/>
        <w:jc w:val="both"/>
        <w:rPr>
          <w:rFonts w:ascii="Arial" w:hAnsi="Arial" w:cs="Arial"/>
        </w:rPr>
      </w:pPr>
      <w:r w:rsidRPr="00911F9F">
        <w:rPr>
          <w:rFonts w:ascii="Arial" w:hAnsi="Arial" w:cs="Arial"/>
        </w:rPr>
        <w:t>2 Two-Bedroom Multi-Family Units</w:t>
      </w:r>
    </w:p>
    <w:p w14:paraId="70F2E9CB" w14:textId="569E0279" w:rsidR="00911F9F" w:rsidRPr="00911F9F" w:rsidRDefault="00911F9F" w:rsidP="00911F9F">
      <w:pPr>
        <w:spacing w:after="0" w:line="240" w:lineRule="auto"/>
        <w:jc w:val="both"/>
        <w:rPr>
          <w:rFonts w:ascii="Arial" w:hAnsi="Arial" w:cs="Arial"/>
        </w:rPr>
      </w:pPr>
      <w:r w:rsidRPr="00911F9F">
        <w:rPr>
          <w:rFonts w:ascii="Arial" w:hAnsi="Arial" w:cs="Arial"/>
        </w:rPr>
        <w:t>3 Two-Bedroom Live/Work Units</w:t>
      </w:r>
    </w:p>
    <w:p w14:paraId="69413946" w14:textId="77777777" w:rsidR="004B6FB1" w:rsidRDefault="004B6FB1" w:rsidP="00911F9F">
      <w:pPr>
        <w:spacing w:after="0" w:line="240" w:lineRule="auto"/>
        <w:jc w:val="both"/>
        <w:rPr>
          <w:rFonts w:ascii="Arial" w:hAnsi="Arial" w:cs="Arial"/>
          <w:b/>
        </w:rPr>
      </w:pPr>
    </w:p>
    <w:p w14:paraId="320001D1" w14:textId="11C26249" w:rsidR="00911F9F" w:rsidRPr="00911F9F" w:rsidRDefault="00911F9F" w:rsidP="00911F9F">
      <w:pPr>
        <w:spacing w:after="0" w:line="240" w:lineRule="auto"/>
        <w:jc w:val="both"/>
        <w:rPr>
          <w:rFonts w:ascii="Arial" w:hAnsi="Arial" w:cs="Arial"/>
        </w:rPr>
      </w:pPr>
      <w:r w:rsidRPr="00911F9F">
        <w:rPr>
          <w:rFonts w:ascii="Arial" w:hAnsi="Arial" w:cs="Arial"/>
          <w:b/>
        </w:rPr>
        <w:lastRenderedPageBreak/>
        <w:t xml:space="preserve">Building 5 </w:t>
      </w:r>
      <w:r w:rsidRPr="00911F9F">
        <w:rPr>
          <w:rFonts w:ascii="Arial" w:hAnsi="Arial" w:cs="Arial"/>
        </w:rPr>
        <w:t>– 4 Stories/ 45 Feet</w:t>
      </w:r>
    </w:p>
    <w:p w14:paraId="455273C9"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5,775</w:t>
      </w:r>
    </w:p>
    <w:p w14:paraId="0730BD17" w14:textId="77777777" w:rsidR="00911F9F" w:rsidRPr="00911F9F" w:rsidRDefault="00911F9F" w:rsidP="00911F9F">
      <w:pPr>
        <w:spacing w:after="0" w:line="240" w:lineRule="auto"/>
        <w:jc w:val="both"/>
        <w:rPr>
          <w:rFonts w:ascii="Arial" w:hAnsi="Arial" w:cs="Arial"/>
        </w:rPr>
      </w:pPr>
      <w:r w:rsidRPr="00911F9F">
        <w:rPr>
          <w:rFonts w:ascii="Arial" w:hAnsi="Arial" w:cs="Arial"/>
        </w:rPr>
        <w:t>1 One-Bedroom Multi-Family Unit</w:t>
      </w:r>
    </w:p>
    <w:p w14:paraId="73D2D160" w14:textId="77777777" w:rsidR="00911F9F" w:rsidRPr="00911F9F" w:rsidRDefault="00911F9F" w:rsidP="00911F9F">
      <w:pPr>
        <w:spacing w:after="0" w:line="240" w:lineRule="auto"/>
        <w:jc w:val="both"/>
        <w:rPr>
          <w:rFonts w:ascii="Arial" w:hAnsi="Arial" w:cs="Arial"/>
        </w:rPr>
      </w:pPr>
      <w:r w:rsidRPr="00911F9F">
        <w:rPr>
          <w:rFonts w:ascii="Arial" w:hAnsi="Arial" w:cs="Arial"/>
        </w:rPr>
        <w:t>5 Two-Bedroom Multi-Family Units</w:t>
      </w:r>
    </w:p>
    <w:p w14:paraId="79B74EA7" w14:textId="77777777" w:rsidR="00911F9F" w:rsidRPr="00911F9F" w:rsidRDefault="00911F9F" w:rsidP="00911F9F">
      <w:pPr>
        <w:spacing w:after="0" w:line="240" w:lineRule="auto"/>
        <w:jc w:val="both"/>
        <w:rPr>
          <w:rFonts w:ascii="Arial" w:hAnsi="Arial" w:cs="Arial"/>
        </w:rPr>
      </w:pPr>
    </w:p>
    <w:p w14:paraId="08514366" w14:textId="77777777" w:rsidR="00911F9F" w:rsidRPr="00911F9F" w:rsidRDefault="00911F9F" w:rsidP="00911F9F">
      <w:pPr>
        <w:spacing w:after="0" w:line="240" w:lineRule="auto"/>
        <w:jc w:val="both"/>
        <w:rPr>
          <w:rFonts w:ascii="Arial" w:hAnsi="Arial" w:cs="Arial"/>
        </w:rPr>
      </w:pPr>
      <w:r w:rsidRPr="00911F9F">
        <w:rPr>
          <w:rFonts w:ascii="Arial" w:hAnsi="Arial" w:cs="Arial"/>
          <w:b/>
        </w:rPr>
        <w:t>Building 6</w:t>
      </w:r>
      <w:r w:rsidRPr="00911F9F">
        <w:rPr>
          <w:rFonts w:ascii="Arial" w:hAnsi="Arial" w:cs="Arial"/>
        </w:rPr>
        <w:t xml:space="preserve"> – 3 Stories/ 35 Feet</w:t>
      </w:r>
    </w:p>
    <w:p w14:paraId="309354BB"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5,191</w:t>
      </w:r>
    </w:p>
    <w:p w14:paraId="1F265803" w14:textId="77777777" w:rsidR="00911F9F" w:rsidRPr="00911F9F" w:rsidRDefault="00911F9F" w:rsidP="00911F9F">
      <w:pPr>
        <w:spacing w:after="0" w:line="240" w:lineRule="auto"/>
        <w:jc w:val="both"/>
        <w:rPr>
          <w:rFonts w:ascii="Arial" w:hAnsi="Arial" w:cs="Arial"/>
        </w:rPr>
      </w:pPr>
      <w:r w:rsidRPr="00911F9F">
        <w:rPr>
          <w:rFonts w:ascii="Arial" w:hAnsi="Arial" w:cs="Arial"/>
        </w:rPr>
        <w:t>1 Two Bedroom Multi-Family Unit</w:t>
      </w:r>
    </w:p>
    <w:p w14:paraId="1D0B28E8" w14:textId="77777777" w:rsidR="00911F9F" w:rsidRPr="00911F9F" w:rsidRDefault="00911F9F" w:rsidP="00911F9F">
      <w:pPr>
        <w:spacing w:after="0" w:line="240" w:lineRule="auto"/>
        <w:jc w:val="both"/>
        <w:rPr>
          <w:rFonts w:ascii="Arial" w:hAnsi="Arial" w:cs="Arial"/>
        </w:rPr>
      </w:pPr>
      <w:r w:rsidRPr="00911F9F">
        <w:rPr>
          <w:rFonts w:ascii="Arial" w:hAnsi="Arial" w:cs="Arial"/>
        </w:rPr>
        <w:t>1 Three-Bedroom Multi-Family Unit</w:t>
      </w:r>
    </w:p>
    <w:p w14:paraId="502D2080" w14:textId="77777777" w:rsidR="00911F9F" w:rsidRPr="00911F9F" w:rsidRDefault="00911F9F" w:rsidP="00911F9F">
      <w:pPr>
        <w:spacing w:after="0" w:line="240" w:lineRule="auto"/>
        <w:jc w:val="both"/>
        <w:rPr>
          <w:rFonts w:ascii="Arial" w:hAnsi="Arial" w:cs="Arial"/>
        </w:rPr>
      </w:pPr>
      <w:r w:rsidRPr="00911F9F">
        <w:rPr>
          <w:rFonts w:ascii="Arial" w:hAnsi="Arial" w:cs="Arial"/>
        </w:rPr>
        <w:t>1 Two-Bedroom Live/Work Unit</w:t>
      </w:r>
    </w:p>
    <w:p w14:paraId="6E44AEA1" w14:textId="77777777" w:rsidR="00911F9F" w:rsidRPr="00911F9F" w:rsidRDefault="00911F9F" w:rsidP="00911F9F">
      <w:pPr>
        <w:spacing w:after="0" w:line="240" w:lineRule="auto"/>
        <w:jc w:val="both"/>
        <w:rPr>
          <w:rFonts w:ascii="Arial" w:hAnsi="Arial" w:cs="Arial"/>
        </w:rPr>
      </w:pPr>
      <w:r w:rsidRPr="00911F9F">
        <w:rPr>
          <w:rFonts w:ascii="Arial" w:hAnsi="Arial" w:cs="Arial"/>
        </w:rPr>
        <w:t>Community Room</w:t>
      </w:r>
    </w:p>
    <w:p w14:paraId="5BEC586A" w14:textId="77777777" w:rsidR="00911F9F" w:rsidRPr="00911F9F" w:rsidRDefault="00911F9F" w:rsidP="00911F9F">
      <w:pPr>
        <w:spacing w:after="0" w:line="240" w:lineRule="auto"/>
        <w:jc w:val="both"/>
        <w:rPr>
          <w:rFonts w:ascii="Arial" w:hAnsi="Arial" w:cs="Arial"/>
        </w:rPr>
      </w:pPr>
    </w:p>
    <w:p w14:paraId="1508B327" w14:textId="77777777" w:rsidR="00911F9F" w:rsidRPr="00911F9F" w:rsidRDefault="00911F9F" w:rsidP="00911F9F">
      <w:pPr>
        <w:spacing w:after="0" w:line="240" w:lineRule="auto"/>
        <w:jc w:val="both"/>
        <w:rPr>
          <w:rFonts w:ascii="Arial" w:hAnsi="Arial" w:cs="Arial"/>
        </w:rPr>
      </w:pPr>
      <w:r w:rsidRPr="00911F9F">
        <w:rPr>
          <w:rFonts w:ascii="Arial" w:hAnsi="Arial" w:cs="Arial"/>
          <w:b/>
        </w:rPr>
        <w:t>Building 7</w:t>
      </w:r>
      <w:r w:rsidRPr="00911F9F">
        <w:rPr>
          <w:rFonts w:ascii="Arial" w:hAnsi="Arial" w:cs="Arial"/>
        </w:rPr>
        <w:t xml:space="preserve"> – 4 Stories/ 45 Feet</w:t>
      </w:r>
    </w:p>
    <w:p w14:paraId="09CD8E14"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5,125</w:t>
      </w:r>
    </w:p>
    <w:p w14:paraId="2DD03D81" w14:textId="77777777" w:rsidR="00911F9F" w:rsidRPr="00911F9F" w:rsidRDefault="00911F9F" w:rsidP="00911F9F">
      <w:pPr>
        <w:spacing w:after="0" w:line="240" w:lineRule="auto"/>
        <w:jc w:val="both"/>
        <w:rPr>
          <w:rFonts w:ascii="Arial" w:hAnsi="Arial" w:cs="Arial"/>
        </w:rPr>
      </w:pPr>
      <w:r w:rsidRPr="00911F9F">
        <w:rPr>
          <w:rFonts w:ascii="Arial" w:hAnsi="Arial" w:cs="Arial"/>
        </w:rPr>
        <w:t>5 Two-Bedroom Multi-Family Units</w:t>
      </w:r>
    </w:p>
    <w:p w14:paraId="28D44619" w14:textId="77777777" w:rsidR="00911F9F" w:rsidRPr="00911F9F" w:rsidRDefault="00911F9F" w:rsidP="00911F9F">
      <w:pPr>
        <w:spacing w:after="0" w:line="240" w:lineRule="auto"/>
        <w:jc w:val="both"/>
        <w:rPr>
          <w:rFonts w:ascii="Arial" w:hAnsi="Arial" w:cs="Arial"/>
        </w:rPr>
      </w:pPr>
      <w:r w:rsidRPr="00911F9F">
        <w:rPr>
          <w:rFonts w:ascii="Arial" w:hAnsi="Arial" w:cs="Arial"/>
        </w:rPr>
        <w:t>1 One-Bedroom Live/Work Unit</w:t>
      </w:r>
    </w:p>
    <w:p w14:paraId="7291E474" w14:textId="77777777" w:rsidR="00911F9F" w:rsidRPr="00911F9F" w:rsidRDefault="00911F9F" w:rsidP="00911F9F">
      <w:pPr>
        <w:spacing w:after="0" w:line="240" w:lineRule="auto"/>
        <w:jc w:val="both"/>
        <w:rPr>
          <w:rFonts w:ascii="Arial" w:hAnsi="Arial" w:cs="Arial"/>
        </w:rPr>
      </w:pPr>
    </w:p>
    <w:p w14:paraId="61F618E5" w14:textId="77777777" w:rsidR="00911F9F" w:rsidRPr="00911F9F" w:rsidRDefault="00911F9F" w:rsidP="00911F9F">
      <w:pPr>
        <w:spacing w:after="0" w:line="240" w:lineRule="auto"/>
        <w:jc w:val="both"/>
        <w:rPr>
          <w:rFonts w:ascii="Arial" w:hAnsi="Arial" w:cs="Arial"/>
        </w:rPr>
      </w:pPr>
      <w:r w:rsidRPr="00911F9F">
        <w:rPr>
          <w:rFonts w:ascii="Arial" w:hAnsi="Arial" w:cs="Arial"/>
          <w:b/>
        </w:rPr>
        <w:t>Building 8</w:t>
      </w:r>
      <w:r w:rsidRPr="00911F9F">
        <w:rPr>
          <w:rFonts w:ascii="Arial" w:hAnsi="Arial" w:cs="Arial"/>
        </w:rPr>
        <w:t xml:space="preserve"> – 4 Stories/ 45 Feet</w:t>
      </w:r>
    </w:p>
    <w:p w14:paraId="3925F29E"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4,275</w:t>
      </w:r>
    </w:p>
    <w:p w14:paraId="7FD960AD" w14:textId="77777777" w:rsidR="00911F9F" w:rsidRPr="00911F9F" w:rsidRDefault="00911F9F" w:rsidP="00911F9F">
      <w:pPr>
        <w:spacing w:after="0" w:line="240" w:lineRule="auto"/>
        <w:jc w:val="both"/>
        <w:rPr>
          <w:rFonts w:ascii="Arial" w:hAnsi="Arial" w:cs="Arial"/>
        </w:rPr>
      </w:pPr>
      <w:r w:rsidRPr="00911F9F">
        <w:rPr>
          <w:rFonts w:ascii="Arial" w:hAnsi="Arial" w:cs="Arial"/>
        </w:rPr>
        <w:t>3 Two-Bedroom Multi-Family Units</w:t>
      </w:r>
    </w:p>
    <w:p w14:paraId="515EBF6A" w14:textId="77777777" w:rsidR="00911F9F" w:rsidRPr="00911F9F" w:rsidRDefault="00911F9F" w:rsidP="00911F9F">
      <w:pPr>
        <w:spacing w:after="0" w:line="240" w:lineRule="auto"/>
        <w:jc w:val="both"/>
        <w:rPr>
          <w:rFonts w:ascii="Arial" w:hAnsi="Arial" w:cs="Arial"/>
        </w:rPr>
      </w:pPr>
      <w:r w:rsidRPr="00911F9F">
        <w:rPr>
          <w:rFonts w:ascii="Arial" w:hAnsi="Arial" w:cs="Arial"/>
        </w:rPr>
        <w:t>1 Three-Bedroom Multi-Family Unit</w:t>
      </w:r>
    </w:p>
    <w:p w14:paraId="3AE21502" w14:textId="77777777" w:rsidR="00911F9F" w:rsidRPr="00911F9F" w:rsidRDefault="00911F9F" w:rsidP="00911F9F">
      <w:pPr>
        <w:spacing w:after="0" w:line="240" w:lineRule="auto"/>
        <w:jc w:val="both"/>
        <w:rPr>
          <w:rFonts w:ascii="Arial" w:hAnsi="Arial" w:cs="Arial"/>
        </w:rPr>
      </w:pPr>
    </w:p>
    <w:p w14:paraId="0E4CBCDB" w14:textId="77777777" w:rsidR="00911F9F" w:rsidRPr="00911F9F" w:rsidRDefault="00911F9F" w:rsidP="00911F9F">
      <w:pPr>
        <w:spacing w:after="0" w:line="240" w:lineRule="auto"/>
        <w:jc w:val="both"/>
        <w:rPr>
          <w:rFonts w:ascii="Arial" w:hAnsi="Arial" w:cs="Arial"/>
        </w:rPr>
      </w:pPr>
      <w:r w:rsidRPr="00911F9F">
        <w:rPr>
          <w:rFonts w:ascii="Arial" w:hAnsi="Arial" w:cs="Arial"/>
          <w:b/>
        </w:rPr>
        <w:t>Building 9</w:t>
      </w:r>
      <w:r w:rsidRPr="00911F9F">
        <w:rPr>
          <w:rFonts w:ascii="Arial" w:hAnsi="Arial" w:cs="Arial"/>
        </w:rPr>
        <w:t xml:space="preserve"> – 4 Stories/ 45 Feet</w:t>
      </w:r>
    </w:p>
    <w:p w14:paraId="30F5C9D8"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5,300</w:t>
      </w:r>
    </w:p>
    <w:p w14:paraId="604D245B" w14:textId="77777777" w:rsidR="00911F9F" w:rsidRPr="00911F9F" w:rsidRDefault="00911F9F" w:rsidP="00911F9F">
      <w:pPr>
        <w:spacing w:after="0" w:line="240" w:lineRule="auto"/>
        <w:jc w:val="both"/>
        <w:rPr>
          <w:rFonts w:ascii="Arial" w:hAnsi="Arial" w:cs="Arial"/>
        </w:rPr>
      </w:pPr>
      <w:r w:rsidRPr="00911F9F">
        <w:rPr>
          <w:rFonts w:ascii="Arial" w:hAnsi="Arial" w:cs="Arial"/>
        </w:rPr>
        <w:t>1 One-Bedroom Multi-Family Unit</w:t>
      </w:r>
    </w:p>
    <w:p w14:paraId="0A789C71" w14:textId="77777777" w:rsidR="00911F9F" w:rsidRPr="00911F9F" w:rsidRDefault="00911F9F" w:rsidP="00911F9F">
      <w:pPr>
        <w:spacing w:after="0" w:line="240" w:lineRule="auto"/>
        <w:jc w:val="both"/>
        <w:rPr>
          <w:rFonts w:ascii="Arial" w:hAnsi="Arial" w:cs="Arial"/>
        </w:rPr>
      </w:pPr>
      <w:r w:rsidRPr="00911F9F">
        <w:rPr>
          <w:rFonts w:ascii="Arial" w:hAnsi="Arial" w:cs="Arial"/>
        </w:rPr>
        <w:t>4 Two-Bedroom Multi-Family Units</w:t>
      </w:r>
    </w:p>
    <w:p w14:paraId="5016454F" w14:textId="77777777" w:rsidR="00911F9F" w:rsidRPr="00911F9F" w:rsidRDefault="00911F9F" w:rsidP="00911F9F">
      <w:pPr>
        <w:spacing w:after="0" w:line="240" w:lineRule="auto"/>
        <w:jc w:val="both"/>
        <w:rPr>
          <w:rFonts w:ascii="Arial" w:hAnsi="Arial" w:cs="Arial"/>
        </w:rPr>
      </w:pPr>
      <w:r w:rsidRPr="00911F9F">
        <w:rPr>
          <w:rFonts w:ascii="Arial" w:hAnsi="Arial" w:cs="Arial"/>
        </w:rPr>
        <w:t>1 Three-Bedroom Multi-Family Unit</w:t>
      </w:r>
    </w:p>
    <w:p w14:paraId="016DD2A0" w14:textId="77777777" w:rsidR="00911F9F" w:rsidRPr="00911F9F" w:rsidRDefault="00911F9F" w:rsidP="00911F9F">
      <w:pPr>
        <w:spacing w:after="0" w:line="240" w:lineRule="auto"/>
        <w:jc w:val="both"/>
        <w:rPr>
          <w:rFonts w:ascii="Arial" w:hAnsi="Arial" w:cs="Arial"/>
        </w:rPr>
      </w:pPr>
    </w:p>
    <w:p w14:paraId="6D35FF51" w14:textId="77777777" w:rsidR="00911F9F" w:rsidRPr="00911F9F" w:rsidRDefault="00911F9F" w:rsidP="00911F9F">
      <w:pPr>
        <w:spacing w:after="0" w:line="240" w:lineRule="auto"/>
        <w:jc w:val="both"/>
        <w:rPr>
          <w:rFonts w:ascii="Arial" w:hAnsi="Arial" w:cs="Arial"/>
        </w:rPr>
      </w:pPr>
      <w:r w:rsidRPr="00911F9F">
        <w:rPr>
          <w:rFonts w:ascii="Arial" w:hAnsi="Arial" w:cs="Arial"/>
          <w:b/>
        </w:rPr>
        <w:t xml:space="preserve">Building 10 </w:t>
      </w:r>
      <w:r w:rsidRPr="00911F9F">
        <w:rPr>
          <w:rFonts w:ascii="Arial" w:hAnsi="Arial" w:cs="Arial"/>
        </w:rPr>
        <w:t>– 4 Stories/ 45 Feet</w:t>
      </w:r>
    </w:p>
    <w:p w14:paraId="4B90B34C"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4,100</w:t>
      </w:r>
    </w:p>
    <w:p w14:paraId="093B4D25" w14:textId="77777777" w:rsidR="00911F9F" w:rsidRPr="00911F9F" w:rsidRDefault="00911F9F" w:rsidP="00911F9F">
      <w:pPr>
        <w:spacing w:after="0" w:line="240" w:lineRule="auto"/>
        <w:jc w:val="both"/>
        <w:rPr>
          <w:rFonts w:ascii="Arial" w:hAnsi="Arial" w:cs="Arial"/>
        </w:rPr>
      </w:pPr>
      <w:r w:rsidRPr="00911F9F">
        <w:rPr>
          <w:rFonts w:ascii="Arial" w:hAnsi="Arial" w:cs="Arial"/>
        </w:rPr>
        <w:t>4 Two-Bedroom Multi-Family Units</w:t>
      </w:r>
    </w:p>
    <w:p w14:paraId="430B3273" w14:textId="77777777" w:rsidR="00911F9F" w:rsidRPr="00911F9F" w:rsidRDefault="00911F9F" w:rsidP="00911F9F">
      <w:pPr>
        <w:spacing w:after="0" w:line="240" w:lineRule="auto"/>
        <w:jc w:val="both"/>
        <w:rPr>
          <w:rFonts w:ascii="Arial" w:hAnsi="Arial" w:cs="Arial"/>
        </w:rPr>
      </w:pPr>
    </w:p>
    <w:p w14:paraId="1F9B2D7C" w14:textId="77777777" w:rsidR="00911F9F" w:rsidRPr="00911F9F" w:rsidRDefault="00911F9F" w:rsidP="00911F9F">
      <w:pPr>
        <w:spacing w:after="0" w:line="240" w:lineRule="auto"/>
        <w:jc w:val="both"/>
        <w:rPr>
          <w:rFonts w:ascii="Arial" w:hAnsi="Arial" w:cs="Arial"/>
        </w:rPr>
      </w:pPr>
      <w:r w:rsidRPr="00911F9F">
        <w:rPr>
          <w:rFonts w:ascii="Arial" w:hAnsi="Arial" w:cs="Arial"/>
          <w:b/>
        </w:rPr>
        <w:t xml:space="preserve">Building 11 </w:t>
      </w:r>
      <w:r w:rsidRPr="00911F9F">
        <w:rPr>
          <w:rFonts w:ascii="Arial" w:hAnsi="Arial" w:cs="Arial"/>
        </w:rPr>
        <w:t>– 4 Stories/ 45 Feet</w:t>
      </w:r>
    </w:p>
    <w:p w14:paraId="1F2CC15F"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7,450</w:t>
      </w:r>
    </w:p>
    <w:p w14:paraId="13030C64" w14:textId="77777777" w:rsidR="00911F9F" w:rsidRPr="00911F9F" w:rsidRDefault="00911F9F" w:rsidP="00911F9F">
      <w:pPr>
        <w:spacing w:after="0" w:line="240" w:lineRule="auto"/>
        <w:jc w:val="both"/>
        <w:rPr>
          <w:rFonts w:ascii="Arial" w:hAnsi="Arial" w:cs="Arial"/>
        </w:rPr>
      </w:pPr>
      <w:r w:rsidRPr="00911F9F">
        <w:rPr>
          <w:rFonts w:ascii="Arial" w:hAnsi="Arial" w:cs="Arial"/>
        </w:rPr>
        <w:t>2 One-Bedroom Multi-Family Units</w:t>
      </w:r>
    </w:p>
    <w:p w14:paraId="76FF189D" w14:textId="77777777" w:rsidR="00911F9F" w:rsidRPr="00911F9F" w:rsidRDefault="00911F9F" w:rsidP="00911F9F">
      <w:pPr>
        <w:spacing w:after="0" w:line="240" w:lineRule="auto"/>
        <w:jc w:val="both"/>
        <w:rPr>
          <w:rFonts w:ascii="Arial" w:hAnsi="Arial" w:cs="Arial"/>
        </w:rPr>
      </w:pPr>
      <w:r w:rsidRPr="00911F9F">
        <w:rPr>
          <w:rFonts w:ascii="Arial" w:hAnsi="Arial" w:cs="Arial"/>
        </w:rPr>
        <w:t>6 Two-Bedroom Multi-Family Units</w:t>
      </w:r>
    </w:p>
    <w:p w14:paraId="33603965" w14:textId="77777777" w:rsidR="00911F9F" w:rsidRPr="00911F9F" w:rsidRDefault="00911F9F" w:rsidP="00911F9F">
      <w:pPr>
        <w:spacing w:after="0" w:line="240" w:lineRule="auto"/>
        <w:jc w:val="both"/>
        <w:rPr>
          <w:rFonts w:ascii="Arial" w:hAnsi="Arial" w:cs="Arial"/>
        </w:rPr>
      </w:pPr>
    </w:p>
    <w:p w14:paraId="0D86A2FF" w14:textId="77777777" w:rsidR="00911F9F" w:rsidRPr="00911F9F" w:rsidRDefault="00911F9F" w:rsidP="00911F9F">
      <w:pPr>
        <w:spacing w:after="0" w:line="240" w:lineRule="auto"/>
        <w:jc w:val="both"/>
        <w:rPr>
          <w:rFonts w:ascii="Arial" w:hAnsi="Arial" w:cs="Arial"/>
        </w:rPr>
      </w:pPr>
      <w:r w:rsidRPr="00911F9F">
        <w:rPr>
          <w:rFonts w:ascii="Arial" w:hAnsi="Arial" w:cs="Arial"/>
          <w:b/>
        </w:rPr>
        <w:t>Building 12</w:t>
      </w:r>
      <w:r w:rsidRPr="00911F9F">
        <w:rPr>
          <w:rFonts w:ascii="Arial" w:hAnsi="Arial" w:cs="Arial"/>
        </w:rPr>
        <w:t xml:space="preserve"> – 4 Stories/ 45 Feet</w:t>
      </w:r>
    </w:p>
    <w:p w14:paraId="0127D92C" w14:textId="77777777" w:rsidR="00911F9F" w:rsidRPr="00911F9F" w:rsidRDefault="00911F9F" w:rsidP="00911F9F">
      <w:pPr>
        <w:spacing w:after="0" w:line="240" w:lineRule="auto"/>
        <w:jc w:val="both"/>
        <w:rPr>
          <w:rFonts w:ascii="Arial" w:hAnsi="Arial" w:cs="Arial"/>
        </w:rPr>
      </w:pPr>
      <w:r w:rsidRPr="00911F9F">
        <w:rPr>
          <w:rFonts w:ascii="Arial" w:hAnsi="Arial" w:cs="Arial"/>
        </w:rPr>
        <w:t>Total Square Footage – 6,367</w:t>
      </w:r>
    </w:p>
    <w:p w14:paraId="70C319DD" w14:textId="77777777" w:rsidR="00911F9F" w:rsidRPr="00911F9F" w:rsidRDefault="00911F9F" w:rsidP="00911F9F">
      <w:pPr>
        <w:spacing w:after="0" w:line="240" w:lineRule="auto"/>
        <w:jc w:val="both"/>
        <w:rPr>
          <w:rFonts w:ascii="Arial" w:hAnsi="Arial" w:cs="Arial"/>
        </w:rPr>
      </w:pPr>
      <w:r w:rsidRPr="00911F9F">
        <w:rPr>
          <w:rFonts w:ascii="Arial" w:hAnsi="Arial" w:cs="Arial"/>
        </w:rPr>
        <w:t>2 One-Bedroom Multi-Family Units</w:t>
      </w:r>
    </w:p>
    <w:p w14:paraId="07C42BED" w14:textId="77777777" w:rsidR="00911F9F" w:rsidRPr="00911F9F" w:rsidRDefault="00911F9F" w:rsidP="00911F9F">
      <w:pPr>
        <w:spacing w:after="0" w:line="240" w:lineRule="auto"/>
        <w:jc w:val="both"/>
        <w:rPr>
          <w:rFonts w:ascii="Arial" w:hAnsi="Arial" w:cs="Arial"/>
        </w:rPr>
      </w:pPr>
      <w:r w:rsidRPr="00911F9F">
        <w:rPr>
          <w:rFonts w:ascii="Arial" w:hAnsi="Arial" w:cs="Arial"/>
        </w:rPr>
        <w:t>4 Two Bedroom Multi-Family Units</w:t>
      </w:r>
    </w:p>
    <w:p w14:paraId="2098AD43" w14:textId="77777777" w:rsidR="000013A5" w:rsidRPr="00642764" w:rsidRDefault="000013A5" w:rsidP="00911F9F">
      <w:pPr>
        <w:spacing w:after="0" w:line="240" w:lineRule="auto"/>
        <w:jc w:val="both"/>
        <w:rPr>
          <w:rFonts w:ascii="Arial" w:hAnsi="Arial" w:cs="Arial"/>
          <w:b/>
        </w:rPr>
      </w:pPr>
    </w:p>
    <w:p w14:paraId="0BD5CCB0" w14:textId="4C3ECF04" w:rsidR="00911F9F" w:rsidRPr="00911F9F" w:rsidRDefault="00911F9F" w:rsidP="00911F9F">
      <w:pPr>
        <w:spacing w:after="0" w:line="240" w:lineRule="auto"/>
        <w:jc w:val="both"/>
        <w:rPr>
          <w:rFonts w:ascii="Arial" w:hAnsi="Arial" w:cs="Arial"/>
          <w:b/>
        </w:rPr>
      </w:pPr>
      <w:r w:rsidRPr="00911F9F">
        <w:rPr>
          <w:rFonts w:ascii="Arial" w:hAnsi="Arial" w:cs="Arial"/>
          <w:b/>
        </w:rPr>
        <w:t>Total Unit Counts</w:t>
      </w:r>
    </w:p>
    <w:p w14:paraId="241A2826" w14:textId="77777777" w:rsidR="00911F9F" w:rsidRPr="00911F9F" w:rsidRDefault="00911F9F" w:rsidP="00911F9F">
      <w:pPr>
        <w:spacing w:after="0" w:line="240" w:lineRule="auto"/>
        <w:jc w:val="both"/>
        <w:rPr>
          <w:rFonts w:ascii="Arial" w:hAnsi="Arial" w:cs="Arial"/>
        </w:rPr>
      </w:pPr>
      <w:r w:rsidRPr="00911F9F">
        <w:rPr>
          <w:rFonts w:ascii="Arial" w:hAnsi="Arial" w:cs="Arial"/>
        </w:rPr>
        <w:t>One-Bedroom Multi-Family Units = 9</w:t>
      </w:r>
    </w:p>
    <w:p w14:paraId="1A82F3BA" w14:textId="77777777" w:rsidR="00911F9F" w:rsidRPr="00911F9F" w:rsidRDefault="00911F9F" w:rsidP="00911F9F">
      <w:pPr>
        <w:spacing w:after="0" w:line="240" w:lineRule="auto"/>
        <w:jc w:val="both"/>
        <w:rPr>
          <w:rFonts w:ascii="Arial" w:hAnsi="Arial" w:cs="Arial"/>
        </w:rPr>
      </w:pPr>
      <w:r w:rsidRPr="00911F9F">
        <w:rPr>
          <w:rFonts w:ascii="Arial" w:hAnsi="Arial" w:cs="Arial"/>
        </w:rPr>
        <w:t>Two-Bedroom Multi-Family Units = 37</w:t>
      </w:r>
    </w:p>
    <w:p w14:paraId="2CCCE9B5" w14:textId="77777777" w:rsidR="00911F9F" w:rsidRPr="00911F9F" w:rsidRDefault="00911F9F" w:rsidP="00911F9F">
      <w:pPr>
        <w:spacing w:after="0" w:line="240" w:lineRule="auto"/>
        <w:jc w:val="both"/>
        <w:rPr>
          <w:rFonts w:ascii="Arial" w:hAnsi="Arial" w:cs="Arial"/>
        </w:rPr>
      </w:pPr>
      <w:r w:rsidRPr="00911F9F">
        <w:rPr>
          <w:rFonts w:ascii="Arial" w:hAnsi="Arial" w:cs="Arial"/>
        </w:rPr>
        <w:t>Three-Bedroom Multi-Family Units = 5</w:t>
      </w:r>
    </w:p>
    <w:p w14:paraId="4C2E9500" w14:textId="77777777" w:rsidR="00911F9F" w:rsidRPr="00911F9F" w:rsidRDefault="00911F9F" w:rsidP="00911F9F">
      <w:pPr>
        <w:spacing w:after="0" w:line="240" w:lineRule="auto"/>
        <w:jc w:val="both"/>
        <w:rPr>
          <w:rFonts w:ascii="Arial" w:hAnsi="Arial" w:cs="Arial"/>
        </w:rPr>
      </w:pPr>
      <w:r w:rsidRPr="00911F9F">
        <w:rPr>
          <w:rFonts w:ascii="Arial" w:hAnsi="Arial" w:cs="Arial"/>
        </w:rPr>
        <w:t>One-Bedroom Live/Work Units = 3</w:t>
      </w:r>
    </w:p>
    <w:p w14:paraId="32170F72" w14:textId="77777777" w:rsidR="00911F9F" w:rsidRPr="00911F9F" w:rsidRDefault="00911F9F" w:rsidP="00911F9F">
      <w:pPr>
        <w:spacing w:after="0" w:line="240" w:lineRule="auto"/>
        <w:jc w:val="both"/>
        <w:rPr>
          <w:rFonts w:ascii="Arial" w:hAnsi="Arial" w:cs="Arial"/>
        </w:rPr>
      </w:pPr>
      <w:r w:rsidRPr="00911F9F">
        <w:rPr>
          <w:rFonts w:ascii="Arial" w:hAnsi="Arial" w:cs="Arial"/>
        </w:rPr>
        <w:t>Two Bedroom Live/Work Units = 9</w:t>
      </w:r>
    </w:p>
    <w:p w14:paraId="39B85837" w14:textId="77777777" w:rsidR="00911F9F" w:rsidRPr="00911F9F" w:rsidRDefault="00911F9F" w:rsidP="00911F9F">
      <w:pPr>
        <w:spacing w:after="0" w:line="240" w:lineRule="auto"/>
        <w:jc w:val="both"/>
        <w:rPr>
          <w:rFonts w:ascii="Arial" w:hAnsi="Arial" w:cs="Arial"/>
          <w:b/>
        </w:rPr>
      </w:pPr>
      <w:r w:rsidRPr="00911F9F">
        <w:rPr>
          <w:rFonts w:ascii="Arial" w:hAnsi="Arial" w:cs="Arial"/>
          <w:b/>
        </w:rPr>
        <w:t>Total Multi-Family = 51</w:t>
      </w:r>
    </w:p>
    <w:p w14:paraId="701CFA9D" w14:textId="77777777" w:rsidR="00911F9F" w:rsidRPr="00911F9F" w:rsidRDefault="00911F9F" w:rsidP="00911F9F">
      <w:pPr>
        <w:spacing w:after="0" w:line="240" w:lineRule="auto"/>
        <w:jc w:val="both"/>
        <w:rPr>
          <w:rFonts w:ascii="Arial" w:hAnsi="Arial" w:cs="Arial"/>
          <w:b/>
        </w:rPr>
      </w:pPr>
      <w:r w:rsidRPr="00911F9F">
        <w:rPr>
          <w:rFonts w:ascii="Arial" w:hAnsi="Arial" w:cs="Arial"/>
          <w:b/>
        </w:rPr>
        <w:t>Total Live/Work = 12</w:t>
      </w:r>
    </w:p>
    <w:p w14:paraId="1FEE496F" w14:textId="063F1976" w:rsidR="00145C51" w:rsidRPr="004B6FB1" w:rsidRDefault="00911F9F" w:rsidP="00911F9F">
      <w:pPr>
        <w:spacing w:after="0" w:line="240" w:lineRule="auto"/>
        <w:jc w:val="both"/>
        <w:rPr>
          <w:rFonts w:ascii="Arial" w:hAnsi="Arial" w:cs="Arial"/>
          <w:b/>
        </w:rPr>
      </w:pPr>
      <w:r w:rsidRPr="00911F9F">
        <w:rPr>
          <w:rFonts w:ascii="Arial" w:hAnsi="Arial" w:cs="Arial"/>
          <w:b/>
        </w:rPr>
        <w:t>Total Units = 63</w:t>
      </w:r>
    </w:p>
    <w:p w14:paraId="07240B9D" w14:textId="0B037D65" w:rsidR="00911F9F" w:rsidRPr="00911F9F" w:rsidRDefault="00911F9F" w:rsidP="00911F9F">
      <w:pPr>
        <w:spacing w:after="0" w:line="240" w:lineRule="auto"/>
        <w:jc w:val="both"/>
        <w:rPr>
          <w:rFonts w:ascii="Arial" w:hAnsi="Arial" w:cs="Arial"/>
          <w:u w:val="single"/>
        </w:rPr>
      </w:pPr>
      <w:r w:rsidRPr="00911F9F">
        <w:rPr>
          <w:rFonts w:ascii="Arial" w:hAnsi="Arial" w:cs="Arial"/>
          <w:u w:val="single"/>
        </w:rPr>
        <w:lastRenderedPageBreak/>
        <w:t>Site Access</w:t>
      </w:r>
    </w:p>
    <w:p w14:paraId="0CDE2C2D" w14:textId="77777777" w:rsidR="00911F9F" w:rsidRPr="00911F9F" w:rsidRDefault="00911F9F" w:rsidP="00911F9F">
      <w:pPr>
        <w:spacing w:after="0" w:line="240" w:lineRule="auto"/>
        <w:jc w:val="both"/>
        <w:rPr>
          <w:rFonts w:ascii="Arial" w:hAnsi="Arial" w:cs="Arial"/>
        </w:rPr>
      </w:pPr>
      <w:r w:rsidRPr="00911F9F">
        <w:rPr>
          <w:rFonts w:ascii="Arial" w:hAnsi="Arial" w:cs="Arial"/>
        </w:rPr>
        <w:t>Vehicular access to the subterranean parking structure will be provided via a 48-foot wide driveway entrance at the eastern edge of the site on Cutter Way. Vehicular access to the surface parking near the northern portion of the site will be provided via a 28-foot wide driveway at the southwestern corner of the site on San Bernardino Road.</w:t>
      </w:r>
    </w:p>
    <w:p w14:paraId="42517F48" w14:textId="77777777" w:rsidR="00911F9F" w:rsidRPr="00911F9F" w:rsidRDefault="00911F9F" w:rsidP="00911F9F">
      <w:pPr>
        <w:spacing w:after="0" w:line="240" w:lineRule="auto"/>
        <w:jc w:val="both"/>
        <w:rPr>
          <w:rFonts w:ascii="Arial" w:hAnsi="Arial" w:cs="Arial"/>
          <w:i/>
          <w:u w:val="single"/>
        </w:rPr>
      </w:pPr>
    </w:p>
    <w:p w14:paraId="735BEF10" w14:textId="38FDF498" w:rsidR="00911F9F" w:rsidRPr="00911F9F" w:rsidRDefault="00911F9F" w:rsidP="00911F9F">
      <w:pPr>
        <w:spacing w:after="0" w:line="240" w:lineRule="auto"/>
        <w:jc w:val="both"/>
        <w:rPr>
          <w:rFonts w:ascii="Arial" w:hAnsi="Arial" w:cs="Arial"/>
          <w:u w:val="single"/>
        </w:rPr>
      </w:pPr>
      <w:r w:rsidRPr="00911F9F">
        <w:rPr>
          <w:rFonts w:ascii="Arial" w:hAnsi="Arial" w:cs="Arial"/>
          <w:u w:val="single"/>
        </w:rPr>
        <w:t xml:space="preserve">Parking </w:t>
      </w:r>
    </w:p>
    <w:p w14:paraId="28EF37F8" w14:textId="77777777" w:rsidR="00911F9F" w:rsidRPr="00911F9F" w:rsidRDefault="00911F9F" w:rsidP="00911F9F">
      <w:pPr>
        <w:spacing w:after="0" w:line="240" w:lineRule="auto"/>
        <w:jc w:val="both"/>
        <w:rPr>
          <w:rFonts w:ascii="Arial" w:hAnsi="Arial" w:cs="Arial"/>
        </w:rPr>
      </w:pPr>
      <w:r w:rsidRPr="00911F9F">
        <w:rPr>
          <w:rFonts w:ascii="Arial" w:hAnsi="Arial" w:cs="Arial"/>
        </w:rPr>
        <w:t>On-site parking will be provided primarily through a partial subterranean parking structure and surface parking near the northern portion of the site. The proposed Project will provide a total of 148 parking stalls for tenants, guests, property maintenance staff, and employees/visitors of the Live/Work units. The parking stalls will be divided between a partial (about 5 feet in depth) subterranean parking structure beneath the site and a surface parking area located at the north end of the Project site. The proposed subterranean parking garage will include 122 parking stalls, two of which will be ADA accessible. The proposed surface parking area will include 26 parking stalls, 4 of which will be ADA accessible stalls.</w:t>
      </w:r>
    </w:p>
    <w:p w14:paraId="7C42E202" w14:textId="77777777" w:rsidR="00911F9F" w:rsidRPr="00911F9F" w:rsidRDefault="00911F9F" w:rsidP="00911F9F">
      <w:pPr>
        <w:spacing w:after="0" w:line="240" w:lineRule="auto"/>
        <w:jc w:val="both"/>
        <w:rPr>
          <w:rFonts w:ascii="Arial" w:hAnsi="Arial" w:cs="Arial"/>
        </w:rPr>
      </w:pPr>
    </w:p>
    <w:p w14:paraId="75CA7FBA" w14:textId="019D35ED" w:rsidR="00911F9F" w:rsidRPr="00911F9F" w:rsidRDefault="00911F9F" w:rsidP="00911F9F">
      <w:pPr>
        <w:spacing w:after="0" w:line="240" w:lineRule="auto"/>
        <w:jc w:val="both"/>
        <w:rPr>
          <w:rFonts w:ascii="Arial" w:hAnsi="Arial" w:cs="Arial"/>
          <w:u w:val="single"/>
        </w:rPr>
      </w:pPr>
      <w:r w:rsidRPr="00911F9F">
        <w:rPr>
          <w:rFonts w:ascii="Arial" w:hAnsi="Arial" w:cs="Arial"/>
          <w:u w:val="single"/>
        </w:rPr>
        <w:t>Landscaping</w:t>
      </w:r>
    </w:p>
    <w:p w14:paraId="2C58722D" w14:textId="7492FFFF" w:rsidR="006A412B" w:rsidRPr="00642764" w:rsidRDefault="00911F9F" w:rsidP="00911F9F">
      <w:pPr>
        <w:spacing w:after="0" w:line="240" w:lineRule="auto"/>
        <w:jc w:val="both"/>
        <w:rPr>
          <w:rFonts w:ascii="Arial" w:hAnsi="Arial" w:cs="Arial"/>
        </w:rPr>
      </w:pPr>
      <w:r w:rsidRPr="00642764">
        <w:rPr>
          <w:rFonts w:ascii="Arial" w:hAnsi="Arial" w:cs="Arial"/>
        </w:rPr>
        <w:t>The proposed Project will include landscaping improvements that will consist of ornamental trees, grassy areas, and areas planted with flowers and ornamental bushes. The Project will include a total of 29,557 square feet of landscaped area which will comprise approximately 31% of the total lot coverage.</w:t>
      </w:r>
    </w:p>
    <w:p w14:paraId="4A55DB9C" w14:textId="77777777" w:rsidR="00DD460D" w:rsidRPr="00642764" w:rsidRDefault="00DD460D" w:rsidP="00DD460D">
      <w:pPr>
        <w:spacing w:after="0" w:line="240" w:lineRule="auto"/>
        <w:rPr>
          <w:rFonts w:ascii="Arial" w:hAnsi="Arial" w:cs="Arial"/>
          <w:b/>
          <w:bCs/>
        </w:rPr>
      </w:pPr>
    </w:p>
    <w:p w14:paraId="39DD4F1D" w14:textId="7EFC006F" w:rsidR="00175453" w:rsidRPr="00642764" w:rsidRDefault="002028BD" w:rsidP="00642764">
      <w:pPr>
        <w:spacing w:after="0" w:line="240" w:lineRule="auto"/>
        <w:jc w:val="both"/>
        <w:rPr>
          <w:rFonts w:ascii="Arial" w:hAnsi="Arial" w:cs="Arial"/>
        </w:rPr>
      </w:pPr>
      <w:r w:rsidRPr="00642764">
        <w:rPr>
          <w:rFonts w:ascii="Arial" w:hAnsi="Arial" w:cs="Arial"/>
          <w:b/>
          <w:bCs/>
        </w:rPr>
        <w:t xml:space="preserve">Document Availability: </w:t>
      </w:r>
      <w:r w:rsidRPr="00642764">
        <w:rPr>
          <w:rFonts w:ascii="Arial" w:hAnsi="Arial" w:cs="Arial"/>
        </w:rPr>
        <w:t xml:space="preserve">The Draft </w:t>
      </w:r>
      <w:r w:rsidR="00642764" w:rsidRPr="00642764">
        <w:rPr>
          <w:rFonts w:ascii="Arial" w:hAnsi="Arial" w:cs="Arial"/>
        </w:rPr>
        <w:t xml:space="preserve">MND </w:t>
      </w:r>
      <w:r w:rsidRPr="00642764">
        <w:rPr>
          <w:rFonts w:ascii="Arial" w:hAnsi="Arial" w:cs="Arial"/>
        </w:rPr>
        <w:t>and related documents are available for review at:</w:t>
      </w:r>
    </w:p>
    <w:p w14:paraId="36748211" w14:textId="77777777" w:rsidR="00642764" w:rsidRPr="00642764" w:rsidRDefault="00642764" w:rsidP="00DD460D">
      <w:pPr>
        <w:spacing w:after="0" w:line="240" w:lineRule="auto"/>
        <w:rPr>
          <w:rFonts w:ascii="Arial" w:hAnsi="Arial" w:cs="Arial"/>
        </w:rPr>
      </w:pPr>
    </w:p>
    <w:p w14:paraId="7A30D6E9" w14:textId="77777777" w:rsidR="00E40309" w:rsidRPr="00642764" w:rsidRDefault="002028BD" w:rsidP="00642764">
      <w:pPr>
        <w:pStyle w:val="ListParagraph"/>
        <w:numPr>
          <w:ilvl w:val="0"/>
          <w:numId w:val="1"/>
        </w:numPr>
        <w:spacing w:after="0" w:line="240" w:lineRule="auto"/>
        <w:ind w:left="720"/>
        <w:contextualSpacing w:val="0"/>
        <w:jc w:val="both"/>
        <w:rPr>
          <w:rFonts w:ascii="Arial" w:hAnsi="Arial" w:cs="Arial"/>
        </w:rPr>
      </w:pPr>
      <w:r w:rsidRPr="00642764">
        <w:rPr>
          <w:rFonts w:ascii="Arial" w:hAnsi="Arial" w:cs="Arial"/>
        </w:rPr>
        <w:t>Covina Community Department – Planning Division at City Hall, 125 East College Street, Covina, California 91723</w:t>
      </w:r>
    </w:p>
    <w:p w14:paraId="3EB19E82" w14:textId="24A99318" w:rsidR="00E40309" w:rsidRPr="00642764" w:rsidRDefault="002028BD" w:rsidP="00642764">
      <w:pPr>
        <w:pStyle w:val="ListParagraph"/>
        <w:numPr>
          <w:ilvl w:val="0"/>
          <w:numId w:val="1"/>
        </w:numPr>
        <w:spacing w:after="0" w:line="240" w:lineRule="auto"/>
        <w:ind w:left="720"/>
        <w:contextualSpacing w:val="0"/>
        <w:jc w:val="both"/>
        <w:rPr>
          <w:rFonts w:ascii="Arial" w:hAnsi="Arial" w:cs="Arial"/>
        </w:rPr>
      </w:pPr>
      <w:r w:rsidRPr="00642764">
        <w:rPr>
          <w:rFonts w:ascii="Arial" w:hAnsi="Arial" w:cs="Arial"/>
        </w:rPr>
        <w:t xml:space="preserve">Covina Public Library, 234 N. </w:t>
      </w:r>
      <w:r w:rsidR="000622C9" w:rsidRPr="00642764">
        <w:rPr>
          <w:rFonts w:ascii="Arial" w:hAnsi="Arial" w:cs="Arial"/>
        </w:rPr>
        <w:t xml:space="preserve">Second </w:t>
      </w:r>
      <w:r w:rsidRPr="00642764">
        <w:rPr>
          <w:rFonts w:ascii="Arial" w:hAnsi="Arial" w:cs="Arial"/>
        </w:rPr>
        <w:t>Avenue, Covina, California 91723</w:t>
      </w:r>
    </w:p>
    <w:p w14:paraId="187CC16F" w14:textId="4F605FB0" w:rsidR="00642764" w:rsidRPr="00642764" w:rsidRDefault="007E3067" w:rsidP="00642764">
      <w:pPr>
        <w:pStyle w:val="ListParagraph"/>
        <w:numPr>
          <w:ilvl w:val="0"/>
          <w:numId w:val="1"/>
        </w:numPr>
        <w:spacing w:after="0" w:line="240" w:lineRule="auto"/>
        <w:ind w:left="720"/>
        <w:contextualSpacing w:val="0"/>
        <w:jc w:val="both"/>
        <w:rPr>
          <w:rFonts w:ascii="Arial" w:hAnsi="Arial" w:cs="Arial"/>
        </w:rPr>
      </w:pPr>
      <w:hyperlink r:id="rId8" w:history="1">
        <w:r w:rsidR="00642764" w:rsidRPr="00642764">
          <w:rPr>
            <w:rStyle w:val="Hyperlink"/>
            <w:rFonts w:ascii="Arial" w:hAnsi="Arial" w:cs="Arial"/>
          </w:rPr>
          <w:t>https://covinaca.gov/pc/page/projects-under-review</w:t>
        </w:r>
      </w:hyperlink>
      <w:r w:rsidR="00642764" w:rsidRPr="00642764">
        <w:rPr>
          <w:rFonts w:ascii="Arial" w:hAnsi="Arial" w:cs="Arial"/>
        </w:rPr>
        <w:t xml:space="preserve"> </w:t>
      </w:r>
    </w:p>
    <w:p w14:paraId="7DEF1F35" w14:textId="77777777" w:rsidR="00224E1B" w:rsidRPr="00642764" w:rsidRDefault="007E3067" w:rsidP="00DD460D">
      <w:pPr>
        <w:autoSpaceDE w:val="0"/>
        <w:autoSpaceDN w:val="0"/>
        <w:adjustRightInd w:val="0"/>
        <w:spacing w:after="0" w:line="240" w:lineRule="auto"/>
        <w:jc w:val="both"/>
        <w:rPr>
          <w:rFonts w:ascii="Arial" w:hAnsi="Arial" w:cs="Arial"/>
          <w:b/>
          <w:bCs/>
        </w:rPr>
      </w:pPr>
    </w:p>
    <w:p w14:paraId="598D3DBF" w14:textId="470BDC18" w:rsidR="009E7573" w:rsidRPr="009209E5" w:rsidRDefault="002028BD" w:rsidP="00DD460D">
      <w:pPr>
        <w:autoSpaceDE w:val="0"/>
        <w:autoSpaceDN w:val="0"/>
        <w:adjustRightInd w:val="0"/>
        <w:spacing w:after="0" w:line="240" w:lineRule="auto"/>
        <w:jc w:val="both"/>
        <w:rPr>
          <w:rFonts w:ascii="Arial" w:hAnsi="Arial" w:cs="Arial"/>
        </w:rPr>
      </w:pPr>
      <w:r w:rsidRPr="009209E5">
        <w:rPr>
          <w:rFonts w:ascii="Arial" w:hAnsi="Arial" w:cs="Arial"/>
          <w:b/>
          <w:bCs/>
        </w:rPr>
        <w:t>Where to Send Comments</w:t>
      </w:r>
      <w:r w:rsidRPr="009209E5">
        <w:rPr>
          <w:rFonts w:ascii="Arial" w:hAnsi="Arial" w:cs="Arial"/>
        </w:rPr>
        <w:t xml:space="preserve">: Members of the public and interested agencies and individuals are invited to provide written comments on the </w:t>
      </w:r>
      <w:r w:rsidR="009209E5" w:rsidRPr="009209E5">
        <w:rPr>
          <w:rFonts w:ascii="Arial" w:hAnsi="Arial" w:cs="Arial"/>
        </w:rPr>
        <w:t>MND</w:t>
      </w:r>
      <w:r w:rsidRPr="009209E5">
        <w:rPr>
          <w:rFonts w:ascii="Arial" w:hAnsi="Arial" w:cs="Arial"/>
        </w:rPr>
        <w:t>. All written comments must be provided to</w:t>
      </w:r>
      <w:r w:rsidR="00642764" w:rsidRPr="009209E5">
        <w:rPr>
          <w:rFonts w:ascii="Arial" w:hAnsi="Arial" w:cs="Arial"/>
        </w:rPr>
        <w:t xml:space="preserve"> </w:t>
      </w:r>
      <w:r w:rsidRPr="009209E5">
        <w:rPr>
          <w:rFonts w:ascii="Arial" w:hAnsi="Arial" w:cs="Arial"/>
        </w:rPr>
        <w:t xml:space="preserve">the City at the following address during the </w:t>
      </w:r>
      <w:r w:rsidR="009209E5" w:rsidRPr="009209E5">
        <w:rPr>
          <w:rFonts w:ascii="Arial" w:hAnsi="Arial" w:cs="Arial"/>
        </w:rPr>
        <w:t>30</w:t>
      </w:r>
      <w:r w:rsidR="003242F0" w:rsidRPr="009209E5">
        <w:rPr>
          <w:rFonts w:ascii="Arial" w:hAnsi="Arial" w:cs="Arial"/>
        </w:rPr>
        <w:t>-</w:t>
      </w:r>
      <w:r w:rsidRPr="009209E5">
        <w:rPr>
          <w:rFonts w:ascii="Arial" w:hAnsi="Arial" w:cs="Arial"/>
        </w:rPr>
        <w:t>day public review period</w:t>
      </w:r>
      <w:r w:rsidR="003242F0" w:rsidRPr="009209E5">
        <w:rPr>
          <w:rFonts w:ascii="Arial" w:hAnsi="Arial" w:cs="Arial"/>
        </w:rPr>
        <w:t>. Written</w:t>
      </w:r>
      <w:r w:rsidRPr="009209E5">
        <w:rPr>
          <w:rFonts w:ascii="Arial" w:hAnsi="Arial" w:cs="Arial"/>
        </w:rPr>
        <w:t xml:space="preserve"> </w:t>
      </w:r>
      <w:r w:rsidR="003242F0" w:rsidRPr="009209E5">
        <w:rPr>
          <w:rFonts w:ascii="Arial" w:hAnsi="Arial" w:cs="Arial"/>
        </w:rPr>
        <w:t>c</w:t>
      </w:r>
      <w:r w:rsidRPr="009209E5">
        <w:rPr>
          <w:rFonts w:ascii="Arial" w:hAnsi="Arial" w:cs="Arial"/>
        </w:rPr>
        <w:t>omments will be accepted by mail or by e-mail</w:t>
      </w:r>
      <w:r w:rsidR="003242F0" w:rsidRPr="009209E5">
        <w:rPr>
          <w:rFonts w:ascii="Arial" w:hAnsi="Arial" w:cs="Arial"/>
        </w:rPr>
        <w:t xml:space="preserve"> and must be submitted</w:t>
      </w:r>
      <w:r w:rsidR="003242F0" w:rsidRPr="009209E5">
        <w:t xml:space="preserve"> </w:t>
      </w:r>
      <w:r w:rsidR="003242F0" w:rsidRPr="009209E5">
        <w:rPr>
          <w:rFonts w:ascii="Arial" w:hAnsi="Arial" w:cs="Arial"/>
        </w:rPr>
        <w:t xml:space="preserve">no later than 5 pm on </w:t>
      </w:r>
      <w:r w:rsidR="004B6FB1">
        <w:rPr>
          <w:rFonts w:ascii="Arial" w:hAnsi="Arial" w:cs="Arial"/>
        </w:rPr>
        <w:t>May 2</w:t>
      </w:r>
      <w:r w:rsidR="009209E5" w:rsidRPr="009209E5">
        <w:rPr>
          <w:rFonts w:ascii="Arial" w:hAnsi="Arial" w:cs="Arial"/>
        </w:rPr>
        <w:t>, 2022</w:t>
      </w:r>
      <w:r w:rsidR="003242F0" w:rsidRPr="009209E5">
        <w:rPr>
          <w:rFonts w:ascii="Arial" w:hAnsi="Arial" w:cs="Arial"/>
        </w:rPr>
        <w:t>.</w:t>
      </w:r>
    </w:p>
    <w:p w14:paraId="1A86AE38" w14:textId="77777777" w:rsidR="004A469D" w:rsidRPr="009209E5" w:rsidRDefault="007E3067" w:rsidP="00DD460D">
      <w:pPr>
        <w:spacing w:after="0" w:line="240" w:lineRule="auto"/>
        <w:jc w:val="center"/>
        <w:rPr>
          <w:rFonts w:ascii="Arial" w:hAnsi="Arial" w:cs="Arial"/>
        </w:rPr>
      </w:pPr>
    </w:p>
    <w:p w14:paraId="3BD6480D" w14:textId="3A08B8AD" w:rsidR="00405846" w:rsidRPr="009209E5" w:rsidRDefault="009209E5" w:rsidP="00DD460D">
      <w:pPr>
        <w:spacing w:after="0" w:line="240" w:lineRule="auto"/>
        <w:jc w:val="center"/>
        <w:rPr>
          <w:rFonts w:ascii="Arial" w:hAnsi="Arial" w:cs="Arial"/>
        </w:rPr>
      </w:pPr>
      <w:r w:rsidRPr="009209E5">
        <w:rPr>
          <w:rFonts w:ascii="Arial" w:hAnsi="Arial" w:cs="Arial"/>
        </w:rPr>
        <w:t>Mercy Lugo</w:t>
      </w:r>
      <w:r w:rsidR="00DD460D" w:rsidRPr="009209E5">
        <w:rPr>
          <w:rFonts w:ascii="Arial" w:hAnsi="Arial" w:cs="Arial"/>
        </w:rPr>
        <w:t xml:space="preserve">, </w:t>
      </w:r>
      <w:r w:rsidRPr="009209E5">
        <w:rPr>
          <w:rFonts w:ascii="Arial" w:hAnsi="Arial" w:cs="Arial"/>
        </w:rPr>
        <w:t>Senior Planner</w:t>
      </w:r>
    </w:p>
    <w:p w14:paraId="06730F1A" w14:textId="0F6494C9" w:rsidR="003242F0" w:rsidRPr="009209E5" w:rsidRDefault="007E3067" w:rsidP="00DD460D">
      <w:pPr>
        <w:spacing w:after="0" w:line="240" w:lineRule="auto"/>
        <w:jc w:val="center"/>
        <w:rPr>
          <w:rFonts w:ascii="Arial" w:hAnsi="Arial" w:cs="Arial"/>
        </w:rPr>
      </w:pPr>
      <w:hyperlink r:id="rId9" w:history="1">
        <w:r w:rsidR="009209E5" w:rsidRPr="009209E5">
          <w:rPr>
            <w:rStyle w:val="Hyperlink"/>
            <w:rFonts w:ascii="Arial" w:hAnsi="Arial" w:cs="Arial"/>
          </w:rPr>
          <w:t>mlugo@covinaca.gov</w:t>
        </w:r>
      </w:hyperlink>
    </w:p>
    <w:p w14:paraId="7168916F" w14:textId="77777777" w:rsidR="003242F0" w:rsidRPr="009209E5" w:rsidRDefault="003242F0" w:rsidP="00DD460D">
      <w:pPr>
        <w:spacing w:after="0" w:line="240" w:lineRule="auto"/>
        <w:jc w:val="center"/>
        <w:rPr>
          <w:rFonts w:ascii="Arial" w:hAnsi="Arial" w:cs="Arial"/>
        </w:rPr>
      </w:pPr>
    </w:p>
    <w:p w14:paraId="2696ECEC" w14:textId="77777777" w:rsidR="00405846" w:rsidRPr="009209E5" w:rsidRDefault="002028BD" w:rsidP="00DD460D">
      <w:pPr>
        <w:spacing w:after="0" w:line="240" w:lineRule="auto"/>
        <w:jc w:val="center"/>
        <w:rPr>
          <w:rFonts w:ascii="Arial" w:hAnsi="Arial" w:cs="Arial"/>
        </w:rPr>
      </w:pPr>
      <w:r w:rsidRPr="009209E5">
        <w:rPr>
          <w:rFonts w:ascii="Arial" w:hAnsi="Arial" w:cs="Arial"/>
        </w:rPr>
        <w:t>City of Covina Community Development Department</w:t>
      </w:r>
    </w:p>
    <w:p w14:paraId="070BD72E" w14:textId="77777777" w:rsidR="00405846" w:rsidRPr="009209E5" w:rsidRDefault="002028BD" w:rsidP="00DD460D">
      <w:pPr>
        <w:spacing w:after="0" w:line="240" w:lineRule="auto"/>
        <w:jc w:val="center"/>
        <w:rPr>
          <w:rFonts w:ascii="Arial" w:hAnsi="Arial" w:cs="Arial"/>
        </w:rPr>
      </w:pPr>
      <w:r w:rsidRPr="009209E5">
        <w:rPr>
          <w:rFonts w:ascii="Arial" w:hAnsi="Arial" w:cs="Arial"/>
        </w:rPr>
        <w:t>125 East College Street</w:t>
      </w:r>
    </w:p>
    <w:p w14:paraId="6C4AB116" w14:textId="77777777" w:rsidR="00405846" w:rsidRPr="009209E5" w:rsidRDefault="002028BD" w:rsidP="00DD460D">
      <w:pPr>
        <w:spacing w:after="0" w:line="240" w:lineRule="auto"/>
        <w:jc w:val="center"/>
        <w:rPr>
          <w:rFonts w:ascii="Arial" w:hAnsi="Arial" w:cs="Arial"/>
        </w:rPr>
      </w:pPr>
      <w:r w:rsidRPr="009209E5">
        <w:rPr>
          <w:rFonts w:ascii="Arial" w:hAnsi="Arial" w:cs="Arial"/>
        </w:rPr>
        <w:t>Covina, California 91723</w:t>
      </w:r>
    </w:p>
    <w:p w14:paraId="13E218C7" w14:textId="77777777" w:rsidR="009E7573" w:rsidRPr="009209E5" w:rsidRDefault="007E3067" w:rsidP="00DD460D">
      <w:pPr>
        <w:autoSpaceDE w:val="0"/>
        <w:autoSpaceDN w:val="0"/>
        <w:adjustRightInd w:val="0"/>
        <w:spacing w:after="0" w:line="240" w:lineRule="auto"/>
        <w:rPr>
          <w:rFonts w:ascii="Arial" w:hAnsi="Arial" w:cs="Arial"/>
        </w:rPr>
      </w:pPr>
    </w:p>
    <w:p w14:paraId="63DD359A" w14:textId="19E76B09" w:rsidR="009E7573" w:rsidRPr="003F61E3" w:rsidRDefault="002028BD" w:rsidP="00DD460D">
      <w:pPr>
        <w:autoSpaceDE w:val="0"/>
        <w:autoSpaceDN w:val="0"/>
        <w:adjustRightInd w:val="0"/>
        <w:spacing w:after="0" w:line="240" w:lineRule="auto"/>
        <w:jc w:val="both"/>
        <w:rPr>
          <w:rFonts w:ascii="Arial" w:hAnsi="Arial" w:cs="Arial"/>
        </w:rPr>
      </w:pPr>
      <w:r w:rsidRPr="003F61E3">
        <w:rPr>
          <w:rFonts w:ascii="Arial" w:hAnsi="Arial" w:cs="Arial"/>
          <w:b/>
          <w:bCs/>
        </w:rPr>
        <w:t>Significant Environmental Impacts</w:t>
      </w:r>
      <w:r w:rsidRPr="003F61E3">
        <w:rPr>
          <w:rFonts w:ascii="Arial" w:hAnsi="Arial" w:cs="Arial"/>
        </w:rPr>
        <w:t xml:space="preserve">: Implementation of the Project would result in the potentially significant impacts related to the following environmental topics, which could be reduced to a less-than-significant level with the identified mitigation measures: </w:t>
      </w:r>
      <w:r w:rsidR="009209E5" w:rsidRPr="003F61E3">
        <w:rPr>
          <w:rFonts w:ascii="Arial" w:hAnsi="Arial" w:cs="Arial"/>
        </w:rPr>
        <w:t xml:space="preserve">air quality; </w:t>
      </w:r>
      <w:r w:rsidRPr="003F61E3">
        <w:rPr>
          <w:rFonts w:ascii="Arial" w:hAnsi="Arial" w:cs="Arial"/>
        </w:rPr>
        <w:t xml:space="preserve">biological resources; cultural resources; </w:t>
      </w:r>
      <w:r w:rsidR="009209E5" w:rsidRPr="003F61E3">
        <w:rPr>
          <w:rFonts w:ascii="Arial" w:hAnsi="Arial" w:cs="Arial"/>
        </w:rPr>
        <w:t xml:space="preserve">geology and soils; </w:t>
      </w:r>
      <w:r w:rsidRPr="003F61E3">
        <w:rPr>
          <w:rFonts w:ascii="Arial" w:hAnsi="Arial" w:cs="Arial"/>
        </w:rPr>
        <w:t xml:space="preserve">noise/vibration; and tribal cultural resources. Significant unavoidable impacts were </w:t>
      </w:r>
      <w:r w:rsidR="009209E5" w:rsidRPr="003F61E3">
        <w:rPr>
          <w:rFonts w:ascii="Arial" w:hAnsi="Arial" w:cs="Arial"/>
        </w:rPr>
        <w:t>not identified</w:t>
      </w:r>
      <w:r w:rsidRPr="003F61E3">
        <w:rPr>
          <w:rFonts w:ascii="Arial" w:hAnsi="Arial" w:cs="Arial"/>
        </w:rPr>
        <w:t xml:space="preserve">. </w:t>
      </w:r>
    </w:p>
    <w:p w14:paraId="385E2E56" w14:textId="77777777" w:rsidR="009160AB" w:rsidRPr="003F61E3" w:rsidRDefault="007E3067" w:rsidP="00DD460D">
      <w:pPr>
        <w:autoSpaceDE w:val="0"/>
        <w:autoSpaceDN w:val="0"/>
        <w:adjustRightInd w:val="0"/>
        <w:spacing w:after="0" w:line="240" w:lineRule="auto"/>
        <w:rPr>
          <w:rFonts w:ascii="Arial" w:hAnsi="Arial" w:cs="Arial"/>
        </w:rPr>
      </w:pPr>
    </w:p>
    <w:p w14:paraId="10246778" w14:textId="5E893149" w:rsidR="009160AB" w:rsidRPr="003F61E3" w:rsidRDefault="002028BD" w:rsidP="00194908">
      <w:pPr>
        <w:autoSpaceDE w:val="0"/>
        <w:autoSpaceDN w:val="0"/>
        <w:adjustRightInd w:val="0"/>
        <w:spacing w:after="0" w:line="240" w:lineRule="auto"/>
        <w:jc w:val="both"/>
        <w:rPr>
          <w:rFonts w:ascii="Arial" w:hAnsi="Arial" w:cs="Arial"/>
        </w:rPr>
      </w:pPr>
      <w:r w:rsidRPr="003F61E3">
        <w:rPr>
          <w:rFonts w:ascii="Arial" w:hAnsi="Arial" w:cs="Arial"/>
          <w:b/>
          <w:bCs/>
        </w:rPr>
        <w:t>Hazardous Materials</w:t>
      </w:r>
      <w:r w:rsidRPr="003F61E3">
        <w:rPr>
          <w:rFonts w:ascii="Arial" w:hAnsi="Arial" w:cs="Arial"/>
        </w:rPr>
        <w:t xml:space="preserve">: </w:t>
      </w:r>
      <w:r w:rsidR="003F61E3" w:rsidRPr="003F61E3">
        <w:rPr>
          <w:rFonts w:ascii="Arial" w:hAnsi="Arial" w:cs="Arial"/>
        </w:rPr>
        <w:t>The Project site does not</w:t>
      </w:r>
      <w:r w:rsidRPr="003F61E3">
        <w:rPr>
          <w:rFonts w:ascii="Arial" w:hAnsi="Arial" w:cs="Arial"/>
        </w:rPr>
        <w:t xml:space="preserve"> contain hazardous waste pursuant to California Government Code Section 65962.5.</w:t>
      </w:r>
    </w:p>
    <w:p w14:paraId="5FA23258" w14:textId="77777777" w:rsidR="00BC11FD" w:rsidRPr="00A16E82" w:rsidRDefault="002028BD" w:rsidP="00DD460D">
      <w:pPr>
        <w:autoSpaceDE w:val="0"/>
        <w:autoSpaceDN w:val="0"/>
        <w:adjustRightInd w:val="0"/>
        <w:spacing w:after="0" w:line="240" w:lineRule="auto"/>
        <w:rPr>
          <w:rFonts w:ascii="Arial" w:hAnsi="Arial" w:cs="Arial"/>
          <w:highlight w:val="yellow"/>
        </w:rPr>
      </w:pPr>
      <w:r w:rsidRPr="003F61E3">
        <w:rPr>
          <w:rFonts w:ascii="Arial" w:hAnsi="Arial" w:cs="Arial"/>
        </w:rPr>
        <w:br w:type="page"/>
      </w:r>
    </w:p>
    <w:p w14:paraId="6C724C4F" w14:textId="0F29577B" w:rsidR="00BC11FD" w:rsidRPr="00A16E82" w:rsidRDefault="00CD345D" w:rsidP="009160AB">
      <w:pPr>
        <w:autoSpaceDE w:val="0"/>
        <w:autoSpaceDN w:val="0"/>
        <w:adjustRightInd w:val="0"/>
        <w:spacing w:after="0" w:line="240" w:lineRule="auto"/>
        <w:rPr>
          <w:rFonts w:ascii="Arial" w:hAnsi="Arial" w:cs="Arial"/>
          <w:highlight w:val="yellow"/>
        </w:rPr>
      </w:pPr>
      <w:r>
        <w:rPr>
          <w:noProof/>
        </w:rPr>
        <w:lastRenderedPageBreak/>
        <w:drawing>
          <wp:anchor distT="0" distB="0" distL="114300" distR="114300" simplePos="0" relativeHeight="251662336" behindDoc="0" locked="0" layoutInCell="1" allowOverlap="1" wp14:anchorId="1176CF4F" wp14:editId="389D64C2">
            <wp:simplePos x="0" y="0"/>
            <wp:positionH relativeFrom="column">
              <wp:posOffset>-903768</wp:posOffset>
            </wp:positionH>
            <wp:positionV relativeFrom="paragraph">
              <wp:posOffset>-893135</wp:posOffset>
            </wp:positionV>
            <wp:extent cx="7753350" cy="10025480"/>
            <wp:effectExtent l="0" t="0" r="0" b="0"/>
            <wp:wrapNone/>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3350" cy="1002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8BD" w:rsidRPr="00A16E82">
        <w:rPr>
          <w:rFonts w:ascii="Arial" w:hAnsi="Arial" w:cs="Arial"/>
          <w:highlight w:val="yellow"/>
        </w:rPr>
        <w:br w:type="page"/>
      </w:r>
    </w:p>
    <w:p w14:paraId="77E65394" w14:textId="69D21818" w:rsidR="00642764" w:rsidRDefault="00642764" w:rsidP="009160AB">
      <w:pPr>
        <w:autoSpaceDE w:val="0"/>
        <w:autoSpaceDN w:val="0"/>
        <w:adjustRightInd w:val="0"/>
        <w:spacing w:after="0" w:line="240" w:lineRule="auto"/>
        <w:rPr>
          <w:noProof/>
        </w:rPr>
      </w:pPr>
      <w:r>
        <w:rPr>
          <w:noProof/>
        </w:rPr>
        <w:lastRenderedPageBreak/>
        <w:drawing>
          <wp:anchor distT="0" distB="0" distL="114300" distR="114300" simplePos="0" relativeHeight="251664384" behindDoc="0" locked="0" layoutInCell="1" allowOverlap="1" wp14:anchorId="65AB0C4C" wp14:editId="23E8914C">
            <wp:simplePos x="0" y="0"/>
            <wp:positionH relativeFrom="column">
              <wp:posOffset>-903768</wp:posOffset>
            </wp:positionH>
            <wp:positionV relativeFrom="paragraph">
              <wp:posOffset>-914400</wp:posOffset>
            </wp:positionV>
            <wp:extent cx="7764077" cy="10039350"/>
            <wp:effectExtent l="0" t="0" r="8890" b="0"/>
            <wp:wrapNone/>
            <wp:docPr id="12" name="Picture 12"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4077"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type="page"/>
      </w:r>
    </w:p>
    <w:p w14:paraId="28377396" w14:textId="295EBF5E" w:rsidR="00BC11FD" w:rsidRPr="009E7573" w:rsidRDefault="00642764" w:rsidP="009160AB">
      <w:pPr>
        <w:autoSpaceDE w:val="0"/>
        <w:autoSpaceDN w:val="0"/>
        <w:adjustRightInd w:val="0"/>
        <w:spacing w:after="0" w:line="240" w:lineRule="auto"/>
        <w:rPr>
          <w:rFonts w:ascii="Arial" w:hAnsi="Arial" w:cs="Arial"/>
        </w:rPr>
      </w:pPr>
      <w:r>
        <w:rPr>
          <w:b/>
          <w:noProof/>
        </w:rPr>
        <w:lastRenderedPageBreak/>
        <w:drawing>
          <wp:anchor distT="0" distB="0" distL="114300" distR="114300" simplePos="0" relativeHeight="251666432" behindDoc="0" locked="0" layoutInCell="1" allowOverlap="1" wp14:anchorId="32E03132" wp14:editId="3C9CE29B">
            <wp:simplePos x="0" y="0"/>
            <wp:positionH relativeFrom="column">
              <wp:posOffset>-2030819</wp:posOffset>
            </wp:positionH>
            <wp:positionV relativeFrom="paragraph">
              <wp:posOffset>244548</wp:posOffset>
            </wp:positionV>
            <wp:extent cx="9987232" cy="7718961"/>
            <wp:effectExtent l="0" t="8890" r="5715" b="5715"/>
            <wp:wrapNone/>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987232" cy="771896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C11FD" w:rsidRPr="009E7573" w:rsidSect="00B946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F5AC0"/>
    <w:multiLevelType w:val="hybridMultilevel"/>
    <w:tmpl w:val="A0C06C00"/>
    <w:lvl w:ilvl="0" w:tplc="C340F032">
      <w:start w:val="1"/>
      <w:numFmt w:val="bullet"/>
      <w:lvlText w:val=""/>
      <w:lvlJc w:val="left"/>
      <w:pPr>
        <w:ind w:left="2520" w:hanging="360"/>
      </w:pPr>
      <w:rPr>
        <w:rFonts w:ascii="Symbol" w:hAnsi="Symbol" w:hint="default"/>
      </w:rPr>
    </w:lvl>
    <w:lvl w:ilvl="1" w:tplc="31FE6224" w:tentative="1">
      <w:start w:val="1"/>
      <w:numFmt w:val="bullet"/>
      <w:lvlText w:val="o"/>
      <w:lvlJc w:val="left"/>
      <w:pPr>
        <w:ind w:left="3240" w:hanging="360"/>
      </w:pPr>
      <w:rPr>
        <w:rFonts w:ascii="Courier New" w:hAnsi="Courier New" w:cs="Courier New" w:hint="default"/>
      </w:rPr>
    </w:lvl>
    <w:lvl w:ilvl="2" w:tplc="8E76BDAE" w:tentative="1">
      <w:start w:val="1"/>
      <w:numFmt w:val="bullet"/>
      <w:lvlText w:val=""/>
      <w:lvlJc w:val="left"/>
      <w:pPr>
        <w:ind w:left="3960" w:hanging="360"/>
      </w:pPr>
      <w:rPr>
        <w:rFonts w:ascii="Wingdings" w:hAnsi="Wingdings" w:hint="default"/>
      </w:rPr>
    </w:lvl>
    <w:lvl w:ilvl="3" w:tplc="30A8F49A" w:tentative="1">
      <w:start w:val="1"/>
      <w:numFmt w:val="bullet"/>
      <w:lvlText w:val=""/>
      <w:lvlJc w:val="left"/>
      <w:pPr>
        <w:ind w:left="4680" w:hanging="360"/>
      </w:pPr>
      <w:rPr>
        <w:rFonts w:ascii="Symbol" w:hAnsi="Symbol" w:hint="default"/>
      </w:rPr>
    </w:lvl>
    <w:lvl w:ilvl="4" w:tplc="645CA31A" w:tentative="1">
      <w:start w:val="1"/>
      <w:numFmt w:val="bullet"/>
      <w:lvlText w:val="o"/>
      <w:lvlJc w:val="left"/>
      <w:pPr>
        <w:ind w:left="5400" w:hanging="360"/>
      </w:pPr>
      <w:rPr>
        <w:rFonts w:ascii="Courier New" w:hAnsi="Courier New" w:cs="Courier New" w:hint="default"/>
      </w:rPr>
    </w:lvl>
    <w:lvl w:ilvl="5" w:tplc="B07C2F18" w:tentative="1">
      <w:start w:val="1"/>
      <w:numFmt w:val="bullet"/>
      <w:lvlText w:val=""/>
      <w:lvlJc w:val="left"/>
      <w:pPr>
        <w:ind w:left="6120" w:hanging="360"/>
      </w:pPr>
      <w:rPr>
        <w:rFonts w:ascii="Wingdings" w:hAnsi="Wingdings" w:hint="default"/>
      </w:rPr>
    </w:lvl>
    <w:lvl w:ilvl="6" w:tplc="F5E867E4" w:tentative="1">
      <w:start w:val="1"/>
      <w:numFmt w:val="bullet"/>
      <w:lvlText w:val=""/>
      <w:lvlJc w:val="left"/>
      <w:pPr>
        <w:ind w:left="6840" w:hanging="360"/>
      </w:pPr>
      <w:rPr>
        <w:rFonts w:ascii="Symbol" w:hAnsi="Symbol" w:hint="default"/>
      </w:rPr>
    </w:lvl>
    <w:lvl w:ilvl="7" w:tplc="19A2DFE8" w:tentative="1">
      <w:start w:val="1"/>
      <w:numFmt w:val="bullet"/>
      <w:lvlText w:val="o"/>
      <w:lvlJc w:val="left"/>
      <w:pPr>
        <w:ind w:left="7560" w:hanging="360"/>
      </w:pPr>
      <w:rPr>
        <w:rFonts w:ascii="Courier New" w:hAnsi="Courier New" w:cs="Courier New" w:hint="default"/>
      </w:rPr>
    </w:lvl>
    <w:lvl w:ilvl="8" w:tplc="52862EF6" w:tentative="1">
      <w:start w:val="1"/>
      <w:numFmt w:val="bullet"/>
      <w:lvlText w:val=""/>
      <w:lvlJc w:val="left"/>
      <w:pPr>
        <w:ind w:left="82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D50"/>
    <w:rsid w:val="000013A5"/>
    <w:rsid w:val="000622C9"/>
    <w:rsid w:val="0009439D"/>
    <w:rsid w:val="00145C51"/>
    <w:rsid w:val="00194908"/>
    <w:rsid w:val="002028BD"/>
    <w:rsid w:val="003242F0"/>
    <w:rsid w:val="003F61E3"/>
    <w:rsid w:val="004B6FB1"/>
    <w:rsid w:val="00521DF3"/>
    <w:rsid w:val="00620D50"/>
    <w:rsid w:val="00642764"/>
    <w:rsid w:val="007A12B3"/>
    <w:rsid w:val="007C62F5"/>
    <w:rsid w:val="007E3067"/>
    <w:rsid w:val="009053B7"/>
    <w:rsid w:val="00911F9F"/>
    <w:rsid w:val="009209E5"/>
    <w:rsid w:val="009C3E58"/>
    <w:rsid w:val="00A124E7"/>
    <w:rsid w:val="00A16E82"/>
    <w:rsid w:val="00C11A00"/>
    <w:rsid w:val="00C60AAE"/>
    <w:rsid w:val="00CD345D"/>
    <w:rsid w:val="00CE4F3E"/>
    <w:rsid w:val="00D21789"/>
    <w:rsid w:val="00DB3D76"/>
    <w:rsid w:val="00DD460D"/>
    <w:rsid w:val="00DF2960"/>
    <w:rsid w:val="00E21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C544A"/>
  <w15:docId w15:val="{57311978-CBFE-4B6D-9C26-75F097F4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6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7743"/>
    <w:rPr>
      <w:color w:val="0563C1" w:themeColor="hyperlink"/>
      <w:u w:val="single"/>
    </w:rPr>
  </w:style>
  <w:style w:type="paragraph" w:styleId="ListParagraph">
    <w:name w:val="List Paragraph"/>
    <w:basedOn w:val="Normal"/>
    <w:uiPriority w:val="34"/>
    <w:qFormat/>
    <w:rsid w:val="00175453"/>
    <w:pPr>
      <w:ind w:left="720"/>
      <w:contextualSpacing/>
    </w:pPr>
  </w:style>
  <w:style w:type="character" w:customStyle="1" w:styleId="UnresolvedMention1">
    <w:name w:val="Unresolved Mention1"/>
    <w:basedOn w:val="DefaultParagraphFont"/>
    <w:uiPriority w:val="99"/>
    <w:semiHidden/>
    <w:unhideWhenUsed/>
    <w:rsid w:val="00B07174"/>
    <w:rPr>
      <w:color w:val="605E5C"/>
      <w:shd w:val="clear" w:color="auto" w:fill="E1DFDD"/>
    </w:rPr>
  </w:style>
  <w:style w:type="paragraph" w:styleId="BalloonText">
    <w:name w:val="Balloon Text"/>
    <w:basedOn w:val="Normal"/>
    <w:link w:val="BalloonTextChar"/>
    <w:uiPriority w:val="99"/>
    <w:semiHidden/>
    <w:unhideWhenUsed/>
    <w:rsid w:val="00A60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520"/>
    <w:rPr>
      <w:rFonts w:ascii="Tahoma" w:hAnsi="Tahoma" w:cs="Tahoma"/>
      <w:sz w:val="16"/>
      <w:szCs w:val="16"/>
    </w:rPr>
  </w:style>
  <w:style w:type="paragraph" w:styleId="Header">
    <w:name w:val="header"/>
    <w:basedOn w:val="Normal"/>
    <w:link w:val="HeaderChar"/>
    <w:uiPriority w:val="99"/>
    <w:semiHidden/>
    <w:unhideWhenUsed/>
    <w:rsid w:val="00A605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0520"/>
  </w:style>
  <w:style w:type="paragraph" w:styleId="Footer">
    <w:name w:val="footer"/>
    <w:basedOn w:val="Normal"/>
    <w:link w:val="FooterChar"/>
    <w:uiPriority w:val="99"/>
    <w:semiHidden/>
    <w:unhideWhenUsed/>
    <w:rsid w:val="00A605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0520"/>
  </w:style>
  <w:style w:type="character" w:customStyle="1" w:styleId="UnresolvedMention2">
    <w:name w:val="Unresolved Mention2"/>
    <w:basedOn w:val="DefaultParagraphFont"/>
    <w:uiPriority w:val="99"/>
    <w:semiHidden/>
    <w:unhideWhenUsed/>
    <w:rsid w:val="00224E1B"/>
    <w:rPr>
      <w:color w:val="605E5C"/>
      <w:shd w:val="clear" w:color="auto" w:fill="E1DFDD"/>
    </w:rPr>
  </w:style>
  <w:style w:type="character" w:styleId="CommentReference">
    <w:name w:val="annotation reference"/>
    <w:basedOn w:val="DefaultParagraphFont"/>
    <w:uiPriority w:val="99"/>
    <w:semiHidden/>
    <w:unhideWhenUsed/>
    <w:rsid w:val="00D12612"/>
    <w:rPr>
      <w:sz w:val="16"/>
      <w:szCs w:val="16"/>
    </w:rPr>
  </w:style>
  <w:style w:type="paragraph" w:styleId="CommentText">
    <w:name w:val="annotation text"/>
    <w:basedOn w:val="Normal"/>
    <w:link w:val="CommentTextChar"/>
    <w:uiPriority w:val="99"/>
    <w:semiHidden/>
    <w:unhideWhenUsed/>
    <w:rsid w:val="00D12612"/>
    <w:pPr>
      <w:spacing w:line="240" w:lineRule="auto"/>
    </w:pPr>
    <w:rPr>
      <w:sz w:val="20"/>
      <w:szCs w:val="20"/>
    </w:rPr>
  </w:style>
  <w:style w:type="character" w:customStyle="1" w:styleId="CommentTextChar">
    <w:name w:val="Comment Text Char"/>
    <w:basedOn w:val="DefaultParagraphFont"/>
    <w:link w:val="CommentText"/>
    <w:uiPriority w:val="99"/>
    <w:semiHidden/>
    <w:rsid w:val="00D12612"/>
    <w:rPr>
      <w:sz w:val="20"/>
      <w:szCs w:val="20"/>
    </w:rPr>
  </w:style>
  <w:style w:type="paragraph" w:styleId="CommentSubject">
    <w:name w:val="annotation subject"/>
    <w:basedOn w:val="CommentText"/>
    <w:next w:val="CommentText"/>
    <w:link w:val="CommentSubjectChar"/>
    <w:uiPriority w:val="99"/>
    <w:semiHidden/>
    <w:unhideWhenUsed/>
    <w:rsid w:val="00D12612"/>
    <w:rPr>
      <w:b/>
      <w:bCs/>
    </w:rPr>
  </w:style>
  <w:style w:type="character" w:customStyle="1" w:styleId="CommentSubjectChar">
    <w:name w:val="Comment Subject Char"/>
    <w:basedOn w:val="CommentTextChar"/>
    <w:link w:val="CommentSubject"/>
    <w:uiPriority w:val="99"/>
    <w:semiHidden/>
    <w:rsid w:val="00D12612"/>
    <w:rPr>
      <w:b/>
      <w:bCs/>
      <w:sz w:val="20"/>
      <w:szCs w:val="20"/>
    </w:rPr>
  </w:style>
  <w:style w:type="table" w:styleId="TableGrid">
    <w:name w:val="Table Grid"/>
    <w:basedOn w:val="TableNormal"/>
    <w:rsid w:val="006A412B"/>
    <w:pPr>
      <w:tabs>
        <w:tab w:val="left" w:pos="504"/>
        <w:tab w:val="left" w:pos="1008"/>
        <w:tab w:val="left" w:pos="1512"/>
        <w:tab w:val="left" w:pos="2016"/>
        <w:tab w:val="left" w:pos="5040"/>
      </w:tab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6A412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324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inaca.gov/pc/page/projects-under-revie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lugo@covinaca.gov"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mlugo@covinaca.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D1ECA-0096-44E7-BB2E-A0A8AF89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7</Pages>
  <Words>1431</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Fong</dc:creator>
  <cp:lastModifiedBy>Cameron Hile</cp:lastModifiedBy>
  <cp:revision>9</cp:revision>
  <cp:lastPrinted>2019-08-15T17:57:00Z</cp:lastPrinted>
  <dcterms:created xsi:type="dcterms:W3CDTF">2022-03-23T18:08:00Z</dcterms:created>
  <dcterms:modified xsi:type="dcterms:W3CDTF">2022-03-30T18:12:00Z</dcterms:modified>
</cp:coreProperties>
</file>