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70" w:rsidRDefault="00E12C80">
      <w:pPr>
        <w:rPr>
          <w:sz w:val="20"/>
        </w:rPr>
      </w:pPr>
      <w:r>
        <w:rPr>
          <w:rFonts w:ascii="Arial" w:eastAsia="Arial" w:hAnsi="Arial" w:cs="Arial"/>
          <w:noProof/>
        </w:rPr>
        <mc:AlternateContent>
          <mc:Choice Requires="wpg">
            <w:drawing>
              <wp:anchor distT="0" distB="0" distL="114300" distR="114300" simplePos="0" relativeHeight="251654144" behindDoc="0" locked="0" layoutInCell="1" allowOverlap="1">
                <wp:simplePos x="0" y="0"/>
                <wp:positionH relativeFrom="column">
                  <wp:posOffset>4479290</wp:posOffset>
                </wp:positionH>
                <wp:positionV relativeFrom="paragraph">
                  <wp:posOffset>-435610</wp:posOffset>
                </wp:positionV>
                <wp:extent cx="2195830" cy="991235"/>
                <wp:effectExtent l="2540" t="2540" r="1905" b="0"/>
                <wp:wrapNone/>
                <wp:docPr id="14"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91235"/>
                          <a:chOff x="0" y="0"/>
                          <a:chExt cx="20000" cy="20000"/>
                        </a:xfrm>
                      </wpg:grpSpPr>
                      <wps:wsp>
                        <wps:cNvPr id="15" name="Freeform 2003"/>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6" name="Rectangle 2004"/>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70" w:rsidRDefault="00ED0D70">
                              <w:pPr>
                                <w:tabs>
                                  <w:tab w:val="left" w:pos="8280"/>
                                </w:tabs>
                                <w:jc w:val="right"/>
                                <w:rPr>
                                  <w:rFonts w:ascii="Arial" w:eastAsia="Arial" w:hAnsi="Arial"/>
                                  <w:smallCaps/>
                                  <w:sz w:val="16"/>
                                </w:rPr>
                              </w:pPr>
                              <w:r>
                                <w:rPr>
                                  <w:rFonts w:ascii="Arial" w:eastAsia="Arial" w:hAnsi="Arial"/>
                                  <w:smallCaps/>
                                  <w:sz w:val="16"/>
                                </w:rPr>
                                <w:t>Ignacio Gonzalez, AICP, Interim Director</w:t>
                              </w:r>
                            </w:p>
                            <w:p w:rsidR="00ED0D70" w:rsidRDefault="00ED0D70">
                              <w:pPr>
                                <w:tabs>
                                  <w:tab w:val="left" w:pos="8280"/>
                                </w:tabs>
                                <w:jc w:val="right"/>
                                <w:rPr>
                                  <w:rFonts w:ascii="Arial" w:eastAsia="Arial" w:hAnsi="Arial"/>
                                  <w:smallCaps/>
                                  <w:sz w:val="16"/>
                                </w:rPr>
                              </w:pPr>
                              <w:r>
                                <w:rPr>
                                  <w:rFonts w:ascii="Arial" w:eastAsia="Arial" w:hAnsi="Arial"/>
                                  <w:smallCaps/>
                                  <w:sz w:val="16"/>
                                </w:rPr>
                                <w:t>Julia Krog, Assistant Director</w:t>
                              </w:r>
                            </w:p>
                            <w:p w:rsidR="00ED0D70" w:rsidRDefault="00ED0D70">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ED0D70" w:rsidRDefault="00ED0D70">
                              <w:pPr>
                                <w:tabs>
                                  <w:tab w:val="left" w:pos="8280"/>
                                </w:tabs>
                                <w:jc w:val="right"/>
                                <w:rPr>
                                  <w:rFonts w:ascii="Arial" w:eastAsia="Arial" w:hAnsi="Arial"/>
                                  <w:smallCaps/>
                                  <w:sz w:val="16"/>
                                </w:rPr>
                              </w:pPr>
                              <w:r>
                                <w:rPr>
                                  <w:rFonts w:ascii="Arial" w:eastAsia="Arial" w:hAnsi="Arial"/>
                                  <w:smallCaps/>
                                  <w:sz w:val="16"/>
                                </w:rPr>
                                <w:t>Fax: 707-463-5709</w:t>
                              </w:r>
                            </w:p>
                            <w:p w:rsidR="00ED0D70" w:rsidRDefault="00ED0D70">
                              <w:pPr>
                                <w:tabs>
                                  <w:tab w:val="left" w:pos="8280"/>
                                </w:tabs>
                                <w:jc w:val="right"/>
                                <w:rPr>
                                  <w:rFonts w:ascii="Arial" w:eastAsia="Arial" w:hAnsi="Arial"/>
                                  <w:smallCaps/>
                                  <w:sz w:val="16"/>
                                </w:rPr>
                              </w:pPr>
                              <w:r>
                                <w:rPr>
                                  <w:rFonts w:ascii="Arial" w:eastAsia="Arial" w:hAnsi="Arial"/>
                                  <w:smallCaps/>
                                  <w:sz w:val="16"/>
                                </w:rPr>
                                <w:t>FB Phone: 707-964-5379</w:t>
                              </w:r>
                            </w:p>
                            <w:p w:rsidR="00ED0D70" w:rsidRDefault="00ED0D70">
                              <w:pPr>
                                <w:tabs>
                                  <w:tab w:val="left" w:pos="8280"/>
                                </w:tabs>
                                <w:jc w:val="right"/>
                                <w:rPr>
                                  <w:rFonts w:ascii="Arial" w:eastAsia="Arial" w:hAnsi="Arial"/>
                                  <w:sz w:val="16"/>
                                </w:rPr>
                              </w:pPr>
                              <w:r>
                                <w:rPr>
                                  <w:rFonts w:ascii="Arial" w:eastAsia="Arial" w:hAnsi="Arial"/>
                                  <w:smallCaps/>
                                  <w:sz w:val="16"/>
                                </w:rPr>
                                <w:t>FB Fax: 707-961-2427</w:t>
                              </w:r>
                            </w:p>
                            <w:p w:rsidR="00ED0D70" w:rsidRDefault="00ED0D70">
                              <w:pPr>
                                <w:tabs>
                                  <w:tab w:val="left" w:pos="8280"/>
                                </w:tabs>
                                <w:jc w:val="right"/>
                                <w:rPr>
                                  <w:rFonts w:ascii="Arial" w:eastAsia="Arial" w:hAnsi="Arial"/>
                                  <w:sz w:val="16"/>
                                </w:rPr>
                              </w:pPr>
                              <w:r>
                                <w:rPr>
                                  <w:rFonts w:ascii="Arial" w:eastAsia="Arial" w:hAnsi="Arial"/>
                                  <w:sz w:val="16"/>
                                </w:rPr>
                                <w:t>pbs@mendocinocounty.org</w:t>
                              </w:r>
                            </w:p>
                            <w:p w:rsidR="00ED0D70" w:rsidRDefault="00ED0D70">
                              <w:pPr>
                                <w:tabs>
                                  <w:tab w:val="left" w:pos="8280"/>
                                </w:tabs>
                                <w:jc w:val="right"/>
                                <w:rPr>
                                  <w:rFonts w:ascii="Arial" w:eastAsia="Arial" w:hAnsi="Arial"/>
                                  <w:sz w:val="16"/>
                                </w:rPr>
                              </w:pPr>
                              <w:r>
                                <w:rPr>
                                  <w:rFonts w:ascii="Arial" w:eastAsia="Arial" w:hAnsi="Arial"/>
                                  <w:sz w:val="16"/>
                                </w:rPr>
                                <w:t>www.mendocinocounty.org/pbs</w:t>
                              </w:r>
                            </w:p>
                            <w:p w:rsidR="00ED0D70" w:rsidRDefault="00ED0D70"/>
                            <w:p w:rsidR="00ED0D70" w:rsidRDefault="00ED0D7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2" o:spid="_x0000_s1026" style="position:absolute;margin-left:352.7pt;margin-top:-34.3pt;width:172.9pt;height:78.05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">
                <v:shape id="Freeform 200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" path="m,l,19982r19994,l19994,,,e" filled="f" stroked="f" strokeweight=".25pt">
                  <v:path arrowok="t" o:connecttype="custom" o:connectlocs="0,0;0,19982;19994,19982;19994,0;0,0" o:connectangles="0,0,0,0,0"/>
                </v:shape>
                <v:rect id="Rectangle 2004" o:spid="_x0000_s1028"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ED0D70" w:rsidRDefault="00ED0D70">
                        <w:pPr>
                          <w:tabs>
                            <w:tab w:val="left" w:pos="8280"/>
                          </w:tabs>
                          <w:jc w:val="right"/>
                          <w:rPr>
                            <w:rFonts w:ascii="Arial" w:eastAsia="Arial" w:hAnsi="Arial"/>
                            <w:smallCaps/>
                            <w:sz w:val="16"/>
                          </w:rPr>
                        </w:pPr>
                        <w:r>
                          <w:rPr>
                            <w:rFonts w:ascii="Arial" w:eastAsia="Arial" w:hAnsi="Arial"/>
                            <w:smallCaps/>
                            <w:sz w:val="16"/>
                          </w:rPr>
                          <w:t>Ignacio Gonzalez, AICP, Interim Director</w:t>
                        </w:r>
                      </w:p>
                      <w:p w:rsidR="00ED0D70" w:rsidRDefault="00ED0D70">
                        <w:pPr>
                          <w:tabs>
                            <w:tab w:val="left" w:pos="8280"/>
                          </w:tabs>
                          <w:jc w:val="right"/>
                          <w:rPr>
                            <w:rFonts w:ascii="Arial" w:eastAsia="Arial" w:hAnsi="Arial"/>
                            <w:smallCaps/>
                            <w:sz w:val="16"/>
                          </w:rPr>
                        </w:pPr>
                        <w:r>
                          <w:rPr>
                            <w:rFonts w:ascii="Arial" w:eastAsia="Arial" w:hAnsi="Arial"/>
                            <w:smallCaps/>
                            <w:sz w:val="16"/>
                          </w:rPr>
                          <w:t>Julia Krog, Assistant Director</w:t>
                        </w:r>
                      </w:p>
                      <w:p w:rsidR="00ED0D70" w:rsidRDefault="00ED0D70">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ED0D70" w:rsidRDefault="00ED0D70">
                        <w:pPr>
                          <w:tabs>
                            <w:tab w:val="left" w:pos="8280"/>
                          </w:tabs>
                          <w:jc w:val="right"/>
                          <w:rPr>
                            <w:rFonts w:ascii="Arial" w:eastAsia="Arial" w:hAnsi="Arial"/>
                            <w:smallCaps/>
                            <w:sz w:val="16"/>
                          </w:rPr>
                        </w:pPr>
                        <w:r>
                          <w:rPr>
                            <w:rFonts w:ascii="Arial" w:eastAsia="Arial" w:hAnsi="Arial"/>
                            <w:smallCaps/>
                            <w:sz w:val="16"/>
                          </w:rPr>
                          <w:t>Fax: 707-463-5709</w:t>
                        </w:r>
                      </w:p>
                      <w:p w:rsidR="00ED0D70" w:rsidRDefault="00ED0D70">
                        <w:pPr>
                          <w:tabs>
                            <w:tab w:val="left" w:pos="8280"/>
                          </w:tabs>
                          <w:jc w:val="right"/>
                          <w:rPr>
                            <w:rFonts w:ascii="Arial" w:eastAsia="Arial" w:hAnsi="Arial"/>
                            <w:smallCaps/>
                            <w:sz w:val="16"/>
                          </w:rPr>
                        </w:pPr>
                        <w:r>
                          <w:rPr>
                            <w:rFonts w:ascii="Arial" w:eastAsia="Arial" w:hAnsi="Arial"/>
                            <w:smallCaps/>
                            <w:sz w:val="16"/>
                          </w:rPr>
                          <w:t>FB Phone: 707-964-5379</w:t>
                        </w:r>
                      </w:p>
                      <w:p w:rsidR="00ED0D70" w:rsidRDefault="00ED0D70">
                        <w:pPr>
                          <w:tabs>
                            <w:tab w:val="left" w:pos="8280"/>
                          </w:tabs>
                          <w:jc w:val="right"/>
                          <w:rPr>
                            <w:rFonts w:ascii="Arial" w:eastAsia="Arial" w:hAnsi="Arial"/>
                            <w:sz w:val="16"/>
                          </w:rPr>
                        </w:pPr>
                        <w:r>
                          <w:rPr>
                            <w:rFonts w:ascii="Arial" w:eastAsia="Arial" w:hAnsi="Arial"/>
                            <w:smallCaps/>
                            <w:sz w:val="16"/>
                          </w:rPr>
                          <w:t>FB Fax: 707-961-2427</w:t>
                        </w:r>
                      </w:p>
                      <w:p w:rsidR="00ED0D70" w:rsidRDefault="00ED0D70">
                        <w:pPr>
                          <w:tabs>
                            <w:tab w:val="left" w:pos="8280"/>
                          </w:tabs>
                          <w:jc w:val="right"/>
                          <w:rPr>
                            <w:rFonts w:ascii="Arial" w:eastAsia="Arial" w:hAnsi="Arial"/>
                            <w:sz w:val="16"/>
                          </w:rPr>
                        </w:pPr>
                        <w:r>
                          <w:rPr>
                            <w:rFonts w:ascii="Arial" w:eastAsia="Arial" w:hAnsi="Arial"/>
                            <w:sz w:val="16"/>
                          </w:rPr>
                          <w:t>pbs@mendocinocounty.org</w:t>
                        </w:r>
                      </w:p>
                      <w:p w:rsidR="00ED0D70" w:rsidRDefault="00ED0D70">
                        <w:pPr>
                          <w:tabs>
                            <w:tab w:val="left" w:pos="8280"/>
                          </w:tabs>
                          <w:jc w:val="right"/>
                          <w:rPr>
                            <w:rFonts w:ascii="Arial" w:eastAsia="Arial" w:hAnsi="Arial"/>
                            <w:sz w:val="16"/>
                          </w:rPr>
                        </w:pPr>
                        <w:r>
                          <w:rPr>
                            <w:rFonts w:ascii="Arial" w:eastAsia="Arial" w:hAnsi="Arial"/>
                            <w:sz w:val="16"/>
                          </w:rPr>
                          <w:t>www.mendocinocounty.org/pbs</w:t>
                        </w:r>
                      </w:p>
                      <w:p w:rsidR="00ED0D70" w:rsidRDefault="00ED0D70"/>
                      <w:p w:rsidR="00ED0D70" w:rsidRDefault="00ED0D70"/>
                    </w:txbxContent>
                  </v:textbox>
                </v:rect>
              </v:group>
            </w:pict>
          </mc:Fallback>
        </mc:AlternateContent>
      </w:r>
      <w:r>
        <w:rPr>
          <w:rFonts w:ascii="Arial" w:eastAsia="Arial" w:hAnsi="Arial" w:cs="Arial"/>
          <w:noProof/>
        </w:rPr>
        <mc:AlternateContent>
          <mc:Choice Requires="wps">
            <w:drawing>
              <wp:anchor distT="0" distB="0" distL="114300" distR="114300" simplePos="0" relativeHeight="251653120" behindDoc="0" locked="0" layoutInCell="1" allowOverlap="1">
                <wp:simplePos x="0" y="0"/>
                <wp:positionH relativeFrom="margin">
                  <wp:posOffset>730250</wp:posOffset>
                </wp:positionH>
                <wp:positionV relativeFrom="paragraph">
                  <wp:posOffset>-494030</wp:posOffset>
                </wp:positionV>
                <wp:extent cx="5669915" cy="1006475"/>
                <wp:effectExtent l="0" t="1270" r="635" b="1905"/>
                <wp:wrapNone/>
                <wp:docPr id="13"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70" w:rsidRDefault="00ED0D70"/>
                          <w:p w:rsidR="00ED0D70" w:rsidRDefault="00ED0D70">
                            <w:pPr>
                              <w:rPr>
                                <w:rFonts w:ascii="Arial" w:eastAsia="Arial" w:hAnsi="Arial"/>
                                <w:b/>
                                <w:smallCaps/>
                                <w:noProof/>
                                <w:sz w:val="28"/>
                              </w:rPr>
                            </w:pPr>
                            <w:r>
                              <w:rPr>
                                <w:rFonts w:ascii="Arial" w:eastAsia="Arial" w:hAnsi="Arial"/>
                                <w:b/>
                                <w:smallCaps/>
                                <w:noProof/>
                                <w:sz w:val="28"/>
                              </w:rPr>
                              <w:t>County of Mendocino</w:t>
                            </w:r>
                          </w:p>
                          <w:p w:rsidR="00ED0D70" w:rsidRDefault="00ED0D70">
                            <w:pPr>
                              <w:rPr>
                                <w:rFonts w:ascii="Arial" w:eastAsia="Arial" w:hAnsi="Arial"/>
                                <w:b/>
                                <w:smallCaps/>
                                <w:sz w:val="32"/>
                              </w:rPr>
                            </w:pPr>
                            <w:r>
                              <w:rPr>
                                <w:rFonts w:ascii="Arial" w:eastAsia="Arial" w:hAnsi="Arial"/>
                                <w:b/>
                                <w:smallCaps/>
                                <w:sz w:val="32"/>
                              </w:rPr>
                              <w:t xml:space="preserve">Department of Planning and Building Services </w:t>
                            </w:r>
                          </w:p>
                          <w:p w:rsidR="00ED0D70" w:rsidRDefault="00ED0D70">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ED0D70" w:rsidRDefault="00ED0D70">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9" style="position:absolute;margin-left:57.5pt;margin-top:-38.9pt;width:446.45pt;height:7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SR6wIAAG4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" filled="f" stroked="f" strokeweight="1pt">
                <v:textbox inset="0,0,0,0">
                  <w:txbxContent>
                    <w:p w:rsidR="00ED0D70" w:rsidRDefault="00ED0D70"/>
                    <w:p w:rsidR="00ED0D70" w:rsidRDefault="00ED0D70">
                      <w:pPr>
                        <w:rPr>
                          <w:rFonts w:ascii="Arial" w:eastAsia="Arial" w:hAnsi="Arial"/>
                          <w:b/>
                          <w:smallCaps/>
                          <w:noProof/>
                          <w:sz w:val="28"/>
                        </w:rPr>
                      </w:pPr>
                      <w:r>
                        <w:rPr>
                          <w:rFonts w:ascii="Arial" w:eastAsia="Arial" w:hAnsi="Arial"/>
                          <w:b/>
                          <w:smallCaps/>
                          <w:noProof/>
                          <w:sz w:val="28"/>
                        </w:rPr>
                        <w:t>County of Mendocino</w:t>
                      </w:r>
                    </w:p>
                    <w:p w:rsidR="00ED0D70" w:rsidRDefault="00ED0D70">
                      <w:pPr>
                        <w:rPr>
                          <w:rFonts w:ascii="Arial" w:eastAsia="Arial" w:hAnsi="Arial"/>
                          <w:b/>
                          <w:smallCaps/>
                          <w:sz w:val="32"/>
                        </w:rPr>
                      </w:pPr>
                      <w:r>
                        <w:rPr>
                          <w:rFonts w:ascii="Arial" w:eastAsia="Arial" w:hAnsi="Arial"/>
                          <w:b/>
                          <w:smallCaps/>
                          <w:sz w:val="32"/>
                        </w:rPr>
                        <w:t xml:space="preserve">Department of Planning and Building Services </w:t>
                      </w:r>
                    </w:p>
                    <w:p w:rsidR="00ED0D70" w:rsidRDefault="00ED0D70">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ED0D70" w:rsidRDefault="00ED0D70">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rsidR="00ED0D70" w:rsidRDefault="00ED0D70">
      <w:pPr>
        <w:rPr>
          <w:rFonts w:ascii="Arial" w:eastAsia="Arial" w:hAnsi="Arial" w:cs="Arial"/>
        </w:rPr>
      </w:pPr>
    </w:p>
    <w:p w:rsidR="00ED0D70" w:rsidRDefault="00E12C80">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5168" behindDoc="0" locked="0" layoutInCell="1" allowOverlap="1">
                <wp:simplePos x="0" y="0"/>
                <wp:positionH relativeFrom="margin">
                  <wp:posOffset>-275590</wp:posOffset>
                </wp:positionH>
                <wp:positionV relativeFrom="paragraph">
                  <wp:posOffset>-800735</wp:posOffset>
                </wp:positionV>
                <wp:extent cx="1006475" cy="1006475"/>
                <wp:effectExtent l="635" t="1270" r="2540" b="1905"/>
                <wp:wrapNone/>
                <wp:docPr id="12"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70" w:rsidRDefault="00E12C80">
                            <w:r>
                              <w:rPr>
                                <w:rFonts w:ascii="CG Times" w:eastAsia="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ED0D70" w:rsidRDefault="00ED0D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6" o:spid="_x0000_s1030" style="position:absolute;margin-left:-21.7pt;margin-top:-63.05pt;width:79.25pt;height:7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" filled="f" stroked="f" strokeweight="1pt">
                <v:textbox inset="0,0,0,0">
                  <w:txbxContent>
                    <w:p w:rsidR="00ED0D70" w:rsidRDefault="00E12C80">
                      <w:r>
                        <w:rPr>
                          <w:rFonts w:ascii="CG Times" w:eastAsia="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ED0D70" w:rsidRDefault="00ED0D70"/>
                  </w:txbxContent>
                </v:textbox>
                <w10:wrap anchorx="margin"/>
              </v:rect>
            </w:pict>
          </mc:Fallback>
        </mc:AlternateContent>
      </w:r>
    </w:p>
    <w:p w:rsidR="00ED0D70" w:rsidRDefault="00E12C80">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6192" behindDoc="0" locked="0" layoutInCell="1" allowOverlap="1">
                <wp:simplePos x="0" y="0"/>
                <wp:positionH relativeFrom="margin">
                  <wp:posOffset>-184150</wp:posOffset>
                </wp:positionH>
                <wp:positionV relativeFrom="paragraph">
                  <wp:posOffset>88265</wp:posOffset>
                </wp:positionV>
                <wp:extent cx="6858000" cy="635"/>
                <wp:effectExtent l="6350" t="12700" r="12700" b="15240"/>
                <wp:wrapNone/>
                <wp:docPr id="11" name="Line 2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BDE87" id="Line 2007"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6.95pt" to="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57216" behindDoc="0" locked="0" layoutInCell="1" allowOverlap="1">
                <wp:simplePos x="0" y="0"/>
                <wp:positionH relativeFrom="margin">
                  <wp:posOffset>-184150</wp:posOffset>
                </wp:positionH>
                <wp:positionV relativeFrom="paragraph">
                  <wp:posOffset>124460</wp:posOffset>
                </wp:positionV>
                <wp:extent cx="6858000" cy="635"/>
                <wp:effectExtent l="15875" t="20320" r="12700" b="17145"/>
                <wp:wrapNone/>
                <wp:docPr id="10"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4A984" id="Line 200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9.8pt" to="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" strokeweight="2pt">
                <v:stroke startarrowwidth="wide" endarrowwidth="wide"/>
                <w10:wrap anchorx="margin"/>
              </v:line>
            </w:pict>
          </mc:Fallback>
        </mc:AlternateContent>
      </w:r>
    </w:p>
    <w:p w:rsidR="00ED0D70" w:rsidRDefault="00ED0D70">
      <w:pPr>
        <w:rPr>
          <w:rFonts w:ascii="Arial" w:eastAsia="Arial" w:hAnsi="Arial" w:cs="Arial"/>
          <w:sz w:val="20"/>
        </w:rPr>
      </w:pPr>
    </w:p>
    <w:p w:rsidR="00ED0D70" w:rsidRDefault="00ED0D70">
      <w:pPr>
        <w:rPr>
          <w:rFonts w:ascii="Arial" w:eastAsia="Arial" w:hAnsi="Arial" w:cs="Arial"/>
          <w:sz w:val="20"/>
        </w:rPr>
      </w:pPr>
    </w:p>
    <w:p w:rsidR="00ED0D70" w:rsidRDefault="004F4D82">
      <w:pPr>
        <w:rPr>
          <w:rFonts w:ascii="Arial" w:eastAsia="Arial" w:hAnsi="Arial" w:cs="Arial"/>
          <w:sz w:val="20"/>
        </w:rPr>
      </w:pPr>
      <w:r>
        <w:rPr>
          <w:rFonts w:ascii="Arial" w:eastAsia="Arial" w:hAnsi="Arial" w:cs="Arial"/>
          <w:sz w:val="20"/>
        </w:rPr>
        <w:t>March 17, 2022</w:t>
      </w:r>
    </w:p>
    <w:p w:rsidR="00ED0D70" w:rsidRDefault="00ED0D70">
      <w:pPr>
        <w:rPr>
          <w:rFonts w:ascii="Arial" w:eastAsia="Arial" w:hAnsi="Arial" w:cs="Arial"/>
          <w:b/>
          <w:sz w:val="20"/>
        </w:rPr>
      </w:pPr>
    </w:p>
    <w:p w:rsidR="00ED0D70" w:rsidRDefault="00ED0D70">
      <w:pPr>
        <w:rPr>
          <w:rFonts w:ascii="Arial" w:eastAsia="Arial" w:hAnsi="Arial" w:cs="Arial"/>
          <w:sz w:val="20"/>
        </w:rPr>
      </w:pPr>
    </w:p>
    <w:p w:rsidR="00CA4F93" w:rsidRDefault="00000FF6">
      <w:pPr>
        <w:jc w:val="center"/>
        <w:rPr>
          <w:rFonts w:ascii="Arial" w:eastAsia="Arial" w:hAnsi="Arial" w:cs="Arial"/>
          <w:sz w:val="20"/>
          <w:u w:val="single"/>
        </w:rPr>
      </w:pPr>
      <w:r>
        <w:rPr>
          <w:rFonts w:ascii="Arial" w:eastAsia="Arial" w:hAnsi="Arial" w:cs="Arial"/>
          <w:sz w:val="20"/>
          <w:u w:val="single"/>
        </w:rPr>
        <w:t>NOTICE OF PUBLIC HEARING AND</w:t>
      </w:r>
      <w:bookmarkStart w:id="0" w:name="_GoBack"/>
      <w:bookmarkEnd w:id="0"/>
      <w:r w:rsidR="00CA4F93">
        <w:rPr>
          <w:rFonts w:ascii="Arial" w:eastAsia="Arial" w:hAnsi="Arial" w:cs="Arial"/>
          <w:sz w:val="20"/>
          <w:u w:val="single"/>
        </w:rPr>
        <w:t xml:space="preserve"> INTENT TO ADOPT</w:t>
      </w:r>
      <w:r w:rsidR="00ED0D70">
        <w:rPr>
          <w:rFonts w:ascii="Arial" w:eastAsia="Arial" w:hAnsi="Arial" w:cs="Arial"/>
          <w:sz w:val="20"/>
          <w:u w:val="single"/>
        </w:rPr>
        <w:t xml:space="preserve"> </w:t>
      </w:r>
    </w:p>
    <w:p w:rsidR="00ED0D70" w:rsidRDefault="00CA4F93">
      <w:pPr>
        <w:jc w:val="center"/>
        <w:rPr>
          <w:rFonts w:ascii="Arial" w:eastAsia="Arial" w:hAnsi="Arial" w:cs="Arial"/>
          <w:sz w:val="20"/>
        </w:rPr>
      </w:pPr>
      <w:r>
        <w:rPr>
          <w:rFonts w:ascii="Arial" w:eastAsia="Arial" w:hAnsi="Arial" w:cs="Arial"/>
          <w:sz w:val="20"/>
          <w:u w:val="single"/>
        </w:rPr>
        <w:t>A</w:t>
      </w:r>
      <w:r w:rsidR="00ED0D70">
        <w:rPr>
          <w:rFonts w:ascii="Arial" w:eastAsia="Arial" w:hAnsi="Arial" w:cs="Arial"/>
          <w:sz w:val="20"/>
          <w:u w:val="single"/>
        </w:rPr>
        <w:t xml:space="preserve"> NEGATIVE</w:t>
      </w:r>
      <w:r>
        <w:rPr>
          <w:rFonts w:ascii="Arial" w:eastAsia="Arial" w:hAnsi="Arial" w:cs="Arial"/>
          <w:sz w:val="20"/>
          <w:u w:val="single"/>
        </w:rPr>
        <w:t xml:space="preserve"> DECLARATION</w:t>
      </w:r>
    </w:p>
    <w:p w:rsidR="00ED0D70" w:rsidRDefault="00ED0D70">
      <w:pPr>
        <w:rPr>
          <w:rFonts w:ascii="Arial" w:eastAsia="Arial" w:hAnsi="Arial" w:cs="Arial"/>
          <w:sz w:val="20"/>
        </w:rPr>
      </w:pPr>
    </w:p>
    <w:p w:rsidR="00ED0D70" w:rsidRDefault="00ED0D70">
      <w:pPr>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Thursday,</w:t>
      </w:r>
      <w:r w:rsidR="004F4D82">
        <w:rPr>
          <w:rFonts w:ascii="Arial" w:eastAsia="Arial" w:hAnsi="Arial" w:cs="Arial"/>
          <w:sz w:val="20"/>
        </w:rPr>
        <w:t xml:space="preserve"> April 21, 2022</w:t>
      </w:r>
      <w:r>
        <w:rPr>
          <w:rFonts w:ascii="Arial" w:eastAsia="Arial" w:hAnsi="Arial" w:cs="Arial"/>
          <w:sz w:val="20"/>
        </w:rPr>
        <w:t>, at 9:00 a.m., will conduct a public hearing on the following project and Draft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9"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Telecomment.  The telecomment form may be found at: </w:t>
      </w:r>
      <w:hyperlink r:id="rId10"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11"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rsidR="00ED0D70" w:rsidRDefault="00ED0D70">
      <w:pPr>
        <w:jc w:val="both"/>
        <w:rPr>
          <w:rFonts w:ascii="Arial" w:eastAsia="Arial" w:hAnsi="Arial" w:cs="Arial"/>
          <w:sz w:val="20"/>
        </w:rPr>
      </w:pPr>
    </w:p>
    <w:p w:rsidR="00ED0D70" w:rsidRDefault="00ED0D70">
      <w:pPr>
        <w:ind w:left="720"/>
        <w:rPr>
          <w:rFonts w:ascii="Arial" w:eastAsia="Arial" w:hAnsi="Arial" w:cs="Arial"/>
          <w:sz w:val="20"/>
        </w:rPr>
      </w:pPr>
      <w:r>
        <w:rPr>
          <w:rFonts w:ascii="Arial" w:eastAsia="Arial" w:hAnsi="Arial" w:cs="Arial"/>
          <w:b/>
          <w:sz w:val="20"/>
        </w:rPr>
        <w:t>CASE#:</w:t>
      </w:r>
      <w:r>
        <w:rPr>
          <w:rFonts w:ascii="Arial" w:eastAsia="Arial" w:hAnsi="Arial" w:cs="Arial"/>
          <w:sz w:val="20"/>
        </w:rPr>
        <w:t>  MS_2021-0002</w:t>
      </w:r>
    </w:p>
    <w:p w:rsidR="00ED0D70" w:rsidRDefault="00ED0D70">
      <w:pPr>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6/17/2021</w:t>
      </w:r>
    </w:p>
    <w:p w:rsidR="00ED0D70" w:rsidRDefault="00ED0D70">
      <w:pPr>
        <w:ind w:left="720"/>
        <w:rPr>
          <w:rFonts w:ascii="Arial" w:eastAsia="Arial" w:hAnsi="Arial" w:cs="Arial"/>
          <w:sz w:val="20"/>
        </w:rPr>
      </w:pPr>
      <w:r>
        <w:rPr>
          <w:rFonts w:ascii="Arial" w:eastAsia="Arial" w:hAnsi="Arial" w:cs="Arial"/>
          <w:b/>
          <w:sz w:val="20"/>
        </w:rPr>
        <w:t>OWNER</w:t>
      </w:r>
      <w:r w:rsidR="0095160A">
        <w:rPr>
          <w:rFonts w:ascii="Arial" w:eastAsia="Arial" w:hAnsi="Arial" w:cs="Arial"/>
          <w:b/>
          <w:sz w:val="20"/>
        </w:rPr>
        <w:t>/APPLICANT</w:t>
      </w:r>
      <w:r>
        <w:rPr>
          <w:rFonts w:ascii="Arial" w:eastAsia="Arial" w:hAnsi="Arial" w:cs="Arial"/>
          <w:b/>
          <w:sz w:val="20"/>
        </w:rPr>
        <w:t>:</w:t>
      </w:r>
      <w:r>
        <w:rPr>
          <w:rFonts w:ascii="Arial" w:eastAsia="Arial" w:hAnsi="Arial" w:cs="Arial"/>
          <w:sz w:val="20"/>
        </w:rPr>
        <w:t>  RURAL COMMUNITES</w:t>
      </w:r>
      <w:r w:rsidR="004F4D82">
        <w:rPr>
          <w:rFonts w:ascii="Arial" w:eastAsia="Arial" w:hAnsi="Arial" w:cs="Arial"/>
          <w:sz w:val="20"/>
        </w:rPr>
        <w:t xml:space="preserve"> HOUSING DEVELOPMENT CORPORATION</w:t>
      </w:r>
    </w:p>
    <w:p w:rsidR="00ED0D70" w:rsidRDefault="0095160A">
      <w:pPr>
        <w:ind w:left="720"/>
        <w:rPr>
          <w:rFonts w:ascii="Arial" w:eastAsia="Arial" w:hAnsi="Arial" w:cs="Arial"/>
          <w:sz w:val="20"/>
        </w:rPr>
      </w:pPr>
      <w:r>
        <w:rPr>
          <w:rFonts w:ascii="Arial" w:eastAsia="Arial" w:hAnsi="Arial" w:cs="Arial"/>
          <w:b/>
          <w:sz w:val="20"/>
        </w:rPr>
        <w:t>AGENT:</w:t>
      </w:r>
      <w:r>
        <w:rPr>
          <w:rFonts w:ascii="Arial" w:eastAsia="Arial" w:hAnsi="Arial" w:cs="Arial"/>
          <w:sz w:val="20"/>
        </w:rPr>
        <w:t>  CORT MUNSELLE, MUNSELLE CIVIL ENGINEERING</w:t>
      </w:r>
    </w:p>
    <w:p w:rsidR="009161BB" w:rsidRDefault="00ED0D70">
      <w:pPr>
        <w:ind w:left="720"/>
        <w:rPr>
          <w:rFonts w:ascii="Arial" w:eastAsia="Arial" w:hAnsi="Arial" w:cs="Arial"/>
          <w:sz w:val="20"/>
        </w:rPr>
      </w:pPr>
      <w:r>
        <w:rPr>
          <w:rFonts w:ascii="Arial" w:eastAsia="Arial" w:hAnsi="Arial" w:cs="Arial"/>
          <w:b/>
          <w:sz w:val="20"/>
        </w:rPr>
        <w:t>REQUEST:</w:t>
      </w:r>
      <w:r w:rsidR="009161BB">
        <w:rPr>
          <w:rFonts w:ascii="Arial" w:eastAsia="Arial" w:hAnsi="Arial" w:cs="Arial"/>
          <w:sz w:val="20"/>
        </w:rPr>
        <w:t> </w:t>
      </w:r>
      <w:r>
        <w:rPr>
          <w:rFonts w:ascii="Arial" w:eastAsia="Arial" w:hAnsi="Arial" w:cs="Arial"/>
          <w:sz w:val="20"/>
        </w:rPr>
        <w:t xml:space="preserve">Two lot minor subdivision of a 4.10± acre parcel to create one parcel of 2.37± acres (Lot 1) and one parcel of 1.73± acres (Lot 2).  </w:t>
      </w:r>
    </w:p>
    <w:p w:rsidR="00ED0D70" w:rsidRDefault="00ED0D70">
      <w:pPr>
        <w:ind w:left="720"/>
        <w:rPr>
          <w:rFonts w:ascii="Arial" w:eastAsia="Arial" w:hAnsi="Arial" w:cs="Arial"/>
          <w:sz w:val="20"/>
        </w:rPr>
      </w:pPr>
      <w:r>
        <w:rPr>
          <w:rFonts w:ascii="Arial" w:eastAsia="Arial" w:hAnsi="Arial" w:cs="Arial"/>
          <w:b/>
          <w:sz w:val="20"/>
        </w:rPr>
        <w:t>ENVIRONMENTAL DETERMINATION:</w:t>
      </w:r>
      <w:r w:rsidR="004F4D82">
        <w:rPr>
          <w:rFonts w:ascii="Arial" w:eastAsia="Arial" w:hAnsi="Arial" w:cs="Arial"/>
          <w:b/>
          <w:sz w:val="20"/>
        </w:rPr>
        <w:t xml:space="preserve"> </w:t>
      </w:r>
      <w:r w:rsidR="004F4D82">
        <w:rPr>
          <w:rFonts w:ascii="Arial" w:eastAsia="Arial" w:hAnsi="Arial" w:cs="Arial"/>
          <w:sz w:val="20"/>
        </w:rPr>
        <w:t>NEGATIVE DECLARATION</w:t>
      </w:r>
      <w:r>
        <w:rPr>
          <w:rFonts w:ascii="Arial" w:eastAsia="Arial" w:hAnsi="Arial" w:cs="Arial"/>
          <w:sz w:val="20"/>
        </w:rPr>
        <w:t xml:space="preserve">     </w:t>
      </w:r>
    </w:p>
    <w:p w:rsidR="00ED0D70" w:rsidRDefault="00ED0D70">
      <w:pPr>
        <w:ind w:left="720"/>
        <w:rPr>
          <w:rFonts w:ascii="Arial" w:eastAsia="Arial" w:hAnsi="Arial" w:cs="Arial"/>
          <w:sz w:val="20"/>
        </w:rPr>
      </w:pPr>
      <w:r>
        <w:rPr>
          <w:rFonts w:ascii="Arial" w:eastAsia="Arial" w:hAnsi="Arial" w:cs="Arial"/>
          <w:b/>
          <w:sz w:val="20"/>
        </w:rPr>
        <w:t>LOCATION:</w:t>
      </w:r>
      <w:r>
        <w:rPr>
          <w:rFonts w:ascii="Arial" w:eastAsia="Arial" w:hAnsi="Arial" w:cs="Arial"/>
          <w:sz w:val="20"/>
        </w:rPr>
        <w:t>  </w:t>
      </w:r>
      <w:r w:rsidR="0095160A">
        <w:rPr>
          <w:rFonts w:ascii="Arial" w:eastAsia="Arial" w:hAnsi="Arial" w:cs="Arial"/>
          <w:sz w:val="20"/>
        </w:rPr>
        <w:t>0</w:t>
      </w:r>
      <w:r>
        <w:rPr>
          <w:rFonts w:ascii="Arial" w:eastAsia="Arial" w:hAnsi="Arial" w:cs="Arial"/>
          <w:sz w:val="20"/>
        </w:rPr>
        <w:t>.60± miles northeast of the City of Ukiah</w:t>
      </w:r>
      <w:r w:rsidR="0095160A">
        <w:rPr>
          <w:rFonts w:ascii="Arial" w:eastAsia="Arial" w:hAnsi="Arial" w:cs="Arial"/>
          <w:sz w:val="20"/>
        </w:rPr>
        <w:t>,</w:t>
      </w:r>
      <w:r>
        <w:rPr>
          <w:rFonts w:ascii="Arial" w:eastAsia="Arial" w:hAnsi="Arial" w:cs="Arial"/>
          <w:sz w:val="20"/>
        </w:rPr>
        <w:t xml:space="preserve"> at the intersection of Brush Street (CR 217) and North Orchard Avenue (City of Ukiah)</w:t>
      </w:r>
      <w:r w:rsidR="0095160A">
        <w:rPr>
          <w:rFonts w:ascii="Arial" w:eastAsia="Arial" w:hAnsi="Arial" w:cs="Arial"/>
          <w:sz w:val="20"/>
        </w:rPr>
        <w:t>,</w:t>
      </w:r>
      <w:r>
        <w:rPr>
          <w:rFonts w:ascii="Arial" w:eastAsia="Arial" w:hAnsi="Arial" w:cs="Arial"/>
          <w:sz w:val="20"/>
        </w:rPr>
        <w:t xml:space="preserve"> located at 365 Brush Street, Ukiah; APN: 002-101-31.</w:t>
      </w:r>
    </w:p>
    <w:p w:rsidR="00ED0D70" w:rsidRDefault="00ED0D70">
      <w:pPr>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2</w:t>
      </w:r>
    </w:p>
    <w:p w:rsidR="00ED0D70" w:rsidRDefault="00ED0D70">
      <w:pPr>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RUSSELL FORD</w:t>
      </w:r>
    </w:p>
    <w:p w:rsidR="00ED0D70" w:rsidRDefault="00ED0D70">
      <w:pPr>
        <w:ind w:left="651"/>
        <w:jc w:val="both"/>
        <w:rPr>
          <w:rFonts w:ascii="Arial" w:eastAsia="Arial" w:hAnsi="Arial" w:cs="Arial"/>
          <w:sz w:val="20"/>
        </w:rPr>
      </w:pPr>
    </w:p>
    <w:p w:rsidR="00ED0D70" w:rsidRDefault="00ED0D70">
      <w:pPr>
        <w:jc w:val="both"/>
        <w:rPr>
          <w:rFonts w:ascii="Arial" w:eastAsia="Arial" w:hAnsi="Arial" w:cs="Arial"/>
          <w:sz w:val="20"/>
        </w:rPr>
      </w:pPr>
      <w:r>
        <w:rPr>
          <w:rFonts w:ascii="Arial" w:eastAsia="Arial" w:hAnsi="Arial" w:cs="Arial"/>
          <w:sz w:val="20"/>
        </w:rPr>
        <w:t xml:space="preserve">A copy of the Draft Negative Declaration, Staff Report and Notice will be available for public review 21 days prior to the hearing at 860 North Bush Street, Ukiah, California, and at 120 West Fir Street, Fort Bragg, California.  The staff report, draft negative declaration, and notice will also be available on the Department of Planning and Building Services website at </w:t>
      </w:r>
      <w:hyperlink r:id="rId12"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rsidR="00ED0D70" w:rsidRDefault="00ED0D70">
      <w:pPr>
        <w:jc w:val="both"/>
        <w:rPr>
          <w:rFonts w:ascii="Arial" w:eastAsia="Arial" w:hAnsi="Arial" w:cs="Arial"/>
          <w:sz w:val="20"/>
        </w:rPr>
      </w:pPr>
    </w:p>
    <w:p w:rsidR="00ED0D70" w:rsidRDefault="00ED0D70">
      <w:pPr>
        <w:autoSpaceDE w:val="0"/>
        <w:autoSpaceDN w:val="0"/>
        <w:adjustRightInd w:val="0"/>
        <w:jc w:val="both"/>
        <w:rPr>
          <w:rFonts w:ascii="Arial" w:eastAsia="Arial" w:hAnsi="Arial" w:cs="Arial"/>
          <w:sz w:val="20"/>
        </w:rPr>
      </w:pPr>
      <w:r>
        <w:rPr>
          <w:rFonts w:ascii="Arial" w:eastAsia="Arial" w:hAnsi="Arial" w:cs="Arial"/>
          <w:sz w:val="20"/>
        </w:rPr>
        <w:t xml:space="preserve">Your comments regarding the above project(s) and/or Draft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13"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w:t>
      </w:r>
      <w:r w:rsidR="004F4D82">
        <w:rPr>
          <w:rFonts w:ascii="Arial" w:eastAsia="Arial" w:hAnsi="Arial" w:cs="Arial"/>
          <w:sz w:val="20"/>
        </w:rPr>
        <w:t>April 20, 2022</w:t>
      </w:r>
      <w:r>
        <w:rPr>
          <w:rFonts w:ascii="Arial" w:eastAsia="Arial" w:hAnsi="Arial" w:cs="Arial"/>
          <w:sz w:val="20"/>
        </w:rPr>
        <w:t>, or orally via telecomment</w:t>
      </w:r>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immediately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14"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rsidR="00ED0D70" w:rsidRDefault="00ED0D70">
      <w:pPr>
        <w:jc w:val="both"/>
        <w:rPr>
          <w:rFonts w:ascii="Arial" w:eastAsia="Arial" w:hAnsi="Arial" w:cs="Arial"/>
          <w:sz w:val="20"/>
        </w:rPr>
      </w:pPr>
    </w:p>
    <w:p w:rsidR="00ED0D70" w:rsidRDefault="00ED0D70">
      <w:pPr>
        <w:pStyle w:val="BodyText2"/>
      </w:pPr>
      <w: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rsidR="00ED0D70" w:rsidRDefault="00ED0D70">
      <w:pPr>
        <w:jc w:val="both"/>
        <w:rPr>
          <w:rFonts w:ascii="Arial" w:eastAsia="Arial" w:hAnsi="Arial" w:cs="Arial"/>
          <w:sz w:val="20"/>
        </w:rPr>
      </w:pPr>
    </w:p>
    <w:p w:rsidR="00ED0D70" w:rsidRDefault="00ED0D70">
      <w:pPr>
        <w:jc w:val="both"/>
        <w:rPr>
          <w:rFonts w:ascii="Arial" w:eastAsia="Arial" w:hAnsi="Arial" w:cs="Arial"/>
          <w:sz w:val="20"/>
        </w:rPr>
      </w:pPr>
      <w:r w:rsidRPr="00463662">
        <w:rPr>
          <w:rFonts w:ascii="Arial" w:eastAsia="Arial" w:hAnsi="Arial" w:cs="Arial"/>
          <w:sz w:val="20"/>
        </w:rPr>
        <w:t xml:space="preserve">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w:t>
      </w:r>
      <w:r w:rsidRPr="00463662">
        <w:rPr>
          <w:rFonts w:ascii="Arial" w:eastAsia="Arial" w:hAnsi="Arial" w:cs="Arial"/>
          <w:sz w:val="20"/>
        </w:rPr>
        <w:lastRenderedPageBreak/>
        <w:t>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rsidR="00ED0D70" w:rsidRDefault="00ED0D70">
      <w:pPr>
        <w:jc w:val="both"/>
        <w:rPr>
          <w:rFonts w:ascii="Arial" w:eastAsia="Arial" w:hAnsi="Arial" w:cs="Arial"/>
          <w:sz w:val="20"/>
        </w:rPr>
      </w:pPr>
    </w:p>
    <w:p w:rsidR="00ED0D70" w:rsidRDefault="00ED0D70">
      <w:pPr>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rsidR="00ED0D70" w:rsidRDefault="00ED0D70">
      <w:pPr>
        <w:jc w:val="both"/>
        <w:rPr>
          <w:rFonts w:ascii="Arial" w:eastAsia="Arial" w:hAnsi="Arial" w:cs="Arial"/>
          <w:sz w:val="20"/>
        </w:rPr>
      </w:pPr>
    </w:p>
    <w:p w:rsidR="00ED0D70" w:rsidRDefault="00ED0D70">
      <w:pPr>
        <w:jc w:val="both"/>
        <w:rPr>
          <w:rFonts w:ascii="Arial" w:eastAsia="Arial" w:hAnsi="Arial" w:cs="Arial"/>
          <w:sz w:val="20"/>
        </w:rPr>
      </w:pPr>
      <w:r>
        <w:rPr>
          <w:rFonts w:ascii="Arial" w:eastAsia="Arial" w:hAnsi="Arial"/>
          <w:caps/>
          <w:sz w:val="20"/>
        </w:rPr>
        <w:t>IGNACIO GONZALEZ</w:t>
      </w:r>
      <w:r>
        <w:rPr>
          <w:rFonts w:ascii="Arial" w:eastAsia="Arial" w:hAnsi="Arial" w:cs="Arial"/>
          <w:sz w:val="20"/>
        </w:rPr>
        <w:t>, Interim Director of Planning and Building Services</w:t>
      </w:r>
    </w:p>
    <w:p w:rsidR="00ED0D70" w:rsidRDefault="00ED0D70">
      <w:pPr>
        <w:sectPr w:rsidR="00ED0D70">
          <w:headerReference w:type="default" r:id="rId15"/>
          <w:pgSz w:w="12240" w:h="15840" w:code="1"/>
          <w:pgMar w:top="1080" w:right="900" w:bottom="800" w:left="900" w:header="720" w:footer="720" w:gutter="0"/>
          <w:cols w:space="720"/>
          <w:docGrid w:linePitch="360"/>
        </w:sectPr>
      </w:pPr>
    </w:p>
    <w:p w:rsidR="00ED0D70" w:rsidRDefault="00E12C80">
      <w:pPr>
        <w:rPr>
          <w:rFonts w:ascii="Arial" w:eastAsia="Arial" w:hAnsi="Arial" w:cs="Arial"/>
        </w:rPr>
      </w:pPr>
      <w:r>
        <w:rPr>
          <w:rFonts w:ascii="Arial" w:eastAsia="Arial" w:hAnsi="Arial" w:cs="Arial"/>
          <w:noProof/>
        </w:rPr>
        <w:lastRenderedPageBreak/>
        <mc:AlternateContent>
          <mc:Choice Requires="wpg">
            <w:drawing>
              <wp:anchor distT="0" distB="0" distL="114300" distR="114300" simplePos="0" relativeHeight="251659264" behindDoc="0" locked="0" layoutInCell="1" allowOverlap="1">
                <wp:simplePos x="0" y="0"/>
                <wp:positionH relativeFrom="column">
                  <wp:posOffset>4556125</wp:posOffset>
                </wp:positionH>
                <wp:positionV relativeFrom="paragraph">
                  <wp:posOffset>-284480</wp:posOffset>
                </wp:positionV>
                <wp:extent cx="2195830" cy="996950"/>
                <wp:effectExtent l="3175" t="1270" r="1270" b="1905"/>
                <wp:wrapNone/>
                <wp:docPr id="7" name="Group 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96950"/>
                          <a:chOff x="0" y="0"/>
                          <a:chExt cx="20000" cy="20000"/>
                        </a:xfrm>
                      </wpg:grpSpPr>
                      <wps:wsp>
                        <wps:cNvPr id="8" name="Freeform 2017"/>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9" name="Rectangle 2018"/>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70" w:rsidRDefault="00ED0D70">
                              <w:pPr>
                                <w:tabs>
                                  <w:tab w:val="left" w:pos="8280"/>
                                </w:tabs>
                                <w:jc w:val="right"/>
                                <w:rPr>
                                  <w:rFonts w:ascii="Arial" w:eastAsia="Arial" w:hAnsi="Arial"/>
                                  <w:smallCaps/>
                                  <w:sz w:val="16"/>
                                </w:rPr>
                              </w:pPr>
                              <w:r>
                                <w:rPr>
                                  <w:rFonts w:ascii="Arial" w:eastAsia="Arial" w:hAnsi="Arial"/>
                                  <w:smallCaps/>
                                  <w:sz w:val="16"/>
                                </w:rPr>
                                <w:t>Ignacio “Nash” Gonzalez, Interim Director</w:t>
                              </w:r>
                            </w:p>
                            <w:p w:rsidR="00ED0D70" w:rsidRDefault="00ED0D70">
                              <w:pPr>
                                <w:tabs>
                                  <w:tab w:val="left" w:pos="8280"/>
                                </w:tabs>
                                <w:jc w:val="right"/>
                                <w:rPr>
                                  <w:rFonts w:ascii="Arial" w:eastAsia="Arial" w:hAnsi="Arial"/>
                                  <w:smallCaps/>
                                  <w:sz w:val="16"/>
                                </w:rPr>
                              </w:pPr>
                              <w:r>
                                <w:rPr>
                                  <w:rFonts w:ascii="Arial" w:eastAsia="Arial" w:hAnsi="Arial"/>
                                  <w:smallCaps/>
                                  <w:sz w:val="16"/>
                                </w:rPr>
                                <w:t>Julia Acker Krog, Assistant Director</w:t>
                              </w:r>
                            </w:p>
                            <w:p w:rsidR="00ED0D70" w:rsidRDefault="00ED0D70">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ED0D70" w:rsidRDefault="00ED0D70">
                              <w:pPr>
                                <w:tabs>
                                  <w:tab w:val="left" w:pos="8280"/>
                                </w:tabs>
                                <w:jc w:val="right"/>
                                <w:rPr>
                                  <w:rFonts w:ascii="Arial" w:eastAsia="Arial" w:hAnsi="Arial"/>
                                  <w:smallCaps/>
                                  <w:sz w:val="16"/>
                                </w:rPr>
                              </w:pPr>
                              <w:r>
                                <w:rPr>
                                  <w:rFonts w:ascii="Arial" w:eastAsia="Arial" w:hAnsi="Arial"/>
                                  <w:smallCaps/>
                                  <w:sz w:val="16"/>
                                </w:rPr>
                                <w:t>Fax: 707-463-5709</w:t>
                              </w:r>
                            </w:p>
                            <w:p w:rsidR="00ED0D70" w:rsidRDefault="00ED0D70">
                              <w:pPr>
                                <w:tabs>
                                  <w:tab w:val="left" w:pos="8280"/>
                                </w:tabs>
                                <w:jc w:val="right"/>
                                <w:rPr>
                                  <w:rFonts w:ascii="Arial" w:eastAsia="Arial" w:hAnsi="Arial"/>
                                  <w:smallCaps/>
                                  <w:sz w:val="16"/>
                                </w:rPr>
                              </w:pPr>
                              <w:r>
                                <w:rPr>
                                  <w:rFonts w:ascii="Arial" w:eastAsia="Arial" w:hAnsi="Arial"/>
                                  <w:smallCaps/>
                                  <w:sz w:val="16"/>
                                </w:rPr>
                                <w:t>FB Phone: 707-964-5379</w:t>
                              </w:r>
                            </w:p>
                            <w:p w:rsidR="00ED0D70" w:rsidRDefault="00ED0D70">
                              <w:pPr>
                                <w:tabs>
                                  <w:tab w:val="left" w:pos="8280"/>
                                </w:tabs>
                                <w:jc w:val="right"/>
                                <w:rPr>
                                  <w:rFonts w:ascii="Arial" w:eastAsia="Arial" w:hAnsi="Arial"/>
                                  <w:sz w:val="16"/>
                                </w:rPr>
                              </w:pPr>
                              <w:r>
                                <w:rPr>
                                  <w:rFonts w:ascii="Arial" w:eastAsia="Arial" w:hAnsi="Arial"/>
                                  <w:smallCaps/>
                                  <w:sz w:val="16"/>
                                </w:rPr>
                                <w:t>FB Fax: 707-961-2427</w:t>
                              </w:r>
                            </w:p>
                            <w:p w:rsidR="00ED0D70" w:rsidRDefault="00ED0D70">
                              <w:pPr>
                                <w:tabs>
                                  <w:tab w:val="left" w:pos="8280"/>
                                </w:tabs>
                                <w:jc w:val="right"/>
                                <w:rPr>
                                  <w:rFonts w:ascii="Arial" w:eastAsia="Arial" w:hAnsi="Arial"/>
                                  <w:sz w:val="16"/>
                                </w:rPr>
                              </w:pPr>
                              <w:r>
                                <w:rPr>
                                  <w:rFonts w:ascii="Arial" w:eastAsia="Arial" w:hAnsi="Arial"/>
                                  <w:sz w:val="16"/>
                                </w:rPr>
                                <w:t>pbs@mendocinocounty.org</w:t>
                              </w:r>
                            </w:p>
                            <w:p w:rsidR="00ED0D70" w:rsidRDefault="00ED0D70">
                              <w:pPr>
                                <w:tabs>
                                  <w:tab w:val="left" w:pos="8280"/>
                                </w:tabs>
                                <w:jc w:val="right"/>
                                <w:rPr>
                                  <w:rFonts w:ascii="Arial" w:eastAsia="Arial" w:hAnsi="Arial"/>
                                  <w:sz w:val="16"/>
                                </w:rPr>
                              </w:pPr>
                              <w:r>
                                <w:rPr>
                                  <w:rFonts w:ascii="Arial" w:eastAsia="Arial" w:hAnsi="Arial"/>
                                  <w:sz w:val="16"/>
                                </w:rPr>
                                <w:t>www.mendocinocounty.org/pbs</w:t>
                              </w:r>
                            </w:p>
                            <w:p w:rsidR="00ED0D70" w:rsidRDefault="00ED0D70"/>
                            <w:p w:rsidR="00ED0D70" w:rsidRDefault="00ED0D7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6" o:spid="_x0000_s1031" style="position:absolute;margin-left:358.75pt;margin-top:-22.4pt;width:172.9pt;height:78.5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">
                <v:shape id="Freeform 2017" o:spid="_x0000_s10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" path="m,l,19982r19994,l19994,,,e" filled="f" stroked="f" strokeweight=".25pt">
                  <v:path arrowok="t" o:connecttype="custom" o:connectlocs="0,0;0,19982;19994,19982;19994,0;0,0" o:connectangles="0,0,0,0,0"/>
                </v:shape>
                <v:rect id="Rectangle 2018" o:spid="_x0000_s1033"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" filled="f" stroked="f" strokeweight=".25pt">
                  <v:textbox inset="1pt,1pt,1pt,1pt">
                    <w:txbxContent>
                      <w:p w:rsidR="00ED0D70" w:rsidRDefault="00ED0D70">
                        <w:pPr>
                          <w:tabs>
                            <w:tab w:val="left" w:pos="8280"/>
                          </w:tabs>
                          <w:jc w:val="right"/>
                          <w:rPr>
                            <w:rFonts w:ascii="Arial" w:eastAsia="Arial" w:hAnsi="Arial"/>
                            <w:smallCaps/>
                            <w:sz w:val="16"/>
                          </w:rPr>
                        </w:pPr>
                        <w:r>
                          <w:rPr>
                            <w:rFonts w:ascii="Arial" w:eastAsia="Arial" w:hAnsi="Arial"/>
                            <w:smallCaps/>
                            <w:sz w:val="16"/>
                          </w:rPr>
                          <w:t>Ignacio “Nash” Gonzalez, Interim Director</w:t>
                        </w:r>
                      </w:p>
                      <w:p w:rsidR="00ED0D70" w:rsidRDefault="00ED0D70">
                        <w:pPr>
                          <w:tabs>
                            <w:tab w:val="left" w:pos="8280"/>
                          </w:tabs>
                          <w:jc w:val="right"/>
                          <w:rPr>
                            <w:rFonts w:ascii="Arial" w:eastAsia="Arial" w:hAnsi="Arial"/>
                            <w:smallCaps/>
                            <w:sz w:val="16"/>
                          </w:rPr>
                        </w:pPr>
                        <w:r>
                          <w:rPr>
                            <w:rFonts w:ascii="Arial" w:eastAsia="Arial" w:hAnsi="Arial"/>
                            <w:smallCaps/>
                            <w:sz w:val="16"/>
                          </w:rPr>
                          <w:t>Julia Acker Krog, Assistant Director</w:t>
                        </w:r>
                      </w:p>
                      <w:p w:rsidR="00ED0D70" w:rsidRDefault="00ED0D70">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ED0D70" w:rsidRDefault="00ED0D70">
                        <w:pPr>
                          <w:tabs>
                            <w:tab w:val="left" w:pos="8280"/>
                          </w:tabs>
                          <w:jc w:val="right"/>
                          <w:rPr>
                            <w:rFonts w:ascii="Arial" w:eastAsia="Arial" w:hAnsi="Arial"/>
                            <w:smallCaps/>
                            <w:sz w:val="16"/>
                          </w:rPr>
                        </w:pPr>
                        <w:r>
                          <w:rPr>
                            <w:rFonts w:ascii="Arial" w:eastAsia="Arial" w:hAnsi="Arial"/>
                            <w:smallCaps/>
                            <w:sz w:val="16"/>
                          </w:rPr>
                          <w:t>Fax: 707-463-5709</w:t>
                        </w:r>
                      </w:p>
                      <w:p w:rsidR="00ED0D70" w:rsidRDefault="00ED0D70">
                        <w:pPr>
                          <w:tabs>
                            <w:tab w:val="left" w:pos="8280"/>
                          </w:tabs>
                          <w:jc w:val="right"/>
                          <w:rPr>
                            <w:rFonts w:ascii="Arial" w:eastAsia="Arial" w:hAnsi="Arial"/>
                            <w:smallCaps/>
                            <w:sz w:val="16"/>
                          </w:rPr>
                        </w:pPr>
                        <w:r>
                          <w:rPr>
                            <w:rFonts w:ascii="Arial" w:eastAsia="Arial" w:hAnsi="Arial"/>
                            <w:smallCaps/>
                            <w:sz w:val="16"/>
                          </w:rPr>
                          <w:t>FB Phone: 707-964-5379</w:t>
                        </w:r>
                      </w:p>
                      <w:p w:rsidR="00ED0D70" w:rsidRDefault="00ED0D70">
                        <w:pPr>
                          <w:tabs>
                            <w:tab w:val="left" w:pos="8280"/>
                          </w:tabs>
                          <w:jc w:val="right"/>
                          <w:rPr>
                            <w:rFonts w:ascii="Arial" w:eastAsia="Arial" w:hAnsi="Arial"/>
                            <w:sz w:val="16"/>
                          </w:rPr>
                        </w:pPr>
                        <w:r>
                          <w:rPr>
                            <w:rFonts w:ascii="Arial" w:eastAsia="Arial" w:hAnsi="Arial"/>
                            <w:smallCaps/>
                            <w:sz w:val="16"/>
                          </w:rPr>
                          <w:t>FB Fax: 707-961-2427</w:t>
                        </w:r>
                      </w:p>
                      <w:p w:rsidR="00ED0D70" w:rsidRDefault="00ED0D70">
                        <w:pPr>
                          <w:tabs>
                            <w:tab w:val="left" w:pos="8280"/>
                          </w:tabs>
                          <w:jc w:val="right"/>
                          <w:rPr>
                            <w:rFonts w:ascii="Arial" w:eastAsia="Arial" w:hAnsi="Arial"/>
                            <w:sz w:val="16"/>
                          </w:rPr>
                        </w:pPr>
                        <w:r>
                          <w:rPr>
                            <w:rFonts w:ascii="Arial" w:eastAsia="Arial" w:hAnsi="Arial"/>
                            <w:sz w:val="16"/>
                          </w:rPr>
                          <w:t>pbs@mendocinocounty.org</w:t>
                        </w:r>
                      </w:p>
                      <w:p w:rsidR="00ED0D70" w:rsidRDefault="00ED0D70">
                        <w:pPr>
                          <w:tabs>
                            <w:tab w:val="left" w:pos="8280"/>
                          </w:tabs>
                          <w:jc w:val="right"/>
                          <w:rPr>
                            <w:rFonts w:ascii="Arial" w:eastAsia="Arial" w:hAnsi="Arial"/>
                            <w:sz w:val="16"/>
                          </w:rPr>
                        </w:pPr>
                        <w:r>
                          <w:rPr>
                            <w:rFonts w:ascii="Arial" w:eastAsia="Arial" w:hAnsi="Arial"/>
                            <w:sz w:val="16"/>
                          </w:rPr>
                          <w:t>www.mendocinocounty.org/pbs</w:t>
                        </w:r>
                      </w:p>
                      <w:p w:rsidR="00ED0D70" w:rsidRDefault="00ED0D70"/>
                      <w:p w:rsidR="00ED0D70" w:rsidRDefault="00ED0D70"/>
                    </w:txbxContent>
                  </v:textbox>
                </v:rect>
              </v:group>
            </w:pict>
          </mc:Fallback>
        </mc:AlternateContent>
      </w:r>
      <w:r>
        <w:rPr>
          <w:rFonts w:ascii="Arial" w:eastAsia="Arial" w:hAnsi="Arial" w:cs="Arial"/>
          <w:noProof/>
        </w:rPr>
        <mc:AlternateContent>
          <mc:Choice Requires="wps">
            <w:drawing>
              <wp:anchor distT="0" distB="0" distL="114300" distR="114300" simplePos="0" relativeHeight="251658240" behindDoc="0" locked="0" layoutInCell="1" allowOverlap="1">
                <wp:simplePos x="0" y="0"/>
                <wp:positionH relativeFrom="margin">
                  <wp:posOffset>807085</wp:posOffset>
                </wp:positionH>
                <wp:positionV relativeFrom="paragraph">
                  <wp:posOffset>-320675</wp:posOffset>
                </wp:positionV>
                <wp:extent cx="5669915" cy="1006475"/>
                <wp:effectExtent l="0" t="3175" r="0" b="0"/>
                <wp:wrapNone/>
                <wp:docPr id="6"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70" w:rsidRDefault="00ED0D70"/>
                          <w:p w:rsidR="00ED0D70" w:rsidRDefault="00ED0D70">
                            <w:pPr>
                              <w:rPr>
                                <w:rFonts w:ascii="Arial" w:eastAsia="Arial" w:hAnsi="Arial"/>
                                <w:b/>
                                <w:smallCaps/>
                                <w:noProof/>
                                <w:sz w:val="28"/>
                              </w:rPr>
                            </w:pPr>
                            <w:r>
                              <w:rPr>
                                <w:rFonts w:ascii="Arial" w:eastAsia="Arial" w:hAnsi="Arial"/>
                                <w:b/>
                                <w:smallCaps/>
                                <w:noProof/>
                                <w:sz w:val="28"/>
                              </w:rPr>
                              <w:t>County of Mendocino</w:t>
                            </w:r>
                          </w:p>
                          <w:p w:rsidR="00ED0D70" w:rsidRDefault="00ED0D70">
                            <w:pPr>
                              <w:rPr>
                                <w:rFonts w:ascii="Arial" w:eastAsia="Arial" w:hAnsi="Arial"/>
                                <w:b/>
                                <w:smallCaps/>
                                <w:sz w:val="32"/>
                              </w:rPr>
                            </w:pPr>
                            <w:r>
                              <w:rPr>
                                <w:rFonts w:ascii="Arial" w:eastAsia="Arial" w:hAnsi="Arial"/>
                                <w:b/>
                                <w:smallCaps/>
                                <w:sz w:val="32"/>
                              </w:rPr>
                              <w:t xml:space="preserve">Department of Planning and Building Services </w:t>
                            </w:r>
                          </w:p>
                          <w:p w:rsidR="00ED0D70" w:rsidRDefault="00ED0D70">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ED0D70" w:rsidRDefault="00ED0D70">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9" o:spid="_x0000_s1034" style="position:absolute;margin-left:63.55pt;margin-top:-25.25pt;width:446.45pt;height: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E6QIAAG0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" filled="f" stroked="f" strokeweight="1pt">
                <v:textbox inset="0,0,0,0">
                  <w:txbxContent>
                    <w:p w:rsidR="00ED0D70" w:rsidRDefault="00ED0D70"/>
                    <w:p w:rsidR="00ED0D70" w:rsidRDefault="00ED0D70">
                      <w:pPr>
                        <w:rPr>
                          <w:rFonts w:ascii="Arial" w:eastAsia="Arial" w:hAnsi="Arial"/>
                          <w:b/>
                          <w:smallCaps/>
                          <w:noProof/>
                          <w:sz w:val="28"/>
                        </w:rPr>
                      </w:pPr>
                      <w:r>
                        <w:rPr>
                          <w:rFonts w:ascii="Arial" w:eastAsia="Arial" w:hAnsi="Arial"/>
                          <w:b/>
                          <w:smallCaps/>
                          <w:noProof/>
                          <w:sz w:val="28"/>
                        </w:rPr>
                        <w:t>County of Mendocino</w:t>
                      </w:r>
                    </w:p>
                    <w:p w:rsidR="00ED0D70" w:rsidRDefault="00ED0D70">
                      <w:pPr>
                        <w:rPr>
                          <w:rFonts w:ascii="Arial" w:eastAsia="Arial" w:hAnsi="Arial"/>
                          <w:b/>
                          <w:smallCaps/>
                          <w:sz w:val="32"/>
                        </w:rPr>
                      </w:pPr>
                      <w:r>
                        <w:rPr>
                          <w:rFonts w:ascii="Arial" w:eastAsia="Arial" w:hAnsi="Arial"/>
                          <w:b/>
                          <w:smallCaps/>
                          <w:sz w:val="32"/>
                        </w:rPr>
                        <w:t xml:space="preserve">Department of Planning and Building Services </w:t>
                      </w:r>
                    </w:p>
                    <w:p w:rsidR="00ED0D70" w:rsidRDefault="00ED0D70">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ED0D70" w:rsidRDefault="00ED0D70">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r>
        <w:rPr>
          <w:rFonts w:ascii="Arial" w:eastAsia="Arial" w:hAnsi="Arial" w:cs="Arial"/>
          <w:noProof/>
        </w:rPr>
        <mc:AlternateContent>
          <mc:Choice Requires="wps">
            <w:drawing>
              <wp:anchor distT="0" distB="0" distL="114300" distR="114300" simplePos="0" relativeHeight="251660288" behindDoc="0" locked="0" layoutInCell="1" allowOverlap="1">
                <wp:simplePos x="0" y="0"/>
                <wp:positionH relativeFrom="margin">
                  <wp:posOffset>-198755</wp:posOffset>
                </wp:positionH>
                <wp:positionV relativeFrom="paragraph">
                  <wp:posOffset>-320675</wp:posOffset>
                </wp:positionV>
                <wp:extent cx="1006475" cy="1006475"/>
                <wp:effectExtent l="1270" t="3175" r="1905" b="0"/>
                <wp:wrapNone/>
                <wp:docPr id="5"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0D70" w:rsidRDefault="00E12C80">
                            <w:r>
                              <w:rPr>
                                <w:rFonts w:ascii="CG Times" w:eastAsia="CG Times" w:hAnsi="CG Times"/>
                                <w:b/>
                                <w:noProof/>
                                <w:sz w:val="20"/>
                              </w:rPr>
                              <w:drawing>
                                <wp:inline distT="0" distB="0" distL="0" distR="0">
                                  <wp:extent cx="95821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ED0D70" w:rsidRDefault="00ED0D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0" o:spid="_x0000_s1035" style="position:absolute;margin-left:-15.65pt;margin-top:-25.25pt;width:79.25pt;height:7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io5AIAAG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" filled="f" stroked="f" strokeweight="1pt">
                <v:textbox inset="0,0,0,0">
                  <w:txbxContent>
                    <w:p w:rsidR="00ED0D70" w:rsidRDefault="00E12C80">
                      <w:r>
                        <w:rPr>
                          <w:rFonts w:ascii="CG Times" w:eastAsia="CG Times" w:hAnsi="CG Times"/>
                          <w:b/>
                          <w:noProof/>
                          <w:sz w:val="20"/>
                        </w:rPr>
                        <w:drawing>
                          <wp:inline distT="0" distB="0" distL="0" distR="0">
                            <wp:extent cx="95821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ED0D70" w:rsidRDefault="00ED0D70"/>
                  </w:txbxContent>
                </v:textbox>
                <w10:wrap anchorx="margin"/>
              </v:rect>
            </w:pict>
          </mc:Fallback>
        </mc:AlternateContent>
      </w:r>
    </w:p>
    <w:p w:rsidR="00ED0D70" w:rsidRDefault="00ED0D70">
      <w:pPr>
        <w:rPr>
          <w:rFonts w:ascii="Arial" w:eastAsia="Arial" w:hAnsi="Arial" w:cs="Arial"/>
        </w:rPr>
      </w:pPr>
    </w:p>
    <w:p w:rsidR="00ED0D70" w:rsidRDefault="00ED0D70">
      <w:pPr>
        <w:rPr>
          <w:rFonts w:ascii="Arial" w:eastAsia="Arial" w:hAnsi="Arial" w:cs="Arial"/>
        </w:rPr>
      </w:pPr>
    </w:p>
    <w:p w:rsidR="00ED0D70" w:rsidRDefault="00ED0D70">
      <w:pPr>
        <w:spacing w:line="240" w:lineRule="atLeast"/>
        <w:rPr>
          <w:rFonts w:ascii="Arial" w:eastAsia="Arial" w:hAnsi="Arial" w:cs="Arial"/>
        </w:rPr>
      </w:pPr>
    </w:p>
    <w:p w:rsidR="00ED0D70" w:rsidRDefault="00E12C80">
      <w:pPr>
        <w:spacing w:line="240" w:lineRule="atLeast"/>
        <w:rPr>
          <w:rFonts w:ascii="Arial" w:eastAsia="Arial" w:hAnsi="Arial" w:cs="Arial"/>
        </w:rPr>
      </w:pPr>
      <w:r>
        <w:rPr>
          <w:rFonts w:ascii="Arial" w:eastAsia="Arial" w:hAnsi="Arial" w:cs="Arial"/>
          <w:noProof/>
        </w:rPr>
        <mc:AlternateContent>
          <mc:Choice Requires="wps">
            <w:drawing>
              <wp:anchor distT="0" distB="0" distL="114300" distR="114300" simplePos="0" relativeHeight="251661312" behindDoc="0" locked="0" layoutInCell="1" allowOverlap="1">
                <wp:simplePos x="0" y="0"/>
                <wp:positionH relativeFrom="margin">
                  <wp:posOffset>-107315</wp:posOffset>
                </wp:positionH>
                <wp:positionV relativeFrom="paragraph">
                  <wp:posOffset>69850</wp:posOffset>
                </wp:positionV>
                <wp:extent cx="6858000" cy="635"/>
                <wp:effectExtent l="6985" t="7620" r="12065" b="10795"/>
                <wp:wrapNone/>
                <wp:docPr id="4" name="Line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47208" id="Line 202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5.5pt" to="531.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62336" behindDoc="0" locked="0" layoutInCell="1" allowOverlap="1">
                <wp:simplePos x="0" y="0"/>
                <wp:positionH relativeFrom="margin">
                  <wp:posOffset>-107315</wp:posOffset>
                </wp:positionH>
                <wp:positionV relativeFrom="paragraph">
                  <wp:posOffset>106045</wp:posOffset>
                </wp:positionV>
                <wp:extent cx="6858000" cy="635"/>
                <wp:effectExtent l="16510" t="15240" r="21590" b="12700"/>
                <wp:wrapNone/>
                <wp:docPr id="3" name="Line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F7018" id="Line 202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8.35pt" to="531.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" strokeweight="2pt">
                <v:stroke startarrowwidth="wide" endarrowwidth="wide"/>
                <w10:wrap anchorx="margin"/>
              </v:line>
            </w:pict>
          </mc:Fallback>
        </mc:AlternateContent>
      </w:r>
    </w:p>
    <w:p w:rsidR="00ED0D70" w:rsidRDefault="00ED0D70">
      <w:pPr>
        <w:spacing w:line="240" w:lineRule="atLeast"/>
        <w:rPr>
          <w:rFonts w:ascii="Arial" w:eastAsia="Arial" w:hAnsi="Arial" w:cs="Arial"/>
        </w:rPr>
      </w:pPr>
    </w:p>
    <w:p w:rsidR="00ED0D70" w:rsidRDefault="00ED0D70">
      <w:pPr>
        <w:spacing w:line="240" w:lineRule="atLeast"/>
        <w:rPr>
          <w:rFonts w:ascii="Arial" w:eastAsia="Arial" w:hAnsi="Arial" w:cs="Arial"/>
        </w:rPr>
      </w:pPr>
    </w:p>
    <w:p w:rsidR="00ED0D70" w:rsidRDefault="004F4D82">
      <w:pPr>
        <w:spacing w:line="240" w:lineRule="atLeast"/>
        <w:rPr>
          <w:rFonts w:ascii="Arial" w:eastAsia="Arial" w:hAnsi="Arial" w:cs="Arial"/>
          <w:b/>
          <w:sz w:val="20"/>
        </w:rPr>
      </w:pPr>
      <w:r>
        <w:rPr>
          <w:rFonts w:ascii="Arial" w:eastAsia="Arial" w:hAnsi="Arial" w:cs="Arial"/>
          <w:b/>
          <w:sz w:val="20"/>
        </w:rPr>
        <w:t>March 17, 2022</w:t>
      </w:r>
    </w:p>
    <w:p w:rsidR="00ED0D70" w:rsidRDefault="00ED0D70">
      <w:pPr>
        <w:spacing w:line="240" w:lineRule="atLeast"/>
        <w:rPr>
          <w:rFonts w:ascii="Arial" w:eastAsia="Arial" w:hAnsi="Arial" w:cs="Arial"/>
          <w:b/>
          <w:sz w:val="20"/>
        </w:rPr>
      </w:pPr>
    </w:p>
    <w:p w:rsidR="00ED0D70" w:rsidRDefault="00ED0D70">
      <w:pPr>
        <w:tabs>
          <w:tab w:val="left" w:pos="1530"/>
        </w:tabs>
        <w:spacing w:line="240" w:lineRule="atLeast"/>
        <w:rPr>
          <w:rFonts w:ascii="Arial" w:eastAsia="Arial" w:hAnsi="Arial" w:cs="Arial"/>
          <w:b/>
          <w:sz w:val="20"/>
        </w:rPr>
      </w:pPr>
      <w:r>
        <w:rPr>
          <w:rFonts w:ascii="Arial" w:eastAsia="Arial" w:hAnsi="Arial" w:cs="Arial"/>
          <w:b/>
          <w:sz w:val="20"/>
        </w:rPr>
        <w:t>TO:</w:t>
      </w:r>
      <w:r>
        <w:rPr>
          <w:rFonts w:ascii="Arial" w:eastAsia="Arial" w:hAnsi="Arial" w:cs="Arial"/>
          <w:b/>
          <w:sz w:val="20"/>
        </w:rPr>
        <w:tab/>
      </w:r>
      <w:r w:rsidR="004F4D82">
        <w:rPr>
          <w:rFonts w:ascii="Arial" w:eastAsia="Arial" w:hAnsi="Arial" w:cs="Arial"/>
          <w:b/>
          <w:sz w:val="20"/>
        </w:rPr>
        <w:t>The Ukiah Daily Journal</w:t>
      </w:r>
    </w:p>
    <w:p w:rsidR="00ED0D70" w:rsidRDefault="00ED0D70">
      <w:pPr>
        <w:tabs>
          <w:tab w:val="left" w:pos="1530"/>
        </w:tabs>
        <w:spacing w:line="240" w:lineRule="atLeast"/>
        <w:rPr>
          <w:rFonts w:ascii="Arial" w:eastAsia="Arial" w:hAnsi="Arial" w:cs="Arial"/>
          <w:b/>
          <w:sz w:val="20"/>
        </w:rPr>
      </w:pPr>
    </w:p>
    <w:p w:rsidR="00ED0D70" w:rsidRDefault="00ED0D70">
      <w:pPr>
        <w:tabs>
          <w:tab w:val="left" w:pos="1530"/>
        </w:tabs>
        <w:spacing w:line="240" w:lineRule="atLeast"/>
        <w:rPr>
          <w:rFonts w:ascii="Arial" w:eastAsia="Arial" w:hAnsi="Arial" w:cs="Arial"/>
          <w:b/>
          <w:sz w:val="20"/>
        </w:rPr>
      </w:pPr>
      <w:r>
        <w:rPr>
          <w:rFonts w:ascii="Arial" w:eastAsia="Arial" w:hAnsi="Arial" w:cs="Arial"/>
          <w:b/>
          <w:sz w:val="20"/>
        </w:rPr>
        <w:t>FROM:</w:t>
      </w:r>
      <w:r>
        <w:rPr>
          <w:rFonts w:ascii="Arial" w:eastAsia="Arial" w:hAnsi="Arial" w:cs="Arial"/>
          <w:b/>
          <w:sz w:val="20"/>
        </w:rPr>
        <w:tab/>
      </w:r>
      <w:r w:rsidR="00A64FE9">
        <w:rPr>
          <w:rFonts w:ascii="Arial" w:eastAsia="Arial" w:hAnsi="Arial" w:cs="Arial"/>
          <w:b/>
          <w:sz w:val="20"/>
        </w:rPr>
        <w:t xml:space="preserve">Adrienne Thompson </w:t>
      </w:r>
    </w:p>
    <w:p w:rsidR="00ED0D70" w:rsidRDefault="00ED0D70">
      <w:pPr>
        <w:tabs>
          <w:tab w:val="left" w:pos="1530"/>
        </w:tabs>
        <w:spacing w:line="240" w:lineRule="atLeast"/>
        <w:rPr>
          <w:rFonts w:ascii="Arial" w:eastAsia="Arial" w:hAnsi="Arial" w:cs="Arial"/>
          <w:b/>
          <w:sz w:val="20"/>
        </w:rPr>
      </w:pPr>
    </w:p>
    <w:p w:rsidR="00ED0D70" w:rsidRDefault="00ED0D70">
      <w:pPr>
        <w:tabs>
          <w:tab w:val="left" w:pos="1530"/>
        </w:tabs>
        <w:spacing w:line="240" w:lineRule="atLeast"/>
        <w:rPr>
          <w:rFonts w:ascii="Arial" w:eastAsia="Arial" w:hAnsi="Arial" w:cs="Arial"/>
          <w:b/>
          <w:sz w:val="20"/>
        </w:rPr>
      </w:pPr>
      <w:r>
        <w:rPr>
          <w:rFonts w:ascii="Arial" w:eastAsia="Arial" w:hAnsi="Arial" w:cs="Arial"/>
          <w:b/>
          <w:sz w:val="20"/>
        </w:rPr>
        <w:t>SUBJE</w:t>
      </w:r>
      <w:r w:rsidR="00A64FE9">
        <w:rPr>
          <w:rFonts w:ascii="Arial" w:eastAsia="Arial" w:hAnsi="Arial" w:cs="Arial"/>
          <w:b/>
          <w:sz w:val="20"/>
        </w:rPr>
        <w:t>CT:</w:t>
      </w:r>
      <w:r w:rsidR="00A64FE9">
        <w:rPr>
          <w:rFonts w:ascii="Arial" w:eastAsia="Arial" w:hAnsi="Arial" w:cs="Arial"/>
          <w:b/>
          <w:sz w:val="20"/>
        </w:rPr>
        <w:tab/>
        <w:t>Publication of Legal Notice</w:t>
      </w:r>
    </w:p>
    <w:p w:rsidR="00ED0D70" w:rsidRDefault="00ED0D70">
      <w:pPr>
        <w:spacing w:line="240" w:lineRule="atLeast"/>
        <w:rPr>
          <w:rFonts w:ascii="Arial" w:eastAsia="Arial" w:hAnsi="Arial" w:cs="Arial"/>
          <w:b/>
          <w:sz w:val="20"/>
        </w:rPr>
      </w:pPr>
    </w:p>
    <w:p w:rsidR="00ED0D70" w:rsidRDefault="00ED0D70">
      <w:pPr>
        <w:spacing w:line="240" w:lineRule="atLeast"/>
        <w:rPr>
          <w:rFonts w:ascii="Arial" w:eastAsia="Arial" w:hAnsi="Arial" w:cs="Arial"/>
          <w:b/>
          <w:bCs/>
          <w:sz w:val="20"/>
        </w:rPr>
      </w:pPr>
      <w:r>
        <w:rPr>
          <w:rFonts w:ascii="Arial" w:eastAsia="Arial" w:hAnsi="Arial" w:cs="Arial"/>
          <w:b/>
          <w:bCs/>
          <w:sz w:val="20"/>
        </w:rPr>
        <w:t xml:space="preserve">Please publish the following notice one time on </w:t>
      </w:r>
      <w:r w:rsidR="004F4D82">
        <w:rPr>
          <w:rFonts w:ascii="Arial" w:eastAsia="Arial" w:hAnsi="Arial" w:cs="Arial"/>
          <w:b/>
          <w:bCs/>
          <w:sz w:val="20"/>
        </w:rPr>
        <w:t>March 23, 2022</w:t>
      </w:r>
      <w:r>
        <w:rPr>
          <w:rFonts w:ascii="Arial" w:eastAsia="Arial" w:hAnsi="Arial" w:cs="Arial"/>
          <w:b/>
          <w:bCs/>
          <w:sz w:val="20"/>
        </w:rPr>
        <w:t xml:space="preserve"> in the Legal Notices Section of the</w:t>
      </w:r>
      <w:r w:rsidR="004F4D82">
        <w:rPr>
          <w:rFonts w:ascii="Arial" w:eastAsia="Arial" w:hAnsi="Arial" w:cs="Arial"/>
          <w:b/>
          <w:bCs/>
          <w:sz w:val="20"/>
        </w:rPr>
        <w:t xml:space="preserve"> Ukiah Daily Journal</w:t>
      </w:r>
      <w:r>
        <w:rPr>
          <w:rFonts w:ascii="Arial" w:eastAsia="Arial" w:hAnsi="Arial" w:cs="Arial"/>
          <w:b/>
          <w:bCs/>
          <w:sz w:val="20"/>
        </w:rPr>
        <w:t>.</w:t>
      </w:r>
    </w:p>
    <w:p w:rsidR="00ED0D70" w:rsidRDefault="00ED0D70">
      <w:pPr>
        <w:pStyle w:val="Header"/>
        <w:tabs>
          <w:tab w:val="clear" w:pos="4320"/>
          <w:tab w:val="clear" w:pos="8640"/>
        </w:tabs>
        <w:overflowPunct/>
        <w:autoSpaceDE/>
        <w:autoSpaceDN/>
        <w:adjustRightInd/>
        <w:spacing w:line="240" w:lineRule="atLeast"/>
        <w:textAlignment w:val="auto"/>
        <w:rPr>
          <w:rFonts w:ascii="Arial" w:eastAsia="Arial" w:hAnsi="Arial" w:cs="Arial"/>
          <w:b/>
          <w:bCs/>
        </w:rPr>
      </w:pPr>
    </w:p>
    <w:p w:rsidR="00ED0D70" w:rsidRDefault="00ED0D70">
      <w:pPr>
        <w:pStyle w:val="Header"/>
        <w:tabs>
          <w:tab w:val="clear" w:pos="4320"/>
          <w:tab w:val="clear" w:pos="8640"/>
        </w:tabs>
        <w:overflowPunct/>
        <w:autoSpaceDE/>
        <w:autoSpaceDN/>
        <w:adjustRightInd/>
        <w:spacing w:line="240" w:lineRule="atLeast"/>
        <w:textAlignment w:val="auto"/>
        <w:rPr>
          <w:rFonts w:ascii="Arial" w:eastAsia="Arial" w:hAnsi="Arial" w:cs="Arial"/>
        </w:rPr>
      </w:pPr>
    </w:p>
    <w:p w:rsidR="00ED0D70" w:rsidRDefault="00ED0D70">
      <w:pPr>
        <w:jc w:val="center"/>
        <w:rPr>
          <w:rFonts w:ascii="Arial" w:eastAsia="Arial" w:hAnsi="Arial" w:cs="Arial"/>
          <w:sz w:val="20"/>
          <w:u w:val="single"/>
        </w:rPr>
      </w:pPr>
      <w:r>
        <w:rPr>
          <w:rFonts w:ascii="Arial" w:eastAsia="Arial" w:hAnsi="Arial" w:cs="Arial"/>
          <w:sz w:val="20"/>
          <w:u w:val="single"/>
        </w:rPr>
        <w:t>NOTICE OF PUBLIC HEARING AND AVAILABILITY OF DRAFT NEGATIVE</w:t>
      </w:r>
    </w:p>
    <w:p w:rsidR="00ED0D70" w:rsidRDefault="00ED0D70">
      <w:pPr>
        <w:jc w:val="center"/>
        <w:rPr>
          <w:rFonts w:ascii="Arial" w:eastAsia="Arial" w:hAnsi="Arial" w:cs="Arial"/>
          <w:sz w:val="20"/>
        </w:rPr>
      </w:pPr>
      <w:r>
        <w:rPr>
          <w:rFonts w:ascii="Arial" w:eastAsia="Arial" w:hAnsi="Arial" w:cs="Arial"/>
          <w:sz w:val="20"/>
          <w:u w:val="single"/>
        </w:rPr>
        <w:t>DECLARATION FOR PUBLIC REVIEW</w:t>
      </w:r>
    </w:p>
    <w:p w:rsidR="00ED0D70" w:rsidRDefault="00ED0D70">
      <w:pPr>
        <w:spacing w:line="360" w:lineRule="auto"/>
        <w:rPr>
          <w:rFonts w:ascii="Arial" w:eastAsia="Arial" w:hAnsi="Arial" w:cs="Arial"/>
          <w:sz w:val="20"/>
        </w:rPr>
      </w:pPr>
    </w:p>
    <w:p w:rsidR="00A64FE9" w:rsidRDefault="00A64FE9" w:rsidP="00A64FE9">
      <w:pPr>
        <w:spacing w:line="360" w:lineRule="auto"/>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Thursday, April 21, 2022, at 9:00 a.m., will conduct a public hearing on the following project and Draft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16"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Telecomment.  The telecomment form may be found at: </w:t>
      </w:r>
      <w:hyperlink r:id="rId17"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18"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rsidR="00A64FE9" w:rsidRDefault="00A64FE9" w:rsidP="00A64FE9">
      <w:pPr>
        <w:spacing w:line="360" w:lineRule="auto"/>
        <w:jc w:val="both"/>
        <w:rPr>
          <w:rFonts w:ascii="Arial" w:eastAsia="Arial" w:hAnsi="Arial" w:cs="Arial"/>
          <w:sz w:val="20"/>
        </w:rPr>
      </w:pPr>
    </w:p>
    <w:p w:rsidR="00A64FE9" w:rsidRDefault="00A64FE9" w:rsidP="00A64FE9">
      <w:pPr>
        <w:spacing w:line="360" w:lineRule="auto"/>
        <w:ind w:left="720"/>
        <w:rPr>
          <w:rFonts w:ascii="Arial" w:eastAsia="Arial" w:hAnsi="Arial" w:cs="Arial"/>
          <w:sz w:val="20"/>
        </w:rPr>
      </w:pPr>
      <w:r>
        <w:rPr>
          <w:rFonts w:ascii="Arial" w:eastAsia="Arial" w:hAnsi="Arial" w:cs="Arial"/>
          <w:b/>
          <w:sz w:val="20"/>
        </w:rPr>
        <w:t>CASE#:</w:t>
      </w:r>
      <w:r>
        <w:rPr>
          <w:rFonts w:ascii="Arial" w:eastAsia="Arial" w:hAnsi="Arial" w:cs="Arial"/>
          <w:sz w:val="20"/>
        </w:rPr>
        <w:t>  MS_2021-0002</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6/17/2021</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OWNER/APPLICANT:</w:t>
      </w:r>
      <w:r>
        <w:rPr>
          <w:rFonts w:ascii="Arial" w:eastAsia="Arial" w:hAnsi="Arial" w:cs="Arial"/>
          <w:sz w:val="20"/>
        </w:rPr>
        <w:t>  RURAL COMMUNITES HOUSING DEVELOPMENT CORPORATION</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AGENT:</w:t>
      </w:r>
      <w:r>
        <w:rPr>
          <w:rFonts w:ascii="Arial" w:eastAsia="Arial" w:hAnsi="Arial" w:cs="Arial"/>
          <w:sz w:val="20"/>
        </w:rPr>
        <w:t>  CORT MUNSELLE, MUNSELLE CIVIL ENGINEERING</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REQUEST:</w:t>
      </w:r>
      <w:r>
        <w:rPr>
          <w:rFonts w:ascii="Arial" w:eastAsia="Arial" w:hAnsi="Arial" w:cs="Arial"/>
          <w:sz w:val="20"/>
        </w:rPr>
        <w:t xml:space="preserve"> Two lot minor subdivision of a 4.10± acre parcel to create one parcel of 2.37± acres (Lot 1) and one parcel of 1.73± acres (Lot 2).  </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 xml:space="preserve">ENVIRONMENTAL DETERMINATION: </w:t>
      </w:r>
      <w:r>
        <w:rPr>
          <w:rFonts w:ascii="Arial" w:eastAsia="Arial" w:hAnsi="Arial" w:cs="Arial"/>
          <w:sz w:val="20"/>
        </w:rPr>
        <w:t xml:space="preserve">NEGATIVE DECLARATION     </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LOCATION:</w:t>
      </w:r>
      <w:r>
        <w:rPr>
          <w:rFonts w:ascii="Arial" w:eastAsia="Arial" w:hAnsi="Arial" w:cs="Arial"/>
          <w:sz w:val="20"/>
        </w:rPr>
        <w:t>  0.60± miles northeast of the City of Ukiah, at the intersection of Brush Street (CR 217) and North Orchard Avenue (City of Ukiah), located at 365 Brush Street, Ukiah; APN: 002-101-31.</w:t>
      </w:r>
    </w:p>
    <w:p w:rsidR="00A64FE9" w:rsidRDefault="00A64FE9" w:rsidP="00A64FE9">
      <w:pPr>
        <w:spacing w:line="360" w:lineRule="auto"/>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2</w:t>
      </w:r>
    </w:p>
    <w:p w:rsidR="00A64FE9" w:rsidRDefault="00A64FE9" w:rsidP="00A64FE9">
      <w:pPr>
        <w:spacing w:line="360" w:lineRule="auto"/>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RUSSELL FORD</w:t>
      </w:r>
    </w:p>
    <w:p w:rsidR="00A64FE9" w:rsidRDefault="00A64FE9" w:rsidP="00A64FE9">
      <w:pPr>
        <w:spacing w:line="360" w:lineRule="auto"/>
        <w:ind w:left="651"/>
        <w:jc w:val="both"/>
        <w:rPr>
          <w:rFonts w:ascii="Arial" w:eastAsia="Arial" w:hAnsi="Arial" w:cs="Arial"/>
          <w:sz w:val="20"/>
        </w:rPr>
      </w:pPr>
    </w:p>
    <w:p w:rsidR="00A64FE9" w:rsidRDefault="00A64FE9" w:rsidP="00A64FE9">
      <w:pPr>
        <w:spacing w:line="360" w:lineRule="auto"/>
        <w:jc w:val="both"/>
        <w:rPr>
          <w:rFonts w:ascii="Arial" w:eastAsia="Arial" w:hAnsi="Arial" w:cs="Arial"/>
          <w:sz w:val="20"/>
        </w:rPr>
      </w:pPr>
      <w:r>
        <w:rPr>
          <w:rFonts w:ascii="Arial" w:eastAsia="Arial" w:hAnsi="Arial" w:cs="Arial"/>
          <w:sz w:val="20"/>
        </w:rPr>
        <w:t xml:space="preserve">A copy of the Draft Negative Declaration, Staff Report and Notice will be available for public review 21 days prior to the hearing at 860 North Bush Street, Ukiah, California, and at 120 West Fir Street, Fort Bragg, California.  The staff report, </w:t>
      </w:r>
      <w:r>
        <w:rPr>
          <w:rFonts w:ascii="Arial" w:eastAsia="Arial" w:hAnsi="Arial" w:cs="Arial"/>
          <w:sz w:val="20"/>
        </w:rPr>
        <w:lastRenderedPageBreak/>
        <w:t xml:space="preserve">draft negative declaration, and notice will also be available on the Department of Planning and Building Services website at </w:t>
      </w:r>
      <w:hyperlink r:id="rId19"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rsidR="00A64FE9" w:rsidRDefault="00A64FE9" w:rsidP="00A64FE9">
      <w:pPr>
        <w:spacing w:line="360" w:lineRule="auto"/>
        <w:jc w:val="both"/>
        <w:rPr>
          <w:rFonts w:ascii="Arial" w:eastAsia="Arial" w:hAnsi="Arial" w:cs="Arial"/>
          <w:sz w:val="20"/>
        </w:rPr>
      </w:pPr>
    </w:p>
    <w:p w:rsidR="00A64FE9" w:rsidRDefault="00A64FE9" w:rsidP="00A64FE9">
      <w:pPr>
        <w:autoSpaceDE w:val="0"/>
        <w:autoSpaceDN w:val="0"/>
        <w:adjustRightInd w:val="0"/>
        <w:spacing w:line="360" w:lineRule="auto"/>
        <w:jc w:val="both"/>
        <w:rPr>
          <w:rFonts w:ascii="Arial" w:eastAsia="Arial" w:hAnsi="Arial" w:cs="Arial"/>
          <w:sz w:val="20"/>
        </w:rPr>
      </w:pPr>
      <w:r>
        <w:rPr>
          <w:rFonts w:ascii="Arial" w:eastAsia="Arial" w:hAnsi="Arial" w:cs="Arial"/>
          <w:sz w:val="20"/>
        </w:rPr>
        <w:t xml:space="preserve">Your comments regarding the above project(s) and/or Draft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20"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April 20, 2022, or orally via telecomment</w:t>
      </w:r>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immediately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21"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rsidR="00A64FE9" w:rsidRDefault="00A64FE9" w:rsidP="00A64FE9">
      <w:pPr>
        <w:spacing w:line="360" w:lineRule="auto"/>
        <w:jc w:val="both"/>
        <w:rPr>
          <w:rFonts w:ascii="Arial" w:eastAsia="Arial" w:hAnsi="Arial" w:cs="Arial"/>
          <w:sz w:val="20"/>
        </w:rPr>
      </w:pPr>
    </w:p>
    <w:p w:rsidR="00A64FE9" w:rsidRDefault="00A64FE9" w:rsidP="00A64FE9">
      <w:pPr>
        <w:pStyle w:val="BodyText2"/>
        <w:spacing w:line="360" w:lineRule="auto"/>
      </w:pPr>
      <w: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rsidR="00A64FE9" w:rsidRDefault="00A64FE9" w:rsidP="00A64FE9">
      <w:pPr>
        <w:spacing w:line="360" w:lineRule="auto"/>
        <w:jc w:val="both"/>
        <w:rPr>
          <w:rFonts w:ascii="Arial" w:eastAsia="Arial" w:hAnsi="Arial" w:cs="Arial"/>
          <w:sz w:val="20"/>
        </w:rPr>
      </w:pPr>
    </w:p>
    <w:p w:rsidR="00A64FE9" w:rsidRDefault="00A64FE9" w:rsidP="00A64FE9">
      <w:pPr>
        <w:spacing w:line="360" w:lineRule="auto"/>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rsidR="00A64FE9" w:rsidRDefault="00A64FE9" w:rsidP="00A64FE9">
      <w:pPr>
        <w:spacing w:line="360" w:lineRule="auto"/>
        <w:jc w:val="both"/>
        <w:rPr>
          <w:rFonts w:ascii="Arial" w:eastAsia="Arial" w:hAnsi="Arial" w:cs="Arial"/>
          <w:sz w:val="20"/>
        </w:rPr>
      </w:pPr>
    </w:p>
    <w:p w:rsidR="00A64FE9" w:rsidRDefault="00A64FE9" w:rsidP="00A64FE9">
      <w:pPr>
        <w:spacing w:line="360" w:lineRule="auto"/>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rsidR="00A64FE9" w:rsidRDefault="00A64FE9" w:rsidP="00A64FE9">
      <w:pPr>
        <w:jc w:val="both"/>
        <w:rPr>
          <w:rFonts w:ascii="Arial" w:eastAsia="Arial" w:hAnsi="Arial" w:cs="Arial"/>
          <w:sz w:val="20"/>
        </w:rPr>
      </w:pPr>
    </w:p>
    <w:p w:rsidR="00A64FE9" w:rsidRDefault="00A64FE9" w:rsidP="00A64FE9">
      <w:pPr>
        <w:jc w:val="both"/>
        <w:rPr>
          <w:rFonts w:ascii="Arial" w:eastAsia="Arial" w:hAnsi="Arial" w:cs="Arial"/>
          <w:sz w:val="20"/>
        </w:rPr>
      </w:pPr>
      <w:r>
        <w:rPr>
          <w:rFonts w:ascii="Arial" w:eastAsia="Arial" w:hAnsi="Arial"/>
          <w:caps/>
          <w:sz w:val="20"/>
        </w:rPr>
        <w:t>IGNACIO GONZALEZ</w:t>
      </w:r>
      <w:r>
        <w:rPr>
          <w:rFonts w:ascii="Arial" w:eastAsia="Arial" w:hAnsi="Arial" w:cs="Arial"/>
          <w:sz w:val="20"/>
        </w:rPr>
        <w:t>, Interim Director of Planning and Building Services</w:t>
      </w:r>
    </w:p>
    <w:p w:rsidR="00ED0D70" w:rsidRDefault="00ED0D70">
      <w:pPr>
        <w:spacing w:line="360" w:lineRule="auto"/>
        <w:rPr>
          <w:rFonts w:ascii="Arial" w:eastAsia="Arial" w:hAnsi="Arial" w:cs="Arial"/>
          <w:sz w:val="20"/>
        </w:rPr>
      </w:pPr>
    </w:p>
    <w:sectPr w:rsidR="00ED0D70">
      <w:headerReference w:type="default" r:id="rId22"/>
      <w:pgSz w:w="12240" w:h="15840" w:code="1"/>
      <w:pgMar w:top="1080" w:right="900" w:bottom="80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70" w:rsidRDefault="00ED0D70">
      <w:r>
        <w:separator/>
      </w:r>
    </w:p>
  </w:endnote>
  <w:endnote w:type="continuationSeparator" w:id="0">
    <w:p w:rsidR="00ED0D70" w:rsidRDefault="00ED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CG Time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70" w:rsidRDefault="00ED0D70">
      <w:r>
        <w:separator/>
      </w:r>
    </w:p>
  </w:footnote>
  <w:footnote w:type="continuationSeparator" w:id="0">
    <w:p w:rsidR="00ED0D70" w:rsidRDefault="00ED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70" w:rsidRDefault="00ED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70" w:rsidRDefault="00ED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21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4"/>
    <w:rsid w:val="00000FF6"/>
    <w:rsid w:val="002303B4"/>
    <w:rsid w:val="004F4D82"/>
    <w:rsid w:val="009161BB"/>
    <w:rsid w:val="0095160A"/>
    <w:rsid w:val="00A64FE9"/>
    <w:rsid w:val="00CA4F93"/>
    <w:rsid w:val="00E12C80"/>
    <w:rsid w:val="00ED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2AF7A"/>
  <w15:chartTrackingRefBased/>
  <w15:docId w15:val="{1460FB7E-3435-4079-A9CD-A5FA421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pbscommissions@mendocinocounty.org" TargetMode="External"/><Relationship Id="rId18" Type="http://schemas.openxmlformats.org/officeDocument/2006/relationships/hyperlink" Target="https://www.youtube.com/MendocinoCountyVideo" TargetMode="External"/><Relationship Id="rId3" Type="http://schemas.openxmlformats.org/officeDocument/2006/relationships/settings" Target="settings.xml"/><Relationship Id="rId21" Type="http://schemas.openxmlformats.org/officeDocument/2006/relationships/hyperlink" Target="https://www.mendocinocounty.org/government/planning-building-services/meeting-agendas/planning-commission" TargetMode="External"/><Relationship Id="rId7" Type="http://schemas.openxmlformats.org/officeDocument/2006/relationships/image" Target="media/image1.png"/><Relationship Id="rId12" Type="http://schemas.openxmlformats.org/officeDocument/2006/relationships/hyperlink" Target="https://www.mendocinocounty.org/government/planning-building-services/meeting-agendas/planning-commission" TargetMode="External"/><Relationship Id="rId17" Type="http://schemas.openxmlformats.org/officeDocument/2006/relationships/hyperlink" Target="https://www.mendocinocounty.org/government/planning-building-services/meeting-agendas" TargetMode="External"/><Relationship Id="rId2" Type="http://schemas.openxmlformats.org/officeDocument/2006/relationships/styles" Target="styles.xml"/><Relationship Id="rId16" Type="http://schemas.openxmlformats.org/officeDocument/2006/relationships/hyperlink" Target="mailto:pbscommissions@mendocinocounty.org" TargetMode="External"/><Relationship Id="rId20" Type="http://schemas.openxmlformats.org/officeDocument/2006/relationships/hyperlink" Target="mailto:pbscommissions@mendocinocoun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MendocinoCountyVide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mendocinocounty.org/government/planning-building-services/meeting-agendas" TargetMode="External"/><Relationship Id="rId19" Type="http://schemas.openxmlformats.org/officeDocument/2006/relationships/hyperlink" Target="https://www.mendocinocounty.org/government/planning-building-services/meeting-agendas/planning-commission" TargetMode="External"/><Relationship Id="rId4" Type="http://schemas.openxmlformats.org/officeDocument/2006/relationships/webSettings" Target="webSettings.xml"/><Relationship Id="rId9" Type="http://schemas.openxmlformats.org/officeDocument/2006/relationships/hyperlink" Target="mailto:pbscommissions@mendocinocounty.org" TargetMode="External"/><Relationship Id="rId14" Type="http://schemas.openxmlformats.org/officeDocument/2006/relationships/hyperlink" Target="https://www.mendocinocounty.org/government/planning-building-services/meeting-agendas/planning-commissi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1404</Words>
  <Characters>9512</Characters>
  <Application>Microsoft Office Word</Application>
  <DocSecurity>0</DocSecurity>
  <Lines>79</Lines>
  <Paragraphs>21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10895</CharactersWithSpaces>
  <SharedDoc>false</SharedDoc>
  <HLinks>
    <vt:vector size="72" baseType="variant">
      <vt:variant>
        <vt:i4>4915207</vt:i4>
      </vt:variant>
      <vt:variant>
        <vt:i4>33</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30</vt:i4>
      </vt:variant>
      <vt:variant>
        <vt:i4>0</vt:i4>
      </vt:variant>
      <vt:variant>
        <vt:i4>5</vt:i4>
      </vt:variant>
      <vt:variant>
        <vt:lpwstr>mailto:pbscommissions@mendocinocounty.org</vt:lpwstr>
      </vt:variant>
      <vt:variant>
        <vt:lpwstr/>
      </vt:variant>
      <vt:variant>
        <vt:i4>4915207</vt:i4>
      </vt:variant>
      <vt:variant>
        <vt:i4>27</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24</vt:i4>
      </vt:variant>
      <vt:variant>
        <vt:i4>0</vt:i4>
      </vt:variant>
      <vt:variant>
        <vt:i4>5</vt:i4>
      </vt:variant>
      <vt:variant>
        <vt:lpwstr>https://www.youtube.com/MendocinoCountyVideo</vt:lpwstr>
      </vt:variant>
      <vt:variant>
        <vt:lpwstr/>
      </vt:variant>
      <vt:variant>
        <vt:i4>1245264</vt:i4>
      </vt:variant>
      <vt:variant>
        <vt:i4>21</vt:i4>
      </vt:variant>
      <vt:variant>
        <vt:i4>0</vt:i4>
      </vt:variant>
      <vt:variant>
        <vt:i4>5</vt:i4>
      </vt:variant>
      <vt:variant>
        <vt:lpwstr>https://www.mendocinocounty.org/government/planning-building-services/meeting-agendas</vt:lpwstr>
      </vt:variant>
      <vt:variant>
        <vt:lpwstr/>
      </vt:variant>
      <vt:variant>
        <vt:i4>6619229</vt:i4>
      </vt:variant>
      <vt:variant>
        <vt:i4>18</vt:i4>
      </vt:variant>
      <vt:variant>
        <vt:i4>0</vt:i4>
      </vt:variant>
      <vt:variant>
        <vt:i4>5</vt:i4>
      </vt:variant>
      <vt:variant>
        <vt:lpwstr>mailto:pbscommissions@mendocinocounty.org</vt:lpwstr>
      </vt:variant>
      <vt:variant>
        <vt:lpwstr/>
      </vt:variant>
      <vt:variant>
        <vt:i4>4915207</vt:i4>
      </vt:variant>
      <vt:variant>
        <vt:i4>15</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12</vt:i4>
      </vt:variant>
      <vt:variant>
        <vt:i4>0</vt:i4>
      </vt:variant>
      <vt:variant>
        <vt:i4>5</vt:i4>
      </vt:variant>
      <vt:variant>
        <vt:lpwstr>mailto:pbscommissions@mendocinocounty.org</vt:lpwstr>
      </vt:variant>
      <vt:variant>
        <vt:lpwstr/>
      </vt:variant>
      <vt:variant>
        <vt:i4>4915207</vt:i4>
      </vt:variant>
      <vt:variant>
        <vt:i4>9</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6</vt:i4>
      </vt:variant>
      <vt:variant>
        <vt:i4>0</vt:i4>
      </vt:variant>
      <vt:variant>
        <vt:i4>5</vt:i4>
      </vt:variant>
      <vt:variant>
        <vt:lpwstr>https://www.youtube.com/MendocinoCountyVideo</vt:lpwstr>
      </vt:variant>
      <vt:variant>
        <vt:lpwstr/>
      </vt:variant>
      <vt:variant>
        <vt:i4>1245264</vt:i4>
      </vt:variant>
      <vt:variant>
        <vt:i4>3</vt:i4>
      </vt:variant>
      <vt:variant>
        <vt:i4>0</vt:i4>
      </vt:variant>
      <vt:variant>
        <vt:i4>5</vt:i4>
      </vt:variant>
      <vt:variant>
        <vt:lpwstr>https://www.mendocinocounty.org/government/planning-building-services/meeting-agendas</vt:lpwstr>
      </vt:variant>
      <vt:variant>
        <vt:lpwstr/>
      </vt:variant>
      <vt:variant>
        <vt:i4>6619229</vt:i4>
      </vt:variant>
      <vt:variant>
        <vt:i4>0</vt:i4>
      </vt:variant>
      <vt:variant>
        <vt:i4>0</vt:i4>
      </vt:variant>
      <vt:variant>
        <vt:i4>5</vt:i4>
      </vt:variant>
      <vt:variant>
        <vt:lpwstr>mailto:pbscommissions@mendocinocounty.org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subject/>
  <dc:creator>Valued Gateway Client</dc:creator>
  <cp:keywords/>
  <cp:lastModifiedBy>Russell Ford</cp:lastModifiedBy>
  <cp:revision>6</cp:revision>
  <cp:lastPrinted>2003-03-06T22:59:00Z</cp:lastPrinted>
  <dcterms:created xsi:type="dcterms:W3CDTF">2022-02-14T21:58:00Z</dcterms:created>
  <dcterms:modified xsi:type="dcterms:W3CDTF">2022-03-11T19:06:00Z</dcterms:modified>
</cp:coreProperties>
</file>