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9C" w:rsidRPr="00424DE7" w:rsidRDefault="005B339C" w:rsidP="005B339C">
      <w:pPr>
        <w:pStyle w:val="Title"/>
        <w:ind w:left="-540" w:right="-450"/>
        <w:rPr>
          <w:rFonts w:ascii="Arial" w:hAnsi="Arial" w:cs="Arial"/>
          <w:sz w:val="28"/>
          <w:szCs w:val="28"/>
        </w:rPr>
      </w:pPr>
      <w:r w:rsidRPr="00424DE7">
        <w:rPr>
          <w:rFonts w:ascii="Arial" w:hAnsi="Arial" w:cs="Arial"/>
          <w:sz w:val="28"/>
          <w:szCs w:val="28"/>
        </w:rPr>
        <w:t>NOTICE OF EXEMPTION</w:t>
      </w:r>
    </w:p>
    <w:p w:rsidR="005B339C" w:rsidRPr="00193B06" w:rsidRDefault="005B339C" w:rsidP="005B339C">
      <w:pPr>
        <w:ind w:left="-540" w:right="-450"/>
        <w:jc w:val="both"/>
        <w:rPr>
          <w:rFonts w:ascii="Arial" w:hAnsi="Arial" w:cs="Arial"/>
          <w:sz w:val="8"/>
          <w:szCs w:val="8"/>
        </w:rPr>
      </w:pPr>
    </w:p>
    <w:p w:rsidR="005B339C" w:rsidRDefault="005B339C" w:rsidP="005B339C">
      <w:pPr>
        <w:tabs>
          <w:tab w:val="left" w:pos="-1440"/>
          <w:tab w:val="left" w:pos="720"/>
          <w:tab w:val="left" w:pos="4320"/>
          <w:tab w:val="left" w:pos="5760"/>
        </w:tabs>
        <w:ind w:left="-540" w:right="-450"/>
        <w:jc w:val="both"/>
        <w:rPr>
          <w:rFonts w:ascii="Arial" w:hAnsi="Arial" w:cs="Arial"/>
          <w:b/>
          <w:sz w:val="20"/>
        </w:rPr>
      </w:pPr>
    </w:p>
    <w:p w:rsidR="005B339C" w:rsidRPr="00865FD2" w:rsidRDefault="005B339C" w:rsidP="00D910BE">
      <w:pPr>
        <w:tabs>
          <w:tab w:val="left" w:pos="-1440"/>
          <w:tab w:val="left" w:pos="360"/>
          <w:tab w:val="left" w:pos="4320"/>
          <w:tab w:val="left" w:pos="5400"/>
        </w:tabs>
        <w:ind w:left="-540" w:right="-45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b/>
          <w:sz w:val="20"/>
        </w:rPr>
        <w:t>TO:</w:t>
      </w:r>
      <w:r w:rsidR="00D910BE" w:rsidRPr="00865FD2">
        <w:rPr>
          <w:rFonts w:ascii="Arial" w:hAnsi="Arial" w:cs="Arial"/>
          <w:b/>
          <w:sz w:val="20"/>
        </w:rPr>
        <w:tab/>
      </w:r>
      <w:r w:rsidRPr="00865FD2">
        <w:rPr>
          <w:rFonts w:ascii="Arial" w:hAnsi="Arial" w:cs="Arial"/>
          <w:sz w:val="20"/>
        </w:rPr>
        <w:t>County Clerk and Recorder's Office</w:t>
      </w:r>
      <w:r w:rsidRPr="00865FD2">
        <w:rPr>
          <w:rFonts w:ascii="Arial" w:hAnsi="Arial" w:cs="Arial"/>
          <w:sz w:val="20"/>
        </w:rPr>
        <w:tab/>
      </w:r>
      <w:r w:rsidR="00D910BE" w:rsidRPr="00865FD2">
        <w:rPr>
          <w:rFonts w:ascii="Arial" w:hAnsi="Arial" w:cs="Arial"/>
          <w:sz w:val="20"/>
        </w:rPr>
        <w:tab/>
      </w:r>
      <w:r w:rsidRPr="00865FD2">
        <w:rPr>
          <w:rFonts w:ascii="Arial" w:hAnsi="Arial" w:cs="Arial"/>
          <w:b/>
          <w:sz w:val="20"/>
        </w:rPr>
        <w:t>FROM:</w:t>
      </w:r>
      <w:r w:rsidRPr="00865FD2">
        <w:rPr>
          <w:rFonts w:ascii="Arial" w:hAnsi="Arial" w:cs="Arial"/>
          <w:sz w:val="20"/>
        </w:rPr>
        <w:tab/>
        <w:t>City of Murrieta</w:t>
      </w:r>
    </w:p>
    <w:p w:rsidR="005B339C" w:rsidRPr="00865FD2" w:rsidRDefault="005B339C" w:rsidP="00D910BE">
      <w:pPr>
        <w:tabs>
          <w:tab w:val="left" w:pos="-1440"/>
          <w:tab w:val="left" w:pos="360"/>
          <w:tab w:val="left" w:pos="720"/>
          <w:tab w:val="left" w:pos="5400"/>
          <w:tab w:val="left" w:pos="5760"/>
        </w:tabs>
        <w:ind w:left="-540" w:right="-45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sz w:val="20"/>
        </w:rPr>
        <w:tab/>
        <w:t>County of Riverside</w:t>
      </w:r>
      <w:r w:rsidRPr="00865FD2">
        <w:rPr>
          <w:rFonts w:ascii="Arial" w:hAnsi="Arial" w:cs="Arial"/>
          <w:sz w:val="20"/>
        </w:rPr>
        <w:tab/>
      </w:r>
      <w:r w:rsidR="00D910BE" w:rsidRPr="00865FD2">
        <w:rPr>
          <w:rFonts w:ascii="Arial" w:hAnsi="Arial" w:cs="Arial"/>
          <w:sz w:val="20"/>
        </w:rPr>
        <w:tab/>
      </w:r>
      <w:r w:rsidR="00D910BE" w:rsidRPr="00865FD2">
        <w:rPr>
          <w:rFonts w:ascii="Arial" w:hAnsi="Arial" w:cs="Arial"/>
          <w:sz w:val="20"/>
        </w:rPr>
        <w:tab/>
      </w:r>
      <w:r w:rsidRPr="00865FD2">
        <w:rPr>
          <w:rFonts w:ascii="Arial" w:hAnsi="Arial" w:cs="Arial"/>
          <w:sz w:val="20"/>
        </w:rPr>
        <w:t xml:space="preserve">Planning </w:t>
      </w:r>
      <w:r w:rsidR="00192EA5">
        <w:rPr>
          <w:rFonts w:ascii="Arial" w:hAnsi="Arial" w:cs="Arial"/>
          <w:sz w:val="20"/>
        </w:rPr>
        <w:t>Division</w:t>
      </w:r>
    </w:p>
    <w:p w:rsidR="005B339C" w:rsidRPr="00865FD2" w:rsidRDefault="005B339C" w:rsidP="00D910BE">
      <w:pPr>
        <w:tabs>
          <w:tab w:val="left" w:pos="-1440"/>
          <w:tab w:val="left" w:pos="360"/>
          <w:tab w:val="left" w:pos="5400"/>
          <w:tab w:val="left" w:pos="5760"/>
        </w:tabs>
        <w:ind w:left="-540" w:right="-45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sz w:val="20"/>
        </w:rPr>
        <w:tab/>
        <w:t>2724 Gateway Drive</w:t>
      </w:r>
      <w:r w:rsidRPr="00865FD2">
        <w:rPr>
          <w:rFonts w:ascii="Arial" w:hAnsi="Arial" w:cs="Arial"/>
          <w:sz w:val="20"/>
        </w:rPr>
        <w:tab/>
      </w:r>
      <w:r w:rsidR="00D910BE" w:rsidRPr="00865FD2">
        <w:rPr>
          <w:rFonts w:ascii="Arial" w:hAnsi="Arial" w:cs="Arial"/>
          <w:sz w:val="20"/>
        </w:rPr>
        <w:tab/>
      </w:r>
      <w:r w:rsidR="00D910BE" w:rsidRPr="00865FD2">
        <w:rPr>
          <w:rFonts w:ascii="Arial" w:hAnsi="Arial" w:cs="Arial"/>
          <w:sz w:val="20"/>
        </w:rPr>
        <w:tab/>
      </w:r>
      <w:r w:rsidRPr="00865FD2">
        <w:rPr>
          <w:rFonts w:ascii="Arial" w:hAnsi="Arial" w:cs="Arial"/>
          <w:sz w:val="20"/>
        </w:rPr>
        <w:t>1 Town Square</w:t>
      </w:r>
    </w:p>
    <w:p w:rsidR="005B339C" w:rsidRPr="00865FD2" w:rsidRDefault="005B339C" w:rsidP="00D910BE">
      <w:pPr>
        <w:tabs>
          <w:tab w:val="left" w:pos="-1440"/>
          <w:tab w:val="left" w:pos="360"/>
          <w:tab w:val="left" w:pos="720"/>
          <w:tab w:val="left" w:pos="5400"/>
          <w:tab w:val="left" w:pos="6480"/>
        </w:tabs>
        <w:ind w:left="-540" w:right="-45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sz w:val="20"/>
        </w:rPr>
        <w:tab/>
        <w:t>Riverside, CA 92507</w:t>
      </w:r>
      <w:r w:rsidRPr="00865FD2">
        <w:rPr>
          <w:rFonts w:ascii="Arial" w:hAnsi="Arial" w:cs="Arial"/>
          <w:sz w:val="20"/>
        </w:rPr>
        <w:tab/>
      </w:r>
      <w:r w:rsidR="00D910BE" w:rsidRPr="00865FD2">
        <w:rPr>
          <w:rFonts w:ascii="Arial" w:hAnsi="Arial" w:cs="Arial"/>
          <w:sz w:val="20"/>
        </w:rPr>
        <w:tab/>
      </w:r>
      <w:r w:rsidRPr="00865FD2">
        <w:rPr>
          <w:rFonts w:ascii="Arial" w:hAnsi="Arial" w:cs="Arial"/>
          <w:sz w:val="20"/>
        </w:rPr>
        <w:t>Murrieta, CA 92562</w:t>
      </w:r>
    </w:p>
    <w:p w:rsidR="005B339C" w:rsidRPr="00865FD2" w:rsidRDefault="005B339C" w:rsidP="005B339C">
      <w:pPr>
        <w:ind w:left="-540" w:right="-450"/>
        <w:jc w:val="both"/>
        <w:rPr>
          <w:rFonts w:ascii="Arial" w:hAnsi="Arial" w:cs="Arial"/>
          <w:sz w:val="20"/>
        </w:rPr>
      </w:pPr>
    </w:p>
    <w:p w:rsidR="005B339C" w:rsidRPr="00865FD2" w:rsidRDefault="005B339C" w:rsidP="000D761B">
      <w:pPr>
        <w:spacing w:before="10"/>
        <w:ind w:left="1440" w:right="-450" w:hanging="198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b/>
          <w:sz w:val="20"/>
        </w:rPr>
        <w:t xml:space="preserve">Project Title: </w:t>
      </w:r>
      <w:r w:rsidR="00194001">
        <w:rPr>
          <w:rFonts w:ascii="Arial" w:hAnsi="Arial" w:cs="Arial"/>
          <w:b/>
          <w:sz w:val="20"/>
        </w:rPr>
        <w:tab/>
      </w:r>
      <w:r w:rsidR="00DE12F5">
        <w:rPr>
          <w:rFonts w:ascii="Arial" w:hAnsi="Arial" w:cs="Arial"/>
          <w:sz w:val="20"/>
        </w:rPr>
        <w:t xml:space="preserve">Development Plan </w:t>
      </w:r>
      <w:r w:rsidR="000D761B">
        <w:rPr>
          <w:rFonts w:ascii="Arial" w:hAnsi="Arial" w:cs="Arial"/>
          <w:sz w:val="20"/>
        </w:rPr>
        <w:t>DP-</w:t>
      </w:r>
      <w:r w:rsidR="0081372E">
        <w:rPr>
          <w:rFonts w:ascii="Arial" w:hAnsi="Arial" w:cs="Arial"/>
          <w:sz w:val="20"/>
        </w:rPr>
        <w:t>2019</w:t>
      </w:r>
      <w:r w:rsidR="000D761B">
        <w:rPr>
          <w:rFonts w:ascii="Arial" w:hAnsi="Arial" w:cs="Arial"/>
          <w:sz w:val="20"/>
        </w:rPr>
        <w:t>-</w:t>
      </w:r>
      <w:r w:rsidR="0081372E">
        <w:rPr>
          <w:rFonts w:ascii="Arial" w:hAnsi="Arial" w:cs="Arial"/>
          <w:sz w:val="20"/>
        </w:rPr>
        <w:t>1943 and Conditional Use Permit CUP-2019</w:t>
      </w:r>
      <w:r w:rsidR="000D761B">
        <w:rPr>
          <w:rFonts w:ascii="Arial" w:hAnsi="Arial" w:cs="Arial"/>
          <w:sz w:val="20"/>
        </w:rPr>
        <w:t>-</w:t>
      </w:r>
      <w:r w:rsidR="0081372E">
        <w:rPr>
          <w:rFonts w:ascii="Arial" w:hAnsi="Arial" w:cs="Arial"/>
          <w:sz w:val="20"/>
        </w:rPr>
        <w:t>1944</w:t>
      </w:r>
      <w:r w:rsidR="00194001">
        <w:rPr>
          <w:rFonts w:ascii="Arial" w:hAnsi="Arial" w:cs="Arial"/>
          <w:sz w:val="20"/>
        </w:rPr>
        <w:t xml:space="preserve"> </w:t>
      </w:r>
      <w:r w:rsidR="0081372E">
        <w:rPr>
          <w:rFonts w:ascii="Arial" w:hAnsi="Arial" w:cs="Arial"/>
          <w:sz w:val="20"/>
        </w:rPr>
        <w:t>Multi-Tenant with Carwash</w:t>
      </w:r>
    </w:p>
    <w:p w:rsidR="005B339C" w:rsidRPr="00865FD2" w:rsidRDefault="005B339C" w:rsidP="005B339C">
      <w:pPr>
        <w:spacing w:before="10"/>
        <w:ind w:left="-540" w:right="-450"/>
        <w:jc w:val="both"/>
        <w:rPr>
          <w:rFonts w:ascii="Arial" w:hAnsi="Arial" w:cs="Arial"/>
          <w:b/>
          <w:sz w:val="20"/>
        </w:rPr>
      </w:pPr>
    </w:p>
    <w:p w:rsidR="005B339C" w:rsidRDefault="005B339C" w:rsidP="005B339C">
      <w:pPr>
        <w:spacing w:before="10"/>
        <w:ind w:left="-540" w:right="-45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b/>
          <w:sz w:val="20"/>
        </w:rPr>
        <w:t>Project Applicant:</w:t>
      </w:r>
      <w:r w:rsidR="00194001">
        <w:rPr>
          <w:rFonts w:ascii="Arial" w:hAnsi="Arial" w:cs="Arial"/>
          <w:sz w:val="20"/>
        </w:rPr>
        <w:t xml:space="preserve">  </w:t>
      </w:r>
      <w:r w:rsidR="00194001">
        <w:rPr>
          <w:rFonts w:ascii="Arial" w:hAnsi="Arial" w:cs="Arial"/>
          <w:sz w:val="20"/>
        </w:rPr>
        <w:tab/>
      </w:r>
      <w:r w:rsidR="0081372E">
        <w:rPr>
          <w:rFonts w:ascii="Arial" w:hAnsi="Arial" w:cs="Arial"/>
          <w:sz w:val="20"/>
        </w:rPr>
        <w:t>Tom Carpenter</w:t>
      </w:r>
    </w:p>
    <w:p w:rsidR="00194001" w:rsidRDefault="00194001" w:rsidP="005B339C">
      <w:pPr>
        <w:spacing w:before="10"/>
        <w:ind w:left="-540" w:right="-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1372E">
        <w:rPr>
          <w:rFonts w:ascii="Arial" w:hAnsi="Arial" w:cs="Arial"/>
          <w:sz w:val="20"/>
        </w:rPr>
        <w:t>Cal Oaks Road</w:t>
      </w:r>
      <w:r w:rsidR="00046ADB">
        <w:rPr>
          <w:rFonts w:ascii="Arial" w:hAnsi="Arial" w:cs="Arial"/>
          <w:sz w:val="20"/>
        </w:rPr>
        <w:t>, LLC</w:t>
      </w:r>
    </w:p>
    <w:p w:rsidR="00194001" w:rsidRDefault="00194001" w:rsidP="005B339C">
      <w:pPr>
        <w:spacing w:before="10"/>
        <w:ind w:left="-540" w:right="-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1372E">
        <w:rPr>
          <w:rFonts w:ascii="Arial" w:hAnsi="Arial" w:cs="Arial"/>
          <w:sz w:val="20"/>
        </w:rPr>
        <w:t>610 Newport Center Drive, Suite 15520</w:t>
      </w:r>
    </w:p>
    <w:p w:rsidR="00DE33A9" w:rsidRDefault="00194001" w:rsidP="00DE33A9">
      <w:pPr>
        <w:spacing w:before="10"/>
        <w:ind w:left="-540" w:right="-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1372E">
        <w:rPr>
          <w:rFonts w:ascii="Arial" w:hAnsi="Arial" w:cs="Arial"/>
          <w:sz w:val="20"/>
        </w:rPr>
        <w:t>Newport Beach</w:t>
      </w:r>
      <w:r>
        <w:rPr>
          <w:rFonts w:ascii="Arial" w:hAnsi="Arial" w:cs="Arial"/>
          <w:sz w:val="20"/>
        </w:rPr>
        <w:t xml:space="preserve">, CA </w:t>
      </w:r>
      <w:r w:rsidR="0081372E">
        <w:rPr>
          <w:rFonts w:ascii="Arial" w:hAnsi="Arial" w:cs="Arial"/>
          <w:sz w:val="20"/>
        </w:rPr>
        <w:t>92660</w:t>
      </w:r>
    </w:p>
    <w:p w:rsidR="00FE6B4A" w:rsidRPr="00194001" w:rsidRDefault="00FE6B4A" w:rsidP="00DE33A9">
      <w:pPr>
        <w:spacing w:before="10"/>
        <w:ind w:left="-540" w:right="-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</w:t>
      </w:r>
      <w:r w:rsidR="0081372E">
        <w:rPr>
          <w:rFonts w:ascii="Arial" w:hAnsi="Arial" w:cs="Arial"/>
          <w:sz w:val="20"/>
        </w:rPr>
        <w:t>949</w:t>
      </w:r>
      <w:r>
        <w:rPr>
          <w:rFonts w:ascii="Arial" w:hAnsi="Arial" w:cs="Arial"/>
          <w:sz w:val="20"/>
        </w:rPr>
        <w:t xml:space="preserve">) </w:t>
      </w:r>
      <w:r w:rsidR="0081372E">
        <w:rPr>
          <w:rFonts w:ascii="Arial" w:hAnsi="Arial" w:cs="Arial"/>
          <w:sz w:val="20"/>
        </w:rPr>
        <w:t>303</w:t>
      </w:r>
      <w:r>
        <w:rPr>
          <w:rFonts w:ascii="Arial" w:hAnsi="Arial" w:cs="Arial"/>
          <w:sz w:val="20"/>
        </w:rPr>
        <w:t>-</w:t>
      </w:r>
      <w:r w:rsidR="0081372E">
        <w:rPr>
          <w:rFonts w:ascii="Arial" w:hAnsi="Arial" w:cs="Arial"/>
          <w:sz w:val="20"/>
        </w:rPr>
        <w:t>0853</w:t>
      </w:r>
    </w:p>
    <w:p w:rsidR="005B339C" w:rsidRPr="00865FD2" w:rsidRDefault="005B339C" w:rsidP="005B339C">
      <w:pPr>
        <w:spacing w:before="10"/>
        <w:ind w:left="-540" w:right="-450"/>
        <w:jc w:val="both"/>
        <w:rPr>
          <w:rFonts w:ascii="Arial" w:hAnsi="Arial" w:cs="Arial"/>
          <w:b/>
          <w:sz w:val="20"/>
        </w:rPr>
      </w:pPr>
    </w:p>
    <w:p w:rsidR="005B339C" w:rsidRPr="00121D7F" w:rsidRDefault="005B339C" w:rsidP="005B339C">
      <w:pPr>
        <w:spacing w:before="10"/>
        <w:ind w:left="-540" w:right="-450"/>
        <w:jc w:val="both"/>
        <w:rPr>
          <w:rFonts w:ascii="Arial" w:hAnsi="Arial" w:cs="Arial"/>
          <w:sz w:val="20"/>
        </w:rPr>
      </w:pPr>
      <w:r w:rsidRPr="00121D7F">
        <w:rPr>
          <w:rFonts w:ascii="Arial" w:hAnsi="Arial" w:cs="Arial"/>
          <w:b/>
          <w:sz w:val="20"/>
        </w:rPr>
        <w:t>Description of Project:</w:t>
      </w:r>
      <w:r w:rsidRPr="00121D7F">
        <w:rPr>
          <w:rFonts w:ascii="Arial" w:hAnsi="Arial" w:cs="Arial"/>
          <w:sz w:val="20"/>
        </w:rPr>
        <w:t xml:space="preserve">  A Development</w:t>
      </w:r>
      <w:r w:rsidR="00FC002E" w:rsidRPr="00121D7F">
        <w:rPr>
          <w:rFonts w:ascii="Arial" w:hAnsi="Arial" w:cs="Arial"/>
          <w:sz w:val="20"/>
        </w:rPr>
        <w:t xml:space="preserve"> Plan</w:t>
      </w:r>
      <w:r w:rsidR="0081372E">
        <w:rPr>
          <w:rFonts w:ascii="Arial" w:hAnsi="Arial" w:cs="Arial"/>
          <w:sz w:val="20"/>
        </w:rPr>
        <w:t xml:space="preserve"> and</w:t>
      </w:r>
      <w:r w:rsidR="0060239C">
        <w:rPr>
          <w:rFonts w:ascii="Arial" w:hAnsi="Arial" w:cs="Arial"/>
          <w:sz w:val="20"/>
        </w:rPr>
        <w:t xml:space="preserve"> Conditional Use Permit</w:t>
      </w:r>
      <w:r w:rsidR="00FC002E" w:rsidRPr="00121D7F">
        <w:rPr>
          <w:rFonts w:ascii="Arial" w:hAnsi="Arial" w:cs="Arial"/>
          <w:sz w:val="20"/>
        </w:rPr>
        <w:t xml:space="preserve"> for the construction </w:t>
      </w:r>
      <w:r w:rsidR="0060239C">
        <w:rPr>
          <w:rFonts w:ascii="Arial" w:hAnsi="Arial" w:cs="Arial"/>
          <w:sz w:val="20"/>
        </w:rPr>
        <w:t xml:space="preserve">and operation </w:t>
      </w:r>
      <w:r w:rsidR="00FC002E" w:rsidRPr="00121D7F">
        <w:rPr>
          <w:rFonts w:ascii="Arial" w:hAnsi="Arial" w:cs="Arial"/>
          <w:sz w:val="20"/>
        </w:rPr>
        <w:t>of a</w:t>
      </w:r>
      <w:r w:rsidR="0081372E">
        <w:rPr>
          <w:rFonts w:ascii="Arial" w:hAnsi="Arial" w:cs="Arial"/>
          <w:sz w:val="20"/>
        </w:rPr>
        <w:t>n</w:t>
      </w:r>
      <w:r w:rsidRPr="00121D7F">
        <w:rPr>
          <w:rFonts w:ascii="Arial" w:hAnsi="Arial" w:cs="Arial"/>
          <w:sz w:val="20"/>
        </w:rPr>
        <w:t xml:space="preserve"> </w:t>
      </w:r>
      <w:r w:rsidR="0081372E">
        <w:rPr>
          <w:rFonts w:ascii="Arial" w:hAnsi="Arial" w:cs="Arial"/>
          <w:sz w:val="20"/>
        </w:rPr>
        <w:t xml:space="preserve">approximately </w:t>
      </w:r>
      <w:r w:rsidR="0060239C">
        <w:rPr>
          <w:rFonts w:ascii="Arial" w:hAnsi="Arial" w:cs="Arial"/>
          <w:sz w:val="20"/>
        </w:rPr>
        <w:t>4,</w:t>
      </w:r>
      <w:r w:rsidR="0081372E">
        <w:rPr>
          <w:rFonts w:ascii="Arial" w:hAnsi="Arial" w:cs="Arial"/>
          <w:sz w:val="20"/>
        </w:rPr>
        <w:t>100</w:t>
      </w:r>
      <w:r w:rsidR="00761F5E" w:rsidRPr="00121D7F">
        <w:rPr>
          <w:rFonts w:ascii="Arial" w:hAnsi="Arial" w:cs="Arial"/>
          <w:sz w:val="20"/>
        </w:rPr>
        <w:t xml:space="preserve"> square foot </w:t>
      </w:r>
      <w:r w:rsidR="0081372E">
        <w:rPr>
          <w:rFonts w:ascii="Arial" w:hAnsi="Arial" w:cs="Arial"/>
          <w:sz w:val="20"/>
        </w:rPr>
        <w:t xml:space="preserve">drive through carwash facility, and </w:t>
      </w:r>
      <w:r w:rsidR="00D96AD7">
        <w:rPr>
          <w:rFonts w:ascii="Arial" w:hAnsi="Arial" w:cs="Arial"/>
          <w:sz w:val="20"/>
        </w:rPr>
        <w:t xml:space="preserve">up to </w:t>
      </w:r>
      <w:r w:rsidR="0081372E">
        <w:rPr>
          <w:rFonts w:ascii="Arial" w:hAnsi="Arial" w:cs="Arial"/>
          <w:sz w:val="20"/>
        </w:rPr>
        <w:t xml:space="preserve">an approximately </w:t>
      </w:r>
      <w:r w:rsidR="00D96AD7">
        <w:rPr>
          <w:rFonts w:ascii="Arial" w:hAnsi="Arial" w:cs="Arial"/>
          <w:sz w:val="20"/>
        </w:rPr>
        <w:t>2,7</w:t>
      </w:r>
      <w:bookmarkStart w:id="0" w:name="_GoBack"/>
      <w:bookmarkEnd w:id="0"/>
      <w:r w:rsidR="0081372E">
        <w:rPr>
          <w:rFonts w:ascii="Arial" w:hAnsi="Arial" w:cs="Arial"/>
          <w:sz w:val="20"/>
        </w:rPr>
        <w:t>00 square foot drive through restaurant</w:t>
      </w:r>
      <w:r w:rsidR="00EE3AEA">
        <w:rPr>
          <w:rFonts w:ascii="Arial" w:hAnsi="Arial" w:cs="Arial"/>
          <w:sz w:val="20"/>
        </w:rPr>
        <w:t>.</w:t>
      </w:r>
    </w:p>
    <w:p w:rsidR="005B339C" w:rsidRPr="00121D7F" w:rsidRDefault="005B339C" w:rsidP="005B339C">
      <w:pPr>
        <w:spacing w:before="10"/>
        <w:ind w:left="-540" w:right="-450"/>
        <w:jc w:val="both"/>
        <w:rPr>
          <w:rFonts w:ascii="Arial" w:hAnsi="Arial" w:cs="Arial"/>
          <w:sz w:val="20"/>
        </w:rPr>
      </w:pPr>
    </w:p>
    <w:p w:rsidR="005B339C" w:rsidRPr="00865FD2" w:rsidRDefault="005B339C" w:rsidP="005B339C">
      <w:pPr>
        <w:spacing w:before="10"/>
        <w:ind w:left="-540" w:right="-45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b/>
          <w:sz w:val="20"/>
        </w:rPr>
        <w:t>Project Site Size:</w:t>
      </w:r>
      <w:r w:rsidR="0081372E">
        <w:rPr>
          <w:rFonts w:ascii="Arial" w:hAnsi="Arial" w:cs="Arial"/>
          <w:sz w:val="20"/>
        </w:rPr>
        <w:t xml:space="preserve">  1.78</w:t>
      </w:r>
      <w:r w:rsidRPr="00865FD2">
        <w:rPr>
          <w:rFonts w:ascii="Arial" w:hAnsi="Arial" w:cs="Arial"/>
          <w:sz w:val="20"/>
        </w:rPr>
        <w:t xml:space="preserve"> acres.</w:t>
      </w:r>
    </w:p>
    <w:p w:rsidR="005B339C" w:rsidRPr="00865FD2" w:rsidRDefault="005B339C" w:rsidP="005B339C">
      <w:pPr>
        <w:spacing w:before="10"/>
        <w:ind w:left="-540" w:right="-450"/>
        <w:jc w:val="both"/>
        <w:rPr>
          <w:rFonts w:ascii="Arial" w:hAnsi="Arial" w:cs="Arial"/>
          <w:b/>
          <w:sz w:val="20"/>
        </w:rPr>
      </w:pPr>
    </w:p>
    <w:p w:rsidR="005B339C" w:rsidRPr="00865FD2" w:rsidRDefault="005B339C" w:rsidP="005B339C">
      <w:pPr>
        <w:spacing w:before="10"/>
        <w:ind w:left="-540" w:right="-45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b/>
          <w:sz w:val="20"/>
        </w:rPr>
        <w:t>Project Location:</w:t>
      </w:r>
      <w:r w:rsidRPr="00865FD2">
        <w:rPr>
          <w:rFonts w:ascii="Arial" w:hAnsi="Arial" w:cs="Arial"/>
          <w:sz w:val="20"/>
        </w:rPr>
        <w:t xml:space="preserve">  The project site is located at the </w:t>
      </w:r>
      <w:r w:rsidR="0060239C">
        <w:rPr>
          <w:rFonts w:ascii="Arial" w:hAnsi="Arial" w:cs="Arial"/>
          <w:sz w:val="20"/>
        </w:rPr>
        <w:t>northeast</w:t>
      </w:r>
      <w:r w:rsidR="00761F5E">
        <w:rPr>
          <w:rFonts w:ascii="Arial" w:hAnsi="Arial" w:cs="Arial"/>
          <w:sz w:val="20"/>
        </w:rPr>
        <w:t xml:space="preserve"> corner of </w:t>
      </w:r>
      <w:r w:rsidR="0081372E">
        <w:rPr>
          <w:rFonts w:ascii="Arial" w:hAnsi="Arial" w:cs="Arial"/>
          <w:sz w:val="20"/>
        </w:rPr>
        <w:t>California Oaks Road</w:t>
      </w:r>
      <w:r w:rsidR="00761F5E">
        <w:rPr>
          <w:rFonts w:ascii="Arial" w:hAnsi="Arial" w:cs="Arial"/>
          <w:sz w:val="20"/>
        </w:rPr>
        <w:t xml:space="preserve"> and </w:t>
      </w:r>
      <w:r w:rsidR="0081372E">
        <w:rPr>
          <w:rFonts w:ascii="Arial" w:hAnsi="Arial" w:cs="Arial"/>
          <w:sz w:val="20"/>
        </w:rPr>
        <w:t>Jackson Avenue</w:t>
      </w:r>
      <w:r w:rsidRPr="00865FD2">
        <w:rPr>
          <w:rFonts w:ascii="Arial" w:hAnsi="Arial" w:cs="Arial"/>
          <w:sz w:val="20"/>
        </w:rPr>
        <w:t>, County of Riverside, Ca</w:t>
      </w:r>
      <w:r w:rsidR="00F90B70">
        <w:rPr>
          <w:rFonts w:ascii="Arial" w:hAnsi="Arial" w:cs="Arial"/>
          <w:sz w:val="20"/>
        </w:rPr>
        <w:t>lifornia.  Assessor’s Parcel #</w:t>
      </w:r>
      <w:r w:rsidRPr="00865FD2">
        <w:rPr>
          <w:rFonts w:ascii="Arial" w:hAnsi="Arial" w:cs="Arial"/>
          <w:sz w:val="20"/>
        </w:rPr>
        <w:t xml:space="preserve">: </w:t>
      </w:r>
      <w:r w:rsidR="0081372E">
        <w:rPr>
          <w:rFonts w:ascii="Arial" w:hAnsi="Arial" w:cs="Arial"/>
          <w:sz w:val="20"/>
        </w:rPr>
        <w:t>949</w:t>
      </w:r>
      <w:r w:rsidR="00761F5E">
        <w:rPr>
          <w:rFonts w:ascii="Arial" w:hAnsi="Arial" w:cs="Arial"/>
          <w:sz w:val="20"/>
        </w:rPr>
        <w:t>-</w:t>
      </w:r>
      <w:r w:rsidR="0081372E">
        <w:rPr>
          <w:rFonts w:ascii="Arial" w:hAnsi="Arial" w:cs="Arial"/>
          <w:sz w:val="20"/>
        </w:rPr>
        <w:t>470</w:t>
      </w:r>
      <w:r w:rsidR="00FC002E">
        <w:rPr>
          <w:rFonts w:ascii="Arial" w:hAnsi="Arial" w:cs="Arial"/>
          <w:sz w:val="20"/>
        </w:rPr>
        <w:t>-</w:t>
      </w:r>
      <w:r w:rsidR="0081372E">
        <w:rPr>
          <w:rFonts w:ascii="Arial" w:hAnsi="Arial" w:cs="Arial"/>
          <w:sz w:val="20"/>
        </w:rPr>
        <w:t>029</w:t>
      </w:r>
      <w:r w:rsidRPr="00865FD2">
        <w:rPr>
          <w:rFonts w:ascii="Arial" w:hAnsi="Arial" w:cs="Arial"/>
          <w:sz w:val="20"/>
        </w:rPr>
        <w:t>.</w:t>
      </w:r>
    </w:p>
    <w:p w:rsidR="005B339C" w:rsidRPr="00865FD2" w:rsidRDefault="005B339C" w:rsidP="005B339C">
      <w:pPr>
        <w:spacing w:before="10"/>
        <w:ind w:left="-540" w:right="-450"/>
        <w:jc w:val="both"/>
        <w:rPr>
          <w:rFonts w:ascii="Arial" w:hAnsi="Arial" w:cs="Arial"/>
          <w:sz w:val="20"/>
        </w:rPr>
      </w:pPr>
    </w:p>
    <w:p w:rsidR="005B339C" w:rsidRPr="00865FD2" w:rsidRDefault="005B339C" w:rsidP="005B339C">
      <w:pPr>
        <w:spacing w:before="10"/>
        <w:ind w:left="-540" w:right="-450"/>
        <w:jc w:val="both"/>
        <w:rPr>
          <w:rFonts w:ascii="Arial" w:hAnsi="Arial" w:cs="Arial"/>
          <w:bCs/>
          <w:sz w:val="20"/>
        </w:rPr>
      </w:pPr>
      <w:r w:rsidRPr="00865FD2">
        <w:rPr>
          <w:rFonts w:ascii="Arial" w:hAnsi="Arial" w:cs="Arial"/>
          <w:b/>
          <w:bCs/>
          <w:sz w:val="20"/>
        </w:rPr>
        <w:t>Public Agency Approval:</w:t>
      </w:r>
      <w:r w:rsidRPr="00865FD2">
        <w:rPr>
          <w:rFonts w:ascii="Arial" w:hAnsi="Arial" w:cs="Arial"/>
          <w:bCs/>
          <w:sz w:val="20"/>
        </w:rPr>
        <w:t xml:space="preserve">  On </w:t>
      </w:r>
      <w:r w:rsidR="0081372E">
        <w:rPr>
          <w:rFonts w:ascii="Arial" w:hAnsi="Arial" w:cs="Arial"/>
          <w:bCs/>
          <w:sz w:val="20"/>
        </w:rPr>
        <w:t>August</w:t>
      </w:r>
      <w:r w:rsidR="00761F5E" w:rsidRPr="006271E4">
        <w:rPr>
          <w:rFonts w:ascii="Arial" w:hAnsi="Arial" w:cs="Arial"/>
          <w:bCs/>
          <w:sz w:val="20"/>
        </w:rPr>
        <w:t xml:space="preserve"> </w:t>
      </w:r>
      <w:r w:rsidR="0081372E">
        <w:rPr>
          <w:rFonts w:ascii="Arial" w:hAnsi="Arial" w:cs="Arial"/>
          <w:bCs/>
          <w:sz w:val="20"/>
        </w:rPr>
        <w:t>25</w:t>
      </w:r>
      <w:r w:rsidR="0060239C">
        <w:rPr>
          <w:rFonts w:ascii="Arial" w:hAnsi="Arial" w:cs="Arial"/>
          <w:bCs/>
          <w:sz w:val="20"/>
        </w:rPr>
        <w:t>, 2021</w:t>
      </w:r>
      <w:r w:rsidRPr="00865FD2">
        <w:rPr>
          <w:rFonts w:ascii="Arial" w:hAnsi="Arial" w:cs="Arial"/>
          <w:bCs/>
          <w:sz w:val="20"/>
        </w:rPr>
        <w:t xml:space="preserve">, the </w:t>
      </w:r>
      <w:r w:rsidR="0060239C">
        <w:rPr>
          <w:rFonts w:ascii="Arial" w:hAnsi="Arial" w:cs="Arial"/>
          <w:bCs/>
          <w:sz w:val="20"/>
        </w:rPr>
        <w:t>City of Murrieta Planning Commission</w:t>
      </w:r>
      <w:r w:rsidR="00FB7945">
        <w:rPr>
          <w:rFonts w:ascii="Arial" w:hAnsi="Arial" w:cs="Arial"/>
          <w:bCs/>
          <w:sz w:val="20"/>
        </w:rPr>
        <w:t xml:space="preserve"> on behalf of the City of Murrieta</w:t>
      </w:r>
      <w:r w:rsidRPr="00865FD2">
        <w:rPr>
          <w:rFonts w:ascii="Arial" w:hAnsi="Arial" w:cs="Arial"/>
          <w:bCs/>
          <w:sz w:val="20"/>
        </w:rPr>
        <w:t xml:space="preserve"> made the determination that the project is exempt from the provisions of the California Environmental Quality Act (CEQA) guidelines Section 15332 – In-Fill Development and approved the project.</w:t>
      </w:r>
    </w:p>
    <w:p w:rsidR="005B339C" w:rsidRPr="00865FD2" w:rsidRDefault="005B339C" w:rsidP="005B339C">
      <w:pPr>
        <w:spacing w:before="10"/>
        <w:ind w:left="-540" w:right="-450"/>
        <w:jc w:val="both"/>
        <w:rPr>
          <w:rFonts w:ascii="Arial" w:hAnsi="Arial" w:cs="Arial"/>
          <w:sz w:val="20"/>
        </w:rPr>
      </w:pPr>
    </w:p>
    <w:p w:rsidR="005B339C" w:rsidRPr="00865FD2" w:rsidRDefault="005B339C" w:rsidP="005B339C">
      <w:pPr>
        <w:spacing w:before="10"/>
        <w:ind w:left="-540" w:right="-45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b/>
          <w:sz w:val="20"/>
        </w:rPr>
        <w:t xml:space="preserve">Exempt Status: </w:t>
      </w:r>
      <w:r w:rsidRPr="00865FD2">
        <w:rPr>
          <w:rFonts w:ascii="Arial" w:hAnsi="Arial" w:cs="Arial"/>
          <w:sz w:val="20"/>
        </w:rPr>
        <w:t>(</w:t>
      </w:r>
      <w:r w:rsidRPr="00865FD2">
        <w:rPr>
          <w:rFonts w:ascii="Arial" w:hAnsi="Arial" w:cs="Arial"/>
          <w:i/>
          <w:sz w:val="20"/>
        </w:rPr>
        <w:t>check one</w:t>
      </w:r>
      <w:r w:rsidRPr="00865FD2">
        <w:rPr>
          <w:rFonts w:ascii="Arial" w:hAnsi="Arial" w:cs="Arial"/>
          <w:sz w:val="20"/>
        </w:rPr>
        <w:t>)</w:t>
      </w:r>
    </w:p>
    <w:p w:rsidR="005B339C" w:rsidRPr="00865FD2" w:rsidRDefault="005B339C" w:rsidP="005B339C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sz w:val="20"/>
          <w:u w:val="single"/>
        </w:rPr>
        <w:t xml:space="preserve">     </w:t>
      </w:r>
      <w:r w:rsidRPr="00865FD2">
        <w:rPr>
          <w:rFonts w:ascii="Arial" w:hAnsi="Arial" w:cs="Arial"/>
          <w:sz w:val="20"/>
        </w:rPr>
        <w:tab/>
        <w:t>Ministerial (Section 21080 (b)(1); Section 15268);</w:t>
      </w:r>
    </w:p>
    <w:p w:rsidR="005B339C" w:rsidRPr="00865FD2" w:rsidRDefault="005B339C" w:rsidP="005B339C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sz w:val="20"/>
          <w:u w:val="single"/>
        </w:rPr>
        <w:t xml:space="preserve">     </w:t>
      </w:r>
      <w:r w:rsidRPr="00865FD2">
        <w:rPr>
          <w:rFonts w:ascii="Arial" w:hAnsi="Arial" w:cs="Arial"/>
          <w:sz w:val="20"/>
        </w:rPr>
        <w:tab/>
        <w:t>Declared Emergency (Section 21080 (b) (3); Section 15269(a));</w:t>
      </w:r>
    </w:p>
    <w:p w:rsidR="005B339C" w:rsidRPr="00865FD2" w:rsidRDefault="005B339C" w:rsidP="005B339C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sz w:val="20"/>
          <w:u w:val="single"/>
        </w:rPr>
        <w:t xml:space="preserve">     </w:t>
      </w:r>
      <w:r w:rsidRPr="00865FD2">
        <w:rPr>
          <w:rFonts w:ascii="Arial" w:hAnsi="Arial" w:cs="Arial"/>
          <w:sz w:val="20"/>
        </w:rPr>
        <w:tab/>
        <w:t>Emergency Project (Section 21080 (b) (4); Section 15269(b)(c));</w:t>
      </w:r>
    </w:p>
    <w:p w:rsidR="005B339C" w:rsidRPr="00865FD2" w:rsidRDefault="005B339C" w:rsidP="005B339C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sz w:val="20"/>
          <w:u w:val="single"/>
        </w:rPr>
        <w:t xml:space="preserve">     </w:t>
      </w:r>
      <w:r w:rsidRPr="00865FD2">
        <w:rPr>
          <w:rFonts w:ascii="Arial" w:hAnsi="Arial" w:cs="Arial"/>
          <w:sz w:val="20"/>
        </w:rPr>
        <w:tab/>
        <w:t xml:space="preserve">Statutory Exemption (Section Number: </w:t>
      </w:r>
      <w:r w:rsidRPr="00865FD2">
        <w:rPr>
          <w:rFonts w:ascii="Arial" w:hAnsi="Arial" w:cs="Arial"/>
          <w:sz w:val="20"/>
          <w:u w:val="single"/>
        </w:rPr>
        <w:t xml:space="preserve">                                            )</w:t>
      </w:r>
      <w:r w:rsidRPr="00865FD2">
        <w:rPr>
          <w:rFonts w:ascii="Arial" w:hAnsi="Arial" w:cs="Arial"/>
          <w:sz w:val="20"/>
        </w:rPr>
        <w:t>;</w:t>
      </w:r>
    </w:p>
    <w:p w:rsidR="005B339C" w:rsidRPr="00865FD2" w:rsidRDefault="005B339C" w:rsidP="005B339C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sz w:val="20"/>
          <w:u w:val="single"/>
        </w:rPr>
        <w:t xml:space="preserve"> X  </w:t>
      </w:r>
      <w:r w:rsidRPr="00865FD2">
        <w:rPr>
          <w:rFonts w:ascii="Arial" w:hAnsi="Arial" w:cs="Arial"/>
          <w:sz w:val="20"/>
        </w:rPr>
        <w:tab/>
        <w:t xml:space="preserve">Categorical Exemption:  Class </w:t>
      </w:r>
      <w:r w:rsidRPr="00865FD2">
        <w:rPr>
          <w:rFonts w:ascii="Arial" w:hAnsi="Arial" w:cs="Arial"/>
          <w:sz w:val="20"/>
          <w:u w:val="single"/>
        </w:rPr>
        <w:t xml:space="preserve"> 32   </w:t>
      </w:r>
      <w:r w:rsidRPr="00865FD2">
        <w:rPr>
          <w:rFonts w:ascii="Arial" w:hAnsi="Arial" w:cs="Arial"/>
          <w:sz w:val="20"/>
        </w:rPr>
        <w:t xml:space="preserve">     (Section Number  15332-In-Fill Development)</w:t>
      </w:r>
      <w:r w:rsidR="00025621">
        <w:rPr>
          <w:rFonts w:ascii="Arial" w:hAnsi="Arial" w:cs="Arial"/>
          <w:sz w:val="20"/>
        </w:rPr>
        <w:t>;</w:t>
      </w:r>
    </w:p>
    <w:p w:rsidR="005B339C" w:rsidRPr="00865FD2" w:rsidRDefault="005B339C" w:rsidP="005B339C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sz w:val="20"/>
          <w:u w:val="single"/>
        </w:rPr>
        <w:t xml:space="preserve">     </w:t>
      </w:r>
      <w:r w:rsidRPr="00865FD2">
        <w:rPr>
          <w:rFonts w:ascii="Arial" w:hAnsi="Arial" w:cs="Arial"/>
          <w:sz w:val="20"/>
        </w:rPr>
        <w:tab/>
        <w:t>The activity is not subject to CEQA (Section 15061(b)(3))</w:t>
      </w:r>
      <w:r w:rsidR="00025621">
        <w:rPr>
          <w:rFonts w:ascii="Arial" w:hAnsi="Arial" w:cs="Arial"/>
          <w:sz w:val="20"/>
        </w:rPr>
        <w:t>;</w:t>
      </w:r>
    </w:p>
    <w:p w:rsidR="005B339C" w:rsidRPr="00865FD2" w:rsidRDefault="005B339C" w:rsidP="005B339C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sz w:val="20"/>
          <w:u w:val="single"/>
        </w:rPr>
        <w:t xml:space="preserve">     </w:t>
      </w:r>
      <w:r w:rsidRPr="00865FD2">
        <w:rPr>
          <w:rFonts w:ascii="Arial" w:hAnsi="Arial" w:cs="Arial"/>
          <w:sz w:val="20"/>
        </w:rPr>
        <w:tab/>
        <w:t>Other:</w:t>
      </w:r>
      <w:r w:rsidRPr="00865FD2">
        <w:rPr>
          <w:rFonts w:ascii="Arial" w:hAnsi="Arial" w:cs="Arial"/>
          <w:sz w:val="20"/>
          <w:u w:val="single"/>
        </w:rPr>
        <w:t xml:space="preserve">                                                                   </w:t>
      </w:r>
    </w:p>
    <w:p w:rsidR="005B339C" w:rsidRPr="00865FD2" w:rsidRDefault="005B339C" w:rsidP="005B339C">
      <w:pPr>
        <w:spacing w:before="10"/>
        <w:ind w:left="-540" w:right="-450"/>
        <w:jc w:val="both"/>
        <w:rPr>
          <w:rFonts w:ascii="Arial" w:hAnsi="Arial" w:cs="Arial"/>
          <w:sz w:val="20"/>
        </w:rPr>
      </w:pPr>
    </w:p>
    <w:p w:rsidR="005B339C" w:rsidRPr="00865FD2" w:rsidRDefault="005B339C" w:rsidP="005B339C">
      <w:pPr>
        <w:spacing w:before="10"/>
        <w:ind w:left="-540" w:right="-45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b/>
          <w:bCs/>
          <w:sz w:val="20"/>
        </w:rPr>
        <w:t xml:space="preserve">Statement of Reasons Supporting the Finding that the Project is Exempt:  </w:t>
      </w:r>
      <w:r w:rsidRPr="00865FD2">
        <w:rPr>
          <w:rFonts w:ascii="Arial" w:hAnsi="Arial" w:cs="Arial"/>
          <w:bCs/>
          <w:sz w:val="20"/>
        </w:rPr>
        <w:t xml:space="preserve">The project is exempt under CEQA Guidelines </w:t>
      </w:r>
      <w:r w:rsidRPr="00865FD2">
        <w:rPr>
          <w:rFonts w:ascii="Arial" w:hAnsi="Arial" w:cs="Arial"/>
          <w:sz w:val="20"/>
        </w:rPr>
        <w:t xml:space="preserve">Section 15332 – </w:t>
      </w:r>
      <w:r w:rsidRPr="00865FD2">
        <w:rPr>
          <w:rFonts w:ascii="Arial" w:hAnsi="Arial" w:cs="Arial"/>
          <w:bCs/>
          <w:sz w:val="20"/>
        </w:rPr>
        <w:t>In-Fill Development</w:t>
      </w:r>
      <w:r w:rsidRPr="00865FD2">
        <w:rPr>
          <w:rFonts w:ascii="Arial" w:hAnsi="Arial" w:cs="Arial"/>
          <w:sz w:val="20"/>
        </w:rPr>
        <w:t>, based on the following findings:</w:t>
      </w:r>
    </w:p>
    <w:p w:rsidR="005B339C" w:rsidRPr="00865FD2" w:rsidRDefault="005B339C" w:rsidP="005B339C">
      <w:pPr>
        <w:spacing w:before="10"/>
        <w:ind w:left="-540" w:right="-450"/>
        <w:jc w:val="both"/>
        <w:rPr>
          <w:rFonts w:ascii="Arial" w:hAnsi="Arial" w:cs="Arial"/>
          <w:sz w:val="20"/>
        </w:rPr>
      </w:pPr>
    </w:p>
    <w:p w:rsidR="005B339C" w:rsidRPr="00865FD2" w:rsidRDefault="005B339C" w:rsidP="005B339C">
      <w:pPr>
        <w:pStyle w:val="ListParagraph"/>
        <w:spacing w:before="10"/>
        <w:ind w:left="-540" w:right="-45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snapToGrid/>
          <w:sz w:val="20"/>
        </w:rPr>
        <w:t>The project is consistent with the applicable general plan designation and all applicable general plan policies as well as with applicable zoning designation and regulation</w:t>
      </w:r>
      <w:r w:rsidR="00865FD2">
        <w:rPr>
          <w:rFonts w:ascii="Arial" w:hAnsi="Arial" w:cs="Arial"/>
          <w:snapToGrid/>
          <w:sz w:val="20"/>
        </w:rPr>
        <w:t>s</w:t>
      </w:r>
      <w:r w:rsidR="000C1649">
        <w:rPr>
          <w:rFonts w:ascii="Arial" w:hAnsi="Arial" w:cs="Arial"/>
          <w:snapToGrid/>
          <w:sz w:val="20"/>
        </w:rPr>
        <w:t>.</w:t>
      </w:r>
      <w:r w:rsidRPr="00865FD2">
        <w:rPr>
          <w:rFonts w:ascii="Arial" w:hAnsi="Arial" w:cs="Arial"/>
          <w:snapToGrid/>
          <w:sz w:val="20"/>
        </w:rPr>
        <w:t xml:space="preserve"> The project </w:t>
      </w:r>
      <w:r w:rsidR="00734482">
        <w:rPr>
          <w:rFonts w:ascii="Arial" w:hAnsi="Arial" w:cs="Arial"/>
          <w:snapToGrid/>
          <w:sz w:val="20"/>
        </w:rPr>
        <w:t xml:space="preserve">occurs within the city limits on a </w:t>
      </w:r>
      <w:r w:rsidRPr="00865FD2">
        <w:rPr>
          <w:rFonts w:ascii="Arial" w:hAnsi="Arial" w:cs="Arial"/>
          <w:snapToGrid/>
          <w:sz w:val="20"/>
        </w:rPr>
        <w:t>site</w:t>
      </w:r>
      <w:r w:rsidR="00734482">
        <w:rPr>
          <w:rFonts w:ascii="Arial" w:hAnsi="Arial" w:cs="Arial"/>
          <w:snapToGrid/>
          <w:sz w:val="20"/>
        </w:rPr>
        <w:t xml:space="preserve"> that</w:t>
      </w:r>
      <w:r w:rsidRPr="00865FD2">
        <w:rPr>
          <w:rFonts w:ascii="Arial" w:hAnsi="Arial" w:cs="Arial"/>
          <w:snapToGrid/>
          <w:sz w:val="20"/>
        </w:rPr>
        <w:t xml:space="preserve"> is less than five (5) acres and is substanti</w:t>
      </w:r>
      <w:r w:rsidR="00734482">
        <w:rPr>
          <w:rFonts w:ascii="Arial" w:hAnsi="Arial" w:cs="Arial"/>
          <w:snapToGrid/>
          <w:sz w:val="20"/>
        </w:rPr>
        <w:t xml:space="preserve">ally surrounded by urban uses. </w:t>
      </w:r>
      <w:r w:rsidRPr="00865FD2">
        <w:rPr>
          <w:rFonts w:ascii="Arial" w:hAnsi="Arial" w:cs="Arial"/>
          <w:snapToGrid/>
          <w:sz w:val="20"/>
        </w:rPr>
        <w:t>The project site has no value as habitat for endanger</w:t>
      </w:r>
      <w:r w:rsidR="000C1649">
        <w:rPr>
          <w:rFonts w:ascii="Arial" w:hAnsi="Arial" w:cs="Arial"/>
          <w:snapToGrid/>
          <w:sz w:val="20"/>
        </w:rPr>
        <w:t>ed, rare or threatened species.</w:t>
      </w:r>
      <w:r w:rsidRPr="00865FD2">
        <w:rPr>
          <w:rFonts w:ascii="Arial" w:hAnsi="Arial" w:cs="Arial"/>
          <w:snapToGrid/>
          <w:sz w:val="20"/>
        </w:rPr>
        <w:t xml:space="preserve"> The project would not result in any significant effects relating to traffic noise,</w:t>
      </w:r>
      <w:r w:rsidR="000C1649">
        <w:rPr>
          <w:rFonts w:ascii="Arial" w:hAnsi="Arial" w:cs="Arial"/>
          <w:snapToGrid/>
          <w:sz w:val="20"/>
        </w:rPr>
        <w:t xml:space="preserve"> air quality, or water quality.</w:t>
      </w:r>
      <w:r w:rsidRPr="00865FD2">
        <w:rPr>
          <w:rFonts w:ascii="Arial" w:hAnsi="Arial" w:cs="Arial"/>
          <w:snapToGrid/>
          <w:sz w:val="20"/>
        </w:rPr>
        <w:t xml:space="preserve"> The site can be adequately served by all required utilities and public services and </w:t>
      </w:r>
      <w:r w:rsidRPr="00865FD2">
        <w:rPr>
          <w:rFonts w:ascii="Arial" w:hAnsi="Arial" w:cs="Arial"/>
          <w:sz w:val="20"/>
        </w:rPr>
        <w:t>is not on any hazardous substances list.</w:t>
      </w:r>
    </w:p>
    <w:p w:rsidR="005B339C" w:rsidRPr="00865FD2" w:rsidRDefault="005B339C" w:rsidP="005B339C">
      <w:pPr>
        <w:pStyle w:val="ListParagraph"/>
        <w:spacing w:before="10"/>
        <w:ind w:left="-540" w:right="-450"/>
        <w:jc w:val="both"/>
        <w:rPr>
          <w:rFonts w:ascii="Arial" w:hAnsi="Arial" w:cs="Arial"/>
          <w:sz w:val="20"/>
        </w:rPr>
      </w:pPr>
    </w:p>
    <w:p w:rsidR="005B339C" w:rsidRPr="00865FD2" w:rsidRDefault="005B339C" w:rsidP="005B339C">
      <w:pPr>
        <w:spacing w:before="10"/>
        <w:ind w:left="-540" w:right="-45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b/>
          <w:sz w:val="20"/>
        </w:rPr>
        <w:t>Contact Person:</w:t>
      </w:r>
      <w:r w:rsidRPr="00865FD2">
        <w:rPr>
          <w:rFonts w:ascii="Arial" w:hAnsi="Arial" w:cs="Arial"/>
          <w:sz w:val="20"/>
        </w:rPr>
        <w:t xml:space="preserve"> James Atkins, Associate Planner   </w:t>
      </w:r>
      <w:r w:rsidRPr="00865FD2">
        <w:rPr>
          <w:rFonts w:ascii="Arial" w:hAnsi="Arial" w:cs="Arial"/>
          <w:b/>
          <w:sz w:val="20"/>
        </w:rPr>
        <w:t xml:space="preserve">Phone Number: </w:t>
      </w:r>
      <w:r w:rsidRPr="00865FD2">
        <w:rPr>
          <w:rFonts w:ascii="Arial" w:hAnsi="Arial" w:cs="Arial"/>
          <w:sz w:val="20"/>
        </w:rPr>
        <w:t xml:space="preserve"> (951) 461-6414</w:t>
      </w:r>
      <w:r w:rsidRPr="00865FD2">
        <w:rPr>
          <w:rFonts w:ascii="Arial" w:hAnsi="Arial" w:cs="Arial"/>
          <w:sz w:val="20"/>
          <w:u w:val="single"/>
        </w:rPr>
        <w:t xml:space="preserve"> </w:t>
      </w:r>
    </w:p>
    <w:p w:rsidR="005B339C" w:rsidRPr="0060239C" w:rsidRDefault="005B339C" w:rsidP="005B339C">
      <w:pPr>
        <w:spacing w:before="10"/>
        <w:ind w:left="-540" w:right="-450"/>
        <w:jc w:val="both"/>
        <w:rPr>
          <w:rFonts w:ascii="Arial" w:hAnsi="Arial" w:cs="Arial"/>
          <w:sz w:val="16"/>
          <w:szCs w:val="16"/>
        </w:rPr>
      </w:pPr>
    </w:p>
    <w:p w:rsidR="005B339C" w:rsidRPr="00865FD2" w:rsidRDefault="005B339C" w:rsidP="005B339C">
      <w:pPr>
        <w:tabs>
          <w:tab w:val="left" w:pos="6210"/>
        </w:tabs>
        <w:spacing w:before="10"/>
        <w:ind w:left="-540" w:right="-45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sz w:val="20"/>
        </w:rPr>
        <w:t xml:space="preserve">Signature:  </w:t>
      </w:r>
      <w:r w:rsidRPr="00865FD2">
        <w:rPr>
          <w:rFonts w:ascii="Arial" w:hAnsi="Arial" w:cs="Arial"/>
          <w:sz w:val="20"/>
          <w:u w:val="single"/>
        </w:rPr>
        <w:t xml:space="preserve">                    ______________                     </w:t>
      </w:r>
      <w:r w:rsidRPr="00865FD2">
        <w:rPr>
          <w:rFonts w:ascii="Arial" w:hAnsi="Arial" w:cs="Arial"/>
          <w:sz w:val="20"/>
        </w:rPr>
        <w:tab/>
        <w:t xml:space="preserve">Date:  </w:t>
      </w:r>
      <w:r w:rsidRPr="00865FD2">
        <w:rPr>
          <w:rFonts w:ascii="Arial" w:hAnsi="Arial" w:cs="Arial"/>
          <w:sz w:val="20"/>
          <w:u w:val="single"/>
        </w:rPr>
        <w:tab/>
      </w:r>
      <w:r w:rsidRPr="00865FD2">
        <w:rPr>
          <w:rFonts w:ascii="Arial" w:hAnsi="Arial" w:cs="Arial"/>
          <w:sz w:val="20"/>
          <w:u w:val="single"/>
        </w:rPr>
        <w:tab/>
      </w:r>
      <w:r w:rsidRPr="00865FD2">
        <w:rPr>
          <w:rFonts w:ascii="Arial" w:hAnsi="Arial" w:cs="Arial"/>
          <w:sz w:val="20"/>
          <w:u w:val="single"/>
        </w:rPr>
        <w:softHyphen/>
      </w:r>
      <w:r w:rsidRPr="00865FD2">
        <w:rPr>
          <w:rFonts w:ascii="Arial" w:hAnsi="Arial" w:cs="Arial"/>
          <w:sz w:val="20"/>
          <w:u w:val="single"/>
        </w:rPr>
        <w:softHyphen/>
      </w:r>
      <w:r w:rsidRPr="00865FD2">
        <w:rPr>
          <w:rFonts w:ascii="Arial" w:hAnsi="Arial" w:cs="Arial"/>
          <w:sz w:val="20"/>
          <w:u w:val="single"/>
        </w:rPr>
        <w:softHyphen/>
      </w:r>
      <w:r w:rsidRPr="00865FD2">
        <w:rPr>
          <w:rFonts w:ascii="Arial" w:hAnsi="Arial" w:cs="Arial"/>
          <w:sz w:val="20"/>
          <w:u w:val="single"/>
        </w:rPr>
        <w:softHyphen/>
      </w:r>
      <w:r w:rsidRPr="00865FD2">
        <w:rPr>
          <w:rFonts w:ascii="Arial" w:hAnsi="Arial" w:cs="Arial"/>
          <w:sz w:val="20"/>
          <w:u w:val="single"/>
        </w:rPr>
        <w:softHyphen/>
      </w:r>
      <w:r w:rsidRPr="00865FD2">
        <w:rPr>
          <w:rFonts w:ascii="Arial" w:hAnsi="Arial" w:cs="Arial"/>
          <w:sz w:val="20"/>
          <w:u w:val="single"/>
        </w:rPr>
        <w:softHyphen/>
      </w:r>
      <w:r w:rsidRPr="00865FD2">
        <w:rPr>
          <w:rFonts w:ascii="Arial" w:hAnsi="Arial" w:cs="Arial"/>
          <w:sz w:val="20"/>
          <w:u w:val="single"/>
        </w:rPr>
        <w:softHyphen/>
      </w:r>
      <w:r w:rsidRPr="00865FD2">
        <w:rPr>
          <w:rFonts w:ascii="Arial" w:hAnsi="Arial" w:cs="Arial"/>
          <w:sz w:val="20"/>
          <w:u w:val="single"/>
        </w:rPr>
        <w:softHyphen/>
      </w:r>
      <w:r w:rsidRPr="00865FD2">
        <w:rPr>
          <w:rFonts w:ascii="Arial" w:hAnsi="Arial" w:cs="Arial"/>
          <w:sz w:val="20"/>
          <w:u w:val="single"/>
        </w:rPr>
        <w:softHyphen/>
      </w:r>
      <w:r w:rsidRPr="00865FD2">
        <w:rPr>
          <w:rFonts w:ascii="Arial" w:hAnsi="Arial" w:cs="Arial"/>
          <w:sz w:val="20"/>
          <w:u w:val="single"/>
        </w:rPr>
        <w:softHyphen/>
      </w:r>
      <w:r w:rsidRPr="00865FD2">
        <w:rPr>
          <w:rFonts w:ascii="Arial" w:hAnsi="Arial" w:cs="Arial"/>
          <w:sz w:val="20"/>
          <w:u w:val="single"/>
        </w:rPr>
        <w:softHyphen/>
      </w:r>
      <w:r w:rsidRPr="00865FD2">
        <w:rPr>
          <w:rFonts w:ascii="Arial" w:hAnsi="Arial" w:cs="Arial"/>
          <w:sz w:val="20"/>
          <w:u w:val="single"/>
        </w:rPr>
        <w:softHyphen/>
      </w:r>
      <w:r w:rsidRPr="00865FD2">
        <w:rPr>
          <w:rFonts w:ascii="Arial" w:hAnsi="Arial" w:cs="Arial"/>
          <w:sz w:val="20"/>
          <w:u w:val="single"/>
        </w:rPr>
        <w:softHyphen/>
      </w:r>
      <w:r w:rsidRPr="00865FD2">
        <w:rPr>
          <w:rFonts w:ascii="Arial" w:hAnsi="Arial" w:cs="Arial"/>
          <w:sz w:val="20"/>
          <w:u w:val="single"/>
        </w:rPr>
        <w:softHyphen/>
        <w:t>______</w:t>
      </w:r>
      <w:r w:rsidRPr="00865FD2">
        <w:rPr>
          <w:rFonts w:ascii="Arial" w:hAnsi="Arial" w:cs="Arial"/>
          <w:sz w:val="20"/>
          <w:u w:val="single"/>
        </w:rPr>
        <w:tab/>
        <w:t xml:space="preserve">                </w:t>
      </w:r>
      <w:r w:rsidRPr="00865FD2">
        <w:rPr>
          <w:rFonts w:ascii="Arial" w:hAnsi="Arial" w:cs="Arial"/>
          <w:sz w:val="20"/>
          <w:u w:val="double"/>
        </w:rPr>
        <w:t xml:space="preserve">                                </w:t>
      </w:r>
    </w:p>
    <w:p w:rsidR="005B339C" w:rsidRPr="00865FD2" w:rsidRDefault="005B339C" w:rsidP="005B339C">
      <w:pPr>
        <w:spacing w:before="10"/>
        <w:ind w:left="-540" w:right="-450"/>
        <w:jc w:val="both"/>
        <w:rPr>
          <w:rFonts w:ascii="Arial" w:hAnsi="Arial" w:cs="Arial"/>
          <w:b/>
          <w:sz w:val="20"/>
        </w:rPr>
      </w:pPr>
    </w:p>
    <w:p w:rsidR="005B339C" w:rsidRPr="00865FD2" w:rsidRDefault="005B339C" w:rsidP="005B339C">
      <w:pPr>
        <w:spacing w:before="10"/>
        <w:ind w:left="-540" w:right="-45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b/>
          <w:sz w:val="20"/>
        </w:rPr>
        <w:t>Received for Filing:</w:t>
      </w:r>
      <w:r w:rsidRPr="00865FD2">
        <w:rPr>
          <w:rFonts w:ascii="Arial" w:hAnsi="Arial" w:cs="Arial"/>
          <w:sz w:val="20"/>
        </w:rPr>
        <w:t xml:space="preserve"> (To be completed by the County)</w:t>
      </w:r>
    </w:p>
    <w:p w:rsidR="005B339C" w:rsidRPr="0060239C" w:rsidRDefault="005B339C" w:rsidP="005B339C">
      <w:pPr>
        <w:spacing w:before="10"/>
        <w:ind w:left="-540" w:right="-450"/>
        <w:jc w:val="both"/>
        <w:rPr>
          <w:rFonts w:ascii="Arial" w:hAnsi="Arial" w:cs="Arial"/>
          <w:sz w:val="8"/>
          <w:szCs w:val="8"/>
        </w:rPr>
      </w:pPr>
    </w:p>
    <w:p w:rsidR="005B339C" w:rsidRPr="00865FD2" w:rsidRDefault="005B339C" w:rsidP="005B339C">
      <w:pPr>
        <w:tabs>
          <w:tab w:val="left" w:pos="6210"/>
          <w:tab w:val="right" w:pos="9360"/>
        </w:tabs>
        <w:spacing w:before="10"/>
        <w:ind w:left="-540" w:right="-45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sz w:val="20"/>
          <w:u w:val="single"/>
        </w:rPr>
        <w:t xml:space="preserve">                                                    </w:t>
      </w:r>
      <w:r w:rsidRPr="00865FD2">
        <w:rPr>
          <w:rFonts w:ascii="Arial" w:hAnsi="Arial" w:cs="Arial"/>
          <w:sz w:val="20"/>
        </w:rPr>
        <w:tab/>
      </w:r>
      <w:r w:rsidRPr="00865FD2">
        <w:rPr>
          <w:rFonts w:ascii="Arial" w:hAnsi="Arial" w:cs="Arial"/>
          <w:sz w:val="20"/>
          <w:u w:val="single"/>
        </w:rPr>
        <w:tab/>
        <w:t xml:space="preserve">                                                </w:t>
      </w:r>
    </w:p>
    <w:p w:rsidR="00BA2965" w:rsidRPr="00194001" w:rsidRDefault="005B339C" w:rsidP="00194001">
      <w:pPr>
        <w:tabs>
          <w:tab w:val="left" w:pos="6210"/>
          <w:tab w:val="right" w:pos="9360"/>
        </w:tabs>
        <w:spacing w:before="10"/>
        <w:ind w:left="-540" w:right="-450"/>
        <w:jc w:val="both"/>
        <w:rPr>
          <w:rFonts w:ascii="Arial" w:hAnsi="Arial" w:cs="Arial"/>
          <w:sz w:val="20"/>
        </w:rPr>
      </w:pPr>
      <w:r w:rsidRPr="00865FD2">
        <w:rPr>
          <w:rFonts w:ascii="Arial" w:hAnsi="Arial" w:cs="Arial"/>
          <w:sz w:val="20"/>
        </w:rPr>
        <w:t>DATE</w:t>
      </w:r>
      <w:r w:rsidRPr="00865FD2">
        <w:rPr>
          <w:rFonts w:ascii="Arial" w:hAnsi="Arial" w:cs="Arial"/>
          <w:sz w:val="20"/>
        </w:rPr>
        <w:tab/>
        <w:t xml:space="preserve">SIGNATURE/TITLE      </w:t>
      </w:r>
      <w:r w:rsidRPr="00865FD2">
        <w:rPr>
          <w:rFonts w:ascii="Arial" w:hAnsi="Arial" w:cs="Arial"/>
          <w:sz w:val="20"/>
          <w:u w:val="double"/>
        </w:rPr>
        <w:t xml:space="preserve">                                    </w:t>
      </w:r>
    </w:p>
    <w:sectPr w:rsidR="00BA2965" w:rsidRPr="00194001" w:rsidSect="001658FE">
      <w:pgSz w:w="12240" w:h="15840"/>
      <w:pgMar w:top="1008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D2" w:rsidRDefault="00865FD2" w:rsidP="005B339C">
      <w:r>
        <w:separator/>
      </w:r>
    </w:p>
  </w:endnote>
  <w:endnote w:type="continuationSeparator" w:id="0">
    <w:p w:rsidR="00865FD2" w:rsidRDefault="00865FD2" w:rsidP="005B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D2" w:rsidRDefault="00865FD2" w:rsidP="005B339C">
      <w:r>
        <w:separator/>
      </w:r>
    </w:p>
  </w:footnote>
  <w:footnote w:type="continuationSeparator" w:id="0">
    <w:p w:rsidR="00865FD2" w:rsidRDefault="00865FD2" w:rsidP="005B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C2C"/>
    <w:multiLevelType w:val="hybridMultilevel"/>
    <w:tmpl w:val="6930D2B0"/>
    <w:lvl w:ilvl="0" w:tplc="44164B36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9C"/>
    <w:rsid w:val="00025621"/>
    <w:rsid w:val="00046ADB"/>
    <w:rsid w:val="000B69B4"/>
    <w:rsid w:val="000C1649"/>
    <w:rsid w:val="000D761B"/>
    <w:rsid w:val="00121D7F"/>
    <w:rsid w:val="001658FE"/>
    <w:rsid w:val="001755FC"/>
    <w:rsid w:val="00192EA5"/>
    <w:rsid w:val="00194001"/>
    <w:rsid w:val="00321B1E"/>
    <w:rsid w:val="004B3C49"/>
    <w:rsid w:val="004B5574"/>
    <w:rsid w:val="005654BD"/>
    <w:rsid w:val="005B339C"/>
    <w:rsid w:val="0060239C"/>
    <w:rsid w:val="006271E4"/>
    <w:rsid w:val="00734482"/>
    <w:rsid w:val="00761F5E"/>
    <w:rsid w:val="00774032"/>
    <w:rsid w:val="0081372E"/>
    <w:rsid w:val="00865FD2"/>
    <w:rsid w:val="00BA2965"/>
    <w:rsid w:val="00C94493"/>
    <w:rsid w:val="00CF62A1"/>
    <w:rsid w:val="00D319AC"/>
    <w:rsid w:val="00D910BE"/>
    <w:rsid w:val="00D96AD7"/>
    <w:rsid w:val="00DA3509"/>
    <w:rsid w:val="00DE12F5"/>
    <w:rsid w:val="00DE33A9"/>
    <w:rsid w:val="00EE3AEA"/>
    <w:rsid w:val="00F670A1"/>
    <w:rsid w:val="00F90B70"/>
    <w:rsid w:val="00FB7945"/>
    <w:rsid w:val="00FC002E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829A"/>
  <w15:docId w15:val="{7A65B2EE-70E7-4B33-947E-5F7EF636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39C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3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39C"/>
    <w:rPr>
      <w:rFonts w:ascii="CG Times" w:eastAsia="Times New Roman" w:hAnsi="CG Times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5B339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5B339C"/>
    <w:rPr>
      <w:rFonts w:ascii="CG Times" w:eastAsia="Times New Roman" w:hAnsi="CG Times" w:cs="Times New Roman"/>
      <w:b/>
      <w:snapToGrid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5B3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39C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F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Murrieta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Atkins, James</dc:creator>
  <cp:lastModifiedBy>Atkins, James</cp:lastModifiedBy>
  <cp:revision>3</cp:revision>
  <cp:lastPrinted>2021-03-09T16:38:00Z</cp:lastPrinted>
  <dcterms:created xsi:type="dcterms:W3CDTF">2021-08-03T01:28:00Z</dcterms:created>
  <dcterms:modified xsi:type="dcterms:W3CDTF">2021-08-09T03:37:00Z</dcterms:modified>
</cp:coreProperties>
</file>