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9581" cy="3714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581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7" w:lineRule="auto" w:before="0"/>
        <w:ind w:left="2665" w:right="0" w:hanging="1000"/>
        <w:jc w:val="left"/>
        <w:rPr>
          <w:sz w:val="23"/>
        </w:rPr>
      </w:pPr>
      <w:r>
        <w:rPr>
          <w:color w:val="030303"/>
          <w:w w:val="105"/>
          <w:sz w:val="23"/>
        </w:rPr>
        <w:t>CEQA</w:t>
      </w:r>
      <w:r>
        <w:rPr>
          <w:color w:val="030303"/>
          <w:spacing w:val="1"/>
          <w:w w:val="105"/>
          <w:sz w:val="23"/>
        </w:rPr>
        <w:t> </w:t>
      </w:r>
      <w:r>
        <w:rPr>
          <w:color w:val="030303"/>
          <w:w w:val="105"/>
          <w:sz w:val="23"/>
        </w:rPr>
        <w:t>EXEMPTION/ NEPA CATEGORICAL</w:t>
      </w:r>
      <w:r>
        <w:rPr>
          <w:color w:val="030303"/>
          <w:spacing w:val="1"/>
          <w:w w:val="105"/>
          <w:sz w:val="23"/>
        </w:rPr>
        <w:t> </w:t>
      </w:r>
      <w:r>
        <w:rPr>
          <w:color w:val="030303"/>
          <w:w w:val="105"/>
          <w:sz w:val="23"/>
        </w:rPr>
        <w:t>EXCLUSION</w:t>
      </w:r>
      <w:r>
        <w:rPr>
          <w:color w:val="030303"/>
          <w:spacing w:val="-66"/>
          <w:w w:val="105"/>
          <w:sz w:val="23"/>
        </w:rPr>
        <w:t> </w:t>
      </w:r>
      <w:r>
        <w:rPr>
          <w:color w:val="030303"/>
          <w:w w:val="105"/>
          <w:sz w:val="23"/>
        </w:rPr>
        <w:t>DETERMINATION</w:t>
      </w:r>
      <w:r>
        <w:rPr>
          <w:color w:val="030303"/>
          <w:spacing w:val="15"/>
          <w:w w:val="105"/>
          <w:sz w:val="23"/>
        </w:rPr>
        <w:t> </w:t>
      </w:r>
      <w:r>
        <w:rPr>
          <w:color w:val="030303"/>
          <w:w w:val="105"/>
          <w:sz w:val="23"/>
        </w:rPr>
        <w:t>FORM</w:t>
      </w:r>
      <w:r>
        <w:rPr>
          <w:color w:val="030303"/>
          <w:spacing w:val="-11"/>
          <w:w w:val="105"/>
          <w:sz w:val="23"/>
        </w:rPr>
        <w:t> </w:t>
      </w:r>
      <w:r>
        <w:rPr>
          <w:color w:val="030303"/>
          <w:w w:val="105"/>
          <w:sz w:val="23"/>
        </w:rPr>
        <w:t>(rev.</w:t>
      </w:r>
      <w:r>
        <w:rPr>
          <w:color w:val="030303"/>
          <w:spacing w:val="-12"/>
          <w:w w:val="105"/>
          <w:sz w:val="23"/>
        </w:rPr>
        <w:t> </w:t>
      </w:r>
      <w:r>
        <w:rPr>
          <w:color w:val="030303"/>
          <w:w w:val="105"/>
          <w:sz w:val="23"/>
        </w:rPr>
        <w:t>04/2021)</w:t>
      </w:r>
    </w:p>
    <w:p>
      <w:pPr>
        <w:pStyle w:val="BodyText"/>
        <w:spacing w:before="4"/>
        <w:rPr>
          <w:sz w:val="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300758pt;margin-top:5.931072pt;width:474.4pt;height:130.7pt;mso-position-horizontal-relative:page;mso-position-vertical-relative:paragraph;z-index:-15728640;mso-wrap-distance-left:0;mso-wrap-distance-right:0" type="#_x0000_t202" id="docshape1" filled="false" stroked="true" strokeweight=".976067pt" strokecolor="#000000">
            <v:textbox inset="0,0,0,0">
              <w:txbxContent>
                <w:p>
                  <w:pPr>
                    <w:spacing w:before="38"/>
                    <w:ind w:left="41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030303"/>
                      <w:w w:val="105"/>
                      <w:sz w:val="23"/>
                      <w:u w:val="thick" w:color="030303"/>
                    </w:rPr>
                    <w:t>Project</w:t>
                  </w:r>
                  <w:r>
                    <w:rPr>
                      <w:b/>
                      <w:color w:val="030303"/>
                      <w:spacing w:val="-10"/>
                      <w:w w:val="105"/>
                      <w:sz w:val="23"/>
                      <w:u w:val="thick" w:color="030303"/>
                    </w:rPr>
                    <w:t> </w:t>
                  </w:r>
                  <w:r>
                    <w:rPr>
                      <w:b/>
                      <w:color w:val="030303"/>
                      <w:w w:val="105"/>
                      <w:sz w:val="23"/>
                      <w:u w:val="thick" w:color="030303"/>
                    </w:rPr>
                    <w:t>Information</w:t>
                  </w:r>
                </w:p>
                <w:p>
                  <w:pPr>
                    <w:spacing w:before="116"/>
                    <w:ind w:left="41" w:right="0" w:firstLine="0"/>
                    <w:jc w:val="left"/>
                    <w:rPr>
                      <w:sz w:val="23"/>
                    </w:rPr>
                  </w:pPr>
                  <w:r>
                    <w:rPr>
                      <w:b/>
                      <w:color w:val="030303"/>
                      <w:w w:val="105"/>
                      <w:sz w:val="23"/>
                    </w:rPr>
                    <w:t>Project</w:t>
                  </w:r>
                  <w:r>
                    <w:rPr>
                      <w:b/>
                      <w:color w:val="030303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b/>
                      <w:color w:val="030303"/>
                      <w:w w:val="105"/>
                      <w:sz w:val="23"/>
                    </w:rPr>
                    <w:t>Name</w:t>
                  </w:r>
                  <w:r>
                    <w:rPr>
                      <w:b/>
                      <w:color w:val="030303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color w:val="030303"/>
                      <w:w w:val="105"/>
                      <w:sz w:val="24"/>
                    </w:rPr>
                    <w:t>(if</w:t>
                  </w:r>
                  <w:r>
                    <w:rPr>
                      <w:color w:val="030303"/>
                      <w:spacing w:val="21"/>
                      <w:w w:val="105"/>
                      <w:sz w:val="24"/>
                    </w:rPr>
                    <w:t> </w:t>
                  </w:r>
                  <w:r>
                    <w:rPr>
                      <w:b/>
                      <w:color w:val="030303"/>
                      <w:w w:val="105"/>
                      <w:sz w:val="23"/>
                    </w:rPr>
                    <w:t>applicable):</w:t>
                  </w:r>
                  <w:r>
                    <w:rPr>
                      <w:b/>
                      <w:color w:val="030303"/>
                      <w:spacing w:val="23"/>
                      <w:w w:val="105"/>
                      <w:sz w:val="23"/>
                    </w:rPr>
                    <w:t> </w:t>
                  </w:r>
                  <w:r>
                    <w:rPr>
                      <w:color w:val="030303"/>
                      <w:w w:val="105"/>
                      <w:sz w:val="23"/>
                    </w:rPr>
                    <w:t>Myers</w:t>
                  </w:r>
                  <w:r>
                    <w:rPr>
                      <w:color w:val="030303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color w:val="030303"/>
                      <w:w w:val="105"/>
                      <w:sz w:val="23"/>
                    </w:rPr>
                    <w:t>Flat</w:t>
                  </w:r>
                  <w:r>
                    <w:rPr>
                      <w:color w:val="030303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color w:val="030303"/>
                      <w:w w:val="105"/>
                      <w:sz w:val="23"/>
                    </w:rPr>
                    <w:t>Cape</w:t>
                  </w:r>
                  <w:r>
                    <w:rPr>
                      <w:color w:val="030303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color w:val="030303"/>
                      <w:w w:val="105"/>
                      <w:sz w:val="23"/>
                    </w:rPr>
                    <w:t>Seal</w:t>
                  </w:r>
                  <w:r>
                    <w:rPr>
                      <w:color w:val="030303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color w:val="030303"/>
                      <w:w w:val="105"/>
                      <w:sz w:val="23"/>
                    </w:rPr>
                    <w:t>Project</w:t>
                  </w:r>
                </w:p>
                <w:p>
                  <w:pPr>
                    <w:tabs>
                      <w:tab w:pos="4560" w:val="left" w:leader="none"/>
                    </w:tabs>
                    <w:spacing w:before="133"/>
                    <w:ind w:left="41" w:right="0" w:firstLine="0"/>
                    <w:jc w:val="left"/>
                    <w:rPr>
                      <w:sz w:val="23"/>
                    </w:rPr>
                  </w:pPr>
                  <w:r>
                    <w:rPr>
                      <w:b/>
                      <w:color w:val="030303"/>
                      <w:w w:val="105"/>
                      <w:sz w:val="23"/>
                    </w:rPr>
                    <w:t>DIST-CO-RTE:</w:t>
                  </w:r>
                  <w:r>
                    <w:rPr>
                      <w:b/>
                      <w:color w:val="030303"/>
                      <w:spacing w:val="1"/>
                      <w:w w:val="105"/>
                      <w:sz w:val="23"/>
                    </w:rPr>
                    <w:t> </w:t>
                  </w:r>
                  <w:r>
                    <w:rPr>
                      <w:color w:val="030303"/>
                      <w:w w:val="105"/>
                      <w:sz w:val="23"/>
                    </w:rPr>
                    <w:t>01-HUM-254</w:t>
                    <w:tab/>
                  </w:r>
                  <w:r>
                    <w:rPr>
                      <w:b/>
                      <w:color w:val="030303"/>
                      <w:w w:val="105"/>
                      <w:sz w:val="23"/>
                    </w:rPr>
                    <w:t>PM/PM:</w:t>
                  </w:r>
                  <w:r>
                    <w:rPr>
                      <w:b/>
                      <w:color w:val="030303"/>
                      <w:spacing w:val="49"/>
                      <w:w w:val="105"/>
                      <w:sz w:val="23"/>
                    </w:rPr>
                    <w:t> </w:t>
                  </w:r>
                  <w:r>
                    <w:rPr>
                      <w:color w:val="030303"/>
                      <w:w w:val="105"/>
                      <w:sz w:val="23"/>
                    </w:rPr>
                    <w:t>0.2/16.8</w:t>
                  </w:r>
                </w:p>
                <w:p>
                  <w:pPr>
                    <w:tabs>
                      <w:tab w:pos="2208" w:val="left" w:leader="none"/>
                    </w:tabs>
                    <w:spacing w:before="118"/>
                    <w:ind w:left="41" w:right="0" w:firstLine="0"/>
                    <w:jc w:val="left"/>
                    <w:rPr>
                      <w:rFonts w:ascii="Times New Roman"/>
                      <w:sz w:val="25"/>
                    </w:rPr>
                  </w:pPr>
                  <w:r>
                    <w:rPr>
                      <w:b/>
                      <w:color w:val="030303"/>
                      <w:w w:val="105"/>
                      <w:sz w:val="23"/>
                    </w:rPr>
                    <w:t>EA:</w:t>
                  </w:r>
                  <w:r>
                    <w:rPr>
                      <w:b/>
                      <w:color w:val="030303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color w:val="030303"/>
                      <w:w w:val="105"/>
                      <w:sz w:val="23"/>
                    </w:rPr>
                    <w:t>01-0L370</w:t>
                    <w:tab/>
                  </w:r>
                  <w:r>
                    <w:rPr>
                      <w:b/>
                      <w:color w:val="030303"/>
                      <w:sz w:val="23"/>
                    </w:rPr>
                    <w:t>Federal-Aid</w:t>
                  </w:r>
                  <w:r>
                    <w:rPr>
                      <w:b/>
                      <w:color w:val="030303"/>
                      <w:spacing w:val="23"/>
                      <w:sz w:val="23"/>
                    </w:rPr>
                    <w:t> </w:t>
                  </w:r>
                  <w:r>
                    <w:rPr>
                      <w:b/>
                      <w:color w:val="030303"/>
                      <w:sz w:val="23"/>
                    </w:rPr>
                    <w:t>Project</w:t>
                  </w:r>
                  <w:r>
                    <w:rPr>
                      <w:b/>
                      <w:color w:val="030303"/>
                      <w:spacing w:val="11"/>
                      <w:sz w:val="23"/>
                    </w:rPr>
                    <w:t> </w:t>
                  </w:r>
                  <w:r>
                    <w:rPr>
                      <w:b/>
                      <w:color w:val="030303"/>
                      <w:sz w:val="23"/>
                    </w:rPr>
                    <w:t>Number:</w:t>
                  </w:r>
                  <w:r>
                    <w:rPr>
                      <w:b/>
                      <w:color w:val="030303"/>
                      <w:spacing w:val="56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030303"/>
                      <w:sz w:val="25"/>
                    </w:rPr>
                    <w:t>NIA</w:t>
                  </w:r>
                </w:p>
                <w:p>
                  <w:pPr>
                    <w:spacing w:before="130"/>
                    <w:ind w:left="41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030303"/>
                      <w:w w:val="105"/>
                      <w:sz w:val="23"/>
                      <w:u w:val="thick" w:color="030303"/>
                    </w:rPr>
                    <w:t>Project</w:t>
                  </w:r>
                  <w:r>
                    <w:rPr>
                      <w:b/>
                      <w:color w:val="030303"/>
                      <w:spacing w:val="-16"/>
                      <w:w w:val="105"/>
                      <w:sz w:val="23"/>
                      <w:u w:val="thick" w:color="030303"/>
                    </w:rPr>
                    <w:t> </w:t>
                  </w:r>
                  <w:r>
                    <w:rPr>
                      <w:b/>
                      <w:color w:val="030303"/>
                      <w:w w:val="105"/>
                      <w:sz w:val="23"/>
                      <w:u w:val="thick" w:color="030303"/>
                    </w:rPr>
                    <w:t>Description</w:t>
                  </w:r>
                </w:p>
                <w:p>
                  <w:pPr>
                    <w:spacing w:before="135"/>
                    <w:ind w:left="1665" w:right="1665" w:firstLine="0"/>
                    <w:jc w:val="center"/>
                    <w:rPr>
                      <w:sz w:val="23"/>
                    </w:rPr>
                  </w:pPr>
                  <w:r>
                    <w:rPr>
                      <w:color w:val="030303"/>
                      <w:spacing w:val="-1"/>
                      <w:w w:val="105"/>
                      <w:sz w:val="23"/>
                    </w:rPr>
                    <w:t>See</w:t>
                  </w:r>
                  <w:r>
                    <w:rPr>
                      <w:color w:val="030303"/>
                      <w:spacing w:val="18"/>
                      <w:w w:val="105"/>
                      <w:sz w:val="23"/>
                    </w:rPr>
                    <w:t> </w:t>
                  </w:r>
                  <w:r>
                    <w:rPr>
                      <w:color w:val="030303"/>
                      <w:w w:val="105"/>
                      <w:sz w:val="23"/>
                    </w:rPr>
                    <w:t>continuation</w:t>
                  </w:r>
                  <w:r>
                    <w:rPr>
                      <w:color w:val="030303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color w:val="030303"/>
                      <w:w w:val="105"/>
                      <w:sz w:val="23"/>
                    </w:rPr>
                    <w:t>sheet</w:t>
                  </w:r>
                  <w:r>
                    <w:rPr>
                      <w:color w:val="030303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color w:val="030303"/>
                      <w:w w:val="105"/>
                      <w:sz w:val="23"/>
                    </w:rPr>
                    <w:t>for</w:t>
                  </w:r>
                  <w:r>
                    <w:rPr>
                      <w:color w:val="030303"/>
                      <w:spacing w:val="-4"/>
                      <w:w w:val="105"/>
                      <w:sz w:val="23"/>
                    </w:rPr>
                    <w:t> </w:t>
                  </w:r>
                  <w:r>
                    <w:rPr>
                      <w:color w:val="030303"/>
                      <w:w w:val="105"/>
                      <w:sz w:val="23"/>
                    </w:rPr>
                    <w:t>project</w:t>
                  </w:r>
                  <w:r>
                    <w:rPr>
                      <w:color w:val="030303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color w:val="030303"/>
                      <w:w w:val="105"/>
                      <w:sz w:val="23"/>
                    </w:rPr>
                    <w:t>description</w:t>
                  </w:r>
                  <w:r>
                    <w:rPr>
                      <w:color w:val="030303"/>
                      <w:spacing w:val="2"/>
                      <w:w w:val="105"/>
                      <w:sz w:val="23"/>
                    </w:rPr>
                    <w:t> </w:t>
                  </w:r>
                  <w:r>
                    <w:rPr>
                      <w:color w:val="030303"/>
                      <w:w w:val="105"/>
                      <w:sz w:val="23"/>
                    </w:rPr>
                    <w:t>and</w:t>
                  </w:r>
                  <w:r>
                    <w:rPr>
                      <w:color w:val="030303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color w:val="030303"/>
                      <w:w w:val="105"/>
                      <w:sz w:val="23"/>
                    </w:rPr>
                    <w:t>details.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3"/>
        </w:rPr>
      </w:pPr>
    </w:p>
    <w:p>
      <w:pPr>
        <w:spacing w:before="94"/>
        <w:ind w:left="153" w:right="0" w:firstLine="0"/>
        <w:jc w:val="left"/>
        <w:rPr>
          <w:sz w:val="23"/>
        </w:rPr>
      </w:pPr>
      <w:r>
        <w:rPr>
          <w:b/>
          <w:color w:val="030303"/>
          <w:w w:val="105"/>
          <w:sz w:val="23"/>
          <w:u w:val="thick" w:color="030303"/>
        </w:rPr>
        <w:t>Caltrans</w:t>
      </w:r>
      <w:r>
        <w:rPr>
          <w:b/>
          <w:color w:val="030303"/>
          <w:spacing w:val="-10"/>
          <w:w w:val="105"/>
          <w:sz w:val="23"/>
          <w:u w:val="thick" w:color="030303"/>
        </w:rPr>
        <w:t> </w:t>
      </w:r>
      <w:r>
        <w:rPr>
          <w:b/>
          <w:color w:val="030303"/>
          <w:w w:val="105"/>
          <w:sz w:val="23"/>
          <w:u w:val="thick" w:color="030303"/>
        </w:rPr>
        <w:t>CEQA</w:t>
      </w:r>
      <w:r>
        <w:rPr>
          <w:b/>
          <w:color w:val="030303"/>
          <w:spacing w:val="-4"/>
          <w:w w:val="105"/>
          <w:sz w:val="23"/>
          <w:u w:val="thick" w:color="030303"/>
        </w:rPr>
        <w:t> </w:t>
      </w:r>
      <w:r>
        <w:rPr>
          <w:b/>
          <w:color w:val="030303"/>
          <w:w w:val="105"/>
          <w:sz w:val="23"/>
          <w:u w:val="thick" w:color="030303"/>
        </w:rPr>
        <w:t>Determination</w:t>
      </w:r>
      <w:r>
        <w:rPr>
          <w:b/>
          <w:color w:val="030303"/>
          <w:spacing w:val="4"/>
          <w:w w:val="105"/>
          <w:sz w:val="23"/>
        </w:rPr>
        <w:t> </w:t>
      </w:r>
      <w:r>
        <w:rPr>
          <w:color w:val="030303"/>
          <w:w w:val="105"/>
          <w:sz w:val="23"/>
        </w:rPr>
        <w:t>(Check</w:t>
      </w:r>
      <w:r>
        <w:rPr>
          <w:color w:val="030303"/>
          <w:spacing w:val="-15"/>
          <w:w w:val="105"/>
          <w:sz w:val="23"/>
        </w:rPr>
        <w:t> </w:t>
      </w:r>
      <w:r>
        <w:rPr>
          <w:color w:val="030303"/>
          <w:w w:val="105"/>
          <w:sz w:val="23"/>
        </w:rPr>
        <w:t>one)</w:t>
      </w:r>
    </w:p>
    <w:p>
      <w:pPr>
        <w:spacing w:line="385" w:lineRule="exact" w:before="24"/>
        <w:ind w:left="146" w:right="0" w:firstLine="0"/>
        <w:jc w:val="left"/>
        <w:rPr>
          <w:sz w:val="23"/>
        </w:rPr>
      </w:pPr>
      <w:r>
        <w:rPr>
          <w:color w:val="030303"/>
          <w:w w:val="105"/>
          <w:sz w:val="39"/>
        </w:rPr>
        <w:t>□</w:t>
      </w:r>
      <w:r>
        <w:rPr>
          <w:b/>
          <w:color w:val="030303"/>
          <w:w w:val="105"/>
          <w:sz w:val="23"/>
        </w:rPr>
        <w:t>Not</w:t>
      </w:r>
      <w:r>
        <w:rPr>
          <w:b/>
          <w:color w:val="030303"/>
          <w:spacing w:val="-2"/>
          <w:w w:val="105"/>
          <w:sz w:val="23"/>
        </w:rPr>
        <w:t> </w:t>
      </w:r>
      <w:r>
        <w:rPr>
          <w:b/>
          <w:color w:val="030303"/>
          <w:w w:val="105"/>
          <w:sz w:val="23"/>
        </w:rPr>
        <w:t>Applicable</w:t>
      </w:r>
      <w:r>
        <w:rPr>
          <w:b/>
          <w:color w:val="030303"/>
          <w:spacing w:val="23"/>
          <w:w w:val="105"/>
          <w:sz w:val="23"/>
        </w:rPr>
        <w:t> </w:t>
      </w:r>
      <w:r>
        <w:rPr>
          <w:color w:val="030303"/>
          <w:w w:val="105"/>
          <w:sz w:val="23"/>
        </w:rPr>
        <w:t>-Caltrans</w:t>
      </w:r>
      <w:r>
        <w:rPr>
          <w:color w:val="030303"/>
          <w:spacing w:val="11"/>
          <w:w w:val="105"/>
          <w:sz w:val="23"/>
        </w:rPr>
        <w:t> </w:t>
      </w:r>
      <w:r>
        <w:rPr>
          <w:color w:val="030303"/>
          <w:w w:val="105"/>
          <w:sz w:val="23"/>
        </w:rPr>
        <w:t>is</w:t>
      </w:r>
      <w:r>
        <w:rPr>
          <w:color w:val="030303"/>
          <w:spacing w:val="-8"/>
          <w:w w:val="105"/>
          <w:sz w:val="23"/>
        </w:rPr>
        <w:t> </w:t>
      </w:r>
      <w:r>
        <w:rPr>
          <w:color w:val="030303"/>
          <w:w w:val="105"/>
          <w:sz w:val="23"/>
        </w:rPr>
        <w:t>not</w:t>
      </w:r>
      <w:r>
        <w:rPr>
          <w:color w:val="030303"/>
          <w:spacing w:val="-2"/>
          <w:w w:val="105"/>
          <w:sz w:val="23"/>
        </w:rPr>
        <w:t> </w:t>
      </w:r>
      <w:r>
        <w:rPr>
          <w:color w:val="030303"/>
          <w:w w:val="105"/>
          <w:sz w:val="23"/>
        </w:rPr>
        <w:t>the</w:t>
      </w:r>
      <w:r>
        <w:rPr>
          <w:color w:val="030303"/>
          <w:spacing w:val="3"/>
          <w:w w:val="105"/>
          <w:sz w:val="23"/>
        </w:rPr>
        <w:t> </w:t>
      </w:r>
      <w:r>
        <w:rPr>
          <w:color w:val="030303"/>
          <w:w w:val="105"/>
          <w:sz w:val="23"/>
        </w:rPr>
        <w:t>CEQA</w:t>
      </w:r>
      <w:r>
        <w:rPr>
          <w:color w:val="030303"/>
          <w:spacing w:val="33"/>
          <w:w w:val="105"/>
          <w:sz w:val="23"/>
        </w:rPr>
        <w:t> </w:t>
      </w:r>
      <w:r>
        <w:rPr>
          <w:color w:val="030303"/>
          <w:w w:val="105"/>
          <w:sz w:val="23"/>
        </w:rPr>
        <w:t>Lead</w:t>
      </w:r>
      <w:r>
        <w:rPr>
          <w:color w:val="030303"/>
          <w:spacing w:val="10"/>
          <w:w w:val="105"/>
          <w:sz w:val="23"/>
        </w:rPr>
        <w:t> </w:t>
      </w:r>
      <w:r>
        <w:rPr>
          <w:color w:val="030303"/>
          <w:w w:val="105"/>
          <w:sz w:val="23"/>
        </w:rPr>
        <w:t>Agency</w:t>
      </w:r>
    </w:p>
    <w:p>
      <w:pPr>
        <w:spacing w:line="385" w:lineRule="exact" w:before="0"/>
        <w:ind w:left="146" w:right="0" w:firstLine="0"/>
        <w:jc w:val="left"/>
        <w:rPr>
          <w:sz w:val="23"/>
        </w:rPr>
      </w:pPr>
      <w:r>
        <w:rPr>
          <w:color w:val="030303"/>
          <w:w w:val="105"/>
          <w:sz w:val="39"/>
        </w:rPr>
        <w:t>□</w:t>
      </w:r>
      <w:r>
        <w:rPr>
          <w:b/>
          <w:color w:val="030303"/>
          <w:w w:val="105"/>
          <w:sz w:val="23"/>
        </w:rPr>
        <w:t>Not</w:t>
      </w:r>
      <w:r>
        <w:rPr>
          <w:b/>
          <w:color w:val="030303"/>
          <w:spacing w:val="-8"/>
          <w:w w:val="105"/>
          <w:sz w:val="23"/>
        </w:rPr>
        <w:t> </w:t>
      </w:r>
      <w:r>
        <w:rPr>
          <w:b/>
          <w:color w:val="030303"/>
          <w:w w:val="105"/>
          <w:sz w:val="23"/>
        </w:rPr>
        <w:t>Applicable</w:t>
      </w:r>
      <w:r>
        <w:rPr>
          <w:b/>
          <w:color w:val="030303"/>
          <w:spacing w:val="14"/>
          <w:w w:val="105"/>
          <w:sz w:val="23"/>
        </w:rPr>
        <w:t> </w:t>
      </w:r>
      <w:r>
        <w:rPr>
          <w:color w:val="030303"/>
          <w:w w:val="105"/>
          <w:sz w:val="23"/>
        </w:rPr>
        <w:t>-Caltrans</w:t>
      </w:r>
      <w:r>
        <w:rPr>
          <w:color w:val="030303"/>
          <w:spacing w:val="3"/>
          <w:w w:val="105"/>
          <w:sz w:val="23"/>
        </w:rPr>
        <w:t> </w:t>
      </w:r>
      <w:r>
        <w:rPr>
          <w:color w:val="030303"/>
          <w:w w:val="105"/>
          <w:sz w:val="23"/>
        </w:rPr>
        <w:t>has</w:t>
      </w:r>
      <w:r>
        <w:rPr>
          <w:color w:val="030303"/>
          <w:spacing w:val="4"/>
          <w:w w:val="105"/>
          <w:sz w:val="23"/>
        </w:rPr>
        <w:t> </w:t>
      </w:r>
      <w:r>
        <w:rPr>
          <w:color w:val="030303"/>
          <w:w w:val="105"/>
          <w:sz w:val="23"/>
        </w:rPr>
        <w:t>prepared</w:t>
      </w:r>
      <w:r>
        <w:rPr>
          <w:color w:val="030303"/>
          <w:spacing w:val="6"/>
          <w:w w:val="105"/>
          <w:sz w:val="23"/>
        </w:rPr>
        <w:t> </w:t>
      </w:r>
      <w:r>
        <w:rPr>
          <w:color w:val="030303"/>
          <w:w w:val="105"/>
          <w:sz w:val="23"/>
        </w:rPr>
        <w:t>an</w:t>
      </w:r>
      <w:r>
        <w:rPr>
          <w:color w:val="030303"/>
          <w:spacing w:val="18"/>
          <w:w w:val="105"/>
          <w:sz w:val="23"/>
        </w:rPr>
        <w:t> </w:t>
      </w:r>
      <w:r>
        <w:rPr>
          <w:color w:val="030303"/>
          <w:w w:val="105"/>
          <w:sz w:val="23"/>
        </w:rPr>
        <w:t>IS</w:t>
      </w:r>
      <w:r>
        <w:rPr>
          <w:color w:val="030303"/>
          <w:spacing w:val="16"/>
          <w:w w:val="105"/>
          <w:sz w:val="23"/>
        </w:rPr>
        <w:t> </w:t>
      </w:r>
      <w:r>
        <w:rPr>
          <w:color w:val="030303"/>
          <w:w w:val="105"/>
          <w:sz w:val="23"/>
        </w:rPr>
        <w:t>or</w:t>
      </w:r>
      <w:r>
        <w:rPr>
          <w:color w:val="030303"/>
          <w:spacing w:val="11"/>
          <w:w w:val="105"/>
          <w:sz w:val="23"/>
        </w:rPr>
        <w:t> </w:t>
      </w:r>
      <w:r>
        <w:rPr>
          <w:color w:val="030303"/>
          <w:w w:val="105"/>
          <w:sz w:val="23"/>
        </w:rPr>
        <w:t>EIR</w:t>
      </w:r>
      <w:r>
        <w:rPr>
          <w:color w:val="030303"/>
          <w:spacing w:val="10"/>
          <w:w w:val="105"/>
          <w:sz w:val="23"/>
        </w:rPr>
        <w:t> </w:t>
      </w:r>
      <w:r>
        <w:rPr>
          <w:color w:val="030303"/>
          <w:w w:val="105"/>
          <w:sz w:val="23"/>
        </w:rPr>
        <w:t>under</w:t>
      </w:r>
      <w:r>
        <w:rPr>
          <w:color w:val="030303"/>
          <w:spacing w:val="3"/>
          <w:w w:val="105"/>
          <w:sz w:val="23"/>
        </w:rPr>
        <w:t> </w:t>
      </w:r>
      <w:r>
        <w:rPr>
          <w:color w:val="030303"/>
          <w:w w:val="105"/>
          <w:sz w:val="23"/>
        </w:rPr>
        <w:t>CEQA</w:t>
      </w:r>
    </w:p>
    <w:p>
      <w:pPr>
        <w:spacing w:line="213" w:lineRule="exact" w:before="228"/>
        <w:ind w:left="157" w:right="0" w:firstLine="0"/>
        <w:jc w:val="left"/>
        <w:rPr>
          <w:sz w:val="23"/>
        </w:rPr>
      </w:pPr>
      <w:r>
        <w:rPr>
          <w:color w:val="030303"/>
          <w:spacing w:val="-1"/>
          <w:w w:val="105"/>
          <w:sz w:val="23"/>
        </w:rPr>
        <w:t>Based</w:t>
      </w:r>
      <w:r>
        <w:rPr>
          <w:color w:val="030303"/>
          <w:spacing w:val="-2"/>
          <w:w w:val="105"/>
          <w:sz w:val="23"/>
        </w:rPr>
        <w:t> </w:t>
      </w:r>
      <w:r>
        <w:rPr>
          <w:color w:val="030303"/>
          <w:spacing w:val="-1"/>
          <w:w w:val="105"/>
          <w:sz w:val="23"/>
        </w:rPr>
        <w:t>on</w:t>
      </w:r>
      <w:r>
        <w:rPr>
          <w:color w:val="030303"/>
          <w:spacing w:val="-6"/>
          <w:w w:val="105"/>
          <w:sz w:val="23"/>
        </w:rPr>
        <w:t> </w:t>
      </w:r>
      <w:r>
        <w:rPr>
          <w:color w:val="030303"/>
          <w:spacing w:val="-1"/>
          <w:w w:val="105"/>
          <w:sz w:val="23"/>
        </w:rPr>
        <w:t>an</w:t>
      </w:r>
      <w:r>
        <w:rPr>
          <w:color w:val="030303"/>
          <w:spacing w:val="6"/>
          <w:w w:val="105"/>
          <w:sz w:val="23"/>
        </w:rPr>
        <w:t> </w:t>
      </w:r>
      <w:r>
        <w:rPr>
          <w:color w:val="030303"/>
          <w:spacing w:val="-1"/>
          <w:w w:val="105"/>
          <w:sz w:val="23"/>
        </w:rPr>
        <w:t>examination</w:t>
      </w:r>
      <w:r>
        <w:rPr>
          <w:color w:val="030303"/>
          <w:spacing w:val="-3"/>
          <w:w w:val="105"/>
          <w:sz w:val="23"/>
        </w:rPr>
        <w:t> </w:t>
      </w:r>
      <w:r>
        <w:rPr>
          <w:color w:val="030303"/>
          <w:w w:val="105"/>
          <w:sz w:val="23"/>
        </w:rPr>
        <w:t>of</w:t>
      </w:r>
      <w:r>
        <w:rPr>
          <w:color w:val="030303"/>
          <w:spacing w:val="-9"/>
          <w:w w:val="105"/>
          <w:sz w:val="23"/>
        </w:rPr>
        <w:t> </w:t>
      </w:r>
      <w:r>
        <w:rPr>
          <w:color w:val="030303"/>
          <w:w w:val="105"/>
          <w:sz w:val="23"/>
        </w:rPr>
        <w:t>this</w:t>
      </w:r>
      <w:r>
        <w:rPr>
          <w:color w:val="030303"/>
          <w:spacing w:val="-18"/>
          <w:w w:val="105"/>
          <w:sz w:val="23"/>
        </w:rPr>
        <w:t> </w:t>
      </w:r>
      <w:r>
        <w:rPr>
          <w:color w:val="030303"/>
          <w:w w:val="105"/>
          <w:sz w:val="23"/>
        </w:rPr>
        <w:t>proposal</w:t>
      </w:r>
      <w:r>
        <w:rPr>
          <w:color w:val="030303"/>
          <w:spacing w:val="-13"/>
          <w:w w:val="105"/>
          <w:sz w:val="23"/>
        </w:rPr>
        <w:t> </w:t>
      </w:r>
      <w:r>
        <w:rPr>
          <w:color w:val="030303"/>
          <w:w w:val="105"/>
          <w:sz w:val="23"/>
        </w:rPr>
        <w:t>and</w:t>
      </w:r>
      <w:r>
        <w:rPr>
          <w:color w:val="030303"/>
          <w:spacing w:val="-19"/>
          <w:w w:val="105"/>
          <w:sz w:val="23"/>
        </w:rPr>
        <w:t> </w:t>
      </w:r>
      <w:r>
        <w:rPr>
          <w:color w:val="030303"/>
          <w:w w:val="105"/>
          <w:sz w:val="23"/>
        </w:rPr>
        <w:t>supporting</w:t>
      </w:r>
      <w:r>
        <w:rPr>
          <w:color w:val="030303"/>
          <w:spacing w:val="15"/>
          <w:w w:val="105"/>
          <w:sz w:val="23"/>
        </w:rPr>
        <w:t> </w:t>
      </w:r>
      <w:r>
        <w:rPr>
          <w:color w:val="030303"/>
          <w:w w:val="105"/>
          <w:sz w:val="23"/>
        </w:rPr>
        <w:t>information,</w:t>
      </w:r>
      <w:r>
        <w:rPr>
          <w:color w:val="030303"/>
          <w:spacing w:val="24"/>
          <w:w w:val="105"/>
          <w:sz w:val="23"/>
        </w:rPr>
        <w:t> </w:t>
      </w:r>
      <w:r>
        <w:rPr>
          <w:color w:val="030303"/>
          <w:w w:val="105"/>
          <w:sz w:val="23"/>
        </w:rPr>
        <w:t>the</w:t>
      </w:r>
      <w:r>
        <w:rPr>
          <w:color w:val="030303"/>
          <w:spacing w:val="-18"/>
          <w:w w:val="105"/>
          <w:sz w:val="23"/>
        </w:rPr>
        <w:t> </w:t>
      </w:r>
      <w:r>
        <w:rPr>
          <w:color w:val="030303"/>
          <w:w w:val="105"/>
          <w:sz w:val="23"/>
        </w:rPr>
        <w:t>project</w:t>
      </w:r>
      <w:r>
        <w:rPr>
          <w:color w:val="030303"/>
          <w:spacing w:val="-11"/>
          <w:w w:val="105"/>
          <w:sz w:val="23"/>
        </w:rPr>
        <w:t> </w:t>
      </w:r>
      <w:r>
        <w:rPr>
          <w:color w:val="030303"/>
          <w:w w:val="105"/>
          <w:sz w:val="23"/>
        </w:rPr>
        <w:t>is:</w:t>
      </w:r>
    </w:p>
    <w:p>
      <w:pPr>
        <w:spacing w:line="395" w:lineRule="exact" w:before="0"/>
        <w:ind w:left="146" w:right="0" w:firstLine="0"/>
        <w:jc w:val="left"/>
        <w:rPr>
          <w:sz w:val="23"/>
        </w:rPr>
      </w:pPr>
      <w:r>
        <w:rPr>
          <w:color w:val="030303"/>
          <w:w w:val="105"/>
          <w:sz w:val="39"/>
        </w:rPr>
        <w:t>□</w:t>
      </w:r>
      <w:r>
        <w:rPr>
          <w:b/>
          <w:color w:val="030303"/>
          <w:w w:val="105"/>
          <w:sz w:val="23"/>
        </w:rPr>
        <w:t>Exempt by</w:t>
      </w:r>
      <w:r>
        <w:rPr>
          <w:b/>
          <w:color w:val="030303"/>
          <w:spacing w:val="-5"/>
          <w:w w:val="105"/>
          <w:sz w:val="23"/>
        </w:rPr>
        <w:t> </w:t>
      </w:r>
      <w:r>
        <w:rPr>
          <w:b/>
          <w:color w:val="030303"/>
          <w:w w:val="105"/>
          <w:sz w:val="23"/>
        </w:rPr>
        <w:t>Statute.</w:t>
      </w:r>
      <w:r>
        <w:rPr>
          <w:b/>
          <w:color w:val="030303"/>
          <w:spacing w:val="9"/>
          <w:w w:val="105"/>
          <w:sz w:val="23"/>
        </w:rPr>
        <w:t> </w:t>
      </w:r>
      <w:r>
        <w:rPr>
          <w:color w:val="030303"/>
          <w:w w:val="105"/>
          <w:sz w:val="23"/>
        </w:rPr>
        <w:t>(PRC</w:t>
      </w:r>
      <w:r>
        <w:rPr>
          <w:color w:val="030303"/>
          <w:spacing w:val="-4"/>
          <w:w w:val="105"/>
          <w:sz w:val="23"/>
        </w:rPr>
        <w:t> </w:t>
      </w:r>
      <w:r>
        <w:rPr>
          <w:color w:val="030303"/>
          <w:w w:val="105"/>
          <w:sz w:val="23"/>
        </w:rPr>
        <w:t>21080[b];</w:t>
      </w:r>
      <w:r>
        <w:rPr>
          <w:color w:val="030303"/>
          <w:spacing w:val="10"/>
          <w:w w:val="105"/>
          <w:sz w:val="23"/>
        </w:rPr>
        <w:t> </w:t>
      </w:r>
      <w:r>
        <w:rPr>
          <w:color w:val="030303"/>
          <w:w w:val="105"/>
          <w:sz w:val="23"/>
        </w:rPr>
        <w:t>14</w:t>
      </w:r>
      <w:r>
        <w:rPr>
          <w:color w:val="030303"/>
          <w:spacing w:val="8"/>
          <w:w w:val="105"/>
          <w:sz w:val="23"/>
        </w:rPr>
        <w:t> </w:t>
      </w:r>
      <w:r>
        <w:rPr>
          <w:color w:val="030303"/>
          <w:w w:val="105"/>
          <w:sz w:val="23"/>
        </w:rPr>
        <w:t>CCR</w:t>
      </w:r>
      <w:r>
        <w:rPr>
          <w:color w:val="030303"/>
          <w:spacing w:val="-18"/>
          <w:w w:val="105"/>
          <w:sz w:val="23"/>
        </w:rPr>
        <w:t> </w:t>
      </w:r>
      <w:r>
        <w:rPr>
          <w:color w:val="030303"/>
          <w:w w:val="105"/>
          <w:sz w:val="23"/>
        </w:rPr>
        <w:t>15260</w:t>
      </w:r>
      <w:r>
        <w:rPr>
          <w:color w:val="030303"/>
          <w:spacing w:val="-16"/>
          <w:w w:val="105"/>
          <w:sz w:val="23"/>
        </w:rPr>
        <w:t> </w:t>
      </w:r>
      <w:r>
        <w:rPr>
          <w:color w:val="030303"/>
          <w:w w:val="105"/>
          <w:sz w:val="23"/>
        </w:rPr>
        <w:t>et</w:t>
      </w:r>
      <w:r>
        <w:rPr>
          <w:color w:val="030303"/>
          <w:spacing w:val="-9"/>
          <w:w w:val="105"/>
          <w:sz w:val="23"/>
        </w:rPr>
        <w:t> </w:t>
      </w:r>
      <w:r>
        <w:rPr>
          <w:color w:val="030303"/>
          <w:w w:val="105"/>
          <w:sz w:val="23"/>
        </w:rPr>
        <w:t>seq.)</w:t>
      </w:r>
    </w:p>
    <w:p>
      <w:pPr>
        <w:tabs>
          <w:tab w:pos="465" w:val="left" w:leader="none"/>
        </w:tabs>
        <w:spacing w:line="273" w:lineRule="exact" w:before="0"/>
        <w:ind w:left="106" w:right="0" w:firstLine="0"/>
        <w:jc w:val="left"/>
        <w:rPr>
          <w:sz w:val="23"/>
        </w:rPr>
      </w:pPr>
      <w:r>
        <w:rPr>
          <w:color w:val="030303"/>
          <w:w w:val="105"/>
          <w:sz w:val="24"/>
        </w:rPr>
        <w:t>0</w:t>
        <w:tab/>
      </w:r>
      <w:r>
        <w:rPr>
          <w:b/>
          <w:color w:val="030303"/>
          <w:w w:val="105"/>
          <w:sz w:val="23"/>
        </w:rPr>
        <w:t>Categorically</w:t>
      </w:r>
      <w:r>
        <w:rPr>
          <w:b/>
          <w:color w:val="030303"/>
          <w:spacing w:val="1"/>
          <w:w w:val="105"/>
          <w:sz w:val="23"/>
        </w:rPr>
        <w:t> </w:t>
      </w:r>
      <w:r>
        <w:rPr>
          <w:b/>
          <w:color w:val="030303"/>
          <w:w w:val="105"/>
          <w:sz w:val="23"/>
        </w:rPr>
        <w:t>Exempt.</w:t>
      </w:r>
      <w:r>
        <w:rPr>
          <w:b/>
          <w:color w:val="030303"/>
          <w:spacing w:val="3"/>
          <w:w w:val="105"/>
          <w:sz w:val="23"/>
        </w:rPr>
        <w:t> </w:t>
      </w:r>
      <w:r>
        <w:rPr>
          <w:b/>
          <w:color w:val="030303"/>
          <w:w w:val="105"/>
          <w:sz w:val="23"/>
        </w:rPr>
        <w:t>Class</w:t>
      </w:r>
      <w:r>
        <w:rPr>
          <w:b/>
          <w:color w:val="030303"/>
          <w:spacing w:val="-24"/>
          <w:w w:val="105"/>
          <w:sz w:val="23"/>
        </w:rPr>
        <w:t> </w:t>
      </w:r>
      <w:r>
        <w:rPr>
          <w:color w:val="030303"/>
          <w:w w:val="105"/>
          <w:sz w:val="23"/>
        </w:rPr>
        <w:t>15301.</w:t>
      </w:r>
      <w:r>
        <w:rPr>
          <w:color w:val="030303"/>
          <w:spacing w:val="-3"/>
          <w:w w:val="105"/>
          <w:sz w:val="23"/>
        </w:rPr>
        <w:t> </w:t>
      </w:r>
      <w:r>
        <w:rPr>
          <w:color w:val="030303"/>
          <w:w w:val="105"/>
          <w:sz w:val="23"/>
        </w:rPr>
        <w:t>(PRC</w:t>
      </w:r>
      <w:r>
        <w:rPr>
          <w:color w:val="030303"/>
          <w:spacing w:val="-12"/>
          <w:w w:val="105"/>
          <w:sz w:val="23"/>
        </w:rPr>
        <w:t> </w:t>
      </w:r>
      <w:r>
        <w:rPr>
          <w:color w:val="030303"/>
          <w:w w:val="105"/>
          <w:sz w:val="23"/>
        </w:rPr>
        <w:t>21084; 14</w:t>
      </w:r>
      <w:r>
        <w:rPr>
          <w:color w:val="030303"/>
          <w:spacing w:val="2"/>
          <w:w w:val="105"/>
          <w:sz w:val="23"/>
        </w:rPr>
        <w:t> </w:t>
      </w:r>
      <w:r>
        <w:rPr>
          <w:color w:val="030303"/>
          <w:w w:val="105"/>
          <w:sz w:val="23"/>
        </w:rPr>
        <w:t>CCR</w:t>
      </w:r>
      <w:r>
        <w:rPr>
          <w:color w:val="030303"/>
          <w:spacing w:val="-19"/>
          <w:w w:val="105"/>
          <w:sz w:val="23"/>
        </w:rPr>
        <w:t> </w:t>
      </w:r>
      <w:r>
        <w:rPr>
          <w:color w:val="030303"/>
          <w:w w:val="105"/>
          <w:sz w:val="23"/>
        </w:rPr>
        <w:t>15300</w:t>
      </w:r>
      <w:r>
        <w:rPr>
          <w:color w:val="030303"/>
          <w:spacing w:val="-12"/>
          <w:w w:val="105"/>
          <w:sz w:val="23"/>
        </w:rPr>
        <w:t> </w:t>
      </w:r>
      <w:r>
        <w:rPr>
          <w:color w:val="030303"/>
          <w:w w:val="105"/>
          <w:sz w:val="23"/>
        </w:rPr>
        <w:t>et</w:t>
      </w:r>
      <w:r>
        <w:rPr>
          <w:color w:val="030303"/>
          <w:spacing w:val="-9"/>
          <w:w w:val="105"/>
          <w:sz w:val="23"/>
        </w:rPr>
        <w:t> </w:t>
      </w:r>
      <w:r>
        <w:rPr>
          <w:color w:val="030303"/>
          <w:w w:val="105"/>
          <w:sz w:val="23"/>
        </w:rPr>
        <w:t>seq.)</w:t>
      </w:r>
    </w:p>
    <w:p>
      <w:pPr>
        <w:tabs>
          <w:tab w:pos="1005" w:val="left" w:leader="none"/>
        </w:tabs>
        <w:spacing w:line="290" w:lineRule="atLeast" w:before="32"/>
        <w:ind w:left="968" w:right="542" w:hanging="315"/>
        <w:jc w:val="left"/>
        <w:rPr>
          <w:sz w:val="23"/>
        </w:rPr>
      </w:pPr>
      <w:r>
        <w:rPr>
          <w:color w:val="030303"/>
          <w:w w:val="105"/>
          <w:sz w:val="24"/>
        </w:rPr>
        <w:t>0</w:t>
        <w:tab/>
        <w:tab/>
      </w:r>
      <w:r>
        <w:rPr>
          <w:color w:val="030303"/>
          <w:w w:val="105"/>
          <w:sz w:val="23"/>
        </w:rPr>
        <w:t>No</w:t>
      </w:r>
      <w:r>
        <w:rPr>
          <w:color w:val="030303"/>
          <w:spacing w:val="6"/>
          <w:w w:val="105"/>
          <w:sz w:val="23"/>
        </w:rPr>
        <w:t> </w:t>
      </w:r>
      <w:r>
        <w:rPr>
          <w:color w:val="030303"/>
          <w:w w:val="105"/>
          <w:sz w:val="23"/>
        </w:rPr>
        <w:t>exceptions</w:t>
      </w:r>
      <w:r>
        <w:rPr>
          <w:color w:val="030303"/>
          <w:spacing w:val="-4"/>
          <w:w w:val="105"/>
          <w:sz w:val="23"/>
        </w:rPr>
        <w:t> </w:t>
      </w:r>
      <w:r>
        <w:rPr>
          <w:color w:val="030303"/>
          <w:w w:val="105"/>
          <w:sz w:val="23"/>
        </w:rPr>
        <w:t>apply</w:t>
      </w:r>
      <w:r>
        <w:rPr>
          <w:color w:val="030303"/>
          <w:spacing w:val="-13"/>
          <w:w w:val="105"/>
          <w:sz w:val="23"/>
        </w:rPr>
        <w:t> </w:t>
      </w:r>
      <w:r>
        <w:rPr>
          <w:color w:val="030303"/>
          <w:w w:val="105"/>
          <w:sz w:val="23"/>
        </w:rPr>
        <w:t>that</w:t>
      </w:r>
      <w:r>
        <w:rPr>
          <w:color w:val="030303"/>
          <w:spacing w:val="-22"/>
          <w:w w:val="105"/>
          <w:sz w:val="23"/>
        </w:rPr>
        <w:t> </w:t>
      </w:r>
      <w:r>
        <w:rPr>
          <w:color w:val="030303"/>
          <w:w w:val="105"/>
          <w:sz w:val="23"/>
        </w:rPr>
        <w:t>would</w:t>
      </w:r>
      <w:r>
        <w:rPr>
          <w:color w:val="030303"/>
          <w:spacing w:val="-8"/>
          <w:w w:val="105"/>
          <w:sz w:val="23"/>
        </w:rPr>
        <w:t> </w:t>
      </w:r>
      <w:r>
        <w:rPr>
          <w:color w:val="030303"/>
          <w:w w:val="105"/>
          <w:sz w:val="23"/>
        </w:rPr>
        <w:t>bar</w:t>
      </w:r>
      <w:r>
        <w:rPr>
          <w:color w:val="030303"/>
          <w:spacing w:val="-13"/>
          <w:w w:val="105"/>
          <w:sz w:val="23"/>
        </w:rPr>
        <w:t> </w:t>
      </w:r>
      <w:r>
        <w:rPr>
          <w:color w:val="030303"/>
          <w:w w:val="105"/>
          <w:sz w:val="23"/>
        </w:rPr>
        <w:t>the</w:t>
      </w:r>
      <w:r>
        <w:rPr>
          <w:color w:val="030303"/>
          <w:spacing w:val="-2"/>
          <w:w w:val="105"/>
          <w:sz w:val="23"/>
        </w:rPr>
        <w:t> </w:t>
      </w:r>
      <w:r>
        <w:rPr>
          <w:color w:val="030303"/>
          <w:w w:val="105"/>
          <w:sz w:val="23"/>
        </w:rPr>
        <w:t>use</w:t>
      </w:r>
      <w:r>
        <w:rPr>
          <w:color w:val="030303"/>
          <w:spacing w:val="-13"/>
          <w:w w:val="105"/>
          <w:sz w:val="23"/>
        </w:rPr>
        <w:t> </w:t>
      </w:r>
      <w:r>
        <w:rPr>
          <w:color w:val="030303"/>
          <w:w w:val="105"/>
          <w:sz w:val="23"/>
        </w:rPr>
        <w:t>of</w:t>
      </w:r>
      <w:r>
        <w:rPr>
          <w:color w:val="030303"/>
          <w:spacing w:val="-4"/>
          <w:w w:val="105"/>
          <w:sz w:val="23"/>
        </w:rPr>
        <w:t> </w:t>
      </w:r>
      <w:r>
        <w:rPr>
          <w:color w:val="030303"/>
          <w:w w:val="105"/>
          <w:sz w:val="23"/>
        </w:rPr>
        <w:t>a</w:t>
      </w:r>
      <w:r>
        <w:rPr>
          <w:color w:val="030303"/>
          <w:spacing w:val="3"/>
          <w:w w:val="105"/>
          <w:sz w:val="23"/>
        </w:rPr>
        <w:t> </w:t>
      </w:r>
      <w:r>
        <w:rPr>
          <w:color w:val="030303"/>
          <w:w w:val="105"/>
          <w:sz w:val="23"/>
        </w:rPr>
        <w:t>categorical</w:t>
      </w:r>
      <w:r>
        <w:rPr>
          <w:color w:val="030303"/>
          <w:spacing w:val="3"/>
          <w:w w:val="105"/>
          <w:sz w:val="23"/>
        </w:rPr>
        <w:t> </w:t>
      </w:r>
      <w:r>
        <w:rPr>
          <w:color w:val="030303"/>
          <w:w w:val="105"/>
          <w:sz w:val="23"/>
        </w:rPr>
        <w:t>exemption</w:t>
      </w:r>
      <w:r>
        <w:rPr>
          <w:color w:val="030303"/>
          <w:spacing w:val="11"/>
          <w:w w:val="105"/>
          <w:sz w:val="23"/>
        </w:rPr>
        <w:t> </w:t>
      </w:r>
      <w:r>
        <w:rPr>
          <w:color w:val="030303"/>
          <w:w w:val="105"/>
          <w:sz w:val="23"/>
        </w:rPr>
        <w:t>(PRC</w:t>
      </w:r>
      <w:r>
        <w:rPr>
          <w:color w:val="030303"/>
          <w:spacing w:val="-64"/>
          <w:w w:val="105"/>
          <w:sz w:val="23"/>
        </w:rPr>
        <w:t> </w:t>
      </w:r>
      <w:r>
        <w:rPr>
          <w:color w:val="030303"/>
          <w:w w:val="105"/>
          <w:sz w:val="23"/>
        </w:rPr>
        <w:t>21084</w:t>
      </w:r>
      <w:r>
        <w:rPr>
          <w:color w:val="030303"/>
          <w:spacing w:val="-5"/>
          <w:w w:val="105"/>
          <w:sz w:val="23"/>
        </w:rPr>
        <w:t> </w:t>
      </w:r>
      <w:r>
        <w:rPr>
          <w:color w:val="030303"/>
          <w:w w:val="105"/>
          <w:sz w:val="23"/>
        </w:rPr>
        <w:t>and</w:t>
      </w:r>
      <w:r>
        <w:rPr>
          <w:color w:val="030303"/>
          <w:spacing w:val="-23"/>
          <w:w w:val="105"/>
          <w:sz w:val="23"/>
        </w:rPr>
        <w:t> </w:t>
      </w:r>
      <w:r>
        <w:rPr>
          <w:color w:val="030303"/>
          <w:w w:val="105"/>
          <w:sz w:val="23"/>
        </w:rPr>
        <w:t>14</w:t>
      </w:r>
      <w:r>
        <w:rPr>
          <w:color w:val="030303"/>
          <w:spacing w:val="-10"/>
          <w:w w:val="105"/>
          <w:sz w:val="23"/>
        </w:rPr>
        <w:t> </w:t>
      </w:r>
      <w:r>
        <w:rPr>
          <w:color w:val="030303"/>
          <w:w w:val="105"/>
          <w:sz w:val="23"/>
        </w:rPr>
        <w:t>CCR</w:t>
      </w:r>
      <w:r>
        <w:rPr>
          <w:color w:val="030303"/>
          <w:spacing w:val="-8"/>
          <w:w w:val="105"/>
          <w:sz w:val="23"/>
        </w:rPr>
        <w:t> </w:t>
      </w:r>
      <w:r>
        <w:rPr>
          <w:color w:val="030303"/>
          <w:w w:val="105"/>
          <w:sz w:val="23"/>
        </w:rPr>
        <w:t>15300.2).</w:t>
      </w:r>
      <w:r>
        <w:rPr>
          <w:color w:val="030303"/>
          <w:spacing w:val="66"/>
          <w:w w:val="105"/>
          <w:sz w:val="23"/>
        </w:rPr>
        <w:t> </w:t>
      </w:r>
      <w:r>
        <w:rPr>
          <w:color w:val="030303"/>
          <w:w w:val="105"/>
          <w:sz w:val="23"/>
        </w:rPr>
        <w:t>See</w:t>
      </w:r>
      <w:r>
        <w:rPr>
          <w:color w:val="030303"/>
          <w:spacing w:val="-23"/>
          <w:w w:val="105"/>
          <w:sz w:val="23"/>
        </w:rPr>
        <w:t> </w:t>
      </w:r>
      <w:r>
        <w:rPr>
          <w:color w:val="030303"/>
          <w:w w:val="105"/>
          <w:sz w:val="23"/>
        </w:rPr>
        <w:t>the</w:t>
      </w:r>
      <w:r>
        <w:rPr>
          <w:color w:val="1A5BA7"/>
          <w:spacing w:val="-8"/>
          <w:w w:val="105"/>
          <w:sz w:val="23"/>
        </w:rPr>
        <w:t> </w:t>
      </w:r>
      <w:r>
        <w:rPr>
          <w:color w:val="1A5BA7"/>
          <w:w w:val="105"/>
          <w:sz w:val="23"/>
          <w:u w:val="thick" w:color="1A5BA7"/>
        </w:rPr>
        <w:t>S</w:t>
      </w:r>
      <w:r>
        <w:rPr>
          <w:color w:val="0A62C1"/>
          <w:w w:val="105"/>
          <w:sz w:val="23"/>
          <w:u w:val="thick" w:color="1A5BA7"/>
        </w:rPr>
        <w:t>E</w:t>
      </w:r>
      <w:r>
        <w:rPr>
          <w:color w:val="1A5BA7"/>
          <w:w w:val="105"/>
          <w:sz w:val="23"/>
          <w:u w:val="thick" w:color="1A5BA7"/>
        </w:rPr>
        <w:t>R</w:t>
      </w:r>
      <w:r>
        <w:rPr>
          <w:color w:val="1A5BA7"/>
          <w:spacing w:val="1"/>
          <w:w w:val="105"/>
          <w:sz w:val="23"/>
          <w:u w:val="thick" w:color="1A5BA7"/>
        </w:rPr>
        <w:t> </w:t>
      </w:r>
      <w:r>
        <w:rPr>
          <w:color w:val="1A5BA7"/>
          <w:w w:val="105"/>
          <w:sz w:val="23"/>
          <w:u w:val="thick" w:color="1A5BA7"/>
        </w:rPr>
        <w:t>C</w:t>
      </w:r>
      <w:r>
        <w:rPr>
          <w:color w:val="2A5B8C"/>
          <w:w w:val="105"/>
          <w:sz w:val="23"/>
          <w:u w:val="thick" w:color="1A5BA7"/>
        </w:rPr>
        <w:t>h</w:t>
      </w:r>
      <w:r>
        <w:rPr>
          <w:color w:val="1A5BA7"/>
          <w:w w:val="105"/>
          <w:sz w:val="23"/>
          <w:u w:val="thick" w:color="1A5BA7"/>
        </w:rPr>
        <w:t>apter</w:t>
      </w:r>
      <w:r>
        <w:rPr>
          <w:color w:val="1A5BA7"/>
          <w:spacing w:val="-5"/>
          <w:w w:val="105"/>
          <w:sz w:val="23"/>
          <w:u w:val="thick" w:color="1A5BA7"/>
        </w:rPr>
        <w:t> </w:t>
      </w:r>
      <w:r>
        <w:rPr>
          <w:color w:val="2A5B8C"/>
          <w:w w:val="105"/>
          <w:sz w:val="23"/>
          <w:u w:val="thick" w:color="1A5BA7"/>
        </w:rPr>
        <w:t>3</w:t>
      </w:r>
      <w:r>
        <w:rPr>
          <w:color w:val="1A5BA7"/>
          <w:w w:val="105"/>
          <w:sz w:val="23"/>
          <w:u w:val="thick" w:color="1A5BA7"/>
        </w:rPr>
        <w:t>4</w:t>
      </w:r>
      <w:r>
        <w:rPr>
          <w:color w:val="1A5BA7"/>
          <w:spacing w:val="-7"/>
          <w:w w:val="105"/>
          <w:sz w:val="23"/>
        </w:rPr>
        <w:t> </w:t>
      </w:r>
      <w:r>
        <w:rPr>
          <w:color w:val="030303"/>
          <w:w w:val="105"/>
          <w:sz w:val="23"/>
        </w:rPr>
        <w:t>for</w:t>
      </w:r>
      <w:r>
        <w:rPr>
          <w:color w:val="030303"/>
          <w:spacing w:val="-6"/>
          <w:w w:val="105"/>
          <w:sz w:val="23"/>
        </w:rPr>
        <w:t> </w:t>
      </w:r>
      <w:r>
        <w:rPr>
          <w:color w:val="030303"/>
          <w:w w:val="105"/>
          <w:sz w:val="23"/>
        </w:rPr>
        <w:t>exceptions.</w:t>
      </w:r>
    </w:p>
    <w:p>
      <w:pPr>
        <w:spacing w:line="344" w:lineRule="exact" w:before="0"/>
        <w:ind w:left="146" w:right="0" w:firstLine="0"/>
        <w:jc w:val="left"/>
        <w:rPr>
          <w:sz w:val="23"/>
        </w:rPr>
      </w:pPr>
      <w:r>
        <w:rPr>
          <w:color w:val="030303"/>
          <w:w w:val="105"/>
          <w:sz w:val="39"/>
        </w:rPr>
        <w:t>□</w:t>
      </w:r>
      <w:r>
        <w:rPr>
          <w:b/>
          <w:color w:val="030303"/>
          <w:w w:val="105"/>
          <w:sz w:val="23"/>
        </w:rPr>
        <w:t>Covered</w:t>
      </w:r>
      <w:r>
        <w:rPr>
          <w:b/>
          <w:color w:val="030303"/>
          <w:spacing w:val="-5"/>
          <w:w w:val="105"/>
          <w:sz w:val="23"/>
        </w:rPr>
        <w:t> </w:t>
      </w:r>
      <w:r>
        <w:rPr>
          <w:b/>
          <w:color w:val="030303"/>
          <w:w w:val="105"/>
          <w:sz w:val="23"/>
        </w:rPr>
        <w:t>by</w:t>
      </w:r>
      <w:r>
        <w:rPr>
          <w:b/>
          <w:color w:val="030303"/>
          <w:spacing w:val="-19"/>
          <w:w w:val="105"/>
          <w:sz w:val="23"/>
        </w:rPr>
        <w:t> </w:t>
      </w:r>
      <w:r>
        <w:rPr>
          <w:b/>
          <w:color w:val="030303"/>
          <w:w w:val="105"/>
          <w:sz w:val="23"/>
        </w:rPr>
        <w:t>the</w:t>
      </w:r>
      <w:r>
        <w:rPr>
          <w:b/>
          <w:color w:val="030303"/>
          <w:spacing w:val="-5"/>
          <w:w w:val="105"/>
          <w:sz w:val="23"/>
        </w:rPr>
        <w:t> </w:t>
      </w:r>
      <w:r>
        <w:rPr>
          <w:b/>
          <w:color w:val="030303"/>
          <w:w w:val="105"/>
          <w:sz w:val="23"/>
        </w:rPr>
        <w:t>Common</w:t>
      </w:r>
      <w:r>
        <w:rPr>
          <w:b/>
          <w:color w:val="030303"/>
          <w:spacing w:val="12"/>
          <w:w w:val="105"/>
          <w:sz w:val="23"/>
        </w:rPr>
        <w:t> </w:t>
      </w:r>
      <w:r>
        <w:rPr>
          <w:b/>
          <w:color w:val="030303"/>
          <w:w w:val="105"/>
          <w:sz w:val="23"/>
        </w:rPr>
        <w:t>Sense</w:t>
      </w:r>
      <w:r>
        <w:rPr>
          <w:b/>
          <w:color w:val="030303"/>
          <w:spacing w:val="-11"/>
          <w:w w:val="105"/>
          <w:sz w:val="23"/>
        </w:rPr>
        <w:t> </w:t>
      </w:r>
      <w:r>
        <w:rPr>
          <w:b/>
          <w:color w:val="030303"/>
          <w:w w:val="105"/>
          <w:sz w:val="23"/>
        </w:rPr>
        <w:t>Exemption.</w:t>
      </w:r>
      <w:r>
        <w:rPr>
          <w:b/>
          <w:color w:val="030303"/>
          <w:spacing w:val="5"/>
          <w:w w:val="105"/>
          <w:sz w:val="23"/>
        </w:rPr>
        <w:t> </w:t>
      </w:r>
      <w:r>
        <w:rPr>
          <w:color w:val="030303"/>
          <w:w w:val="105"/>
          <w:sz w:val="23"/>
        </w:rPr>
        <w:t>This</w:t>
      </w:r>
      <w:r>
        <w:rPr>
          <w:color w:val="030303"/>
          <w:spacing w:val="-25"/>
          <w:w w:val="105"/>
          <w:sz w:val="23"/>
        </w:rPr>
        <w:t> </w:t>
      </w:r>
      <w:r>
        <w:rPr>
          <w:color w:val="030303"/>
          <w:w w:val="105"/>
          <w:sz w:val="23"/>
        </w:rPr>
        <w:t>project</w:t>
      </w:r>
      <w:r>
        <w:rPr>
          <w:color w:val="030303"/>
          <w:spacing w:val="-5"/>
          <w:w w:val="105"/>
          <w:sz w:val="23"/>
        </w:rPr>
        <w:t> </w:t>
      </w:r>
      <w:r>
        <w:rPr>
          <w:color w:val="030303"/>
          <w:w w:val="105"/>
          <w:sz w:val="23"/>
        </w:rPr>
        <w:t>does</w:t>
      </w:r>
      <w:r>
        <w:rPr>
          <w:color w:val="030303"/>
          <w:spacing w:val="-13"/>
          <w:w w:val="105"/>
          <w:sz w:val="23"/>
        </w:rPr>
        <w:t> </w:t>
      </w:r>
      <w:r>
        <w:rPr>
          <w:color w:val="030303"/>
          <w:w w:val="105"/>
          <w:sz w:val="23"/>
        </w:rPr>
        <w:t>not</w:t>
      </w:r>
      <w:r>
        <w:rPr>
          <w:color w:val="030303"/>
          <w:spacing w:val="-16"/>
          <w:w w:val="105"/>
          <w:sz w:val="23"/>
        </w:rPr>
        <w:t> </w:t>
      </w:r>
      <w:r>
        <w:rPr>
          <w:color w:val="030303"/>
          <w:w w:val="105"/>
          <w:sz w:val="23"/>
        </w:rPr>
        <w:t>fall</w:t>
      </w:r>
      <w:r>
        <w:rPr>
          <w:color w:val="030303"/>
          <w:spacing w:val="-12"/>
          <w:w w:val="105"/>
          <w:sz w:val="23"/>
        </w:rPr>
        <w:t> </w:t>
      </w:r>
      <w:r>
        <w:rPr>
          <w:color w:val="030303"/>
          <w:w w:val="105"/>
          <w:sz w:val="23"/>
        </w:rPr>
        <w:t>vvithin</w:t>
      </w:r>
      <w:r>
        <w:rPr>
          <w:color w:val="030303"/>
          <w:spacing w:val="1"/>
          <w:w w:val="105"/>
          <w:sz w:val="23"/>
        </w:rPr>
        <w:t> </w:t>
      </w:r>
      <w:r>
        <w:rPr>
          <w:color w:val="030303"/>
          <w:w w:val="105"/>
          <w:sz w:val="23"/>
        </w:rPr>
        <w:t>an</w:t>
      </w:r>
    </w:p>
    <w:p>
      <w:pPr>
        <w:spacing w:line="247" w:lineRule="auto" w:before="0"/>
        <w:ind w:left="517" w:right="0" w:hanging="1"/>
        <w:jc w:val="left"/>
        <w:rPr>
          <w:sz w:val="23"/>
        </w:rPr>
      </w:pPr>
      <w:r>
        <w:rPr>
          <w:color w:val="030303"/>
          <w:w w:val="105"/>
          <w:sz w:val="23"/>
        </w:rPr>
        <w:t>exempt</w:t>
      </w:r>
      <w:r>
        <w:rPr>
          <w:color w:val="030303"/>
          <w:spacing w:val="4"/>
          <w:w w:val="105"/>
          <w:sz w:val="23"/>
        </w:rPr>
        <w:t> </w:t>
      </w:r>
      <w:r>
        <w:rPr>
          <w:color w:val="030303"/>
          <w:w w:val="105"/>
          <w:sz w:val="23"/>
        </w:rPr>
        <w:t>class,</w:t>
      </w:r>
      <w:r>
        <w:rPr>
          <w:color w:val="030303"/>
          <w:spacing w:val="15"/>
          <w:w w:val="105"/>
          <w:sz w:val="23"/>
        </w:rPr>
        <w:t> </w:t>
      </w:r>
      <w:r>
        <w:rPr>
          <w:color w:val="030303"/>
          <w:w w:val="105"/>
          <w:sz w:val="23"/>
        </w:rPr>
        <w:t>but</w:t>
      </w:r>
      <w:r>
        <w:rPr>
          <w:color w:val="030303"/>
          <w:spacing w:val="-4"/>
          <w:w w:val="105"/>
          <w:sz w:val="23"/>
        </w:rPr>
        <w:t> </w:t>
      </w:r>
      <w:r>
        <w:rPr>
          <w:color w:val="030303"/>
          <w:w w:val="105"/>
          <w:sz w:val="23"/>
        </w:rPr>
        <w:t>it</w:t>
      </w:r>
      <w:r>
        <w:rPr>
          <w:color w:val="030303"/>
          <w:spacing w:val="-1"/>
          <w:w w:val="105"/>
          <w:sz w:val="23"/>
        </w:rPr>
        <w:t> </w:t>
      </w:r>
      <w:r>
        <w:rPr>
          <w:color w:val="030303"/>
          <w:w w:val="105"/>
          <w:sz w:val="23"/>
        </w:rPr>
        <w:t>can</w:t>
      </w:r>
      <w:r>
        <w:rPr>
          <w:color w:val="030303"/>
          <w:spacing w:val="1"/>
          <w:w w:val="105"/>
          <w:sz w:val="23"/>
        </w:rPr>
        <w:t> </w:t>
      </w:r>
      <w:r>
        <w:rPr>
          <w:color w:val="030303"/>
          <w:w w:val="105"/>
          <w:sz w:val="23"/>
        </w:rPr>
        <w:t>be</w:t>
      </w:r>
      <w:r>
        <w:rPr>
          <w:color w:val="030303"/>
          <w:spacing w:val="-5"/>
          <w:w w:val="105"/>
          <w:sz w:val="23"/>
        </w:rPr>
        <w:t> </w:t>
      </w:r>
      <w:r>
        <w:rPr>
          <w:color w:val="030303"/>
          <w:w w:val="105"/>
          <w:sz w:val="23"/>
        </w:rPr>
        <w:t>seen</w:t>
      </w:r>
      <w:r>
        <w:rPr>
          <w:color w:val="030303"/>
          <w:spacing w:val="-9"/>
          <w:w w:val="105"/>
          <w:sz w:val="23"/>
        </w:rPr>
        <w:t> </w:t>
      </w:r>
      <w:r>
        <w:rPr>
          <w:color w:val="030303"/>
          <w:w w:val="105"/>
          <w:sz w:val="23"/>
        </w:rPr>
        <w:t>with</w:t>
      </w:r>
      <w:r>
        <w:rPr>
          <w:color w:val="030303"/>
          <w:spacing w:val="1"/>
          <w:w w:val="105"/>
          <w:sz w:val="23"/>
        </w:rPr>
        <w:t> </w:t>
      </w:r>
      <w:r>
        <w:rPr>
          <w:color w:val="030303"/>
          <w:w w:val="105"/>
          <w:sz w:val="23"/>
        </w:rPr>
        <w:t>certainty</w:t>
      </w:r>
      <w:r>
        <w:rPr>
          <w:color w:val="030303"/>
          <w:spacing w:val="-4"/>
          <w:w w:val="105"/>
          <w:sz w:val="23"/>
        </w:rPr>
        <w:t> </w:t>
      </w:r>
      <w:r>
        <w:rPr>
          <w:color w:val="030303"/>
          <w:w w:val="105"/>
          <w:sz w:val="23"/>
        </w:rPr>
        <w:t>that</w:t>
      </w:r>
      <w:r>
        <w:rPr>
          <w:color w:val="030303"/>
          <w:spacing w:val="-20"/>
          <w:w w:val="105"/>
          <w:sz w:val="23"/>
        </w:rPr>
        <w:t> </w:t>
      </w:r>
      <w:r>
        <w:rPr>
          <w:color w:val="030303"/>
          <w:w w:val="105"/>
          <w:sz w:val="23"/>
        </w:rPr>
        <w:t>there</w:t>
      </w:r>
      <w:r>
        <w:rPr>
          <w:color w:val="030303"/>
          <w:spacing w:val="-11"/>
          <w:w w:val="105"/>
          <w:sz w:val="23"/>
        </w:rPr>
        <w:t> </w:t>
      </w:r>
      <w:r>
        <w:rPr>
          <w:color w:val="030303"/>
          <w:w w:val="105"/>
          <w:sz w:val="23"/>
        </w:rPr>
        <w:t>is</w:t>
      </w:r>
      <w:r>
        <w:rPr>
          <w:color w:val="030303"/>
          <w:spacing w:val="2"/>
          <w:w w:val="105"/>
          <w:sz w:val="23"/>
        </w:rPr>
        <w:t> </w:t>
      </w:r>
      <w:r>
        <w:rPr>
          <w:color w:val="030303"/>
          <w:w w:val="105"/>
          <w:sz w:val="23"/>
        </w:rPr>
        <w:t>no</w:t>
      </w:r>
      <w:r>
        <w:rPr>
          <w:color w:val="030303"/>
          <w:spacing w:val="-8"/>
          <w:w w:val="105"/>
          <w:sz w:val="23"/>
        </w:rPr>
        <w:t> </w:t>
      </w:r>
      <w:r>
        <w:rPr>
          <w:color w:val="030303"/>
          <w:w w:val="105"/>
          <w:sz w:val="23"/>
        </w:rPr>
        <w:t>possibility</w:t>
      </w:r>
      <w:r>
        <w:rPr>
          <w:color w:val="030303"/>
          <w:spacing w:val="5"/>
          <w:w w:val="105"/>
          <w:sz w:val="23"/>
        </w:rPr>
        <w:t> </w:t>
      </w:r>
      <w:r>
        <w:rPr>
          <w:color w:val="030303"/>
          <w:w w:val="105"/>
          <w:sz w:val="23"/>
        </w:rPr>
        <w:t>that</w:t>
      </w:r>
      <w:r>
        <w:rPr>
          <w:color w:val="030303"/>
          <w:spacing w:val="-20"/>
          <w:w w:val="105"/>
          <w:sz w:val="23"/>
        </w:rPr>
        <w:t> </w:t>
      </w:r>
      <w:r>
        <w:rPr>
          <w:color w:val="030303"/>
          <w:w w:val="105"/>
          <w:sz w:val="23"/>
        </w:rPr>
        <w:t>the</w:t>
      </w:r>
      <w:r>
        <w:rPr>
          <w:color w:val="030303"/>
          <w:spacing w:val="-64"/>
          <w:w w:val="105"/>
          <w:sz w:val="23"/>
        </w:rPr>
        <w:t> </w:t>
      </w:r>
      <w:r>
        <w:rPr>
          <w:color w:val="030303"/>
          <w:w w:val="105"/>
          <w:sz w:val="23"/>
        </w:rPr>
        <w:t>activity</w:t>
      </w:r>
      <w:r>
        <w:rPr>
          <w:color w:val="030303"/>
          <w:spacing w:val="-2"/>
          <w:w w:val="105"/>
          <w:sz w:val="23"/>
        </w:rPr>
        <w:t> </w:t>
      </w:r>
      <w:r>
        <w:rPr>
          <w:color w:val="030303"/>
          <w:w w:val="105"/>
          <w:sz w:val="23"/>
        </w:rPr>
        <w:t>may</w:t>
      </w:r>
      <w:r>
        <w:rPr>
          <w:color w:val="030303"/>
          <w:spacing w:val="-8"/>
          <w:w w:val="105"/>
          <w:sz w:val="23"/>
        </w:rPr>
        <w:t> </w:t>
      </w:r>
      <w:r>
        <w:rPr>
          <w:color w:val="030303"/>
          <w:w w:val="105"/>
          <w:sz w:val="23"/>
        </w:rPr>
        <w:t>have</w:t>
      </w:r>
      <w:r>
        <w:rPr>
          <w:color w:val="030303"/>
          <w:spacing w:val="-18"/>
          <w:w w:val="105"/>
          <w:sz w:val="23"/>
        </w:rPr>
        <w:t> </w:t>
      </w:r>
      <w:r>
        <w:rPr>
          <w:color w:val="030303"/>
          <w:w w:val="105"/>
          <w:sz w:val="23"/>
        </w:rPr>
        <w:t>a</w:t>
      </w:r>
      <w:r>
        <w:rPr>
          <w:color w:val="030303"/>
          <w:spacing w:val="4"/>
          <w:w w:val="105"/>
          <w:sz w:val="23"/>
        </w:rPr>
        <w:t> </w:t>
      </w:r>
      <w:r>
        <w:rPr>
          <w:color w:val="030303"/>
          <w:w w:val="105"/>
          <w:sz w:val="23"/>
        </w:rPr>
        <w:t>significant</w:t>
      </w:r>
      <w:r>
        <w:rPr>
          <w:color w:val="030303"/>
          <w:spacing w:val="-12"/>
          <w:w w:val="105"/>
          <w:sz w:val="23"/>
        </w:rPr>
        <w:t> </w:t>
      </w:r>
      <w:r>
        <w:rPr>
          <w:color w:val="030303"/>
          <w:w w:val="105"/>
          <w:sz w:val="23"/>
        </w:rPr>
        <w:t>effect</w:t>
      </w:r>
      <w:r>
        <w:rPr>
          <w:color w:val="030303"/>
          <w:spacing w:val="-3"/>
          <w:w w:val="105"/>
          <w:sz w:val="23"/>
        </w:rPr>
        <w:t> </w:t>
      </w:r>
      <w:r>
        <w:rPr>
          <w:color w:val="030303"/>
          <w:w w:val="105"/>
          <w:sz w:val="23"/>
        </w:rPr>
        <w:t>on</w:t>
      </w:r>
      <w:r>
        <w:rPr>
          <w:color w:val="030303"/>
          <w:spacing w:val="-14"/>
          <w:w w:val="105"/>
          <w:sz w:val="23"/>
        </w:rPr>
        <w:t> </w:t>
      </w:r>
      <w:r>
        <w:rPr>
          <w:color w:val="030303"/>
          <w:w w:val="105"/>
          <w:sz w:val="23"/>
        </w:rPr>
        <w:t>the</w:t>
      </w:r>
      <w:r>
        <w:rPr>
          <w:color w:val="030303"/>
          <w:spacing w:val="-9"/>
          <w:w w:val="105"/>
          <w:sz w:val="23"/>
        </w:rPr>
        <w:t> </w:t>
      </w:r>
      <w:r>
        <w:rPr>
          <w:color w:val="030303"/>
          <w:w w:val="105"/>
          <w:sz w:val="23"/>
        </w:rPr>
        <w:t>environment</w:t>
      </w:r>
      <w:r>
        <w:rPr>
          <w:color w:val="030303"/>
          <w:spacing w:val="16"/>
          <w:w w:val="105"/>
          <w:sz w:val="23"/>
        </w:rPr>
        <w:t> </w:t>
      </w:r>
      <w:r>
        <w:rPr>
          <w:color w:val="030303"/>
          <w:w w:val="105"/>
          <w:sz w:val="23"/>
        </w:rPr>
        <w:t>(14</w:t>
      </w:r>
      <w:r>
        <w:rPr>
          <w:color w:val="030303"/>
          <w:spacing w:val="-16"/>
          <w:w w:val="105"/>
          <w:sz w:val="23"/>
        </w:rPr>
        <w:t> </w:t>
      </w:r>
      <w:r>
        <w:rPr>
          <w:color w:val="030303"/>
          <w:w w:val="105"/>
          <w:sz w:val="23"/>
        </w:rPr>
        <w:t>CCR</w:t>
      </w:r>
      <w:r>
        <w:rPr>
          <w:color w:val="030303"/>
          <w:spacing w:val="-18"/>
          <w:w w:val="105"/>
          <w:sz w:val="23"/>
        </w:rPr>
        <w:t> </w:t>
      </w:r>
      <w:r>
        <w:rPr>
          <w:color w:val="030303"/>
          <w:w w:val="105"/>
          <w:sz w:val="23"/>
        </w:rPr>
        <w:t>15061[b][3].)</w:t>
      </w:r>
    </w:p>
    <w:p>
      <w:pPr>
        <w:pStyle w:val="BodyText"/>
        <w:rPr>
          <w:sz w:val="26"/>
        </w:rPr>
      </w:pPr>
    </w:p>
    <w:p>
      <w:pPr>
        <w:spacing w:before="197"/>
        <w:ind w:left="156" w:right="0" w:firstLine="0"/>
        <w:jc w:val="left"/>
        <w:rPr>
          <w:b/>
          <w:sz w:val="23"/>
        </w:rPr>
      </w:pPr>
      <w:r>
        <w:rPr>
          <w:b/>
          <w:color w:val="030303"/>
          <w:spacing w:val="-1"/>
          <w:w w:val="105"/>
          <w:sz w:val="23"/>
        </w:rPr>
        <w:t>Senior</w:t>
      </w:r>
      <w:r>
        <w:rPr>
          <w:b/>
          <w:color w:val="030303"/>
          <w:spacing w:val="-12"/>
          <w:w w:val="105"/>
          <w:sz w:val="23"/>
        </w:rPr>
        <w:t> </w:t>
      </w:r>
      <w:r>
        <w:rPr>
          <w:b/>
          <w:color w:val="030303"/>
          <w:spacing w:val="-1"/>
          <w:w w:val="105"/>
          <w:sz w:val="23"/>
        </w:rPr>
        <w:t>Environmental</w:t>
      </w:r>
      <w:r>
        <w:rPr>
          <w:b/>
          <w:color w:val="030303"/>
          <w:spacing w:val="13"/>
          <w:w w:val="105"/>
          <w:sz w:val="23"/>
        </w:rPr>
        <w:t> </w:t>
      </w:r>
      <w:r>
        <w:rPr>
          <w:b/>
          <w:color w:val="030303"/>
          <w:spacing w:val="-1"/>
          <w:w w:val="105"/>
          <w:sz w:val="23"/>
        </w:rPr>
        <w:t>Planner</w:t>
      </w:r>
      <w:r>
        <w:rPr>
          <w:b/>
          <w:color w:val="030303"/>
          <w:spacing w:val="-16"/>
          <w:w w:val="105"/>
          <w:sz w:val="23"/>
        </w:rPr>
        <w:t> </w:t>
      </w:r>
      <w:r>
        <w:rPr>
          <w:b/>
          <w:color w:val="030303"/>
          <w:spacing w:val="-1"/>
          <w:w w:val="105"/>
          <w:sz w:val="23"/>
        </w:rPr>
        <w:t>or</w:t>
      </w:r>
      <w:r>
        <w:rPr>
          <w:b/>
          <w:color w:val="030303"/>
          <w:spacing w:val="-2"/>
          <w:w w:val="105"/>
          <w:sz w:val="23"/>
        </w:rPr>
        <w:t> </w:t>
      </w:r>
      <w:r>
        <w:rPr>
          <w:b/>
          <w:color w:val="030303"/>
          <w:spacing w:val="-1"/>
          <w:w w:val="105"/>
          <w:sz w:val="23"/>
        </w:rPr>
        <w:t>Environmental</w:t>
      </w:r>
      <w:r>
        <w:rPr>
          <w:b/>
          <w:color w:val="030303"/>
          <w:spacing w:val="14"/>
          <w:w w:val="105"/>
          <w:sz w:val="23"/>
        </w:rPr>
        <w:t> </w:t>
      </w:r>
      <w:r>
        <w:rPr>
          <w:b/>
          <w:color w:val="030303"/>
          <w:w w:val="105"/>
          <w:sz w:val="23"/>
        </w:rPr>
        <w:t>Branch</w:t>
      </w:r>
      <w:r>
        <w:rPr>
          <w:b/>
          <w:color w:val="030303"/>
          <w:spacing w:val="-7"/>
          <w:w w:val="105"/>
          <w:sz w:val="23"/>
        </w:rPr>
        <w:t> </w:t>
      </w:r>
      <w:r>
        <w:rPr>
          <w:b/>
          <w:color w:val="030303"/>
          <w:w w:val="105"/>
          <w:sz w:val="23"/>
        </w:rPr>
        <w:t>Chief</w:t>
      </w:r>
    </w:p>
    <w:p>
      <w:pPr>
        <w:pStyle w:val="BodyText"/>
        <w:spacing w:before="11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360" w:bottom="280" w:left="1280" w:right="1260"/>
        </w:sectPr>
      </w:pPr>
    </w:p>
    <w:p>
      <w:pPr>
        <w:spacing w:before="93"/>
        <w:ind w:left="1143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5731712" from="71.740929pt,20.801605pt" to="251.825276pt,20.801605pt" stroked="true" strokeweight=".487674pt" strokecolor="#000000">
            <v:stroke dashstyle="solid"/>
            <w10:wrap type="none"/>
          </v:line>
        </w:pict>
      </w:r>
      <w:r>
        <w:rPr>
          <w:b/>
          <w:color w:val="030303"/>
          <w:w w:val="105"/>
          <w:sz w:val="23"/>
        </w:rPr>
        <w:t>Darrell</w:t>
      </w:r>
      <w:r>
        <w:rPr>
          <w:b/>
          <w:color w:val="030303"/>
          <w:spacing w:val="-10"/>
          <w:w w:val="105"/>
          <w:sz w:val="23"/>
        </w:rPr>
        <w:t> </w:t>
      </w:r>
      <w:r>
        <w:rPr>
          <w:b/>
          <w:color w:val="030303"/>
          <w:w w:val="105"/>
          <w:sz w:val="23"/>
        </w:rPr>
        <w:t>Cardiff</w:t>
      </w:r>
    </w:p>
    <w:p>
      <w:pPr>
        <w:spacing w:before="136"/>
        <w:ind w:left="273" w:right="0" w:firstLine="0"/>
        <w:jc w:val="left"/>
        <w:rPr>
          <w:sz w:val="23"/>
        </w:rPr>
      </w:pPr>
      <w:r>
        <w:rPr>
          <w:color w:val="030303"/>
          <w:w w:val="105"/>
          <w:sz w:val="23"/>
        </w:rPr>
        <w:t>Print</w:t>
      </w:r>
      <w:r>
        <w:rPr>
          <w:color w:val="030303"/>
          <w:spacing w:val="-6"/>
          <w:w w:val="105"/>
          <w:sz w:val="23"/>
        </w:rPr>
        <w:t> </w:t>
      </w:r>
      <w:r>
        <w:rPr>
          <w:color w:val="030303"/>
          <w:w w:val="105"/>
          <w:sz w:val="23"/>
        </w:rPr>
        <w:t>Name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1"/>
        <w:ind w:left="157" w:right="0" w:firstLine="0"/>
        <w:jc w:val="left"/>
        <w:rPr>
          <w:b/>
          <w:sz w:val="23"/>
        </w:rPr>
      </w:pPr>
      <w:r>
        <w:rPr>
          <w:b/>
          <w:color w:val="030303"/>
          <w:w w:val="105"/>
          <w:sz w:val="23"/>
        </w:rPr>
        <w:t>Project</w:t>
      </w:r>
      <w:r>
        <w:rPr>
          <w:b/>
          <w:color w:val="030303"/>
          <w:spacing w:val="-8"/>
          <w:w w:val="105"/>
          <w:sz w:val="23"/>
        </w:rPr>
        <w:t> </w:t>
      </w:r>
      <w:r>
        <w:rPr>
          <w:b/>
          <w:color w:val="030303"/>
          <w:w w:val="105"/>
          <w:sz w:val="23"/>
        </w:rPr>
        <w:t>Manager</w:t>
      </w:r>
    </w:p>
    <w:p>
      <w:pPr>
        <w:pStyle w:val="BodyText"/>
        <w:rPr>
          <w:b/>
          <w:sz w:val="27"/>
        </w:rPr>
      </w:pPr>
    </w:p>
    <w:p>
      <w:pPr>
        <w:spacing w:before="0"/>
        <w:ind w:left="1051" w:right="0" w:firstLine="0"/>
        <w:jc w:val="left"/>
        <w:rPr>
          <w:b/>
          <w:sz w:val="23"/>
        </w:rPr>
      </w:pPr>
      <w:r>
        <w:rPr>
          <w:b/>
          <w:color w:val="030303"/>
          <w:w w:val="105"/>
          <w:sz w:val="23"/>
        </w:rPr>
        <w:t>Chris</w:t>
      </w:r>
      <w:r>
        <w:rPr>
          <w:b/>
          <w:color w:val="030303"/>
          <w:spacing w:val="-11"/>
          <w:w w:val="105"/>
          <w:sz w:val="23"/>
        </w:rPr>
        <w:t> </w:t>
      </w:r>
      <w:r>
        <w:rPr>
          <w:b/>
          <w:color w:val="030303"/>
          <w:w w:val="105"/>
          <w:sz w:val="23"/>
        </w:rPr>
        <w:t>Ghidinelli</w:t>
      </w:r>
    </w:p>
    <w:p>
      <w:pPr>
        <w:spacing w:before="114"/>
        <w:ind w:left="3937" w:right="0" w:firstLine="0"/>
        <w:jc w:val="left"/>
        <w:rPr>
          <w:rFonts w:ascii="Times New Roman"/>
          <w:sz w:val="23"/>
        </w:rPr>
      </w:pPr>
      <w:r>
        <w:rPr/>
        <w:br w:type="column"/>
      </w:r>
      <w:r>
        <w:rPr>
          <w:rFonts w:ascii="Times New Roman"/>
          <w:color w:val="030303"/>
          <w:w w:val="105"/>
          <w:sz w:val="23"/>
        </w:rPr>
        <w:t>12-01-21</w:t>
      </w:r>
    </w:p>
    <w:p>
      <w:pPr>
        <w:pStyle w:val="BodyText"/>
        <w:spacing w:before="3"/>
        <w:rPr>
          <w:rFonts w:ascii="Times New Roman"/>
          <w:sz w:val="3"/>
        </w:rPr>
      </w:pPr>
    </w:p>
    <w:p>
      <w:pPr>
        <w:pStyle w:val="BodyText"/>
        <w:spacing w:line="20" w:lineRule="exact"/>
        <w:ind w:left="387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85.45pt;height:.5pt;mso-position-horizontal-relative:char;mso-position-vertical-relative:line" id="docshapegroup2" coordorigin="0,0" coordsize="1709,10">
            <v:line style="position:absolute" from="0,5" to="1708,5" stroked="true" strokeweight=".487674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57"/>
        <w:ind w:left="4014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3446100</wp:posOffset>
            </wp:positionH>
            <wp:positionV relativeFrom="paragraph">
              <wp:posOffset>-285127</wp:posOffset>
            </wp:positionV>
            <wp:extent cx="1785030" cy="50167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030" cy="50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30303"/>
          <w:w w:val="105"/>
          <w:sz w:val="23"/>
        </w:rPr>
        <w:t>Date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8"/>
        <w:ind w:left="3928" w:right="0" w:firstLine="0"/>
        <w:jc w:val="left"/>
        <w:rPr>
          <w:rFonts w:ascii="Times New Roman"/>
          <w:sz w:val="31"/>
        </w:rPr>
      </w:pPr>
      <w:r>
        <w:rPr/>
        <w:pict>
          <v:group style="position:absolute;margin-left:266.954346pt;margin-top:4.875996pt;width:175.25pt;height:27.8pt;mso-position-horizontal-relative:page;mso-position-vertical-relative:paragraph;z-index:15731200" id="docshapegroup3" coordorigin="5339,98" coordsize="3505,556">
            <v:shape style="position:absolute;left:5397;top:97;width:3319;height:498" type="#_x0000_t75" id="docshape4" stroked="false">
              <v:imagedata r:id="rId7" o:title=""/>
            </v:shape>
            <v:line style="position:absolute" from="5339,644" to="8843,644" stroked="true" strokeweight=".975348pt" strokecolor="#000000">
              <v:stroke dashstyle="solid"/>
            </v:line>
            <w10:wrap type="none"/>
          </v:group>
        </w:pict>
      </w:r>
      <w:r>
        <w:rPr>
          <w:rFonts w:ascii="Times New Roman"/>
          <w:color w:val="030303"/>
          <w:w w:val="115"/>
          <w:sz w:val="31"/>
        </w:rPr>
        <w:t>12/06/2021</w:t>
      </w:r>
    </w:p>
    <w:p>
      <w:pPr>
        <w:spacing w:after="0"/>
        <w:jc w:val="left"/>
        <w:rPr>
          <w:rFonts w:ascii="Times New Roman"/>
          <w:sz w:val="31"/>
        </w:rPr>
        <w:sectPr>
          <w:type w:val="continuous"/>
          <w:pgSz w:w="12240" w:h="15840"/>
          <w:pgMar w:top="360" w:bottom="280" w:left="1280" w:right="1260"/>
          <w:cols w:num="2" w:equalWidth="0">
            <w:col w:w="2877" w:space="1113"/>
            <w:col w:w="5710"/>
          </w:cols>
        </w:sectPr>
      </w:pPr>
    </w:p>
    <w:p>
      <w:pPr>
        <w:pStyle w:val="BodyText"/>
        <w:spacing w:before="1"/>
        <w:rPr>
          <w:rFonts w:ascii="Times New Roman"/>
          <w:sz w:val="5"/>
        </w:rPr>
      </w:pPr>
    </w:p>
    <w:p>
      <w:pPr>
        <w:tabs>
          <w:tab w:pos="7865" w:val="left" w:leader="none"/>
        </w:tabs>
        <w:spacing w:line="20" w:lineRule="exact"/>
        <w:ind w:left="154" w:right="0" w:firstLine="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80.1pt;height:1pt;mso-position-horizontal-relative:char;mso-position-vertical-relative:line" id="docshapegroup5" coordorigin="0,0" coordsize="3602,20">
            <v:line style="position:absolute" from="0,10" to="3602,10" stroked="true" strokeweight=".975348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85.45pt;height:1pt;mso-position-horizontal-relative:char;mso-position-vertical-relative:line" id="docshapegroup6" coordorigin="0,0" coordsize="1709,20">
            <v:line style="position:absolute" from="0,10" to="1708,10" stroked="true" strokeweight=".975348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tabs>
          <w:tab w:pos="4175" w:val="left" w:leader="none"/>
          <w:tab w:pos="8004" w:val="left" w:leader="none"/>
        </w:tabs>
        <w:spacing w:before="67"/>
        <w:ind w:left="273" w:right="0" w:firstLine="0"/>
        <w:jc w:val="left"/>
        <w:rPr>
          <w:sz w:val="23"/>
        </w:rPr>
      </w:pPr>
      <w:r>
        <w:rPr>
          <w:color w:val="030303"/>
          <w:w w:val="105"/>
          <w:sz w:val="23"/>
        </w:rPr>
        <w:t>Print</w:t>
      </w:r>
      <w:r>
        <w:rPr>
          <w:color w:val="030303"/>
          <w:spacing w:val="-8"/>
          <w:w w:val="105"/>
          <w:sz w:val="23"/>
        </w:rPr>
        <w:t> </w:t>
      </w:r>
      <w:r>
        <w:rPr>
          <w:color w:val="030303"/>
          <w:w w:val="105"/>
          <w:sz w:val="23"/>
        </w:rPr>
        <w:t>Name</w:t>
        <w:tab/>
        <w:t>Signature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spacing w:before="92"/>
        <w:ind w:left="0" w:right="206" w:firstLine="0"/>
        <w:jc w:val="right"/>
        <w:rPr>
          <w:sz w:val="19"/>
        </w:rPr>
      </w:pPr>
      <w:r>
        <w:rPr>
          <w:color w:val="030303"/>
          <w:w w:val="105"/>
          <w:sz w:val="19"/>
        </w:rPr>
        <w:t>Page</w:t>
      </w:r>
      <w:r>
        <w:rPr>
          <w:color w:val="030303"/>
          <w:spacing w:val="-13"/>
          <w:w w:val="105"/>
          <w:sz w:val="19"/>
        </w:rPr>
        <w:t> </w:t>
      </w:r>
      <w:r>
        <w:rPr>
          <w:rFonts w:ascii="Times New Roman"/>
          <w:b/>
          <w:color w:val="030303"/>
          <w:w w:val="105"/>
          <w:sz w:val="21"/>
        </w:rPr>
        <w:t>1</w:t>
      </w:r>
      <w:r>
        <w:rPr>
          <w:rFonts w:ascii="Times New Roman"/>
          <w:b/>
          <w:color w:val="030303"/>
          <w:spacing w:val="14"/>
          <w:w w:val="105"/>
          <w:sz w:val="21"/>
        </w:rPr>
        <w:t> </w:t>
      </w:r>
      <w:r>
        <w:rPr>
          <w:color w:val="030303"/>
          <w:w w:val="105"/>
          <w:sz w:val="19"/>
        </w:rPr>
        <w:t>of6</w:t>
      </w:r>
    </w:p>
    <w:p>
      <w:pPr>
        <w:spacing w:after="0"/>
        <w:jc w:val="right"/>
        <w:rPr>
          <w:sz w:val="19"/>
        </w:rPr>
        <w:sectPr>
          <w:type w:val="continuous"/>
          <w:pgSz w:w="12240" w:h="15840"/>
          <w:pgMar w:top="360" w:bottom="280" w:left="1280" w:right="1260"/>
        </w:sectPr>
      </w:pPr>
    </w:p>
    <w:p>
      <w:pPr>
        <w:pStyle w:val="BodyText"/>
        <w:rPr>
          <w:sz w:val="20"/>
        </w:rPr>
      </w:pPr>
    </w:p>
    <w:p>
      <w:pPr>
        <w:spacing w:before="225"/>
        <w:ind w:left="160" w:right="0" w:firstLine="0"/>
        <w:jc w:val="left"/>
        <w:rPr>
          <w:sz w:val="24"/>
        </w:rPr>
      </w:pPr>
      <w:bookmarkStart w:name="Caltrans NEPA Determination (Check one)" w:id="1"/>
      <w:bookmarkEnd w:id="1"/>
      <w:r>
        <w:rPr/>
      </w:r>
      <w:r>
        <w:rPr>
          <w:b/>
          <w:sz w:val="24"/>
          <w:u w:val="single"/>
        </w:rPr>
        <w:t>Caltrans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NEPA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Determination</w:t>
      </w:r>
      <w:r>
        <w:rPr>
          <w:b/>
          <w:spacing w:val="-6"/>
          <w:sz w:val="24"/>
        </w:rPr>
        <w:t> </w:t>
      </w:r>
      <w:r>
        <w:rPr>
          <w:sz w:val="24"/>
        </w:rPr>
        <w:t>(Check</w:t>
      </w:r>
      <w:r>
        <w:rPr>
          <w:spacing w:val="-5"/>
          <w:sz w:val="24"/>
        </w:rPr>
        <w:t> </w:t>
      </w:r>
      <w:r>
        <w:rPr>
          <w:sz w:val="24"/>
        </w:rPr>
        <w:t>one)</w:t>
      </w:r>
    </w:p>
    <w:p>
      <w:pPr>
        <w:pStyle w:val="Heading1"/>
        <w:spacing w:before="121"/>
      </w:pPr>
      <w:r>
        <w:rPr>
          <w:rFonts w:ascii="MS Gothic" w:hAnsi="MS Gothic"/>
          <w:b w:val="0"/>
          <w:spacing w:val="-1"/>
        </w:rPr>
        <w:t>☒</w:t>
      </w:r>
      <w:r>
        <w:rPr>
          <w:rFonts w:ascii="MS Gothic" w:hAnsi="MS Gothic"/>
          <w:b w:val="0"/>
          <w:spacing w:val="-52"/>
        </w:rPr>
        <w:t> </w:t>
      </w:r>
      <w:r>
        <w:rPr>
          <w:spacing w:val="-1"/>
        </w:rPr>
        <w:t>Not</w:t>
      </w:r>
      <w:r>
        <w:rPr>
          <w:spacing w:val="3"/>
        </w:rPr>
        <w:t> </w:t>
      </w:r>
      <w:r>
        <w:rPr>
          <w:spacing w:val="-1"/>
        </w:rPr>
        <w:t>Applicable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0" w:right="275"/>
      </w:pPr>
      <w:r>
        <w:rPr/>
        <w:t>Caltrans has determined that this project has no significant impacts on the environment</w:t>
      </w:r>
      <w:r>
        <w:rPr>
          <w:spacing w:val="-64"/>
        </w:rPr>
        <w:t> </w:t>
      </w:r>
      <w:r>
        <w:rPr/>
        <w:t>as defined by NEPA, and that there are no unusual circumstances as described in 23</w:t>
      </w:r>
      <w:r>
        <w:rPr>
          <w:spacing w:val="1"/>
        </w:rPr>
        <w:t> </w:t>
      </w:r>
      <w:r>
        <w:rPr/>
        <w:t>CFR</w:t>
      </w:r>
      <w:r>
        <w:rPr>
          <w:spacing w:val="-3"/>
        </w:rPr>
        <w:t> </w:t>
      </w:r>
      <w:r>
        <w:rPr/>
        <w:t>771.117(b).</w:t>
      </w:r>
      <w:r>
        <w:rPr>
          <w:spacing w:val="-2"/>
        </w:rPr>
        <w:t> </w:t>
      </w:r>
      <w:r>
        <w:rPr/>
        <w:t>See</w:t>
      </w:r>
      <w:r>
        <w:rPr>
          <w:spacing w:val="-4"/>
        </w:rPr>
        <w:t> </w:t>
      </w:r>
      <w:hyperlink r:id="rId10">
        <w:r>
          <w:rPr>
            <w:color w:val="0562C1"/>
            <w:u w:val="single" w:color="0562C1"/>
          </w:rPr>
          <w:t>SER</w:t>
        </w:r>
        <w:r>
          <w:rPr>
            <w:color w:val="0562C1"/>
            <w:spacing w:val="-3"/>
            <w:u w:val="single" w:color="0562C1"/>
          </w:rPr>
          <w:t> </w:t>
        </w:r>
        <w:r>
          <w:rPr>
            <w:color w:val="0562C1"/>
            <w:u w:val="single" w:color="0562C1"/>
          </w:rPr>
          <w:t>Chapter</w:t>
        </w:r>
        <w:r>
          <w:rPr>
            <w:color w:val="0562C1"/>
            <w:spacing w:val="-2"/>
            <w:u w:val="single" w:color="0562C1"/>
          </w:rPr>
          <w:t> </w:t>
        </w:r>
        <w:r>
          <w:rPr>
            <w:color w:val="0562C1"/>
            <w:u w:val="single" w:color="0562C1"/>
          </w:rPr>
          <w:t>30</w:t>
        </w:r>
        <w:r>
          <w:rPr>
            <w:color w:val="0562C1"/>
            <w:spacing w:val="-3"/>
          </w:rPr>
          <w:t> </w:t>
        </w:r>
      </w:hyperlink>
      <w:r>
        <w:rPr/>
        <w:t>for</w:t>
      </w:r>
      <w:r>
        <w:rPr>
          <w:spacing w:val="-4"/>
        </w:rPr>
        <w:t> </w:t>
      </w:r>
      <w:r>
        <w:rPr/>
        <w:t>unusual</w:t>
      </w:r>
      <w:r>
        <w:rPr>
          <w:spacing w:val="-3"/>
        </w:rPr>
        <w:t> </w:t>
      </w:r>
      <w:r>
        <w:rPr/>
        <w:t>circumstances.</w:t>
      </w:r>
      <w:r>
        <w:rPr>
          <w:spacing w:val="61"/>
        </w:rPr>
        <w:t> </w:t>
      </w:r>
      <w:r>
        <w:rPr/>
        <w:t>As</w:t>
      </w:r>
      <w:r>
        <w:rPr>
          <w:spacing w:val="-3"/>
        </w:rPr>
        <w:t> </w:t>
      </w:r>
      <w:r>
        <w:rPr/>
        <w:t>such,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  <w:r>
        <w:rPr>
          <w:spacing w:val="-64"/>
        </w:rPr>
        <w:t> </w:t>
      </w:r>
      <w:r>
        <w:rPr/>
        <w:t>is categorically excluded from the requirements to prepare an EA or EIS under NEPA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is included under the</w:t>
      </w:r>
      <w:r>
        <w:rPr>
          <w:spacing w:val="-1"/>
        </w:rPr>
        <w:t> </w:t>
      </w:r>
      <w:r>
        <w:rPr/>
        <w:t>following: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0" w:after="0"/>
        <w:ind w:left="160" w:right="301" w:firstLine="0"/>
        <w:jc w:val="left"/>
        <w:rPr>
          <w:sz w:val="24"/>
        </w:rPr>
      </w:pPr>
      <w:r>
        <w:rPr>
          <w:b/>
          <w:sz w:val="24"/>
        </w:rPr>
        <w:t>23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USC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326:</w:t>
      </w:r>
      <w:r>
        <w:rPr>
          <w:b/>
          <w:spacing w:val="-2"/>
          <w:sz w:val="24"/>
        </w:rPr>
        <w:t> </w:t>
      </w:r>
      <w:r>
        <w:rPr>
          <w:sz w:val="24"/>
        </w:rPr>
        <w:t>Caltrans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been</w:t>
      </w:r>
      <w:r>
        <w:rPr>
          <w:spacing w:val="-3"/>
          <w:sz w:val="24"/>
        </w:rPr>
        <w:t> </w:t>
      </w:r>
      <w:r>
        <w:rPr>
          <w:sz w:val="24"/>
        </w:rPr>
        <w:t>assigned,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hereby</w:t>
      </w:r>
      <w:r>
        <w:rPr>
          <w:spacing w:val="-3"/>
          <w:sz w:val="24"/>
        </w:rPr>
        <w:t> </w:t>
      </w:r>
      <w:r>
        <w:rPr>
          <w:sz w:val="24"/>
        </w:rPr>
        <w:t>certifies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carried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-64"/>
          <w:sz w:val="24"/>
        </w:rPr>
        <w:t> </w:t>
      </w:r>
      <w:r>
        <w:rPr>
          <w:sz w:val="24"/>
        </w:rPr>
        <w:t>the responsibility to make this determination pursuant to 23 USC 326 and the</w:t>
      </w:r>
      <w:r>
        <w:rPr>
          <w:spacing w:val="1"/>
          <w:sz w:val="24"/>
        </w:rPr>
        <w:t> </w:t>
      </w:r>
      <w:r>
        <w:rPr>
          <w:sz w:val="24"/>
        </w:rPr>
        <w:t>Memorandum of Understanding dated April 18, 2019, executed between FHWA and</w:t>
      </w:r>
      <w:r>
        <w:rPr>
          <w:spacing w:val="1"/>
          <w:sz w:val="24"/>
        </w:rPr>
        <w:t> </w:t>
      </w:r>
      <w:r>
        <w:rPr>
          <w:sz w:val="24"/>
        </w:rPr>
        <w:t>Caltrans.</w:t>
      </w:r>
      <w:r>
        <w:rPr>
          <w:spacing w:val="-2"/>
          <w:sz w:val="24"/>
        </w:rPr>
        <w:t> </w:t>
      </w:r>
      <w:r>
        <w:rPr>
          <w:sz w:val="24"/>
        </w:rPr>
        <w:t>Caltrans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determined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Categorical</w:t>
      </w:r>
      <w:r>
        <w:rPr>
          <w:spacing w:val="-1"/>
          <w:sz w:val="24"/>
        </w:rPr>
        <w:t> </w:t>
      </w:r>
      <w:r>
        <w:rPr>
          <w:sz w:val="24"/>
        </w:rPr>
        <w:t>Exclusion</w:t>
      </w:r>
      <w:r>
        <w:rPr>
          <w:spacing w:val="-2"/>
          <w:sz w:val="24"/>
        </w:rPr>
        <w:t> </w:t>
      </w:r>
      <w:r>
        <w:rPr>
          <w:sz w:val="24"/>
        </w:rPr>
        <w:t>under:</w:t>
      </w:r>
    </w:p>
    <w:p>
      <w:pPr>
        <w:pStyle w:val="ListParagraph"/>
        <w:numPr>
          <w:ilvl w:val="1"/>
          <w:numId w:val="1"/>
        </w:numPr>
        <w:tabs>
          <w:tab w:pos="974" w:val="left" w:leader="none"/>
        </w:tabs>
        <w:spacing w:line="240" w:lineRule="auto" w:before="0" w:after="0"/>
        <w:ind w:left="973" w:right="0" w:hanging="274"/>
        <w:jc w:val="left"/>
        <w:rPr>
          <w:b/>
          <w:sz w:val="24"/>
        </w:rPr>
      </w:pPr>
      <w:r>
        <w:rPr>
          <w:b/>
          <w:sz w:val="24"/>
        </w:rPr>
        <w:t>23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CFR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771.117(c):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activity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(c)(Enter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activity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number)</w:t>
      </w:r>
    </w:p>
    <w:p>
      <w:pPr>
        <w:pStyle w:val="ListParagraph"/>
        <w:numPr>
          <w:ilvl w:val="1"/>
          <w:numId w:val="1"/>
        </w:numPr>
        <w:tabs>
          <w:tab w:pos="974" w:val="left" w:leader="none"/>
        </w:tabs>
        <w:spacing w:line="240" w:lineRule="auto" w:before="0" w:after="0"/>
        <w:ind w:left="973" w:right="0" w:hanging="274"/>
        <w:jc w:val="left"/>
        <w:rPr>
          <w:b/>
          <w:sz w:val="24"/>
        </w:rPr>
      </w:pPr>
      <w:r>
        <w:rPr>
          <w:b/>
          <w:sz w:val="24"/>
        </w:rPr>
        <w:t>23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CFR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771.117(d):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activity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(d)(Enter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activity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number)</w:t>
      </w:r>
    </w:p>
    <w:p>
      <w:pPr>
        <w:pStyle w:val="ListParagraph"/>
        <w:numPr>
          <w:ilvl w:val="1"/>
          <w:numId w:val="1"/>
        </w:numPr>
        <w:tabs>
          <w:tab w:pos="974" w:val="left" w:leader="none"/>
        </w:tabs>
        <w:spacing w:line="240" w:lineRule="auto" w:before="0" w:after="0"/>
        <w:ind w:left="700" w:right="590" w:firstLine="0"/>
        <w:jc w:val="left"/>
        <w:rPr>
          <w:b/>
          <w:sz w:val="24"/>
        </w:rPr>
      </w:pPr>
      <w:r>
        <w:rPr>
          <w:b/>
          <w:sz w:val="24"/>
        </w:rPr>
        <w:t>Activity Enter activity number listed in Appendix A of the MOU between</w:t>
      </w:r>
      <w:r>
        <w:rPr>
          <w:b/>
          <w:spacing w:val="-65"/>
          <w:sz w:val="24"/>
        </w:rPr>
        <w:t> </w:t>
      </w:r>
      <w:r>
        <w:rPr>
          <w:b/>
          <w:sz w:val="24"/>
        </w:rPr>
        <w:t>FHWA and Caltrans</w:t>
      </w: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0" w:after="0"/>
        <w:ind w:left="160" w:right="333" w:firstLine="0"/>
        <w:jc w:val="left"/>
        <w:rPr>
          <w:sz w:val="24"/>
        </w:rPr>
      </w:pPr>
      <w:r>
        <w:rPr>
          <w:b/>
          <w:sz w:val="24"/>
        </w:rPr>
        <w:t>23 USC 327: </w:t>
      </w:r>
      <w:r>
        <w:rPr>
          <w:sz w:val="24"/>
        </w:rPr>
        <w:t>Based on an examination of this proposal and supporting information,</w:t>
      </w:r>
      <w:r>
        <w:rPr>
          <w:spacing w:val="1"/>
          <w:sz w:val="24"/>
        </w:rPr>
        <w:t> </w:t>
      </w:r>
      <w:r>
        <w:rPr>
          <w:sz w:val="24"/>
        </w:rPr>
        <w:t>Caltrans has determined that the project is a Categorical Exclusion under 23 USC 327.</w:t>
      </w:r>
      <w:r>
        <w:rPr>
          <w:spacing w:val="-65"/>
          <w:sz w:val="24"/>
        </w:rPr>
        <w:t> </w:t>
      </w:r>
      <w:r>
        <w:rPr>
          <w:sz w:val="24"/>
        </w:rPr>
        <w:t>The environmental review, consultation, and any other actions required by applicable</w:t>
      </w:r>
      <w:r>
        <w:rPr>
          <w:spacing w:val="1"/>
          <w:sz w:val="24"/>
        </w:rPr>
        <w:t> </w:t>
      </w:r>
      <w:r>
        <w:rPr>
          <w:sz w:val="24"/>
        </w:rPr>
        <w:t>Federal environmental laws for this project are being, or have been, carried out by</w:t>
      </w:r>
      <w:r>
        <w:rPr>
          <w:spacing w:val="1"/>
          <w:sz w:val="24"/>
        </w:rPr>
        <w:t> </w:t>
      </w:r>
      <w:r>
        <w:rPr>
          <w:sz w:val="24"/>
        </w:rPr>
        <w:t>Caltrans pursuant to 23 USC 327 and the Memorandum of Understanding dated</w:t>
      </w:r>
      <w:r>
        <w:rPr>
          <w:spacing w:val="1"/>
          <w:sz w:val="24"/>
        </w:rPr>
        <w:t> </w:t>
      </w:r>
      <w:r>
        <w:rPr>
          <w:sz w:val="24"/>
        </w:rPr>
        <w:t>December</w:t>
      </w:r>
      <w:r>
        <w:rPr>
          <w:spacing w:val="-1"/>
          <w:sz w:val="24"/>
        </w:rPr>
        <w:t> </w:t>
      </w:r>
      <w:r>
        <w:rPr>
          <w:sz w:val="24"/>
        </w:rPr>
        <w:t>23,</w:t>
      </w:r>
      <w:r>
        <w:rPr>
          <w:spacing w:val="-1"/>
          <w:sz w:val="24"/>
        </w:rPr>
        <w:t> </w:t>
      </w:r>
      <w:r>
        <w:rPr>
          <w:sz w:val="24"/>
        </w:rPr>
        <w:t>2016 and</w:t>
      </w:r>
      <w:r>
        <w:rPr>
          <w:spacing w:val="-1"/>
          <w:sz w:val="24"/>
        </w:rPr>
        <w:t> </w:t>
      </w:r>
      <w:r>
        <w:rPr>
          <w:sz w:val="24"/>
        </w:rPr>
        <w:t>executed by</w:t>
      </w:r>
      <w:r>
        <w:rPr>
          <w:spacing w:val="-1"/>
          <w:sz w:val="24"/>
        </w:rPr>
        <w:t> </w:t>
      </w:r>
      <w:r>
        <w:rPr>
          <w:sz w:val="24"/>
        </w:rPr>
        <w:t>FHWA and</w:t>
      </w:r>
      <w:r>
        <w:rPr>
          <w:spacing w:val="-1"/>
          <w:sz w:val="24"/>
        </w:rPr>
        <w:t> </w:t>
      </w:r>
      <w:r>
        <w:rPr>
          <w:sz w:val="24"/>
        </w:rPr>
        <w:t>Caltrans.</w:t>
      </w:r>
    </w:p>
    <w:p>
      <w:pPr>
        <w:pStyle w:val="BodyText"/>
        <w:rPr>
          <w:sz w:val="26"/>
        </w:rPr>
      </w:pPr>
    </w:p>
    <w:p>
      <w:pPr>
        <w:spacing w:before="182"/>
        <w:ind w:left="160" w:right="0" w:firstLine="0"/>
        <w:jc w:val="left"/>
        <w:rPr>
          <w:b/>
          <w:sz w:val="24"/>
        </w:rPr>
      </w:pPr>
      <w:r>
        <w:rPr/>
        <w:pict>
          <v:shape style="position:absolute;margin-left:160.730499pt;margin-top:41.313717pt;width:301.4pt;height:118.2pt;mso-position-horizontal-relative:page;mso-position-vertical-relative:paragraph;z-index:-15869952" type="#_x0000_t202" id="docshape10" filled="false" stroked="false">
            <v:textbox inset="0,0,0,0">
              <w:txbxContent>
                <w:p>
                  <w:pPr>
                    <w:spacing w:line="2362" w:lineRule="exact" w:before="0"/>
                    <w:ind w:left="0" w:right="0" w:firstLine="0"/>
                    <w:jc w:val="left"/>
                    <w:rPr>
                      <w:rFonts w:ascii="Times New Roman"/>
                      <w:sz w:val="213"/>
                    </w:rPr>
                  </w:pPr>
                  <w:r>
                    <w:rPr>
                      <w:rFonts w:ascii="Times New Roman"/>
                      <w:w w:val="45"/>
                      <w:sz w:val="213"/>
                    </w:rPr>
                    <w:t>Not</w:t>
                  </w:r>
                  <w:r>
                    <w:rPr>
                      <w:rFonts w:ascii="Times New Roman"/>
                      <w:spacing w:val="115"/>
                      <w:w w:val="45"/>
                      <w:sz w:val="213"/>
                    </w:rPr>
                    <w:t> </w:t>
                  </w:r>
                  <w:r>
                    <w:rPr>
                      <w:rFonts w:ascii="Times New Roman"/>
                      <w:w w:val="45"/>
                      <w:sz w:val="213"/>
                    </w:rPr>
                    <w:t>Applicable</w:t>
                  </w:r>
                </w:p>
              </w:txbxContent>
            </v:textbox>
            <w10:wrap type="none"/>
          </v:shape>
        </w:pict>
      </w:r>
      <w:r>
        <w:rPr>
          <w:b/>
          <w:sz w:val="24"/>
        </w:rPr>
        <w:t>Senior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Environmental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Planner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Environmental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Branch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Chief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2"/>
        <w:gridCol w:w="330"/>
        <w:gridCol w:w="3480"/>
        <w:gridCol w:w="334"/>
        <w:gridCol w:w="1655"/>
      </w:tblGrid>
      <w:tr>
        <w:trPr>
          <w:trHeight w:val="335" w:hRule="atLeast"/>
        </w:trPr>
        <w:tc>
          <w:tcPr>
            <w:tcW w:w="3562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Print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Name</w:t>
            </w:r>
          </w:p>
        </w:tc>
        <w:tc>
          <w:tcPr>
            <w:tcW w:w="33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33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spacing w:before="0"/>
        <w:ind w:left="160" w:right="0" w:firstLine="0"/>
        <w:jc w:val="left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Manager/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Engineer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5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2"/>
        <w:gridCol w:w="330"/>
        <w:gridCol w:w="3480"/>
        <w:gridCol w:w="334"/>
        <w:gridCol w:w="1655"/>
      </w:tblGrid>
      <w:tr>
        <w:trPr>
          <w:trHeight w:val="335" w:hRule="atLeast"/>
        </w:trPr>
        <w:tc>
          <w:tcPr>
            <w:tcW w:w="3562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Print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Name</w:t>
            </w:r>
          </w:p>
        </w:tc>
        <w:tc>
          <w:tcPr>
            <w:tcW w:w="33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33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spacing w:before="230"/>
        <w:ind w:left="160" w:right="0" w:firstLine="0"/>
        <w:jc w:val="left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Categorical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Exclusion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Checklist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completion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(if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applicable):</w:t>
      </w:r>
      <w:r>
        <w:rPr>
          <w:b/>
          <w:spacing w:val="-3"/>
          <w:sz w:val="24"/>
        </w:rPr>
        <w:t> </w:t>
      </w:r>
      <w:r>
        <w:rPr>
          <w:sz w:val="24"/>
        </w:rPr>
        <w:t>N/A</w:t>
      </w:r>
    </w:p>
    <w:p>
      <w:pPr>
        <w:spacing w:before="0"/>
        <w:ind w:left="159" w:right="0" w:firstLine="0"/>
        <w:jc w:val="left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Environmental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Commitment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Record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equivalent: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12/2/2021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60" w:right="542"/>
      </w:pPr>
      <w:r>
        <w:rPr/>
        <w:t>Briefly list environmental commitments on continuation sheet if needed (i.e., not</w:t>
      </w:r>
      <w:r>
        <w:rPr>
          <w:spacing w:val="1"/>
        </w:rPr>
        <w:t> </w:t>
      </w:r>
      <w:r>
        <w:rPr/>
        <w:t>necessary</w:t>
      </w:r>
      <w:r>
        <w:rPr>
          <w:spacing w:val="-5"/>
        </w:rPr>
        <w:t> </w:t>
      </w:r>
      <w:r>
        <w:rPr/>
        <w:t>if</w:t>
      </w:r>
      <w:r>
        <w:rPr>
          <w:spacing w:val="-3"/>
        </w:rPr>
        <w:t> </w:t>
      </w:r>
      <w:r>
        <w:rPr/>
        <w:t>included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attached</w:t>
      </w:r>
      <w:r>
        <w:rPr>
          <w:spacing w:val="-4"/>
        </w:rPr>
        <w:t> </w:t>
      </w:r>
      <w:r>
        <w:rPr/>
        <w:t>ECR).</w:t>
      </w:r>
      <w:r>
        <w:rPr>
          <w:spacing w:val="-3"/>
        </w:rPr>
        <w:t> </w:t>
      </w:r>
      <w:r>
        <w:rPr/>
        <w:t>Reference</w:t>
      </w:r>
      <w:r>
        <w:rPr>
          <w:spacing w:val="-5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information,</w:t>
      </w:r>
      <w:r>
        <w:rPr>
          <w:spacing w:val="-4"/>
        </w:rPr>
        <w:t> </w:t>
      </w:r>
      <w:r>
        <w:rPr/>
        <w:t>as</w:t>
      </w:r>
      <w:r>
        <w:rPr>
          <w:spacing w:val="-64"/>
        </w:rPr>
        <w:t> </w:t>
      </w:r>
      <w:r>
        <w:rPr/>
        <w:t>appropriate (e.g., additional</w:t>
      </w:r>
      <w:r>
        <w:rPr>
          <w:spacing w:val="-1"/>
        </w:rPr>
        <w:t> </w:t>
      </w:r>
      <w:r>
        <w:rPr/>
        <w:t>studies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design conditions).</w:t>
      </w:r>
    </w:p>
    <w:p>
      <w:pPr>
        <w:spacing w:after="0"/>
        <w:sectPr>
          <w:headerReference w:type="default" r:id="rId8"/>
          <w:footerReference w:type="default" r:id="rId9"/>
          <w:pgSz w:w="12240" w:h="15840"/>
          <w:pgMar w:header="508" w:footer="974" w:top="1060" w:bottom="1160" w:left="1280" w:right="1260"/>
          <w:pgNumType w:start="2"/>
        </w:sectPr>
      </w:pPr>
    </w:p>
    <w:p>
      <w:pPr>
        <w:pStyle w:val="BodyText"/>
        <w:rPr>
          <w:sz w:val="20"/>
        </w:rPr>
      </w:pPr>
    </w:p>
    <w:p>
      <w:pPr>
        <w:spacing w:before="225"/>
        <w:ind w:left="160" w:right="0" w:firstLine="0"/>
        <w:jc w:val="left"/>
        <w:rPr>
          <w:b/>
          <w:sz w:val="24"/>
        </w:rPr>
      </w:pPr>
      <w:bookmarkStart w:name="Continuation sheet:" w:id="2"/>
      <w:bookmarkEnd w:id="2"/>
      <w:r>
        <w:rPr/>
      </w:r>
      <w:r>
        <w:rPr>
          <w:b/>
          <w:sz w:val="24"/>
          <w:u w:val="single"/>
        </w:rPr>
        <w:t>Continuation</w:t>
      </w:r>
      <w:r>
        <w:rPr>
          <w:b/>
          <w:spacing w:val="-11"/>
          <w:sz w:val="24"/>
          <w:u w:val="single"/>
        </w:rPr>
        <w:t> </w:t>
      </w:r>
      <w:r>
        <w:rPr>
          <w:b/>
          <w:sz w:val="24"/>
          <w:u w:val="single"/>
        </w:rPr>
        <w:t>sheet:</w:t>
      </w:r>
    </w:p>
    <w:p>
      <w:pPr>
        <w:pStyle w:val="BodyText"/>
        <w:spacing w:before="3"/>
        <w:rPr>
          <w:b/>
          <w:sz w:val="8"/>
        </w:rPr>
      </w:pPr>
      <w:r>
        <w:rPr/>
        <w:pict>
          <v:shape style="position:absolute;margin-left:72.239998pt;margin-top:6.20868pt;width:467.55pt;height:69.5pt;mso-position-horizontal-relative:page;mso-position-vertical-relative:paragraph;z-index:-15724544;mso-wrap-distance-left:0;mso-wrap-distance-right:0" type="#_x0000_t202" id="docshape11" filled="false" stroked="true" strokeweight=".48pt" strokecolor="#000000">
            <v:textbox inset="0,0,0,0">
              <w:txbxContent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spacing w:before="0"/>
                    <w:ind w:left="3028" w:right="3028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Myers Flat Cape Seal Project</w:t>
                  </w:r>
                  <w:r>
                    <w:rPr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EA: 01-0L370</w:t>
                  </w:r>
                </w:p>
                <w:p>
                  <w:pPr>
                    <w:spacing w:before="0"/>
                    <w:ind w:left="1753" w:right="1753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California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Department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Transportation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(District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1)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1"/>
        <w:spacing w:before="5"/>
        <w:ind w:left="3834"/>
      </w:pPr>
      <w:r>
        <w:rPr>
          <w:spacing w:val="-10"/>
        </w:rPr>
        <w:t>Project</w:t>
      </w:r>
      <w:r>
        <w:rPr>
          <w:spacing w:val="-20"/>
        </w:rPr>
        <w:t> </w:t>
      </w:r>
      <w:r>
        <w:rPr>
          <w:spacing w:val="-10"/>
        </w:rPr>
        <w:t>Description</w:t>
      </w:r>
    </w:p>
    <w:p>
      <w:pPr>
        <w:pStyle w:val="BodyText"/>
        <w:ind w:left="159" w:right="201"/>
      </w:pPr>
      <w:r>
        <w:rPr/>
        <w:t>Maintenance is developing a project on Route 254 in Humboldt County at Myers Flat</w:t>
      </w:r>
      <w:r>
        <w:rPr>
          <w:spacing w:val="1"/>
        </w:rPr>
        <w:t> </w:t>
      </w:r>
      <w:r>
        <w:rPr/>
        <w:t>from 0.2 mile south of South Fork Eel River Br &amp; Sep (101/254) to 1.0 mile south of</w:t>
      </w:r>
      <w:r>
        <w:rPr>
          <w:spacing w:val="1"/>
        </w:rPr>
        <w:t> </w:t>
      </w:r>
      <w:r>
        <w:rPr/>
        <w:t>Weott</w:t>
      </w:r>
      <w:r>
        <w:rPr>
          <w:spacing w:val="4"/>
        </w:rPr>
        <w:t> </w:t>
      </w:r>
      <w:r>
        <w:rPr/>
        <w:t>Sidehill</w:t>
      </w:r>
      <w:r>
        <w:rPr>
          <w:spacing w:val="2"/>
        </w:rPr>
        <w:t> </w:t>
      </w:r>
      <w:r>
        <w:rPr/>
        <w:t>Viaduct.</w:t>
      </w:r>
      <w:r>
        <w:rPr>
          <w:spacing w:val="69"/>
        </w:rPr>
        <w:t> </w:t>
      </w:r>
      <w:r>
        <w:rPr/>
        <w:t>The</w:t>
      </w:r>
      <w:r>
        <w:rPr>
          <w:spacing w:val="4"/>
        </w:rPr>
        <w:t> </w:t>
      </w:r>
      <w:r>
        <w:rPr/>
        <w:t>project</w:t>
      </w:r>
      <w:r>
        <w:rPr>
          <w:spacing w:val="4"/>
        </w:rPr>
        <w:t> </w:t>
      </w:r>
      <w:r>
        <w:rPr/>
        <w:t>is</w:t>
      </w:r>
      <w:r>
        <w:rPr>
          <w:spacing w:val="3"/>
        </w:rPr>
        <w:t> </w:t>
      </w:r>
      <w:r>
        <w:rPr/>
        <w:t>located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Myers</w:t>
      </w:r>
      <w:r>
        <w:rPr>
          <w:spacing w:val="4"/>
        </w:rPr>
        <w:t> </w:t>
      </w:r>
      <w:r>
        <w:rPr/>
        <w:t>Flat,</w:t>
      </w:r>
      <w:r>
        <w:rPr>
          <w:spacing w:val="2"/>
        </w:rPr>
        <w:t> </w:t>
      </w:r>
      <w:r>
        <w:rPr/>
        <w:t>Miranda,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Weott</w:t>
      </w:r>
      <w:r>
        <w:rPr>
          <w:spacing w:val="1"/>
        </w:rPr>
        <w:t> </w:t>
      </w:r>
      <w:r>
        <w:rPr/>
        <w:t>7.5”</w:t>
      </w:r>
      <w:r>
        <w:rPr>
          <w:spacing w:val="-3"/>
        </w:rPr>
        <w:t> </w:t>
      </w:r>
      <w:r>
        <w:rPr/>
        <w:t>USGS</w:t>
      </w:r>
      <w:r>
        <w:rPr>
          <w:spacing w:val="-4"/>
        </w:rPr>
        <w:t> </w:t>
      </w:r>
      <w:r>
        <w:rPr/>
        <w:t>quadrangles</w:t>
      </w:r>
      <w:r>
        <w:rPr>
          <w:spacing w:val="-3"/>
        </w:rPr>
        <w:t> </w:t>
      </w:r>
      <w:r>
        <w:rPr/>
        <w:t>along</w:t>
      </w:r>
      <w:r>
        <w:rPr>
          <w:spacing w:val="-3"/>
        </w:rPr>
        <w:t> </w:t>
      </w:r>
      <w:r>
        <w:rPr/>
        <w:t>HUM-254</w:t>
      </w:r>
      <w:r>
        <w:rPr>
          <w:spacing w:val="-3"/>
        </w:rPr>
        <w:t> </w:t>
      </w:r>
      <w:r>
        <w:rPr/>
        <w:t>starting</w:t>
      </w:r>
      <w:r>
        <w:rPr>
          <w:spacing w:val="-3"/>
        </w:rPr>
        <w:t> </w:t>
      </w:r>
      <w:r>
        <w:rPr/>
        <w:t>south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town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Phillipsville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post</w:t>
      </w:r>
      <w:r>
        <w:rPr>
          <w:spacing w:val="-63"/>
        </w:rPr>
        <w:t> </w:t>
      </w:r>
      <w:r>
        <w:rPr/>
        <w:t>mile (PM) L 0.2 as it diverges from HUM-101and continues north through the towns of</w:t>
      </w:r>
      <w:r>
        <w:rPr>
          <w:spacing w:val="1"/>
        </w:rPr>
        <w:t> </w:t>
      </w:r>
      <w:r>
        <w:rPr/>
        <w:t>Phillipsville, Miranda, and Myers Flat to PM 16.8 opposite the Burlington State Park</w:t>
      </w:r>
      <w:r>
        <w:rPr>
          <w:spacing w:val="1"/>
        </w:rPr>
        <w:t> </w:t>
      </w:r>
      <w:r>
        <w:rPr/>
        <w:t>entrance.</w:t>
      </w:r>
      <w:r>
        <w:rPr>
          <w:spacing w:val="1"/>
        </w:rPr>
        <w:t> </w:t>
      </w:r>
      <w:r>
        <w:rPr/>
        <w:t>HUM-254 is also known as the Avenue of the Giants, a scenic alternative</w:t>
      </w:r>
      <w:r>
        <w:rPr>
          <w:spacing w:val="1"/>
        </w:rPr>
        <w:t> </w:t>
      </w:r>
      <w:r>
        <w:rPr/>
        <w:t>through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old</w:t>
      </w:r>
      <w:r>
        <w:rPr>
          <w:spacing w:val="-4"/>
        </w:rPr>
        <w:t> </w:t>
      </w:r>
      <w:r>
        <w:rPr/>
        <w:t>growth</w:t>
      </w:r>
      <w:r>
        <w:rPr>
          <w:spacing w:val="-3"/>
        </w:rPr>
        <w:t> </w:t>
      </w:r>
      <w:r>
        <w:rPr/>
        <w:t>redwood</w:t>
      </w:r>
      <w:r>
        <w:rPr>
          <w:spacing w:val="-4"/>
        </w:rPr>
        <w:t> </w:t>
      </w:r>
      <w:r>
        <w:rPr/>
        <w:t>forest.</w:t>
      </w:r>
      <w:r>
        <w:rPr>
          <w:spacing w:val="59"/>
        </w:rPr>
        <w:t> </w:t>
      </w:r>
      <w:r>
        <w:rPr/>
        <w:t>HUM-254</w:t>
      </w:r>
      <w:r>
        <w:rPr>
          <w:spacing w:val="-3"/>
        </w:rPr>
        <w:t> </w:t>
      </w:r>
      <w:r>
        <w:rPr/>
        <w:t>crosses</w:t>
      </w:r>
      <w:r>
        <w:rPr>
          <w:spacing w:val="-4"/>
        </w:rPr>
        <w:t> </w:t>
      </w:r>
      <w:r>
        <w:rPr/>
        <w:t>through</w:t>
      </w:r>
      <w:r>
        <w:rPr>
          <w:spacing w:val="-4"/>
        </w:rPr>
        <w:t> </w:t>
      </w:r>
      <w:r>
        <w:rPr/>
        <w:t>Humboldt</w:t>
      </w:r>
      <w:r>
        <w:rPr>
          <w:spacing w:val="-1"/>
        </w:rPr>
        <w:t> </w:t>
      </w:r>
      <w:r>
        <w:rPr/>
        <w:t>Redwoods</w:t>
      </w:r>
      <w:r>
        <w:rPr>
          <w:spacing w:val="-64"/>
        </w:rPr>
        <w:t> </w:t>
      </w:r>
      <w:r>
        <w:rPr/>
        <w:t>State</w:t>
      </w:r>
      <w:r>
        <w:rPr>
          <w:spacing w:val="-1"/>
        </w:rPr>
        <w:t> </w:t>
      </w:r>
      <w:r>
        <w:rPr/>
        <w:t>Park.</w:t>
      </w:r>
    </w:p>
    <w:p>
      <w:pPr>
        <w:pStyle w:val="BodyText"/>
      </w:pPr>
    </w:p>
    <w:p>
      <w:pPr>
        <w:pStyle w:val="BodyText"/>
        <w:ind w:left="159" w:right="200"/>
      </w:pPr>
      <w:r>
        <w:rPr/>
        <w:t>Work will consist of replacing asphalt concrete surfacing, placing crack treatment,</w:t>
      </w:r>
      <w:r>
        <w:rPr>
          <w:spacing w:val="1"/>
        </w:rPr>
        <w:t> </w:t>
      </w:r>
      <w:r>
        <w:rPr/>
        <w:t>removing existing stripe and pavement markers, placing rubber chip seal, placing micro-</w:t>
      </w:r>
      <w:r>
        <w:rPr>
          <w:spacing w:val="-64"/>
        </w:rPr>
        <w:t> </w:t>
      </w:r>
      <w:r>
        <w:rPr/>
        <w:t>surfacing, placing shoulder backing on existing shoulder backing (at locations with</w:t>
      </w:r>
      <w:r>
        <w:rPr>
          <w:spacing w:val="1"/>
        </w:rPr>
        <w:t> </w:t>
      </w:r>
      <w:r>
        <w:rPr/>
        <w:t>existing low shoulders at EP), replacing rumble strips, and replacing pavement</w:t>
      </w:r>
      <w:r>
        <w:rPr>
          <w:spacing w:val="1"/>
        </w:rPr>
        <w:t> </w:t>
      </w:r>
      <w:r>
        <w:rPr/>
        <w:t>delineation. All work will be within the existing State right of way. Equipment staging will</w:t>
      </w:r>
      <w:r>
        <w:rPr>
          <w:spacing w:val="1"/>
        </w:rPr>
        <w:t> </w:t>
      </w:r>
      <w:r>
        <w:rPr/>
        <w:t>be confined to paved surfaces and existing non-vegetated turnouts. Construction Area</w:t>
      </w:r>
      <w:r>
        <w:rPr>
          <w:spacing w:val="1"/>
        </w:rPr>
        <w:t> </w:t>
      </w:r>
      <w:r>
        <w:rPr/>
        <w:t>Signs and Portable Changeable Message Signs (PCMS) will tentatively be placed at</w:t>
      </w:r>
      <w:r>
        <w:rPr>
          <w:spacing w:val="1"/>
        </w:rPr>
        <w:t> </w:t>
      </w:r>
      <w:r>
        <w:rPr/>
        <w:t>Hum-101-R16.1/R19.7, R26.1/R29.7 and Hum-254-L0.2/17.8 with negligible soil</w:t>
      </w:r>
      <w:r>
        <w:rPr>
          <w:spacing w:val="1"/>
        </w:rPr>
        <w:t> </w:t>
      </w:r>
      <w:r>
        <w:rPr/>
        <w:t>disturbance.</w:t>
      </w:r>
      <w:r>
        <w:rPr>
          <w:spacing w:val="-1"/>
        </w:rPr>
        <w:t> </w:t>
      </w:r>
      <w:r>
        <w:rPr/>
        <w:t>There will be</w:t>
      </w:r>
      <w:r>
        <w:rPr>
          <w:spacing w:val="-1"/>
        </w:rPr>
        <w:t> </w:t>
      </w:r>
      <w:r>
        <w:rPr/>
        <w:t>no tree removal.</w:t>
      </w:r>
    </w:p>
    <w:p>
      <w:pPr>
        <w:pStyle w:val="BodyText"/>
      </w:pPr>
    </w:p>
    <w:p>
      <w:pPr>
        <w:pStyle w:val="BodyText"/>
        <w:ind w:left="160"/>
      </w:pPr>
      <w:r>
        <w:rPr/>
        <w:t>The project is expected to begin in the Spring of 2022 and estimated to occur over</w:t>
      </w:r>
      <w:r>
        <w:rPr>
          <w:spacing w:val="1"/>
        </w:rPr>
        <w:t> </w:t>
      </w:r>
      <w:r>
        <w:rPr/>
        <w:t>approximately 65 working days.</w:t>
      </w:r>
      <w:r>
        <w:rPr>
          <w:spacing w:val="1"/>
        </w:rPr>
        <w:t> </w:t>
      </w:r>
      <w:r>
        <w:rPr/>
        <w:t>Night work may be required.</w:t>
      </w:r>
      <w:r>
        <w:rPr>
          <w:spacing w:val="1"/>
        </w:rPr>
        <w:t> </w:t>
      </w:r>
      <w:r>
        <w:rPr/>
        <w:t>If some activities are</w:t>
      </w:r>
      <w:r>
        <w:rPr>
          <w:spacing w:val="1"/>
        </w:rPr>
        <w:t> </w:t>
      </w:r>
      <w:r>
        <w:rPr/>
        <w:t>required during the night, the contractor would comply with Caltrans Standard</w:t>
      </w:r>
      <w:r>
        <w:rPr>
          <w:spacing w:val="1"/>
        </w:rPr>
        <w:t> </w:t>
      </w:r>
      <w:r>
        <w:rPr/>
        <w:t>Specifications and requirements including specifications for noise and avoidance</w:t>
      </w:r>
      <w:r>
        <w:rPr>
          <w:spacing w:val="1"/>
        </w:rPr>
        <w:t> </w:t>
      </w:r>
      <w:r>
        <w:rPr/>
        <w:t>measures</w:t>
      </w:r>
      <w:r>
        <w:rPr>
          <w:spacing w:val="-4"/>
        </w:rPr>
        <w:t> </w:t>
      </w:r>
      <w:r>
        <w:rPr/>
        <w:t>related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Northern</w:t>
      </w:r>
      <w:r>
        <w:rPr>
          <w:spacing w:val="-3"/>
        </w:rPr>
        <w:t> </w:t>
      </w:r>
      <w:r>
        <w:rPr/>
        <w:t>Spotted</w:t>
      </w:r>
      <w:r>
        <w:rPr>
          <w:spacing w:val="-4"/>
        </w:rPr>
        <w:t> </w:t>
      </w:r>
      <w:r>
        <w:rPr/>
        <w:t>Owl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Marbled</w:t>
      </w:r>
      <w:r>
        <w:rPr>
          <w:spacing w:val="-2"/>
        </w:rPr>
        <w:t> </w:t>
      </w:r>
      <w:r>
        <w:rPr/>
        <w:t>Murrelet.</w:t>
      </w:r>
      <w:r>
        <w:rPr>
          <w:spacing w:val="59"/>
        </w:rPr>
        <w:t> </w:t>
      </w:r>
      <w:r>
        <w:rPr/>
        <w:t>See</w:t>
      </w:r>
      <w:r>
        <w:rPr>
          <w:spacing w:val="-4"/>
        </w:rPr>
        <w:t> </w:t>
      </w:r>
      <w:r>
        <w:rPr/>
        <w:t>Environmental</w:t>
      </w:r>
      <w:r>
        <w:rPr>
          <w:spacing w:val="-63"/>
        </w:rPr>
        <w:t> </w:t>
      </w:r>
      <w:r>
        <w:rPr/>
        <w:t>Commitments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specific measures.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60" w:right="209"/>
      </w:pPr>
      <w:r>
        <w:rPr/>
        <w:t>The project is expected to utilize a variety of equipment including: Loader, Skip Loader,</w:t>
      </w:r>
      <w:r>
        <w:rPr>
          <w:spacing w:val="1"/>
        </w:rPr>
        <w:t> </w:t>
      </w:r>
      <w:r>
        <w:rPr/>
        <w:t>Steel Drum Rollers, Pneumatic-tired Rollers, Kick Broom, Pick-up Broom, Bituminous</w:t>
      </w:r>
      <w:r>
        <w:rPr>
          <w:spacing w:val="1"/>
        </w:rPr>
        <w:t> </w:t>
      </w:r>
      <w:r>
        <w:rPr/>
        <w:t>Distributor, Oil Pot, Asphalt Paver, Macro Paver, Chip Spreader, Crew Trucks, Utility</w:t>
      </w:r>
      <w:r>
        <w:rPr>
          <w:spacing w:val="1"/>
        </w:rPr>
        <w:t> </w:t>
      </w:r>
      <w:r>
        <w:rPr/>
        <w:t>Truck, Mechanics Truck, Pavement Grinder (Tungsten-carbide), Crack Router, Crack</w:t>
      </w:r>
      <w:r>
        <w:rPr>
          <w:spacing w:val="1"/>
        </w:rPr>
        <w:t> </w:t>
      </w:r>
      <w:r>
        <w:rPr/>
        <w:t>Seal Machine, Water Truck, Water Buffalo, 10-Yard Trucks (chips and shoulder backing</w:t>
      </w:r>
      <w:r>
        <w:rPr>
          <w:spacing w:val="-65"/>
        </w:rPr>
        <w:t> </w:t>
      </w:r>
      <w:r>
        <w:rPr/>
        <w:t>transport), Shoulder Machine, Thermoplastic Striper Machine, Thermoplastic Pavement</w:t>
      </w:r>
      <w:r>
        <w:rPr>
          <w:spacing w:val="-64"/>
        </w:rPr>
        <w:t> </w:t>
      </w:r>
      <w:r>
        <w:rPr/>
        <w:t>Marking Machine, Flatbed Trucks, Trailers, Traffic Control Truck (with roof mount arrow</w:t>
      </w:r>
      <w:r>
        <w:rPr>
          <w:spacing w:val="1"/>
        </w:rPr>
        <w:t> </w:t>
      </w:r>
      <w:r>
        <w:rPr/>
        <w:t>board),</w:t>
      </w:r>
      <w:r>
        <w:rPr>
          <w:spacing w:val="-1"/>
        </w:rPr>
        <w:t> </w:t>
      </w:r>
      <w:r>
        <w:rPr/>
        <w:t>Shadow</w:t>
      </w:r>
      <w:r>
        <w:rPr>
          <w:spacing w:val="-1"/>
        </w:rPr>
        <w:t> </w:t>
      </w:r>
      <w:r>
        <w:rPr/>
        <w:t>Vehicle</w:t>
      </w:r>
      <w:r>
        <w:rPr>
          <w:spacing w:val="-1"/>
        </w:rPr>
        <w:t> </w:t>
      </w:r>
      <w:r>
        <w:rPr/>
        <w:t>(with</w:t>
      </w:r>
      <w:r>
        <w:rPr>
          <w:spacing w:val="-1"/>
        </w:rPr>
        <w:t> </w:t>
      </w:r>
      <w:r>
        <w:rPr/>
        <w:t>roof</w:t>
      </w:r>
      <w:r>
        <w:rPr>
          <w:spacing w:val="-1"/>
        </w:rPr>
        <w:t> </w:t>
      </w:r>
      <w:r>
        <w:rPr/>
        <w:t>mount</w:t>
      </w:r>
      <w:r>
        <w:rPr>
          <w:spacing w:val="-1"/>
        </w:rPr>
        <w:t> </w:t>
      </w:r>
      <w:r>
        <w:rPr/>
        <w:t>arrow</w:t>
      </w:r>
      <w:r>
        <w:rPr>
          <w:spacing w:val="-1"/>
        </w:rPr>
        <w:t> </w:t>
      </w:r>
      <w:r>
        <w:rPr/>
        <w:t>board),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PCMS Boards.</w:t>
      </w:r>
    </w:p>
    <w:p>
      <w:pPr>
        <w:spacing w:after="0"/>
        <w:sectPr>
          <w:pgSz w:w="12240" w:h="15840"/>
          <w:pgMar w:header="508" w:footer="974" w:top="1060" w:bottom="1160" w:left="1280" w:right="126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25"/>
        <w:ind w:left="3157" w:right="3174"/>
        <w:jc w:val="center"/>
      </w:pPr>
      <w:r>
        <w:rPr/>
        <w:t>Traffic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before="1"/>
        <w:ind w:left="160" w:right="187"/>
      </w:pPr>
      <w:r>
        <w:rPr/>
        <w:t>Traffic control will be maintained by the contractor in accordance with the Caltrans</w:t>
      </w:r>
      <w:r>
        <w:rPr>
          <w:spacing w:val="1"/>
        </w:rPr>
        <w:t> </w:t>
      </w:r>
      <w:r>
        <w:rPr/>
        <w:t>Traffic Management Plan (TMP) and the Standard Plans. The TMP includes</w:t>
      </w:r>
      <w:r>
        <w:rPr>
          <w:spacing w:val="1"/>
        </w:rPr>
        <w:t> </w:t>
      </w:r>
      <w:r>
        <w:rPr/>
        <w:t>requirements related to lane closures, flagging, notification, and coordination with other</w:t>
      </w:r>
      <w:r>
        <w:rPr>
          <w:spacing w:val="1"/>
        </w:rPr>
        <w:t> </w:t>
      </w:r>
      <w:r>
        <w:rPr/>
        <w:t>projects.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proposed</w:t>
      </w:r>
      <w:r>
        <w:rPr>
          <w:spacing w:val="-4"/>
        </w:rPr>
        <w:t> </w:t>
      </w:r>
      <w:r>
        <w:rPr/>
        <w:t>project</w:t>
      </w:r>
      <w:r>
        <w:rPr>
          <w:spacing w:val="-3"/>
        </w:rPr>
        <w:t> </w:t>
      </w:r>
      <w:r>
        <w:rPr/>
        <w:t>will</w:t>
      </w:r>
      <w:r>
        <w:rPr>
          <w:spacing w:val="-5"/>
        </w:rPr>
        <w:t> </w:t>
      </w:r>
      <w:r>
        <w:rPr/>
        <w:t>include</w:t>
      </w:r>
      <w:r>
        <w:rPr>
          <w:spacing w:val="-4"/>
        </w:rPr>
        <w:t> </w:t>
      </w:r>
      <w:r>
        <w:rPr/>
        <w:t>one-lane</w:t>
      </w:r>
      <w:r>
        <w:rPr>
          <w:spacing w:val="-4"/>
        </w:rPr>
        <w:t> </w:t>
      </w:r>
      <w:r>
        <w:rPr/>
        <w:t>reversing</w:t>
      </w:r>
      <w:r>
        <w:rPr>
          <w:spacing w:val="-4"/>
        </w:rPr>
        <w:t> </w:t>
      </w:r>
      <w:r>
        <w:rPr/>
        <w:t>closures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/>
        <w:t>applicable</w:t>
      </w:r>
      <w:r>
        <w:rPr>
          <w:spacing w:val="-63"/>
        </w:rPr>
        <w:t> </w:t>
      </w:r>
      <w:r>
        <w:rPr/>
        <w:t>and</w:t>
      </w:r>
      <w:r>
        <w:rPr>
          <w:spacing w:val="-1"/>
        </w:rPr>
        <w:t> </w:t>
      </w:r>
      <w:r>
        <w:rPr/>
        <w:t>delays</w:t>
      </w:r>
      <w:r>
        <w:rPr>
          <w:spacing w:val="1"/>
        </w:rPr>
        <w:t> </w:t>
      </w:r>
      <w:r>
        <w:rPr/>
        <w:t>up to 15 to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minutes.</w:t>
      </w:r>
    </w:p>
    <w:p>
      <w:pPr>
        <w:pStyle w:val="BodyText"/>
      </w:pPr>
    </w:p>
    <w:p>
      <w:pPr>
        <w:pStyle w:val="Heading1"/>
        <w:ind w:left="3158" w:right="3174"/>
        <w:jc w:val="center"/>
      </w:pPr>
      <w:r>
        <w:rPr/>
        <w:t>Environmental</w:t>
      </w:r>
      <w:r>
        <w:rPr>
          <w:spacing w:val="-6"/>
        </w:rPr>
        <w:t> </w:t>
      </w:r>
      <w:r>
        <w:rPr/>
        <w:t>Commitments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79" w:val="left" w:leader="none"/>
          <w:tab w:pos="880" w:val="left" w:leader="none"/>
        </w:tabs>
        <w:spacing w:line="293" w:lineRule="exact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Use</w:t>
      </w:r>
      <w:r>
        <w:rPr>
          <w:spacing w:val="-5"/>
          <w:sz w:val="24"/>
        </w:rPr>
        <w:t> </w:t>
      </w:r>
      <w:r>
        <w:rPr>
          <w:sz w:val="24"/>
        </w:rPr>
        <w:t>SSP</w:t>
      </w:r>
      <w:r>
        <w:rPr>
          <w:spacing w:val="-4"/>
          <w:sz w:val="24"/>
        </w:rPr>
        <w:t> </w:t>
      </w:r>
      <w:r>
        <w:rPr>
          <w:sz w:val="24"/>
        </w:rPr>
        <w:t>7-1.02K(6)(j)(iii)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earth</w:t>
      </w:r>
      <w:r>
        <w:rPr>
          <w:spacing w:val="-4"/>
          <w:sz w:val="24"/>
        </w:rPr>
        <w:t> </w:t>
      </w:r>
      <w:r>
        <w:rPr>
          <w:sz w:val="24"/>
        </w:rPr>
        <w:t>materials</w:t>
      </w:r>
      <w:r>
        <w:rPr>
          <w:spacing w:val="-4"/>
          <w:sz w:val="24"/>
        </w:rPr>
        <w:t> </w:t>
      </w:r>
      <w:r>
        <w:rPr>
          <w:sz w:val="24"/>
        </w:rPr>
        <w:t>containing</w:t>
      </w:r>
      <w:r>
        <w:rPr>
          <w:spacing w:val="-4"/>
          <w:sz w:val="24"/>
        </w:rPr>
        <w:t> </w:t>
      </w:r>
      <w:r>
        <w:rPr>
          <w:sz w:val="24"/>
        </w:rPr>
        <w:t>lead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  <w:tab w:pos="880" w:val="left" w:leader="none"/>
        </w:tabs>
        <w:spacing w:line="240" w:lineRule="auto" w:before="0" w:after="0"/>
        <w:ind w:left="880" w:right="777" w:hanging="360"/>
        <w:jc w:val="left"/>
        <w:rPr>
          <w:sz w:val="24"/>
        </w:rPr>
      </w:pPr>
      <w:r>
        <w:rPr>
          <w:sz w:val="24"/>
        </w:rPr>
        <w:t>Use</w:t>
      </w:r>
      <w:r>
        <w:rPr>
          <w:spacing w:val="-5"/>
          <w:sz w:val="24"/>
        </w:rPr>
        <w:t> </w:t>
      </w:r>
      <w:r>
        <w:rPr>
          <w:sz w:val="24"/>
        </w:rPr>
        <w:t>SSP</w:t>
      </w:r>
      <w:r>
        <w:rPr>
          <w:spacing w:val="-5"/>
          <w:sz w:val="24"/>
        </w:rPr>
        <w:t> </w:t>
      </w:r>
      <w:r>
        <w:rPr>
          <w:sz w:val="24"/>
        </w:rPr>
        <w:t>84-9.03B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thermoplastic/</w:t>
      </w:r>
      <w:r>
        <w:rPr>
          <w:spacing w:val="-3"/>
          <w:sz w:val="24"/>
        </w:rPr>
        <w:t> </w:t>
      </w:r>
      <w:r>
        <w:rPr>
          <w:sz w:val="24"/>
        </w:rPr>
        <w:t>paint</w:t>
      </w:r>
      <w:r>
        <w:rPr>
          <w:spacing w:val="-5"/>
          <w:sz w:val="24"/>
        </w:rPr>
        <w:t> </w:t>
      </w:r>
      <w:r>
        <w:rPr>
          <w:sz w:val="24"/>
        </w:rPr>
        <w:t>striping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pavement</w:t>
      </w:r>
      <w:r>
        <w:rPr>
          <w:spacing w:val="-5"/>
          <w:sz w:val="24"/>
        </w:rPr>
        <w:t> </w:t>
      </w:r>
      <w:r>
        <w:rPr>
          <w:sz w:val="24"/>
        </w:rPr>
        <w:t>delineation</w:t>
      </w:r>
      <w:r>
        <w:rPr>
          <w:spacing w:val="-63"/>
          <w:sz w:val="24"/>
        </w:rPr>
        <w:t> </w:t>
      </w:r>
      <w:r>
        <w:rPr>
          <w:sz w:val="24"/>
        </w:rPr>
        <w:t>removal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  <w:tab w:pos="880" w:val="left" w:leader="none"/>
        </w:tabs>
        <w:spacing w:line="291" w:lineRule="exact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Use</w:t>
      </w:r>
      <w:r>
        <w:rPr>
          <w:spacing w:val="-4"/>
          <w:sz w:val="24"/>
        </w:rPr>
        <w:t> </w:t>
      </w:r>
      <w:r>
        <w:rPr>
          <w:sz w:val="24"/>
        </w:rPr>
        <w:t>SSP</w:t>
      </w:r>
      <w:r>
        <w:rPr>
          <w:spacing w:val="-3"/>
          <w:sz w:val="24"/>
        </w:rPr>
        <w:t> </w:t>
      </w:r>
      <w:r>
        <w:rPr>
          <w:sz w:val="24"/>
        </w:rPr>
        <w:t>36-4</w:t>
      </w:r>
      <w:r>
        <w:rPr>
          <w:spacing w:val="-3"/>
          <w:sz w:val="24"/>
        </w:rPr>
        <w:t> </w:t>
      </w:r>
      <w:r>
        <w:rPr>
          <w:sz w:val="24"/>
        </w:rPr>
        <w:t>when</w:t>
      </w:r>
      <w:r>
        <w:rPr>
          <w:spacing w:val="-4"/>
          <w:sz w:val="24"/>
        </w:rPr>
        <w:t> </w:t>
      </w:r>
      <w:r>
        <w:rPr>
          <w:sz w:val="24"/>
        </w:rPr>
        <w:t>removing</w:t>
      </w:r>
      <w:r>
        <w:rPr>
          <w:spacing w:val="-3"/>
          <w:sz w:val="24"/>
        </w:rPr>
        <w:t> </w:t>
      </w:r>
      <w:r>
        <w:rPr>
          <w:sz w:val="24"/>
        </w:rPr>
        <w:t>thermoplastic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cold</w:t>
      </w:r>
      <w:r>
        <w:rPr>
          <w:spacing w:val="-3"/>
          <w:sz w:val="24"/>
        </w:rPr>
        <w:t> </w:t>
      </w:r>
      <w:r>
        <w:rPr>
          <w:sz w:val="24"/>
        </w:rPr>
        <w:t>planning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grinding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  <w:tab w:pos="880" w:val="left" w:leader="none"/>
        </w:tabs>
        <w:spacing w:line="292" w:lineRule="exact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Use</w:t>
      </w:r>
      <w:r>
        <w:rPr>
          <w:spacing w:val="-4"/>
          <w:sz w:val="24"/>
        </w:rPr>
        <w:t> </w:t>
      </w:r>
      <w:r>
        <w:rPr>
          <w:sz w:val="24"/>
        </w:rPr>
        <w:t>Noise</w:t>
      </w:r>
      <w:r>
        <w:rPr>
          <w:spacing w:val="-3"/>
          <w:sz w:val="24"/>
        </w:rPr>
        <w:t> </w:t>
      </w:r>
      <w:r>
        <w:rPr>
          <w:sz w:val="24"/>
        </w:rPr>
        <w:t>level</w:t>
      </w:r>
      <w:r>
        <w:rPr>
          <w:spacing w:val="-4"/>
          <w:sz w:val="24"/>
        </w:rPr>
        <w:t> </w:t>
      </w:r>
      <w:r>
        <w:rPr>
          <w:sz w:val="24"/>
        </w:rPr>
        <w:t>restrictions</w:t>
      </w:r>
      <w:r>
        <w:rPr>
          <w:spacing w:val="-3"/>
          <w:sz w:val="24"/>
        </w:rPr>
        <w:t> </w:t>
      </w:r>
      <w:r>
        <w:rPr>
          <w:sz w:val="24"/>
        </w:rPr>
        <w:t>NSSP</w:t>
      </w:r>
      <w:r>
        <w:rPr>
          <w:spacing w:val="-2"/>
          <w:sz w:val="24"/>
        </w:rPr>
        <w:t> </w:t>
      </w:r>
      <w:r>
        <w:rPr>
          <w:sz w:val="24"/>
        </w:rPr>
        <w:t>14-6.03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14-8.02:</w:t>
      </w:r>
    </w:p>
    <w:p>
      <w:pPr>
        <w:pStyle w:val="ListParagraph"/>
        <w:numPr>
          <w:ilvl w:val="1"/>
          <w:numId w:val="2"/>
        </w:numPr>
        <w:tabs>
          <w:tab w:pos="1600" w:val="left" w:leader="none"/>
        </w:tabs>
        <w:spacing w:line="223" w:lineRule="auto" w:before="13" w:after="0"/>
        <w:ind w:left="1600" w:right="679" w:hanging="360"/>
        <w:jc w:val="left"/>
        <w:rPr>
          <w:sz w:val="24"/>
        </w:rPr>
      </w:pPr>
      <w:r>
        <w:rPr>
          <w:sz w:val="24"/>
        </w:rPr>
        <w:t>February 1 through July 31: Do not perform work that generates noise</w:t>
      </w:r>
      <w:r>
        <w:rPr>
          <w:spacing w:val="-64"/>
          <w:sz w:val="24"/>
        </w:rPr>
        <w:t> </w:t>
      </w:r>
      <w:r>
        <w:rPr>
          <w:sz w:val="24"/>
        </w:rPr>
        <w:t>levels</w:t>
      </w:r>
      <w:r>
        <w:rPr>
          <w:spacing w:val="-2"/>
          <w:sz w:val="24"/>
        </w:rPr>
        <w:t> </w:t>
      </w:r>
      <w:r>
        <w:rPr>
          <w:sz w:val="24"/>
        </w:rPr>
        <w:t>above</w:t>
      </w:r>
      <w:r>
        <w:rPr>
          <w:spacing w:val="-2"/>
          <w:sz w:val="24"/>
        </w:rPr>
        <w:t> </w:t>
      </w:r>
      <w:r>
        <w:rPr>
          <w:sz w:val="24"/>
        </w:rPr>
        <w:t>90</w:t>
      </w:r>
      <w:r>
        <w:rPr>
          <w:spacing w:val="-2"/>
          <w:sz w:val="24"/>
        </w:rPr>
        <w:t> </w:t>
      </w:r>
      <w:r>
        <w:rPr>
          <w:sz w:val="24"/>
        </w:rPr>
        <w:t>dBA</w:t>
      </w:r>
      <w:r>
        <w:rPr>
          <w:spacing w:val="-1"/>
          <w:sz w:val="24"/>
        </w:rPr>
        <w:t> </w:t>
      </w:r>
      <w:r>
        <w:rPr>
          <w:sz w:val="24"/>
        </w:rPr>
        <w:t>LMax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20</w:t>
      </w:r>
      <w:r>
        <w:rPr>
          <w:spacing w:val="-2"/>
          <w:sz w:val="24"/>
        </w:rPr>
        <w:t> </w:t>
      </w:r>
      <w:r>
        <w:rPr>
          <w:sz w:val="24"/>
        </w:rPr>
        <w:t>dBA</w:t>
      </w:r>
      <w:r>
        <w:rPr>
          <w:spacing w:val="-2"/>
          <w:sz w:val="24"/>
        </w:rPr>
        <w:t> </w:t>
      </w:r>
      <w:r>
        <w:rPr>
          <w:sz w:val="24"/>
        </w:rPr>
        <w:t>above</w:t>
      </w:r>
      <w:r>
        <w:rPr>
          <w:spacing w:val="-1"/>
          <w:sz w:val="24"/>
        </w:rPr>
        <w:t> </w:t>
      </w:r>
      <w:r>
        <w:rPr>
          <w:sz w:val="24"/>
        </w:rPr>
        <w:t>ambient</w:t>
      </w:r>
      <w:r>
        <w:rPr>
          <w:spacing w:val="-1"/>
          <w:sz w:val="24"/>
        </w:rPr>
        <w:t> </w:t>
      </w:r>
      <w:r>
        <w:rPr>
          <w:sz w:val="24"/>
        </w:rPr>
        <w:t>noise</w:t>
      </w:r>
      <w:r>
        <w:rPr>
          <w:spacing w:val="-2"/>
          <w:sz w:val="24"/>
        </w:rPr>
        <w:t> </w:t>
      </w:r>
      <w:r>
        <w:rPr>
          <w:sz w:val="24"/>
        </w:rPr>
        <w:t>levels.</w:t>
      </w:r>
    </w:p>
    <w:p>
      <w:pPr>
        <w:pStyle w:val="ListParagraph"/>
        <w:numPr>
          <w:ilvl w:val="1"/>
          <w:numId w:val="2"/>
        </w:numPr>
        <w:tabs>
          <w:tab w:pos="1600" w:val="left" w:leader="none"/>
          <w:tab w:pos="2319" w:val="left" w:leader="none"/>
        </w:tabs>
        <w:spacing w:line="230" w:lineRule="auto" w:before="11" w:after="0"/>
        <w:ind w:left="1600" w:right="682" w:hanging="360"/>
        <w:jc w:val="left"/>
        <w:rPr>
          <w:sz w:val="24"/>
        </w:rPr>
      </w:pPr>
      <w:r>
        <w:rPr>
          <w:sz w:val="24"/>
        </w:rPr>
        <w:t>1.2</w:t>
        <w:tab/>
        <w:t>August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through</w:t>
      </w:r>
      <w:r>
        <w:rPr>
          <w:spacing w:val="-4"/>
          <w:sz w:val="24"/>
        </w:rPr>
        <w:t> </w:t>
      </w:r>
      <w:r>
        <w:rPr>
          <w:sz w:val="24"/>
        </w:rPr>
        <w:t>January</w:t>
      </w:r>
      <w:r>
        <w:rPr>
          <w:spacing w:val="-3"/>
          <w:sz w:val="24"/>
        </w:rPr>
        <w:t> </w:t>
      </w:r>
      <w:r>
        <w:rPr>
          <w:sz w:val="24"/>
        </w:rPr>
        <w:t>31:</w:t>
      </w:r>
      <w:r>
        <w:rPr>
          <w:spacing w:val="-3"/>
          <w:sz w:val="24"/>
        </w:rPr>
        <w:t> </w:t>
      </w:r>
      <w:r>
        <w:rPr>
          <w:sz w:val="24"/>
        </w:rPr>
        <w:t>Work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generates</w:t>
      </w:r>
      <w:r>
        <w:rPr>
          <w:spacing w:val="-3"/>
          <w:sz w:val="24"/>
        </w:rPr>
        <w:t> </w:t>
      </w:r>
      <w:r>
        <w:rPr>
          <w:sz w:val="24"/>
        </w:rPr>
        <w:t>noise</w:t>
      </w:r>
      <w:r>
        <w:rPr>
          <w:spacing w:val="-4"/>
          <w:sz w:val="24"/>
        </w:rPr>
        <w:t> </w:t>
      </w:r>
      <w:r>
        <w:rPr>
          <w:sz w:val="24"/>
        </w:rPr>
        <w:t>levels</w:t>
      </w:r>
      <w:r>
        <w:rPr>
          <w:spacing w:val="-63"/>
          <w:sz w:val="24"/>
        </w:rPr>
        <w:t> </w:t>
      </w:r>
      <w:r>
        <w:rPr>
          <w:sz w:val="24"/>
        </w:rPr>
        <w:t>above 90dBA LMax is restricted to the time period from 2 hours after</w:t>
      </w:r>
      <w:r>
        <w:rPr>
          <w:spacing w:val="1"/>
          <w:sz w:val="24"/>
        </w:rPr>
        <w:t> </w:t>
      </w:r>
      <w:r>
        <w:rPr>
          <w:sz w:val="24"/>
        </w:rPr>
        <w:t>sunrise</w:t>
      </w:r>
      <w:r>
        <w:rPr>
          <w:spacing w:val="-1"/>
          <w:sz w:val="24"/>
        </w:rPr>
        <w:t> </w:t>
      </w:r>
      <w:r>
        <w:rPr>
          <w:sz w:val="24"/>
        </w:rPr>
        <w:t>to 2 hours before</w:t>
      </w:r>
      <w:r>
        <w:rPr>
          <w:spacing w:val="-1"/>
          <w:sz w:val="24"/>
        </w:rPr>
        <w:t> </w:t>
      </w:r>
      <w:r>
        <w:rPr>
          <w:sz w:val="24"/>
        </w:rPr>
        <w:t>sunset.</w:t>
      </w:r>
    </w:p>
    <w:p>
      <w:pPr>
        <w:pStyle w:val="ListParagraph"/>
        <w:numPr>
          <w:ilvl w:val="1"/>
          <w:numId w:val="2"/>
        </w:numPr>
        <w:tabs>
          <w:tab w:pos="1600" w:val="left" w:leader="none"/>
          <w:tab w:pos="2319" w:val="left" w:leader="none"/>
        </w:tabs>
        <w:spacing w:line="287" w:lineRule="exact" w:before="4" w:after="0"/>
        <w:ind w:left="1600" w:right="0" w:hanging="360"/>
        <w:jc w:val="left"/>
        <w:rPr>
          <w:sz w:val="24"/>
        </w:rPr>
      </w:pPr>
      <w:r>
        <w:rPr>
          <w:sz w:val="24"/>
        </w:rPr>
        <w:t>1.3</w:t>
        <w:tab/>
        <w:t>September</w:t>
      </w:r>
      <w:r>
        <w:rPr>
          <w:spacing w:val="-4"/>
          <w:sz w:val="24"/>
        </w:rPr>
        <w:t> </w:t>
      </w:r>
      <w:r>
        <w:rPr>
          <w:sz w:val="24"/>
        </w:rPr>
        <w:t>16</w:t>
      </w:r>
      <w:r>
        <w:rPr>
          <w:spacing w:val="-3"/>
          <w:sz w:val="24"/>
        </w:rPr>
        <w:t> </w:t>
      </w:r>
      <w:r>
        <w:rPr>
          <w:sz w:val="24"/>
        </w:rPr>
        <w:t>through</w:t>
      </w:r>
      <w:r>
        <w:rPr>
          <w:spacing w:val="-3"/>
          <w:sz w:val="24"/>
        </w:rPr>
        <w:t> </w:t>
      </w:r>
      <w:r>
        <w:rPr>
          <w:sz w:val="24"/>
        </w:rPr>
        <w:t>January</w:t>
      </w:r>
      <w:r>
        <w:rPr>
          <w:spacing w:val="-3"/>
          <w:sz w:val="24"/>
        </w:rPr>
        <w:t> </w:t>
      </w:r>
      <w:r>
        <w:rPr>
          <w:sz w:val="24"/>
        </w:rPr>
        <w:t>31:</w:t>
      </w:r>
      <w:r>
        <w:rPr>
          <w:spacing w:val="-3"/>
          <w:sz w:val="24"/>
        </w:rPr>
        <w:t> </w:t>
      </w:r>
      <w:r>
        <w:rPr>
          <w:sz w:val="24"/>
        </w:rPr>
        <w:t>Comply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section</w:t>
      </w:r>
      <w:r>
        <w:rPr>
          <w:spacing w:val="-3"/>
          <w:sz w:val="24"/>
        </w:rPr>
        <w:t> </w:t>
      </w:r>
      <w:r>
        <w:rPr>
          <w:sz w:val="24"/>
        </w:rPr>
        <w:t>14-8.</w:t>
      </w:r>
    </w:p>
    <w:p>
      <w:pPr>
        <w:pStyle w:val="ListParagraph"/>
        <w:numPr>
          <w:ilvl w:val="1"/>
          <w:numId w:val="2"/>
        </w:numPr>
        <w:tabs>
          <w:tab w:pos="1600" w:val="left" w:leader="none"/>
          <w:tab w:pos="2319" w:val="left" w:leader="none"/>
        </w:tabs>
        <w:spacing w:line="230" w:lineRule="auto" w:before="0" w:after="0"/>
        <w:ind w:left="1600" w:right="736" w:hanging="360"/>
        <w:jc w:val="left"/>
        <w:rPr>
          <w:sz w:val="24"/>
        </w:rPr>
      </w:pPr>
      <w:r>
        <w:rPr>
          <w:sz w:val="24"/>
        </w:rPr>
        <w:t>1.4</w:t>
        <w:tab/>
        <w:t>Measure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noise</w:t>
      </w:r>
      <w:r>
        <w:rPr>
          <w:spacing w:val="-2"/>
          <w:sz w:val="24"/>
        </w:rPr>
        <w:t> </w:t>
      </w:r>
      <w:r>
        <w:rPr>
          <w:sz w:val="24"/>
        </w:rPr>
        <w:t>level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50</w:t>
      </w:r>
      <w:r>
        <w:rPr>
          <w:spacing w:val="-2"/>
          <w:sz w:val="24"/>
        </w:rPr>
        <w:t> </w:t>
      </w:r>
      <w:r>
        <w:rPr>
          <w:sz w:val="24"/>
        </w:rPr>
        <w:t>feet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source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noise</w:t>
      </w:r>
      <w:r>
        <w:rPr>
          <w:spacing w:val="-64"/>
          <w:sz w:val="24"/>
        </w:rPr>
        <w:t> </w:t>
      </w:r>
      <w:r>
        <w:rPr>
          <w:sz w:val="24"/>
        </w:rPr>
        <w:t>generating activity. Backup alarms are excluded from the noise</w:t>
      </w:r>
      <w:r>
        <w:rPr>
          <w:spacing w:val="1"/>
          <w:sz w:val="24"/>
        </w:rPr>
        <w:t> </w:t>
      </w:r>
      <w:r>
        <w:rPr>
          <w:sz w:val="24"/>
        </w:rPr>
        <w:t>requirements.</w:t>
      </w:r>
    </w:p>
    <w:p>
      <w:pPr>
        <w:pStyle w:val="ListParagraph"/>
        <w:numPr>
          <w:ilvl w:val="1"/>
          <w:numId w:val="2"/>
        </w:numPr>
        <w:tabs>
          <w:tab w:pos="1600" w:val="left" w:leader="none"/>
        </w:tabs>
        <w:spacing w:line="286" w:lineRule="exact" w:before="1" w:after="0"/>
        <w:ind w:left="1600" w:right="0" w:hanging="360"/>
        <w:jc w:val="left"/>
        <w:rPr>
          <w:sz w:val="24"/>
        </w:rPr>
      </w:pPr>
      <w:r>
        <w:rPr>
          <w:sz w:val="24"/>
        </w:rPr>
        <w:t>Remove</w:t>
      </w:r>
      <w:r>
        <w:rPr>
          <w:spacing w:val="-4"/>
          <w:sz w:val="24"/>
        </w:rPr>
        <w:t> </w:t>
      </w:r>
      <w:r>
        <w:rPr>
          <w:sz w:val="24"/>
        </w:rPr>
        <w:t>vegetation</w:t>
      </w:r>
      <w:r>
        <w:rPr>
          <w:spacing w:val="-3"/>
          <w:sz w:val="24"/>
        </w:rPr>
        <w:t> </w:t>
      </w:r>
      <w:r>
        <w:rPr>
          <w:sz w:val="24"/>
        </w:rPr>
        <w:t>between</w:t>
      </w:r>
      <w:r>
        <w:rPr>
          <w:spacing w:val="-4"/>
          <w:sz w:val="24"/>
        </w:rPr>
        <w:t> </w:t>
      </w:r>
      <w:r>
        <w:rPr>
          <w:sz w:val="24"/>
        </w:rPr>
        <w:t>September</w:t>
      </w:r>
      <w:r>
        <w:rPr>
          <w:spacing w:val="-3"/>
          <w:sz w:val="24"/>
        </w:rPr>
        <w:t> </w:t>
      </w:r>
      <w:r>
        <w:rPr>
          <w:sz w:val="24"/>
        </w:rPr>
        <w:t>16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January</w:t>
      </w:r>
      <w:r>
        <w:rPr>
          <w:spacing w:val="-2"/>
          <w:sz w:val="24"/>
        </w:rPr>
        <w:t> </w:t>
      </w:r>
      <w:r>
        <w:rPr>
          <w:sz w:val="24"/>
        </w:rPr>
        <w:t>31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  <w:tab w:pos="880" w:val="left" w:leader="none"/>
        </w:tabs>
        <w:spacing w:line="283" w:lineRule="exact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Implement</w:t>
      </w:r>
      <w:r>
        <w:rPr>
          <w:spacing w:val="-5"/>
          <w:sz w:val="24"/>
        </w:rPr>
        <w:t> </w:t>
      </w:r>
      <w:r>
        <w:rPr>
          <w:sz w:val="24"/>
        </w:rPr>
        <w:t>Bird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Bat</w:t>
      </w:r>
      <w:r>
        <w:rPr>
          <w:spacing w:val="-2"/>
          <w:sz w:val="24"/>
        </w:rPr>
        <w:t> </w:t>
      </w:r>
      <w:r>
        <w:rPr>
          <w:sz w:val="24"/>
        </w:rPr>
        <w:t>avoidance</w:t>
      </w:r>
      <w:r>
        <w:rPr>
          <w:spacing w:val="-3"/>
          <w:sz w:val="24"/>
        </w:rPr>
        <w:t> </w:t>
      </w:r>
      <w:r>
        <w:rPr>
          <w:sz w:val="24"/>
        </w:rPr>
        <w:t>measures:</w:t>
      </w:r>
    </w:p>
    <w:p>
      <w:pPr>
        <w:pStyle w:val="ListParagraph"/>
        <w:numPr>
          <w:ilvl w:val="1"/>
          <w:numId w:val="2"/>
        </w:numPr>
        <w:tabs>
          <w:tab w:pos="1600" w:val="left" w:leader="none"/>
        </w:tabs>
        <w:spacing w:line="232" w:lineRule="auto" w:before="6" w:after="0"/>
        <w:ind w:left="1600" w:right="815" w:hanging="360"/>
        <w:jc w:val="both"/>
        <w:rPr>
          <w:sz w:val="24"/>
        </w:rPr>
      </w:pPr>
      <w:r>
        <w:rPr>
          <w:sz w:val="24"/>
        </w:rPr>
        <w:t>Work under bridges will be restricted to daylight hours only. Work on</w:t>
      </w:r>
      <w:r>
        <w:rPr>
          <w:spacing w:val="-64"/>
          <w:sz w:val="24"/>
        </w:rPr>
        <w:t> </w:t>
      </w:r>
      <w:r>
        <w:rPr>
          <w:sz w:val="24"/>
        </w:rPr>
        <w:t>bridge decks may occur at night with no construction related lighting</w:t>
      </w:r>
      <w:r>
        <w:rPr>
          <w:spacing w:val="1"/>
          <w:sz w:val="24"/>
        </w:rPr>
        <w:t> </w:t>
      </w:r>
      <w:r>
        <w:rPr>
          <w:sz w:val="24"/>
        </w:rPr>
        <w:t>shining under the bridge. No work may occur on the underside of the</w:t>
      </w:r>
      <w:r>
        <w:rPr>
          <w:spacing w:val="-65"/>
          <w:sz w:val="24"/>
        </w:rPr>
        <w:t> </w:t>
      </w:r>
      <w:r>
        <w:rPr>
          <w:sz w:val="24"/>
        </w:rPr>
        <w:t>bridges.</w:t>
      </w:r>
    </w:p>
    <w:p>
      <w:pPr>
        <w:pStyle w:val="ListParagraph"/>
        <w:numPr>
          <w:ilvl w:val="0"/>
          <w:numId w:val="2"/>
        </w:numPr>
        <w:tabs>
          <w:tab w:pos="880" w:val="left" w:leader="none"/>
        </w:tabs>
        <w:spacing w:line="240" w:lineRule="auto" w:before="4" w:after="0"/>
        <w:ind w:left="880" w:right="466" w:hanging="360"/>
        <w:jc w:val="both"/>
        <w:rPr>
          <w:sz w:val="24"/>
        </w:rPr>
      </w:pPr>
      <w:r>
        <w:rPr>
          <w:sz w:val="24"/>
        </w:rPr>
        <w:t>Staging and storage of equipment and materials will occur on paved roads and</w:t>
      </w:r>
      <w:r>
        <w:rPr>
          <w:spacing w:val="-65"/>
          <w:sz w:val="24"/>
        </w:rPr>
        <w:t> </w:t>
      </w:r>
      <w:r>
        <w:rPr>
          <w:sz w:val="24"/>
        </w:rPr>
        <w:t>non-vegetated</w:t>
      </w:r>
      <w:r>
        <w:rPr>
          <w:spacing w:val="-1"/>
          <w:sz w:val="24"/>
        </w:rPr>
        <w:t> </w:t>
      </w:r>
      <w:r>
        <w:rPr>
          <w:sz w:val="24"/>
        </w:rPr>
        <w:t>turnouts only.</w:t>
      </w:r>
    </w:p>
    <w:p>
      <w:pPr>
        <w:pStyle w:val="BodyText"/>
        <w:spacing w:before="11"/>
        <w:rPr>
          <w:sz w:val="15"/>
        </w:rPr>
      </w:pPr>
    </w:p>
    <w:p>
      <w:pPr>
        <w:pStyle w:val="Heading1"/>
        <w:spacing w:before="92"/>
        <w:ind w:left="3156" w:right="3174"/>
        <w:jc w:val="center"/>
      </w:pPr>
      <w:r>
        <w:rPr/>
        <w:t>Environmental</w:t>
      </w:r>
      <w:r>
        <w:rPr>
          <w:spacing w:val="-6"/>
        </w:rPr>
        <w:t> </w:t>
      </w:r>
      <w:r>
        <w:rPr/>
        <w:t>Analysis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160" w:right="0" w:firstLine="0"/>
        <w:jc w:val="left"/>
        <w:rPr>
          <w:b/>
          <w:sz w:val="24"/>
        </w:rPr>
      </w:pPr>
      <w:r>
        <w:rPr>
          <w:b/>
          <w:sz w:val="24"/>
        </w:rPr>
        <w:t>Aesthetic/Visual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Resources</w:t>
      </w:r>
    </w:p>
    <w:p>
      <w:pPr>
        <w:pStyle w:val="BodyText"/>
        <w:ind w:left="160" w:right="275"/>
      </w:pPr>
      <w:r>
        <w:rPr/>
        <w:t>A Visual Impact Assessment and Scenic Resource review was conducted September</w:t>
      </w:r>
      <w:r>
        <w:rPr>
          <w:spacing w:val="1"/>
        </w:rPr>
        <w:t> </w:t>
      </w:r>
      <w:r>
        <w:rPr/>
        <w:t>23,</w:t>
      </w:r>
      <w:r>
        <w:rPr>
          <w:spacing w:val="-2"/>
        </w:rPr>
        <w:t> </w:t>
      </w:r>
      <w:r>
        <w:rPr/>
        <w:t>2021.</w:t>
      </w:r>
      <w:r>
        <w:rPr>
          <w:spacing w:val="61"/>
        </w:rPr>
        <w:t> </w:t>
      </w:r>
      <w:r>
        <w:rPr/>
        <w:t>The</w:t>
      </w:r>
      <w:r>
        <w:rPr>
          <w:spacing w:val="-3"/>
        </w:rPr>
        <w:t> </w:t>
      </w:r>
      <w:r>
        <w:rPr/>
        <w:t>review</w:t>
      </w:r>
      <w:r>
        <w:rPr>
          <w:spacing w:val="-3"/>
        </w:rPr>
        <w:t> </w:t>
      </w:r>
      <w:r>
        <w:rPr/>
        <w:t>determined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there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noticeable</w:t>
      </w:r>
      <w:r>
        <w:rPr>
          <w:spacing w:val="-3"/>
        </w:rPr>
        <w:t> </w:t>
      </w:r>
      <w:r>
        <w:rPr/>
        <w:t>changes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visual</w:t>
      </w:r>
      <w:r>
        <w:rPr>
          <w:spacing w:val="-64"/>
        </w:rPr>
        <w:t> </w:t>
      </w:r>
      <w:r>
        <w:rPr/>
        <w:t>environment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scenic</w:t>
      </w:r>
      <w:r>
        <w:rPr>
          <w:spacing w:val="-3"/>
        </w:rPr>
        <w:t> </w:t>
      </w:r>
      <w:r>
        <w:rPr/>
        <w:t>resources.</w:t>
      </w:r>
      <w:r>
        <w:rPr>
          <w:spacing w:val="63"/>
        </w:rPr>
        <w:t> </w:t>
      </w:r>
      <w:r>
        <w:rPr/>
        <w:t>Therefore,</w:t>
      </w:r>
      <w:r>
        <w:rPr>
          <w:spacing w:val="-2"/>
        </w:rPr>
        <w:t> </w:t>
      </w:r>
      <w:r>
        <w:rPr/>
        <w:t>impacts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less-than-significant.</w:t>
      </w:r>
    </w:p>
    <w:p>
      <w:pPr>
        <w:pStyle w:val="BodyText"/>
      </w:pPr>
    </w:p>
    <w:p>
      <w:pPr>
        <w:pStyle w:val="Heading1"/>
      </w:pPr>
      <w:r>
        <w:rPr/>
        <w:t>Air</w:t>
      </w:r>
      <w:r>
        <w:rPr>
          <w:spacing w:val="-5"/>
        </w:rPr>
        <w:t> </w:t>
      </w:r>
      <w:r>
        <w:rPr/>
        <w:t>Quality,</w:t>
      </w:r>
      <w:r>
        <w:rPr>
          <w:spacing w:val="-3"/>
        </w:rPr>
        <w:t> </w:t>
      </w:r>
      <w:r>
        <w:rPr/>
        <w:t>Noise,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Greenhouse</w:t>
      </w:r>
      <w:r>
        <w:rPr>
          <w:spacing w:val="-4"/>
        </w:rPr>
        <w:t> </w:t>
      </w:r>
      <w:r>
        <w:rPr/>
        <w:t>Gases</w:t>
      </w:r>
    </w:p>
    <w:p>
      <w:pPr>
        <w:pStyle w:val="BodyText"/>
        <w:ind w:left="160" w:right="275"/>
      </w:pPr>
      <w:r>
        <w:rPr/>
        <w:t>An environmental document assessment for air quality and greenhouse gas (GHGs)</w:t>
      </w:r>
      <w:r>
        <w:rPr>
          <w:spacing w:val="1"/>
        </w:rPr>
        <w:t> </w:t>
      </w:r>
      <w:r>
        <w:rPr/>
        <w:t>impacts was conducted August 13, 2021, and a noise review was conducted on</w:t>
      </w:r>
      <w:r>
        <w:rPr>
          <w:spacing w:val="1"/>
        </w:rPr>
        <w:t> </w:t>
      </w:r>
      <w:r>
        <w:rPr/>
        <w:t>September</w:t>
      </w:r>
      <w:r>
        <w:rPr>
          <w:spacing w:val="-3"/>
        </w:rPr>
        <w:t> </w:t>
      </w:r>
      <w:r>
        <w:rPr/>
        <w:t>2,</w:t>
      </w:r>
      <w:r>
        <w:rPr>
          <w:spacing w:val="-3"/>
        </w:rPr>
        <w:t> </w:t>
      </w:r>
      <w:r>
        <w:rPr/>
        <w:t>2021.</w:t>
      </w:r>
      <w:r>
        <w:rPr>
          <w:spacing w:val="62"/>
        </w:rPr>
        <w:t> </w:t>
      </w:r>
      <w:r>
        <w:rPr/>
        <w:t>According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assessments,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Type</w:t>
      </w:r>
      <w:r>
        <w:rPr>
          <w:spacing w:val="-3"/>
        </w:rPr>
        <w:t> </w:t>
      </w:r>
      <w:r>
        <w:rPr/>
        <w:t>III</w:t>
      </w:r>
      <w:r>
        <w:rPr>
          <w:spacing w:val="-3"/>
        </w:rPr>
        <w:t> </w:t>
      </w:r>
      <w:r>
        <w:rPr/>
        <w:t>project</w:t>
      </w:r>
      <w:r>
        <w:rPr>
          <w:spacing w:val="-2"/>
        </w:rPr>
        <w:t> </w:t>
      </w:r>
      <w:r>
        <w:rPr/>
        <w:t>that</w:t>
      </w:r>
      <w:r>
        <w:rPr>
          <w:spacing w:val="-64"/>
        </w:rPr>
        <w:t> </w:t>
      </w:r>
      <w:r>
        <w:rPr/>
        <w:t>will not cause an increase in operational or long-term impacts on air quality, noise, or</w:t>
      </w:r>
      <w:r>
        <w:rPr>
          <w:spacing w:val="1"/>
        </w:rPr>
        <w:t> </w:t>
      </w:r>
      <w:r>
        <w:rPr/>
        <w:t>GHGs,</w:t>
      </w:r>
      <w:r>
        <w:rPr>
          <w:spacing w:val="-3"/>
        </w:rPr>
        <w:t> </w:t>
      </w:r>
      <w:r>
        <w:rPr/>
        <w:t>but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construction</w:t>
      </w:r>
      <w:r>
        <w:rPr>
          <w:spacing w:val="-3"/>
        </w:rPr>
        <w:t> </w:t>
      </w:r>
      <w:r>
        <w:rPr/>
        <w:t>related</w:t>
      </w:r>
      <w:r>
        <w:rPr>
          <w:spacing w:val="-4"/>
        </w:rPr>
        <w:t> </w:t>
      </w:r>
      <w:r>
        <w:rPr/>
        <w:t>(short-term)</w:t>
      </w:r>
      <w:r>
        <w:rPr>
          <w:spacing w:val="-4"/>
        </w:rPr>
        <w:t> </w:t>
      </w:r>
      <w:r>
        <w:rPr/>
        <w:t>impacts.</w:t>
      </w:r>
      <w:r>
        <w:rPr>
          <w:spacing w:val="-4"/>
        </w:rPr>
        <w:t> </w:t>
      </w:r>
      <w:r>
        <w:rPr/>
        <w:t>Generation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short-term</w:t>
      </w:r>
    </w:p>
    <w:p>
      <w:pPr>
        <w:spacing w:after="0"/>
        <w:sectPr>
          <w:pgSz w:w="12240" w:h="15840"/>
          <w:pgMar w:header="508" w:footer="974" w:top="1060" w:bottom="1160" w:left="128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25"/>
        <w:ind w:left="160" w:right="276"/>
      </w:pPr>
      <w:r>
        <w:rPr/>
        <w:t>construction</w:t>
      </w:r>
      <w:r>
        <w:rPr>
          <w:spacing w:val="-5"/>
        </w:rPr>
        <w:t> </w:t>
      </w:r>
      <w:r>
        <w:rPr/>
        <w:t>related</w:t>
      </w:r>
      <w:r>
        <w:rPr>
          <w:spacing w:val="-4"/>
        </w:rPr>
        <w:t> </w:t>
      </w:r>
      <w:r>
        <w:rPr/>
        <w:t>noise,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generation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short-term</w:t>
      </w:r>
      <w:r>
        <w:rPr>
          <w:spacing w:val="-3"/>
        </w:rPr>
        <w:t> </w:t>
      </w:r>
      <w:r>
        <w:rPr/>
        <w:t>construction</w:t>
      </w:r>
      <w:r>
        <w:rPr>
          <w:spacing w:val="-4"/>
        </w:rPr>
        <w:t> </w:t>
      </w:r>
      <w:r>
        <w:rPr/>
        <w:t>air</w:t>
      </w:r>
      <w:r>
        <w:rPr>
          <w:spacing w:val="-4"/>
        </w:rPr>
        <w:t> </w:t>
      </w:r>
      <w:r>
        <w:rPr/>
        <w:t>emissions</w:t>
      </w:r>
      <w:r>
        <w:rPr>
          <w:spacing w:val="-63"/>
        </w:rPr>
        <w:t> </w:t>
      </w:r>
      <w:r>
        <w:rPr/>
        <w:t>of fugitive dust and exhaust from construction equipment are to be controlled and</w:t>
      </w:r>
      <w:r>
        <w:rPr>
          <w:spacing w:val="1"/>
        </w:rPr>
        <w:t> </w:t>
      </w:r>
      <w:r>
        <w:rPr/>
        <w:t>reduced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2018</w:t>
      </w:r>
      <w:r>
        <w:rPr>
          <w:spacing w:val="-2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specifications</w:t>
      </w:r>
      <w:r>
        <w:rPr>
          <w:spacing w:val="-2"/>
        </w:rPr>
        <w:t> </w:t>
      </w:r>
      <w:r>
        <w:rPr/>
        <w:t>(e.g.</w:t>
      </w:r>
      <w:r>
        <w:rPr>
          <w:spacing w:val="-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14-9).</w:t>
      </w:r>
    </w:p>
    <w:p>
      <w:pPr>
        <w:pStyle w:val="BodyText"/>
        <w:ind w:left="160" w:right="306"/>
        <w:jc w:val="both"/>
      </w:pPr>
      <w:r>
        <w:rPr/>
        <w:t>Additionally, the project will not generate operational GHG emissions, nor contribute to</w:t>
      </w:r>
      <w:r>
        <w:rPr>
          <w:spacing w:val="1"/>
        </w:rPr>
        <w:t> </w:t>
      </w:r>
      <w:r>
        <w:rPr/>
        <w:t>a cumulatively considerable impact, and would implement GHG reduction or avoidance</w:t>
      </w:r>
      <w:r>
        <w:rPr>
          <w:spacing w:val="-65"/>
        </w:rPr>
        <w:t> </w:t>
      </w:r>
      <w:r>
        <w:rPr/>
        <w:t>measures</w:t>
      </w:r>
      <w:r>
        <w:rPr>
          <w:spacing w:val="-3"/>
        </w:rPr>
        <w:t> </w:t>
      </w:r>
      <w:r>
        <w:rPr/>
        <w:t>(standard</w:t>
      </w:r>
      <w:r>
        <w:rPr>
          <w:spacing w:val="-2"/>
        </w:rPr>
        <w:t> </w:t>
      </w:r>
      <w:r>
        <w:rPr/>
        <w:t>BMPs)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feasible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reduce</w:t>
      </w:r>
      <w:r>
        <w:rPr>
          <w:spacing w:val="-3"/>
        </w:rPr>
        <w:t> </w:t>
      </w:r>
      <w:r>
        <w:rPr/>
        <w:t>construction</w:t>
      </w:r>
      <w:r>
        <w:rPr>
          <w:spacing w:val="-2"/>
        </w:rPr>
        <w:t> </w:t>
      </w:r>
      <w:r>
        <w:rPr/>
        <w:t>GHG</w:t>
      </w:r>
      <w:r>
        <w:rPr>
          <w:spacing w:val="-1"/>
        </w:rPr>
        <w:t> </w:t>
      </w:r>
      <w:r>
        <w:rPr/>
        <w:t>emissions.</w:t>
      </w:r>
    </w:p>
    <w:p>
      <w:pPr>
        <w:pStyle w:val="BodyText"/>
        <w:ind w:left="159" w:right="334"/>
        <w:jc w:val="both"/>
      </w:pPr>
      <w:r>
        <w:rPr/>
        <w:t>Therefore, project impacts are compliant with all applicable plans and will be less-than-</w:t>
      </w:r>
      <w:r>
        <w:rPr>
          <w:spacing w:val="-65"/>
        </w:rPr>
        <w:t> </w:t>
      </w:r>
      <w:r>
        <w:rPr/>
        <w:t>significant.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ind w:left="159"/>
      </w:pPr>
      <w:r>
        <w:rPr/>
        <w:t>Biological</w:t>
      </w:r>
      <w:r>
        <w:rPr>
          <w:spacing w:val="-7"/>
        </w:rPr>
        <w:t> </w:t>
      </w:r>
      <w:r>
        <w:rPr/>
        <w:t>Resources</w:t>
      </w:r>
    </w:p>
    <w:p>
      <w:pPr>
        <w:pStyle w:val="BodyText"/>
        <w:ind w:left="159" w:right="957"/>
      </w:pPr>
      <w:r>
        <w:rPr/>
        <w:t>A Biological Resources Evaluation Memo (memo) was completed by Caltrans on</w:t>
      </w:r>
      <w:r>
        <w:rPr>
          <w:spacing w:val="-65"/>
        </w:rPr>
        <w:t> </w:t>
      </w:r>
      <w:r>
        <w:rPr/>
        <w:t>October 28, 2021.</w:t>
      </w:r>
      <w:r>
        <w:rPr>
          <w:spacing w:val="1"/>
        </w:rPr>
        <w:t> </w:t>
      </w:r>
      <w:r>
        <w:rPr/>
        <w:t>The memo evaluated impacts to fish, plants, birds, bats, and</w:t>
      </w:r>
      <w:r>
        <w:rPr>
          <w:spacing w:val="1"/>
        </w:rPr>
        <w:t> </w:t>
      </w:r>
      <w:r>
        <w:rPr/>
        <w:t>jurisdictional</w:t>
      </w:r>
      <w:r>
        <w:rPr>
          <w:spacing w:val="-1"/>
        </w:rPr>
        <w:t> </w:t>
      </w:r>
      <w:r>
        <w:rPr/>
        <w:t>waters and</w:t>
      </w:r>
      <w:r>
        <w:rPr>
          <w:spacing w:val="-1"/>
        </w:rPr>
        <w:t> </w:t>
      </w:r>
      <w:r>
        <w:rPr/>
        <w:t>determined the</w:t>
      </w:r>
      <w:r>
        <w:rPr>
          <w:spacing w:val="-1"/>
        </w:rPr>
        <w:t> </w:t>
      </w:r>
      <w:r>
        <w:rPr/>
        <w:t>following: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79" w:val="left" w:leader="none"/>
          <w:tab w:pos="880" w:val="left" w:leader="none"/>
        </w:tabs>
        <w:spacing w:line="293" w:lineRule="exact" w:before="0" w:after="0"/>
        <w:ind w:left="880" w:right="0" w:hanging="361"/>
        <w:jc w:val="left"/>
        <w:rPr>
          <w:sz w:val="24"/>
        </w:rPr>
      </w:pPr>
      <w:r>
        <w:rPr>
          <w:sz w:val="24"/>
        </w:rPr>
        <w:t>“No</w:t>
      </w:r>
      <w:r>
        <w:rPr>
          <w:spacing w:val="-3"/>
          <w:sz w:val="24"/>
        </w:rPr>
        <w:t> </w:t>
      </w:r>
      <w:r>
        <w:rPr>
          <w:sz w:val="24"/>
        </w:rPr>
        <w:t>take”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listed</w:t>
      </w:r>
      <w:r>
        <w:rPr>
          <w:spacing w:val="-3"/>
          <w:sz w:val="24"/>
        </w:rPr>
        <w:t> </w:t>
      </w:r>
      <w:r>
        <w:rPr>
          <w:sz w:val="24"/>
        </w:rPr>
        <w:t>plants</w:t>
      </w:r>
      <w:r>
        <w:rPr>
          <w:spacing w:val="-2"/>
          <w:sz w:val="24"/>
        </w:rPr>
        <w:t> </w:t>
      </w:r>
      <w:r>
        <w:rPr>
          <w:sz w:val="24"/>
        </w:rPr>
        <w:t>identified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CNDDB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  <w:tab w:pos="880" w:val="left" w:leader="none"/>
        </w:tabs>
        <w:spacing w:line="292" w:lineRule="exact" w:before="0" w:after="0"/>
        <w:ind w:left="880" w:right="0" w:hanging="361"/>
        <w:jc w:val="left"/>
        <w:rPr>
          <w:sz w:val="24"/>
        </w:rPr>
      </w:pPr>
      <w:r>
        <w:rPr>
          <w:sz w:val="24"/>
        </w:rPr>
        <w:t>“No</w:t>
      </w:r>
      <w:r>
        <w:rPr>
          <w:spacing w:val="-3"/>
          <w:sz w:val="24"/>
        </w:rPr>
        <w:t> </w:t>
      </w:r>
      <w:r>
        <w:rPr>
          <w:sz w:val="24"/>
        </w:rPr>
        <w:t>take”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listed</w:t>
      </w:r>
      <w:r>
        <w:rPr>
          <w:spacing w:val="-3"/>
          <w:sz w:val="24"/>
        </w:rPr>
        <w:t> </w:t>
      </w:r>
      <w:r>
        <w:rPr>
          <w:sz w:val="24"/>
        </w:rPr>
        <w:t>SONCC</w:t>
      </w:r>
      <w:r>
        <w:rPr>
          <w:spacing w:val="-3"/>
          <w:sz w:val="24"/>
        </w:rPr>
        <w:t> </w:t>
      </w:r>
      <w:r>
        <w:rPr>
          <w:sz w:val="24"/>
        </w:rPr>
        <w:t>Coho,</w:t>
      </w:r>
      <w:r>
        <w:rPr>
          <w:spacing w:val="-1"/>
          <w:sz w:val="24"/>
        </w:rPr>
        <w:t> </w:t>
      </w:r>
      <w:r>
        <w:rPr>
          <w:sz w:val="24"/>
        </w:rPr>
        <w:t>CC</w:t>
      </w:r>
      <w:r>
        <w:rPr>
          <w:spacing w:val="-4"/>
          <w:sz w:val="24"/>
        </w:rPr>
        <w:t> </w:t>
      </w:r>
      <w:r>
        <w:rPr>
          <w:sz w:val="24"/>
        </w:rPr>
        <w:t>Chinook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NC</w:t>
      </w:r>
      <w:r>
        <w:rPr>
          <w:spacing w:val="-2"/>
          <w:sz w:val="24"/>
        </w:rPr>
        <w:t> </w:t>
      </w:r>
      <w:r>
        <w:rPr>
          <w:sz w:val="24"/>
        </w:rPr>
        <w:t>steelhead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  <w:tab w:pos="880" w:val="left" w:leader="none"/>
        </w:tabs>
        <w:spacing w:line="292" w:lineRule="exact" w:before="0" w:after="0"/>
        <w:ind w:left="880" w:right="0" w:hanging="361"/>
        <w:jc w:val="left"/>
        <w:rPr>
          <w:sz w:val="24"/>
        </w:rPr>
      </w:pPr>
      <w:r>
        <w:rPr>
          <w:sz w:val="24"/>
        </w:rPr>
        <w:t>“No</w:t>
      </w:r>
      <w:r>
        <w:rPr>
          <w:spacing w:val="-3"/>
          <w:sz w:val="24"/>
        </w:rPr>
        <w:t> </w:t>
      </w:r>
      <w:r>
        <w:rPr>
          <w:sz w:val="24"/>
        </w:rPr>
        <w:t>effect”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Critical</w:t>
      </w:r>
      <w:r>
        <w:rPr>
          <w:spacing w:val="-3"/>
          <w:sz w:val="24"/>
        </w:rPr>
        <w:t> </w:t>
      </w:r>
      <w:r>
        <w:rPr>
          <w:sz w:val="24"/>
        </w:rPr>
        <w:t>Habitat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Essential</w:t>
      </w:r>
      <w:r>
        <w:rPr>
          <w:spacing w:val="-3"/>
          <w:sz w:val="24"/>
        </w:rPr>
        <w:t> </w:t>
      </w:r>
      <w:r>
        <w:rPr>
          <w:sz w:val="24"/>
        </w:rPr>
        <w:t>Fish</w:t>
      </w:r>
      <w:r>
        <w:rPr>
          <w:spacing w:val="-3"/>
          <w:sz w:val="24"/>
        </w:rPr>
        <w:t> </w:t>
      </w:r>
      <w:r>
        <w:rPr>
          <w:sz w:val="24"/>
        </w:rPr>
        <w:t>Habitat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  <w:tab w:pos="880" w:val="left" w:leader="none"/>
        </w:tabs>
        <w:spacing w:line="292" w:lineRule="exact" w:before="0" w:after="0"/>
        <w:ind w:left="880" w:right="0" w:hanging="361"/>
        <w:jc w:val="left"/>
        <w:rPr>
          <w:sz w:val="24"/>
        </w:rPr>
      </w:pPr>
      <w:r>
        <w:rPr>
          <w:sz w:val="24"/>
        </w:rPr>
        <w:t>“No</w:t>
      </w:r>
      <w:r>
        <w:rPr>
          <w:spacing w:val="-3"/>
          <w:sz w:val="24"/>
        </w:rPr>
        <w:t> </w:t>
      </w:r>
      <w:r>
        <w:rPr>
          <w:sz w:val="24"/>
        </w:rPr>
        <w:t>take”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Northern</w:t>
      </w:r>
      <w:r>
        <w:rPr>
          <w:spacing w:val="-4"/>
          <w:sz w:val="24"/>
        </w:rPr>
        <w:t> </w:t>
      </w:r>
      <w:r>
        <w:rPr>
          <w:sz w:val="24"/>
        </w:rPr>
        <w:t>Spotted</w:t>
      </w:r>
      <w:r>
        <w:rPr>
          <w:spacing w:val="-2"/>
          <w:sz w:val="24"/>
        </w:rPr>
        <w:t> </w:t>
      </w:r>
      <w:r>
        <w:rPr>
          <w:sz w:val="24"/>
        </w:rPr>
        <w:t>Owl</w:t>
      </w:r>
      <w:r>
        <w:rPr>
          <w:spacing w:val="-3"/>
          <w:sz w:val="24"/>
        </w:rPr>
        <w:t> </w:t>
      </w:r>
      <w:r>
        <w:rPr>
          <w:sz w:val="24"/>
        </w:rPr>
        <w:t>(NSO)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Marbled</w:t>
      </w:r>
      <w:r>
        <w:rPr>
          <w:spacing w:val="-4"/>
          <w:sz w:val="24"/>
        </w:rPr>
        <w:t> </w:t>
      </w:r>
      <w:r>
        <w:rPr>
          <w:sz w:val="24"/>
        </w:rPr>
        <w:t>Murrelet</w:t>
      </w:r>
      <w:r>
        <w:rPr>
          <w:spacing w:val="-1"/>
          <w:sz w:val="24"/>
        </w:rPr>
        <w:t> </w:t>
      </w:r>
      <w:r>
        <w:rPr>
          <w:sz w:val="24"/>
        </w:rPr>
        <w:t>(MAMU).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  <w:tab w:pos="880" w:val="left" w:leader="none"/>
        </w:tabs>
        <w:spacing w:line="292" w:lineRule="exact" w:before="0" w:after="0"/>
        <w:ind w:left="880" w:right="0" w:hanging="361"/>
        <w:jc w:val="left"/>
        <w:rPr>
          <w:sz w:val="24"/>
        </w:rPr>
      </w:pPr>
      <w:r>
        <w:rPr>
          <w:sz w:val="24"/>
        </w:rPr>
        <w:t>“No</w:t>
      </w:r>
      <w:r>
        <w:rPr>
          <w:spacing w:val="-3"/>
          <w:sz w:val="24"/>
        </w:rPr>
        <w:t> </w:t>
      </w:r>
      <w:r>
        <w:rPr>
          <w:sz w:val="24"/>
        </w:rPr>
        <w:t>impacts”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species</w:t>
      </w:r>
      <w:r>
        <w:rPr>
          <w:spacing w:val="-2"/>
          <w:sz w:val="24"/>
        </w:rPr>
        <w:t> </w:t>
      </w:r>
      <w:r>
        <w:rPr>
          <w:sz w:val="24"/>
        </w:rPr>
        <w:t>identified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CDFW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special</w:t>
      </w:r>
      <w:r>
        <w:rPr>
          <w:spacing w:val="-2"/>
          <w:sz w:val="24"/>
        </w:rPr>
        <w:t> </w:t>
      </w:r>
      <w:r>
        <w:rPr>
          <w:sz w:val="24"/>
        </w:rPr>
        <w:t>species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concern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  <w:tab w:pos="880" w:val="left" w:leader="none"/>
        </w:tabs>
        <w:spacing w:line="293" w:lineRule="exact" w:before="0" w:after="0"/>
        <w:ind w:left="880" w:right="0" w:hanging="361"/>
        <w:jc w:val="left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work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occur</w:t>
      </w:r>
      <w:r>
        <w:rPr>
          <w:spacing w:val="-3"/>
          <w:sz w:val="24"/>
        </w:rPr>
        <w:t> </w:t>
      </w:r>
      <w:r>
        <w:rPr>
          <w:sz w:val="24"/>
        </w:rPr>
        <w:t>over</w:t>
      </w:r>
      <w:r>
        <w:rPr>
          <w:spacing w:val="-3"/>
          <w:sz w:val="24"/>
        </w:rPr>
        <w:t> </w:t>
      </w:r>
      <w:r>
        <w:rPr>
          <w:sz w:val="24"/>
        </w:rPr>
        <w:t>jurisdictional</w:t>
      </w:r>
      <w:r>
        <w:rPr>
          <w:spacing w:val="-3"/>
          <w:sz w:val="24"/>
        </w:rPr>
        <w:t> </w:t>
      </w:r>
      <w:r>
        <w:rPr>
          <w:sz w:val="24"/>
        </w:rPr>
        <w:t>waters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60" w:right="181"/>
      </w:pPr>
      <w:r>
        <w:rPr/>
        <w:t>Due to presence of suitable and critical habitat for NSO and MAMU throughout the</w:t>
      </w:r>
      <w:r>
        <w:rPr>
          <w:spacing w:val="1"/>
        </w:rPr>
        <w:t> </w:t>
      </w:r>
      <w:r>
        <w:rPr/>
        <w:t>project,</w:t>
      </w:r>
      <w:r>
        <w:rPr>
          <w:spacing w:val="-3"/>
        </w:rPr>
        <w:t> </w:t>
      </w:r>
      <w:r>
        <w:rPr/>
        <w:t>avoidance</w:t>
      </w:r>
      <w:r>
        <w:rPr>
          <w:spacing w:val="-4"/>
        </w:rPr>
        <w:t> </w:t>
      </w:r>
      <w:r>
        <w:rPr/>
        <w:t>measures</w:t>
      </w:r>
      <w:r>
        <w:rPr>
          <w:spacing w:val="-4"/>
        </w:rPr>
        <w:t> </w:t>
      </w:r>
      <w:r>
        <w:rPr/>
        <w:t>listed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environmental</w:t>
      </w:r>
      <w:r>
        <w:rPr>
          <w:spacing w:val="-3"/>
        </w:rPr>
        <w:t> </w:t>
      </w:r>
      <w:r>
        <w:rPr/>
        <w:t>commitments</w:t>
      </w:r>
      <w:r>
        <w:rPr>
          <w:spacing w:val="-4"/>
        </w:rPr>
        <w:t> </w:t>
      </w:r>
      <w:r>
        <w:rPr/>
        <w:t>section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CE</w:t>
      </w:r>
      <w:r>
        <w:rPr>
          <w:spacing w:val="-64"/>
        </w:rPr>
        <w:t> </w:t>
      </w:r>
      <w:r>
        <w:rPr/>
        <w:t>will be implemented to ensure the project will have no take.</w:t>
      </w:r>
      <w:r>
        <w:rPr>
          <w:spacing w:val="1"/>
        </w:rPr>
        <w:t> </w:t>
      </w:r>
      <w:r>
        <w:rPr/>
        <w:t>Additionally, birds and bats</w:t>
      </w:r>
      <w:r>
        <w:rPr>
          <w:spacing w:val="1"/>
        </w:rPr>
        <w:t> </w:t>
      </w:r>
      <w:r>
        <w:rPr/>
        <w:t>that may be present under bridge structures will be avoided with measures outline in the</w:t>
      </w:r>
      <w:r>
        <w:rPr>
          <w:spacing w:val="-64"/>
        </w:rPr>
        <w:t> </w:t>
      </w:r>
      <w:r>
        <w:rPr/>
        <w:t>environmental commitment section.</w:t>
      </w:r>
      <w:r>
        <w:rPr>
          <w:spacing w:val="1"/>
        </w:rPr>
        <w:t> </w:t>
      </w:r>
      <w:r>
        <w:rPr/>
        <w:t>As a result, impacts are considered less-than-</w:t>
      </w:r>
      <w:r>
        <w:rPr>
          <w:spacing w:val="1"/>
        </w:rPr>
        <w:t> </w:t>
      </w:r>
      <w:r>
        <w:rPr/>
        <w:t>significant.</w:t>
      </w:r>
    </w:p>
    <w:p>
      <w:pPr>
        <w:pStyle w:val="BodyText"/>
        <w:rPr>
          <w:sz w:val="23"/>
        </w:rPr>
      </w:pPr>
    </w:p>
    <w:p>
      <w:pPr>
        <w:pStyle w:val="Heading1"/>
      </w:pPr>
      <w:r>
        <w:rPr/>
        <w:t>Cultural</w:t>
      </w:r>
      <w:r>
        <w:rPr>
          <w:spacing w:val="-6"/>
        </w:rPr>
        <w:t> </w:t>
      </w:r>
      <w:r>
        <w:rPr/>
        <w:t>Resources</w:t>
      </w:r>
    </w:p>
    <w:p>
      <w:pPr>
        <w:pStyle w:val="BodyText"/>
        <w:ind w:left="160" w:right="275"/>
      </w:pPr>
      <w:r>
        <w:rPr/>
        <w:t>A</w:t>
      </w:r>
      <w:r>
        <w:rPr>
          <w:spacing w:val="-3"/>
        </w:rPr>
        <w:t> </w:t>
      </w:r>
      <w:r>
        <w:rPr/>
        <w:t>screening</w:t>
      </w:r>
      <w:r>
        <w:rPr>
          <w:spacing w:val="-3"/>
        </w:rPr>
        <w:t> </w:t>
      </w:r>
      <w:r>
        <w:rPr/>
        <w:t>memo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completed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Caltrans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24,</w:t>
      </w:r>
      <w:r>
        <w:rPr>
          <w:spacing w:val="-4"/>
        </w:rPr>
        <w:t> </w:t>
      </w:r>
      <w:r>
        <w:rPr/>
        <w:t>2021.</w:t>
      </w:r>
      <w:r>
        <w:rPr>
          <w:spacing w:val="63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64"/>
        </w:rPr>
        <w:t> </w:t>
      </w:r>
      <w:r>
        <w:rPr/>
        <w:t>scope of the construction activities, these undertakings have no potential to affect</w:t>
      </w:r>
      <w:r>
        <w:rPr>
          <w:spacing w:val="1"/>
        </w:rPr>
        <w:t> </w:t>
      </w:r>
      <w:r>
        <w:rPr/>
        <w:t>historic</w:t>
      </w:r>
      <w:r>
        <w:rPr>
          <w:spacing w:val="-1"/>
        </w:rPr>
        <w:t> </w:t>
      </w:r>
      <w:r>
        <w:rPr/>
        <w:t>properties or cultural</w:t>
      </w:r>
      <w:r>
        <w:rPr>
          <w:spacing w:val="-1"/>
        </w:rPr>
        <w:t> </w:t>
      </w:r>
      <w:r>
        <w:rPr/>
        <w:t>resources.</w:t>
      </w:r>
    </w:p>
    <w:p>
      <w:pPr>
        <w:pStyle w:val="BodyText"/>
      </w:pPr>
    </w:p>
    <w:p>
      <w:pPr>
        <w:pStyle w:val="Heading1"/>
      </w:pPr>
      <w:r>
        <w:rPr/>
        <w:t>Hazardous</w:t>
      </w:r>
      <w:r>
        <w:rPr>
          <w:spacing w:val="-4"/>
        </w:rPr>
        <w:t> </w:t>
      </w:r>
      <w:r>
        <w:rPr/>
        <w:t>Waste</w:t>
      </w:r>
    </w:p>
    <w:p>
      <w:pPr>
        <w:pStyle w:val="BodyText"/>
        <w:ind w:left="160" w:right="240"/>
      </w:pPr>
      <w:r>
        <w:rPr/>
        <w:t>An Initial Site Assessment was completed July 1, 2021.</w:t>
      </w:r>
      <w:r>
        <w:rPr>
          <w:spacing w:val="1"/>
        </w:rPr>
        <w:t> </w:t>
      </w:r>
      <w:r>
        <w:rPr/>
        <w:t>Based on the review, minor</w:t>
      </w:r>
      <w:r>
        <w:rPr>
          <w:spacing w:val="1"/>
        </w:rPr>
        <w:t> </w:t>
      </w:r>
      <w:r>
        <w:rPr/>
        <w:t>hazardous waste/materials will be encountered within project limits.</w:t>
      </w:r>
      <w:r>
        <w:rPr>
          <w:spacing w:val="1"/>
        </w:rPr>
        <w:t> </w:t>
      </w:r>
      <w:r>
        <w:rPr/>
        <w:t>These issues are</w:t>
      </w:r>
      <w:r>
        <w:rPr>
          <w:spacing w:val="1"/>
        </w:rPr>
        <w:t> </w:t>
      </w:r>
      <w:r>
        <w:rPr/>
        <w:t>routine construction issues that will be managed in the construction contract through</w:t>
      </w:r>
      <w:r>
        <w:rPr>
          <w:spacing w:val="1"/>
        </w:rPr>
        <w:t> </w:t>
      </w:r>
      <w:r>
        <w:rPr/>
        <w:t>standard BMPs and the inclusion of any Special Standard Provisions (SSPs).</w:t>
      </w:r>
      <w:r>
        <w:rPr>
          <w:spacing w:val="1"/>
        </w:rPr>
        <w:t> </w:t>
      </w:r>
      <w:r>
        <w:rPr/>
        <w:t>As a</w:t>
      </w:r>
      <w:r>
        <w:rPr>
          <w:spacing w:val="1"/>
        </w:rPr>
        <w:t> </w:t>
      </w:r>
      <w:r>
        <w:rPr/>
        <w:t>result,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impacts</w:t>
      </w:r>
      <w:r>
        <w:rPr>
          <w:spacing w:val="-3"/>
        </w:rPr>
        <w:t> </w:t>
      </w:r>
      <w:r>
        <w:rPr/>
        <w:t>related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hazardous</w:t>
      </w:r>
      <w:r>
        <w:rPr>
          <w:spacing w:val="-3"/>
        </w:rPr>
        <w:t> </w:t>
      </w:r>
      <w:r>
        <w:rPr/>
        <w:t>waste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less-</w:t>
      </w:r>
      <w:r>
        <w:rPr>
          <w:spacing w:val="-63"/>
        </w:rPr>
        <w:t> </w:t>
      </w:r>
      <w:r>
        <w:rPr/>
        <w:t>than-significant.</w:t>
      </w:r>
    </w:p>
    <w:p>
      <w:pPr>
        <w:pStyle w:val="BodyText"/>
      </w:pPr>
    </w:p>
    <w:p>
      <w:pPr>
        <w:pStyle w:val="Heading1"/>
      </w:pPr>
      <w:r>
        <w:rPr/>
        <w:t>Other</w:t>
      </w:r>
      <w:r>
        <w:rPr>
          <w:spacing w:val="-5"/>
        </w:rPr>
        <w:t> </w:t>
      </w:r>
      <w:r>
        <w:rPr/>
        <w:t>Resources</w:t>
      </w:r>
    </w:p>
    <w:p>
      <w:pPr>
        <w:pStyle w:val="BodyText"/>
        <w:ind w:left="160" w:right="131"/>
      </w:pPr>
      <w:r>
        <w:rPr/>
        <w:t>All</w:t>
      </w:r>
      <w:r>
        <w:rPr>
          <w:spacing w:val="-4"/>
        </w:rPr>
        <w:t> </w:t>
      </w:r>
      <w:r>
        <w:rPr/>
        <w:t>work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conducted</w:t>
      </w:r>
      <w:r>
        <w:rPr>
          <w:spacing w:val="-3"/>
        </w:rPr>
        <w:t> </w:t>
      </w:r>
      <w:r>
        <w:rPr/>
        <w:t>within</w:t>
      </w:r>
      <w:r>
        <w:rPr>
          <w:spacing w:val="-3"/>
        </w:rPr>
        <w:t> </w:t>
      </w:r>
      <w:r>
        <w:rPr/>
        <w:t>Caltrans’s</w:t>
      </w:r>
      <w:r>
        <w:rPr>
          <w:spacing w:val="-3"/>
        </w:rPr>
        <w:t> </w:t>
      </w:r>
      <w:r>
        <w:rPr/>
        <w:t>right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way.</w:t>
      </w:r>
      <w:r>
        <w:rPr>
          <w:spacing w:val="63"/>
        </w:rPr>
        <w:t> </w:t>
      </w:r>
      <w:r>
        <w:rPr/>
        <w:t>Construction</w:t>
      </w:r>
      <w:r>
        <w:rPr>
          <w:spacing w:val="-3"/>
        </w:rPr>
        <w:t> </w:t>
      </w:r>
      <w:r>
        <w:rPr/>
        <w:t>noise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delays</w:t>
      </w:r>
      <w:r>
        <w:rPr>
          <w:spacing w:val="-63"/>
        </w:rPr>
        <w:t> </w:t>
      </w:r>
      <w:r>
        <w:rPr/>
        <w:t>to</w:t>
      </w:r>
      <w:r>
        <w:rPr>
          <w:spacing w:val="-2"/>
        </w:rPr>
        <w:t> </w:t>
      </w:r>
      <w:r>
        <w:rPr/>
        <w:t>traffic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temporary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construction.</w:t>
      </w:r>
      <w:r>
        <w:rPr>
          <w:spacing w:val="65"/>
        </w:rPr>
        <w:t> </w:t>
      </w:r>
      <w:r>
        <w:rPr/>
        <w:t>No</w:t>
      </w:r>
      <w:r>
        <w:rPr>
          <w:spacing w:val="-1"/>
        </w:rPr>
        <w:t> </w:t>
      </w:r>
      <w:r>
        <w:rPr/>
        <w:t>work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occur</w:t>
      </w:r>
      <w:r>
        <w:rPr>
          <w:spacing w:val="-1"/>
        </w:rPr>
        <w:t> </w:t>
      </w:r>
      <w:r>
        <w:rPr/>
        <w:t>over</w:t>
      </w:r>
      <w:r>
        <w:rPr>
          <w:spacing w:val="-2"/>
        </w:rPr>
        <w:t> </w:t>
      </w:r>
      <w:r>
        <w:rPr/>
        <w:t>water.</w:t>
      </w:r>
    </w:p>
    <w:p>
      <w:pPr>
        <w:pStyle w:val="BodyText"/>
        <w:spacing w:line="275" w:lineRule="exact"/>
        <w:ind w:left="160"/>
      </w:pPr>
      <w:r>
        <w:rPr/>
        <w:t>Recreational</w:t>
      </w:r>
      <w:r>
        <w:rPr>
          <w:spacing w:val="-5"/>
        </w:rPr>
        <w:t> </w:t>
      </w:r>
      <w:r>
        <w:rPr/>
        <w:t>resources</w:t>
      </w:r>
      <w:r>
        <w:rPr>
          <w:spacing w:val="-4"/>
        </w:rPr>
        <w:t> </w:t>
      </w:r>
      <w:r>
        <w:rPr/>
        <w:t>(e.g.</w:t>
      </w:r>
      <w:r>
        <w:rPr>
          <w:spacing w:val="-4"/>
        </w:rPr>
        <w:t> </w:t>
      </w:r>
      <w:r>
        <w:rPr/>
        <w:t>campgrounds)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remain</w:t>
      </w:r>
      <w:r>
        <w:rPr>
          <w:spacing w:val="-4"/>
        </w:rPr>
        <w:t> </w:t>
      </w:r>
      <w:r>
        <w:rPr/>
        <w:t>open.</w:t>
      </w:r>
      <w:r>
        <w:rPr>
          <w:spacing w:val="59"/>
        </w:rPr>
        <w:t> </w:t>
      </w:r>
      <w:r>
        <w:rPr/>
        <w:t>Implementation</w:t>
      </w:r>
      <w:r>
        <w:rPr>
          <w:spacing w:val="-4"/>
        </w:rPr>
        <w:t> </w:t>
      </w:r>
      <w:r>
        <w:rPr/>
        <w:t>of</w:t>
      </w:r>
    </w:p>
    <w:p>
      <w:pPr>
        <w:spacing w:after="0" w:line="275" w:lineRule="exact"/>
        <w:sectPr>
          <w:pgSz w:w="12240" w:h="15840"/>
          <w:pgMar w:header="508" w:footer="974" w:top="1060" w:bottom="1160" w:left="128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25"/>
        <w:ind w:left="160" w:right="276"/>
      </w:pPr>
      <w:r>
        <w:rPr/>
        <w:t>environmental</w:t>
      </w:r>
      <w:r>
        <w:rPr>
          <w:spacing w:val="-3"/>
        </w:rPr>
        <w:t> </w:t>
      </w:r>
      <w:r>
        <w:rPr/>
        <w:t>commitments,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standard</w:t>
      </w:r>
      <w:r>
        <w:rPr>
          <w:spacing w:val="-3"/>
        </w:rPr>
        <w:t> </w:t>
      </w:r>
      <w:r>
        <w:rPr/>
        <w:t>BMPs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ensure</w:t>
      </w:r>
      <w:r>
        <w:rPr>
          <w:spacing w:val="-3"/>
        </w:rPr>
        <w:t> </w:t>
      </w: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impacts</w:t>
      </w:r>
      <w:r>
        <w:rPr>
          <w:spacing w:val="-3"/>
        </w:rPr>
        <w:t> </w:t>
      </w:r>
      <w:r>
        <w:rPr/>
        <w:t>to</w:t>
      </w:r>
      <w:r>
        <w:rPr>
          <w:spacing w:val="-64"/>
        </w:rPr>
        <w:t> </w:t>
      </w:r>
      <w:r>
        <w:rPr/>
        <w:t>environmental</w:t>
      </w:r>
      <w:r>
        <w:rPr>
          <w:spacing w:val="-1"/>
        </w:rPr>
        <w:t> </w:t>
      </w:r>
      <w:r>
        <w:rPr/>
        <w:t>resources.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ind w:left="3157" w:right="3174"/>
        <w:jc w:val="center"/>
      </w:pPr>
      <w:r>
        <w:rPr/>
        <w:t>Permits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60"/>
      </w:pPr>
      <w:r>
        <w:rPr/>
        <w:t>Regulatory</w:t>
      </w:r>
      <w:r>
        <w:rPr>
          <w:spacing w:val="-4"/>
        </w:rPr>
        <w:t> </w:t>
      </w:r>
      <w:r>
        <w:rPr/>
        <w:t>permits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project.</w:t>
      </w:r>
    </w:p>
    <w:sectPr>
      <w:pgSz w:w="12240" w:h="15840"/>
      <w:pgMar w:header="508" w:footer="974" w:top="1060" w:bottom="1160" w:left="12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Segoe UI Symbol">
    <w:altName w:val="Segoe UI Symbo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32.309143pt;width:150.950pt;height:24.75pt;mso-position-horizontal-relative:page;mso-position-vertical-relative:page;z-index:-15872512" type="#_x0000_t202" id="docshape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EA:</w:t>
                </w:r>
                <w:r>
                  <w:rPr>
                    <w:spacing w:val="52"/>
                    <w:sz w:val="20"/>
                  </w:rPr>
                  <w:t> </w:t>
                </w:r>
                <w:r>
                  <w:rPr>
                    <w:sz w:val="20"/>
                  </w:rPr>
                  <w:t>01-0L370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Federal-Aid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Project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Number:</w:t>
                </w:r>
                <w:r>
                  <w:rPr>
                    <w:spacing w:val="50"/>
                    <w:sz w:val="20"/>
                  </w:rPr>
                  <w:t> </w:t>
                </w:r>
                <w:r>
                  <w:rPr>
                    <w:sz w:val="20"/>
                  </w:rPr>
                  <w:t>N/A</w:t>
                </w:r>
              </w:p>
            </w:txbxContent>
          </v:textbox>
          <w10:wrap type="none"/>
        </v:shape>
      </w:pict>
    </w:r>
    <w:r>
      <w:rPr/>
      <w:pict>
        <v:shape style="position:absolute;margin-left:487.832001pt;margin-top:732.309143pt;width:53.2pt;height:13.2pt;mso-position-horizontal-relative:page;mso-position-vertical-relative:page;z-index:-15872000" type="#_x0000_t202" id="docshape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2944">
          <wp:simplePos x="0" y="0"/>
          <wp:positionH relativeFrom="page">
            <wp:posOffset>987425</wp:posOffset>
          </wp:positionH>
          <wp:positionV relativeFrom="page">
            <wp:posOffset>322579</wp:posOffset>
          </wp:positionV>
          <wp:extent cx="593458" cy="337817"/>
          <wp:effectExtent l="0" t="0" r="0" b="0"/>
          <wp:wrapNone/>
          <wp:docPr id="5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458" cy="337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77.740005pt;margin-top:24.796719pt;width:318.8pt;height:29.25pt;mso-position-horizontal-relative:page;mso-position-vertical-relative:page;z-index:-15873024" type="#_x0000_t202" id="docshape7" filled="false" stroked="false">
          <v:textbox inset="0,0,0,0">
            <w:txbxContent>
              <w:p>
                <w:pPr>
                  <w:spacing w:before="12"/>
                  <w:ind w:left="1800" w:right="3" w:hanging="1781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CEQA EXEMPTION / NEPA CATEGORICAL EXCLUSION</w:t>
                </w:r>
                <w:r>
                  <w:rPr>
                    <w:b/>
                    <w:spacing w:val="-6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DETERMINATION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FORM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8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60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160" w:hanging="274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☐"/>
      <w:lvlJc w:val="left"/>
      <w:pPr>
        <w:ind w:left="700" w:hanging="274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00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0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00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00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00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0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0" w:hanging="274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8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9" w:line="256" w:lineRule="exac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s://dot.ca.gov/programs/environmental-analysis/standard-environmental-reference-ser/volume-1-guidance-for-compliance/ch-30-categorical-exclusions#exception" TargetMode="External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Division of Environmental Analysis</dc:creator>
  <cp:keywords>CEQA, NEPA, CE</cp:keywords>
  <dc:subject>CEQA CE and NEPA CE form</dc:subject>
  <dc:title>CEQA Exemption/NEPA Categorical Exclusion Determination Form</dc:title>
  <dcterms:created xsi:type="dcterms:W3CDTF">2021-12-17T17:55:43Z</dcterms:created>
  <dcterms:modified xsi:type="dcterms:W3CDTF">2021-12-17T17:55:43Z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2021-12-17T00:00:00Z</vt:filetime>
  </property>
</Properties>
</file>