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5880" w14:textId="27B16F90" w:rsidR="00BD3575" w:rsidRDefault="00BD3575" w:rsidP="00C66E17">
      <w:pPr>
        <w:rPr>
          <w:rFonts w:ascii="Arial" w:hAnsi="Arial" w:cs="Arial"/>
          <w:b/>
          <w:bCs/>
        </w:rPr>
      </w:pPr>
    </w:p>
    <w:p w14:paraId="2D3E8D92" w14:textId="164669FF" w:rsidR="00BD3575" w:rsidRDefault="00BD3575" w:rsidP="00C66E17">
      <w:pPr>
        <w:rPr>
          <w:rFonts w:ascii="Arial" w:hAnsi="Arial" w:cs="Arial"/>
          <w:b/>
          <w:bCs/>
        </w:rPr>
      </w:pPr>
    </w:p>
    <w:p w14:paraId="03536ACC" w14:textId="77777777" w:rsidR="00BD3575" w:rsidRDefault="00BD3575" w:rsidP="00C66E17">
      <w:pPr>
        <w:rPr>
          <w:rFonts w:ascii="Arial" w:hAnsi="Arial" w:cs="Arial"/>
          <w:b/>
          <w:bCs/>
        </w:rPr>
      </w:pPr>
    </w:p>
    <w:p w14:paraId="2D49DDA2" w14:textId="77777777" w:rsidR="00BD3575" w:rsidRDefault="00BD3575" w:rsidP="00C66E17">
      <w:pPr>
        <w:rPr>
          <w:rFonts w:ascii="Arial" w:hAnsi="Arial" w:cs="Arial"/>
          <w:b/>
          <w:bCs/>
        </w:rPr>
      </w:pPr>
    </w:p>
    <w:p w14:paraId="3407478F" w14:textId="77777777" w:rsidR="007A2343" w:rsidRDefault="007A2343" w:rsidP="00C66E17">
      <w:pPr>
        <w:rPr>
          <w:rFonts w:ascii="Arial" w:hAnsi="Arial" w:cs="Arial"/>
          <w:b/>
          <w:bCs/>
          <w:highlight w:val="lightGray"/>
        </w:rPr>
      </w:pPr>
    </w:p>
    <w:p w14:paraId="3B766D28" w14:textId="77777777" w:rsidR="007A2343" w:rsidRPr="00BE5575" w:rsidRDefault="007A2343" w:rsidP="00C66E17">
      <w:pPr>
        <w:rPr>
          <w:rFonts w:ascii="Archivo" w:hAnsi="Archivo" w:cs="Archivo"/>
          <w:b/>
          <w:bCs/>
          <w:highlight w:val="lightGray"/>
        </w:rPr>
      </w:pPr>
    </w:p>
    <w:p w14:paraId="2F4B92EB" w14:textId="10EA8171" w:rsidR="007A2343" w:rsidRPr="00BE5575" w:rsidRDefault="004B7712" w:rsidP="00C66E17">
      <w:pPr>
        <w:rPr>
          <w:rFonts w:ascii="Archivo Medium" w:hAnsi="Archivo Medium" w:cs="Archivo Medium"/>
        </w:rPr>
      </w:pPr>
      <w:r w:rsidRPr="00BE5575">
        <w:rPr>
          <w:rFonts w:ascii="Archivo Medium" w:hAnsi="Archivo Medium" w:cs="Archivo Medium"/>
        </w:rPr>
        <w:t>July 14, 2022</w:t>
      </w:r>
    </w:p>
    <w:p w14:paraId="23CC568C" w14:textId="030616C4" w:rsidR="006A7D82" w:rsidRPr="006A7D82" w:rsidRDefault="006A7D82" w:rsidP="006A7D82">
      <w:pPr>
        <w:jc w:val="both"/>
        <w:rPr>
          <w:rFonts w:ascii="Archivo Medium" w:hAnsi="Archivo Medium" w:cs="Archivo Medium"/>
        </w:rPr>
      </w:pPr>
    </w:p>
    <w:p w14:paraId="71210B94" w14:textId="77777777" w:rsidR="006A7D82" w:rsidRPr="006A7D82" w:rsidRDefault="006A7D82" w:rsidP="006A7D82">
      <w:pPr>
        <w:jc w:val="both"/>
        <w:rPr>
          <w:rFonts w:ascii="Archivo Medium" w:hAnsi="Archivo Medium" w:cs="Archivo Medium"/>
        </w:rPr>
      </w:pPr>
    </w:p>
    <w:p w14:paraId="1BC61AFD" w14:textId="77777777" w:rsidR="006A7D82" w:rsidRPr="006A7D82" w:rsidRDefault="006A7D82" w:rsidP="006A7D82">
      <w:pPr>
        <w:tabs>
          <w:tab w:val="left" w:pos="1440"/>
        </w:tabs>
        <w:jc w:val="both"/>
        <w:rPr>
          <w:rFonts w:ascii="Archivo Medium" w:hAnsi="Archivo Medium" w:cs="Archivo Medium"/>
          <w:bCs/>
        </w:rPr>
      </w:pPr>
      <w:r w:rsidRPr="006A7D82">
        <w:rPr>
          <w:rFonts w:ascii="Archivo Medium" w:hAnsi="Archivo Medium" w:cs="Archivo Medium"/>
          <w:bCs/>
        </w:rPr>
        <w:t>TO:</w:t>
      </w:r>
      <w:r w:rsidRPr="006A7D82">
        <w:rPr>
          <w:rFonts w:ascii="Archivo Medium" w:hAnsi="Archivo Medium" w:cs="Archivo Medium"/>
          <w:bCs/>
        </w:rPr>
        <w:tab/>
        <w:t>Registrar-Recorder/County Clerk</w:t>
      </w:r>
    </w:p>
    <w:p w14:paraId="1A0616E2" w14:textId="77777777" w:rsidR="006A7D82" w:rsidRPr="006A7D82" w:rsidRDefault="006A7D82" w:rsidP="006A7D82">
      <w:pPr>
        <w:tabs>
          <w:tab w:val="left" w:pos="1440"/>
        </w:tabs>
        <w:jc w:val="both"/>
        <w:rPr>
          <w:rFonts w:ascii="Archivo Medium" w:hAnsi="Archivo Medium" w:cs="Archivo Medium"/>
          <w:bCs/>
        </w:rPr>
      </w:pPr>
    </w:p>
    <w:p w14:paraId="76A88DB3" w14:textId="0D140C3D" w:rsidR="006A7D82" w:rsidRPr="006A7D82" w:rsidRDefault="006A7D82" w:rsidP="006A7D82">
      <w:pPr>
        <w:tabs>
          <w:tab w:val="left" w:pos="1440"/>
        </w:tabs>
        <w:jc w:val="both"/>
        <w:rPr>
          <w:rFonts w:ascii="Archivo Medium" w:hAnsi="Archivo Medium" w:cs="Archivo Medium"/>
          <w:bCs/>
          <w:highlight w:val="lightGray"/>
        </w:rPr>
      </w:pPr>
      <w:r w:rsidRPr="006A7D82">
        <w:rPr>
          <w:rFonts w:ascii="Archivo Medium" w:hAnsi="Archivo Medium" w:cs="Archivo Medium"/>
          <w:bCs/>
        </w:rPr>
        <w:t>FROM:</w:t>
      </w:r>
      <w:r w:rsidRPr="006A7D82">
        <w:rPr>
          <w:rFonts w:ascii="Archivo Medium" w:hAnsi="Archivo Medium" w:cs="Archivo Medium"/>
          <w:bCs/>
        </w:rPr>
        <w:tab/>
      </w:r>
      <w:r w:rsidR="009577CC">
        <w:rPr>
          <w:rFonts w:ascii="Archivo Medium" w:hAnsi="Archivo Medium" w:cs="Archivo Medium"/>
          <w:bCs/>
        </w:rPr>
        <w:t>Thuy Hua, AICP</w:t>
      </w:r>
    </w:p>
    <w:p w14:paraId="3B5115AC" w14:textId="77777777" w:rsidR="006A7D82" w:rsidRPr="006A7D82" w:rsidRDefault="006A7D82" w:rsidP="006A7D82">
      <w:pPr>
        <w:tabs>
          <w:tab w:val="left" w:pos="1440"/>
        </w:tabs>
        <w:jc w:val="both"/>
        <w:rPr>
          <w:rFonts w:ascii="Archivo Medium" w:hAnsi="Archivo Medium" w:cs="Archivo Medium"/>
          <w:bCs/>
          <w:highlight w:val="lightGray"/>
        </w:rPr>
      </w:pPr>
      <w:r w:rsidRPr="006A7D82">
        <w:rPr>
          <w:rFonts w:ascii="Archivo Medium" w:hAnsi="Archivo Medium" w:cs="Archivo Medium"/>
          <w:bCs/>
        </w:rPr>
        <w:tab/>
        <w:t>Supervising Regional Planner</w:t>
      </w:r>
    </w:p>
    <w:p w14:paraId="30B934E3" w14:textId="32155773" w:rsidR="006A7D82" w:rsidRPr="006A7D82" w:rsidRDefault="006A7D82" w:rsidP="006A7D82">
      <w:pPr>
        <w:tabs>
          <w:tab w:val="left" w:pos="1440"/>
        </w:tabs>
        <w:jc w:val="both"/>
        <w:rPr>
          <w:rFonts w:ascii="Archivo Medium" w:hAnsi="Archivo Medium" w:cs="Archivo Medium"/>
          <w:bCs/>
        </w:rPr>
      </w:pPr>
      <w:r w:rsidRPr="006A7D82">
        <w:rPr>
          <w:rFonts w:ascii="Archivo Medium" w:hAnsi="Archivo Medium" w:cs="Archivo Medium"/>
          <w:bCs/>
        </w:rPr>
        <w:tab/>
      </w:r>
      <w:proofErr w:type="spellStart"/>
      <w:r w:rsidR="009577CC">
        <w:rPr>
          <w:rFonts w:ascii="Archivo Medium" w:hAnsi="Archivo Medium" w:cs="Archivo Medium"/>
          <w:bCs/>
        </w:rPr>
        <w:t>Env</w:t>
      </w:r>
      <w:r w:rsidRPr="006A7D82">
        <w:rPr>
          <w:rFonts w:ascii="Archivo Medium" w:hAnsi="Archivo Medium" w:cs="Archivo Medium"/>
          <w:bCs/>
        </w:rPr>
        <w:t>Section</w:t>
      </w:r>
      <w:proofErr w:type="spellEnd"/>
      <w:r w:rsidRPr="006A7D82">
        <w:rPr>
          <w:rFonts w:ascii="Archivo Medium" w:hAnsi="Archivo Medium" w:cs="Archivo Medium"/>
          <w:bCs/>
        </w:rPr>
        <w:t xml:space="preserve"> </w:t>
      </w:r>
    </w:p>
    <w:p w14:paraId="4C2EB44B" w14:textId="77777777" w:rsidR="006A7D82" w:rsidRPr="003D246B" w:rsidRDefault="006A7D82" w:rsidP="006A7D82">
      <w:pPr>
        <w:tabs>
          <w:tab w:val="left" w:pos="1440"/>
        </w:tabs>
        <w:jc w:val="both"/>
        <w:rPr>
          <w:rFonts w:ascii="Arial" w:hAnsi="Arial" w:cs="Arial"/>
        </w:rPr>
      </w:pPr>
    </w:p>
    <w:p w14:paraId="36C77431" w14:textId="77777777" w:rsidR="006A7D82" w:rsidRPr="003D246B" w:rsidRDefault="006A7D82" w:rsidP="006A7D82">
      <w:pPr>
        <w:tabs>
          <w:tab w:val="left" w:pos="1440"/>
        </w:tabs>
        <w:jc w:val="both"/>
        <w:rPr>
          <w:rFonts w:ascii="Arial" w:hAnsi="Arial" w:cs="Arial"/>
          <w:b/>
        </w:rPr>
      </w:pPr>
      <w:r w:rsidRPr="003D246B">
        <w:rPr>
          <w:rFonts w:ascii="Arial" w:hAnsi="Arial" w:cs="Arial"/>
          <w:b/>
        </w:rPr>
        <w:tab/>
      </w:r>
      <w:r w:rsidRPr="003D246B">
        <w:rPr>
          <w:rFonts w:ascii="Arial" w:hAnsi="Arial" w:cs="Arial"/>
          <w:b/>
        </w:rPr>
        <w:tab/>
      </w:r>
    </w:p>
    <w:p w14:paraId="406F6135" w14:textId="013A9D14" w:rsidR="006A7D82" w:rsidRPr="006A7D82" w:rsidRDefault="006A7D82" w:rsidP="006A7D82">
      <w:pPr>
        <w:pStyle w:val="Heading1"/>
        <w:tabs>
          <w:tab w:val="clear" w:pos="1620"/>
          <w:tab w:val="left" w:pos="1440"/>
        </w:tabs>
        <w:ind w:left="0" w:firstLine="0"/>
        <w:jc w:val="left"/>
        <w:rPr>
          <w:rFonts w:ascii="Antonio Light" w:hAnsi="Antonio Light" w:cs="Archivo Medium"/>
          <w:bCs/>
          <w:sz w:val="28"/>
          <w:szCs w:val="28"/>
        </w:rPr>
      </w:pPr>
      <w:r w:rsidRPr="006A7D82">
        <w:rPr>
          <w:rFonts w:ascii="Antonio Light" w:hAnsi="Antonio Light" w:cs="Archivo Medium"/>
          <w:bCs/>
          <w:sz w:val="28"/>
          <w:szCs w:val="28"/>
        </w:rPr>
        <w:t>INSTRUCTIONS AND FILING FEES FOR CEQA NOTICE OF DETERMINATION RELATED TO A COUNTY PROJECT / DEPARTMENT OF REGIONAL PLANNING</w:t>
      </w:r>
    </w:p>
    <w:p w14:paraId="0BF10061" w14:textId="12296A7C" w:rsidR="006A7D82" w:rsidRPr="003D246B" w:rsidRDefault="004D2244" w:rsidP="006A7D82">
      <w:pPr>
        <w:pStyle w:val="Heading1"/>
        <w:tabs>
          <w:tab w:val="clear" w:pos="1620"/>
          <w:tab w:val="left" w:pos="1440"/>
        </w:tabs>
        <w:jc w:val="left"/>
        <w:rPr>
          <w:b/>
          <w:sz w:val="22"/>
          <w:szCs w:val="22"/>
        </w:rPr>
      </w:pPr>
      <w:r>
        <w:rPr>
          <w:rFonts w:ascii="Antonio Light" w:hAnsi="Antonio Light" w:cs="Archivo Medium"/>
          <w:bCs/>
          <w:sz w:val="28"/>
          <w:szCs w:val="28"/>
        </w:rPr>
        <w:t>GENERAL PLAN SAFETY ELEMENT UPDATE / PROJECT NO. PRJ2021-002039</w:t>
      </w:r>
      <w:r w:rsidR="006A7D82" w:rsidRPr="006A7D82">
        <w:rPr>
          <w:rFonts w:ascii="Antonio Light" w:hAnsi="Antonio Light" w:cs="Archivo Medium"/>
          <w:bCs/>
        </w:rPr>
        <w:tab/>
      </w:r>
    </w:p>
    <w:p w14:paraId="37A83FB6" w14:textId="77777777" w:rsidR="006A7D82" w:rsidRPr="003D246B" w:rsidRDefault="006A7D82" w:rsidP="006A7D82">
      <w:pPr>
        <w:pStyle w:val="Heading1"/>
        <w:tabs>
          <w:tab w:val="clear" w:pos="1620"/>
          <w:tab w:val="left" w:pos="1440"/>
        </w:tabs>
        <w:ind w:left="1620" w:hanging="1620"/>
        <w:rPr>
          <w:b/>
          <w:sz w:val="22"/>
          <w:szCs w:val="22"/>
        </w:rPr>
      </w:pPr>
      <w:r w:rsidRPr="003D246B">
        <w:rPr>
          <w:b/>
          <w:sz w:val="22"/>
          <w:szCs w:val="22"/>
        </w:rPr>
        <w:tab/>
      </w:r>
    </w:p>
    <w:p w14:paraId="114AE302" w14:textId="77777777" w:rsidR="006A7D82" w:rsidRDefault="006A7D82" w:rsidP="006A7D82">
      <w:pPr>
        <w:jc w:val="both"/>
        <w:rPr>
          <w:rFonts w:ascii="Archivo" w:hAnsi="Archivo" w:cs="Archivo"/>
          <w:b/>
        </w:rPr>
      </w:pPr>
    </w:p>
    <w:p w14:paraId="4CA104FB" w14:textId="12EC60D1" w:rsidR="006A7D82" w:rsidRPr="006A7D82" w:rsidRDefault="006A7D82" w:rsidP="006A7D82">
      <w:pPr>
        <w:jc w:val="both"/>
        <w:rPr>
          <w:rFonts w:ascii="Archivo" w:hAnsi="Archivo" w:cs="Archivo"/>
          <w:b/>
        </w:rPr>
      </w:pPr>
      <w:r w:rsidRPr="006A7D82">
        <w:rPr>
          <w:rFonts w:ascii="Archivo" w:hAnsi="Archivo" w:cs="Archivo"/>
          <w:b/>
        </w:rPr>
        <w:t>POSTING INSTRUCTIONS</w:t>
      </w:r>
    </w:p>
    <w:p w14:paraId="5848DF2F" w14:textId="09BD2AE2" w:rsidR="006A7D82" w:rsidRPr="006A7D82" w:rsidRDefault="006A7D82" w:rsidP="006A7D82">
      <w:pPr>
        <w:jc w:val="both"/>
        <w:rPr>
          <w:rFonts w:ascii="Archivo" w:hAnsi="Archivo" w:cs="Archivo"/>
        </w:rPr>
      </w:pPr>
      <w:r w:rsidRPr="006A7D82">
        <w:rPr>
          <w:rFonts w:ascii="Archivo" w:hAnsi="Archivo" w:cs="Archivo"/>
        </w:rPr>
        <w:t>Please post the provided Notice of Determination for the time period listed below:</w:t>
      </w:r>
    </w:p>
    <w:p w14:paraId="7EA6EB48" w14:textId="14B0B469" w:rsidR="006A7D82" w:rsidRPr="006A7D82" w:rsidRDefault="006A7D82" w:rsidP="006A7D82">
      <w:pPr>
        <w:jc w:val="both"/>
        <w:rPr>
          <w:rFonts w:ascii="Archivo" w:hAnsi="Archivo" w:cs="Archivo"/>
        </w:rPr>
      </w:pPr>
      <w:r w:rsidRPr="006A7D82">
        <w:rPr>
          <w:rFonts w:ascii="Archivo" w:hAnsi="Archivo" w:cs="Archivo"/>
        </w:rPr>
        <w:tab/>
      </w:r>
      <w:r w:rsidRPr="006A7D82">
        <w:rPr>
          <w:rFonts w:ascii="Archivo" w:hAnsi="Archivo" w:cs="Archivo"/>
        </w:rPr>
        <w:tab/>
      </w:r>
      <w:r w:rsidRPr="006A7D82">
        <w:rPr>
          <w:rFonts w:ascii="Archivo" w:hAnsi="Archivo" w:cs="Archivo"/>
          <w:b/>
        </w:rPr>
        <w:t>START DATE</w:t>
      </w:r>
      <w:r w:rsidRPr="006A7D82">
        <w:rPr>
          <w:rFonts w:ascii="Archivo" w:hAnsi="Archivo" w:cs="Archivo"/>
        </w:rPr>
        <w:t>:</w:t>
      </w:r>
      <w:r w:rsidRPr="006A7D82">
        <w:rPr>
          <w:rFonts w:ascii="Archivo" w:hAnsi="Archivo" w:cs="Archivo"/>
        </w:rPr>
        <w:tab/>
      </w:r>
      <w:r w:rsidRPr="006A7D82">
        <w:rPr>
          <w:rFonts w:ascii="Archivo" w:hAnsi="Archivo" w:cs="Archivo"/>
        </w:rPr>
        <w:tab/>
      </w:r>
      <w:r w:rsidR="004D2244">
        <w:rPr>
          <w:rFonts w:ascii="Archivo" w:hAnsi="Archivo" w:cs="Archivo"/>
        </w:rPr>
        <w:t>July 15, 2022</w:t>
      </w:r>
    </w:p>
    <w:p w14:paraId="649D27DC" w14:textId="3D50E379" w:rsidR="006A7D82" w:rsidRPr="006A7D82" w:rsidRDefault="006A7D82" w:rsidP="006A7D82">
      <w:pPr>
        <w:jc w:val="both"/>
        <w:rPr>
          <w:rFonts w:ascii="Archivo" w:hAnsi="Archivo" w:cs="Archivo"/>
        </w:rPr>
      </w:pPr>
      <w:r w:rsidRPr="006A7D82">
        <w:rPr>
          <w:rFonts w:ascii="Archivo" w:hAnsi="Archivo" w:cs="Archivo"/>
        </w:rPr>
        <w:tab/>
      </w:r>
      <w:r w:rsidRPr="006A7D82">
        <w:rPr>
          <w:rFonts w:ascii="Archivo" w:hAnsi="Archivo" w:cs="Archivo"/>
        </w:rPr>
        <w:tab/>
      </w:r>
      <w:r w:rsidRPr="006A7D82">
        <w:rPr>
          <w:rFonts w:ascii="Archivo" w:hAnsi="Archivo" w:cs="Archivo"/>
          <w:b/>
        </w:rPr>
        <w:t>END DATE</w:t>
      </w:r>
      <w:r w:rsidRPr="006A7D82">
        <w:rPr>
          <w:rFonts w:ascii="Archivo" w:hAnsi="Archivo" w:cs="Archivo"/>
        </w:rPr>
        <w:t>:</w:t>
      </w:r>
      <w:r w:rsidRPr="006A7D82">
        <w:rPr>
          <w:rFonts w:ascii="Archivo" w:hAnsi="Archivo" w:cs="Archivo"/>
        </w:rPr>
        <w:tab/>
      </w:r>
      <w:r w:rsidRPr="006A7D82">
        <w:rPr>
          <w:rFonts w:ascii="Archivo" w:hAnsi="Archivo" w:cs="Archivo"/>
        </w:rPr>
        <w:tab/>
      </w:r>
      <w:r w:rsidRPr="006A7D82">
        <w:rPr>
          <w:rFonts w:ascii="Archivo" w:hAnsi="Archivo" w:cs="Archivo"/>
        </w:rPr>
        <w:tab/>
      </w:r>
      <w:r w:rsidR="004B7712">
        <w:rPr>
          <w:rFonts w:ascii="Archivo" w:hAnsi="Archivo" w:cs="Archivo"/>
        </w:rPr>
        <w:t>August 17, 2022</w:t>
      </w:r>
    </w:p>
    <w:p w14:paraId="543B6705" w14:textId="77777777" w:rsidR="006A7D82" w:rsidRPr="006A7D82" w:rsidRDefault="006A7D82" w:rsidP="006A7D82">
      <w:pPr>
        <w:jc w:val="both"/>
        <w:rPr>
          <w:rFonts w:ascii="Archivo" w:hAnsi="Archivo" w:cs="Archivo"/>
          <w:b/>
        </w:rPr>
      </w:pPr>
    </w:p>
    <w:p w14:paraId="05EC1345" w14:textId="77777777" w:rsidR="006A7D82" w:rsidRPr="006A7D82" w:rsidRDefault="006A7D82" w:rsidP="006A7D82">
      <w:pPr>
        <w:jc w:val="both"/>
        <w:rPr>
          <w:rFonts w:ascii="Archivo" w:hAnsi="Archivo" w:cs="Archivo"/>
          <w:b/>
        </w:rPr>
      </w:pPr>
      <w:r w:rsidRPr="006A7D82">
        <w:rPr>
          <w:rFonts w:ascii="Archivo" w:hAnsi="Archivo" w:cs="Archivo"/>
          <w:b/>
        </w:rPr>
        <w:t>PAYMENT OF FILING FEES</w:t>
      </w:r>
    </w:p>
    <w:p w14:paraId="4CABF97C" w14:textId="0E4DD44E" w:rsidR="006A7D82" w:rsidRPr="006A7D82" w:rsidRDefault="006A7D82" w:rsidP="006A7D82">
      <w:pPr>
        <w:jc w:val="both"/>
        <w:rPr>
          <w:rFonts w:ascii="Archivo" w:hAnsi="Archivo" w:cs="Archivo"/>
        </w:rPr>
      </w:pPr>
      <w:r w:rsidRPr="006A7D82">
        <w:rPr>
          <w:rFonts w:ascii="Archivo" w:hAnsi="Archivo" w:cs="Archivo"/>
        </w:rPr>
        <w:t xml:space="preserve">Please process payment of posting/filing fees for the Notice of Determination of the </w:t>
      </w:r>
      <w:r w:rsidR="009577CC">
        <w:rPr>
          <w:rFonts w:ascii="Archivo" w:hAnsi="Archivo" w:cs="Archivo"/>
        </w:rPr>
        <w:t>Negative Declaration</w:t>
      </w:r>
      <w:r w:rsidRPr="006A7D82">
        <w:rPr>
          <w:rFonts w:ascii="Archivo" w:hAnsi="Archivo" w:cs="Archivo"/>
        </w:rPr>
        <w:t xml:space="preserve"> for the above-referenced project via Journal Voucher to the Department of Regional Planning. </w:t>
      </w:r>
    </w:p>
    <w:p w14:paraId="7C8EE575" w14:textId="77777777" w:rsidR="006A7D82" w:rsidRPr="006A7D82" w:rsidRDefault="006A7D82" w:rsidP="006A7D82">
      <w:pPr>
        <w:jc w:val="both"/>
        <w:rPr>
          <w:rFonts w:ascii="Archivo" w:hAnsi="Archivo" w:cs="Archivo"/>
        </w:rPr>
      </w:pPr>
    </w:p>
    <w:p w14:paraId="1105AA6D" w14:textId="77777777" w:rsidR="006A7D82" w:rsidRPr="006A7D82" w:rsidRDefault="006A7D82" w:rsidP="006A7D82">
      <w:pPr>
        <w:jc w:val="both"/>
        <w:rPr>
          <w:rFonts w:ascii="Archivo" w:hAnsi="Archivo" w:cs="Archivo"/>
        </w:rPr>
      </w:pPr>
      <w:r w:rsidRPr="006A7D82">
        <w:rPr>
          <w:rFonts w:ascii="Archivo" w:hAnsi="Archivo" w:cs="Archivo"/>
        </w:rPr>
        <w:t>The billing code is as follows:</w:t>
      </w:r>
      <w:r w:rsidRPr="006A7D82">
        <w:rPr>
          <w:rFonts w:ascii="Archivo" w:hAnsi="Archivo" w:cs="Archivo"/>
        </w:rPr>
        <w:tab/>
      </w:r>
      <w:r w:rsidRPr="006A7D82">
        <w:rPr>
          <w:rFonts w:ascii="Archivo" w:hAnsi="Archivo" w:cs="Archivo"/>
        </w:rPr>
        <w:tab/>
        <w:t>Customer Code: 5023</w:t>
      </w:r>
    </w:p>
    <w:p w14:paraId="2167C0E3" w14:textId="77777777" w:rsidR="006A7D82" w:rsidRPr="006A7D82" w:rsidRDefault="006A7D82" w:rsidP="006A7D82">
      <w:pPr>
        <w:jc w:val="both"/>
        <w:rPr>
          <w:rFonts w:ascii="Archivo" w:hAnsi="Archivo" w:cs="Archivo"/>
        </w:rPr>
      </w:pPr>
    </w:p>
    <w:p w14:paraId="245F7B2A" w14:textId="2727C6DE" w:rsidR="006A7D82" w:rsidRPr="006A7D82" w:rsidRDefault="006A7D82" w:rsidP="006A7D82">
      <w:pPr>
        <w:jc w:val="both"/>
        <w:rPr>
          <w:rFonts w:ascii="Archivo" w:hAnsi="Archivo" w:cs="Archivo"/>
        </w:rPr>
      </w:pPr>
      <w:r w:rsidRPr="006A7D82">
        <w:rPr>
          <w:rFonts w:ascii="Archivo" w:hAnsi="Archivo" w:cs="Archivo"/>
        </w:rPr>
        <w:t>Fish and Wildlife CEQA Fees as of January 1, 202</w:t>
      </w:r>
      <w:r w:rsidR="00C736E7">
        <w:rPr>
          <w:rFonts w:ascii="Archivo" w:hAnsi="Archivo" w:cs="Archivo"/>
        </w:rPr>
        <w:t>2</w:t>
      </w:r>
      <w:r w:rsidRPr="006A7D82">
        <w:rPr>
          <w:rFonts w:ascii="Archivo" w:hAnsi="Archivo" w:cs="Archivo"/>
        </w:rPr>
        <w:t>:</w:t>
      </w:r>
    </w:p>
    <w:p w14:paraId="7E04C4A8" w14:textId="77777777" w:rsidR="006A7D82" w:rsidRPr="006A7D82" w:rsidRDefault="006A7D82" w:rsidP="006A7D82">
      <w:pPr>
        <w:jc w:val="both"/>
        <w:rPr>
          <w:rFonts w:ascii="Archivo" w:hAnsi="Archivo" w:cs="Archivo"/>
        </w:rPr>
      </w:pPr>
    </w:p>
    <w:p w14:paraId="78EA6EDE" w14:textId="1B43EC0F" w:rsidR="006A7D82" w:rsidRPr="006A7D82" w:rsidRDefault="006A7D82" w:rsidP="00104335">
      <w:pPr>
        <w:ind w:left="1440"/>
        <w:jc w:val="both"/>
        <w:rPr>
          <w:rFonts w:ascii="Archivo" w:hAnsi="Archivo" w:cs="Archivo"/>
        </w:rPr>
      </w:pPr>
      <w:r w:rsidRPr="009577CC">
        <w:rPr>
          <w:rFonts w:ascii="Archivo" w:hAnsi="Archivo" w:cs="Archivo"/>
          <w:b/>
        </w:rPr>
        <w:t>$2,</w:t>
      </w:r>
      <w:r w:rsidR="00C736E7">
        <w:rPr>
          <w:rFonts w:ascii="Archivo" w:hAnsi="Archivo" w:cs="Archivo"/>
          <w:b/>
        </w:rPr>
        <w:t>548.00</w:t>
      </w:r>
      <w:r w:rsidRPr="009577CC">
        <w:rPr>
          <w:rFonts w:ascii="Archivo" w:hAnsi="Archivo" w:cs="Archivo"/>
        </w:rPr>
        <w:t xml:space="preserve"> for a Negative Declaration/Mitigated Negative Declaratio</w:t>
      </w:r>
      <w:r w:rsidR="00104335">
        <w:rPr>
          <w:rFonts w:ascii="Archivo" w:hAnsi="Archivo" w:cs="Archivo"/>
        </w:rPr>
        <w:t>n</w:t>
      </w:r>
      <w:r w:rsidRPr="006A7D82">
        <w:rPr>
          <w:rFonts w:ascii="Archivo" w:hAnsi="Archivo" w:cs="Archivo"/>
        </w:rPr>
        <w:tab/>
      </w:r>
      <w:r w:rsidRPr="006A7D82">
        <w:rPr>
          <w:rFonts w:ascii="Archivo" w:hAnsi="Archivo" w:cs="Archivo"/>
        </w:rPr>
        <w:tab/>
        <w:t>and</w:t>
      </w:r>
    </w:p>
    <w:p w14:paraId="6AF955F1" w14:textId="17C3CACD" w:rsidR="006A7D82" w:rsidRPr="006A7D82" w:rsidRDefault="006A7D82" w:rsidP="00104335">
      <w:pPr>
        <w:ind w:left="1440" w:hanging="1440"/>
        <w:jc w:val="both"/>
        <w:rPr>
          <w:rFonts w:ascii="Archivo" w:hAnsi="Archivo" w:cs="Archivo"/>
        </w:rPr>
      </w:pPr>
      <w:r w:rsidRPr="006A7D82">
        <w:rPr>
          <w:rFonts w:ascii="Archivo" w:hAnsi="Archivo" w:cs="Archivo"/>
        </w:rPr>
        <w:tab/>
      </w:r>
      <w:r w:rsidRPr="006A7D82">
        <w:rPr>
          <w:rFonts w:ascii="Archivo" w:hAnsi="Archivo" w:cs="Archivo"/>
          <w:b/>
        </w:rPr>
        <w:t>$75.00</w:t>
      </w:r>
      <w:r w:rsidRPr="006A7D82">
        <w:rPr>
          <w:rFonts w:ascii="Archivo" w:hAnsi="Archivo" w:cs="Archivo"/>
        </w:rPr>
        <w:t xml:space="preserve"> Registrar-Recorder processing fee</w:t>
      </w:r>
    </w:p>
    <w:p w14:paraId="7A62F2B0" w14:textId="5F1C244C" w:rsidR="006A7D82" w:rsidRPr="006A7D82" w:rsidRDefault="006A7D82" w:rsidP="006A7D82">
      <w:pPr>
        <w:jc w:val="both"/>
        <w:rPr>
          <w:rFonts w:ascii="Archivo" w:hAnsi="Archivo" w:cs="Archivo"/>
          <w:b/>
        </w:rPr>
      </w:pPr>
      <w:r w:rsidRPr="006A7D82">
        <w:rPr>
          <w:rFonts w:ascii="Archivo" w:hAnsi="Archivo" w:cs="Archivo"/>
        </w:rPr>
        <w:tab/>
      </w:r>
      <w:r w:rsidRPr="006A7D82">
        <w:rPr>
          <w:rFonts w:ascii="Archivo" w:hAnsi="Archivo" w:cs="Archivo"/>
        </w:rPr>
        <w:tab/>
      </w:r>
      <w:r w:rsidRPr="006A7D82">
        <w:rPr>
          <w:rFonts w:ascii="Archivo" w:hAnsi="Archivo" w:cs="Archivo"/>
          <w:b/>
        </w:rPr>
        <w:t xml:space="preserve">Total Billing Fee: $ </w:t>
      </w:r>
      <w:r w:rsidR="009577CC">
        <w:rPr>
          <w:rFonts w:ascii="Archivo" w:hAnsi="Archivo" w:cs="Archivo"/>
          <w:b/>
        </w:rPr>
        <w:t>2,</w:t>
      </w:r>
      <w:r w:rsidR="00C736E7">
        <w:rPr>
          <w:rFonts w:ascii="Archivo" w:hAnsi="Archivo" w:cs="Archivo"/>
          <w:b/>
        </w:rPr>
        <w:t>623.00</w:t>
      </w:r>
    </w:p>
    <w:p w14:paraId="410538C2" w14:textId="77777777" w:rsidR="006A7D82" w:rsidRPr="006A7D82" w:rsidRDefault="006A7D82" w:rsidP="006A7D82">
      <w:pPr>
        <w:jc w:val="both"/>
        <w:rPr>
          <w:rFonts w:ascii="Archivo" w:hAnsi="Archivo" w:cs="Archivo"/>
        </w:rPr>
      </w:pPr>
    </w:p>
    <w:p w14:paraId="005F36D5" w14:textId="6DC6D1CB" w:rsidR="006A7D82" w:rsidRPr="006A7D82" w:rsidRDefault="006A7D82" w:rsidP="006A7D82">
      <w:pPr>
        <w:jc w:val="both"/>
        <w:rPr>
          <w:rFonts w:ascii="Archivo" w:hAnsi="Archivo" w:cs="Archivo"/>
        </w:rPr>
      </w:pPr>
      <w:r w:rsidRPr="006A7D82">
        <w:rPr>
          <w:rFonts w:ascii="Archivo" w:hAnsi="Archivo" w:cs="Archivo"/>
        </w:rPr>
        <w:t xml:space="preserve">Any billing questions can be directed to </w:t>
      </w:r>
      <w:r w:rsidRPr="006A7D82">
        <w:rPr>
          <w:rFonts w:ascii="Archivo" w:hAnsi="Archivo" w:cs="Archivo"/>
          <w:b/>
        </w:rPr>
        <w:t>Karen Chin</w:t>
      </w:r>
      <w:r w:rsidRPr="006A7D82">
        <w:rPr>
          <w:rFonts w:ascii="Archivo" w:hAnsi="Archivo" w:cs="Archivo"/>
        </w:rPr>
        <w:t xml:space="preserve"> at (213) 974-6489 and for questions regarding the attachments, please contact </w:t>
      </w:r>
      <w:r w:rsidR="009577CC">
        <w:rPr>
          <w:rFonts w:ascii="Archivo" w:hAnsi="Archivo" w:cs="Archivo"/>
          <w:b/>
        </w:rPr>
        <w:t>Thuy Hua</w:t>
      </w:r>
      <w:r w:rsidRPr="006A7D82">
        <w:rPr>
          <w:rFonts w:ascii="Archivo" w:hAnsi="Archivo" w:cs="Archivo"/>
          <w:b/>
        </w:rPr>
        <w:t xml:space="preserve"> </w:t>
      </w:r>
      <w:r w:rsidRPr="006A7D82">
        <w:rPr>
          <w:rFonts w:ascii="Archivo" w:hAnsi="Archivo" w:cs="Archivo"/>
        </w:rPr>
        <w:t xml:space="preserve">at (213) </w:t>
      </w:r>
      <w:r w:rsidR="009356FB">
        <w:rPr>
          <w:rFonts w:ascii="Archivo" w:hAnsi="Archivo" w:cs="Archivo"/>
        </w:rPr>
        <w:t>320-8050</w:t>
      </w:r>
      <w:r w:rsidRPr="006A7D82">
        <w:rPr>
          <w:rFonts w:ascii="Archivo" w:hAnsi="Archivo" w:cs="Archivo"/>
        </w:rPr>
        <w:t xml:space="preserve"> or via email at </w:t>
      </w:r>
      <w:r w:rsidR="009577CC">
        <w:rPr>
          <w:rFonts w:ascii="Archivo" w:hAnsi="Archivo" w:cs="Archivo"/>
        </w:rPr>
        <w:t>thua</w:t>
      </w:r>
      <w:r w:rsidRPr="006A7D82">
        <w:rPr>
          <w:rFonts w:ascii="Archivo" w:hAnsi="Archivo" w:cs="Archivo"/>
        </w:rPr>
        <w:t>@planning.lacounty.gov, Monday through Thursday from 7:30 AM to 5:30 PM.  Our offices are closed on Fridays.</w:t>
      </w:r>
    </w:p>
    <w:p w14:paraId="5FC74060" w14:textId="77777777" w:rsidR="006A7D82" w:rsidRPr="006A7D82" w:rsidRDefault="006A7D82" w:rsidP="006A7D82">
      <w:pPr>
        <w:rPr>
          <w:rFonts w:ascii="Archivo" w:hAnsi="Archivo" w:cs="Archivo"/>
        </w:rPr>
      </w:pPr>
    </w:p>
    <w:p w14:paraId="79FD8926" w14:textId="2A01D73B" w:rsidR="006A7D82" w:rsidRPr="006A7D82" w:rsidRDefault="006A7D82" w:rsidP="006A7D82">
      <w:pPr>
        <w:rPr>
          <w:rFonts w:ascii="Archivo" w:hAnsi="Archivo" w:cs="Archivo"/>
        </w:rPr>
      </w:pPr>
      <w:r w:rsidRPr="006A7D82">
        <w:rPr>
          <w:rFonts w:ascii="Archivo" w:hAnsi="Archivo" w:cs="Archivo"/>
        </w:rPr>
        <w:t>AJB:KC:</w:t>
      </w:r>
      <w:r w:rsidR="009577CC">
        <w:rPr>
          <w:rFonts w:ascii="Archivo" w:hAnsi="Archivo" w:cs="Archivo"/>
        </w:rPr>
        <w:t>TH</w:t>
      </w:r>
      <w:r w:rsidRPr="006A7D82">
        <w:rPr>
          <w:rFonts w:ascii="Archivo" w:hAnsi="Archivo" w:cs="Archivo"/>
        </w:rPr>
        <w:t>:</w:t>
      </w:r>
      <w:r w:rsidR="009577CC">
        <w:rPr>
          <w:rFonts w:ascii="Archivo" w:hAnsi="Archivo" w:cs="Archivo"/>
        </w:rPr>
        <w:t>IC</w:t>
      </w:r>
    </w:p>
    <w:p w14:paraId="0E838313" w14:textId="77777777" w:rsidR="006A7D82" w:rsidRPr="006A7D82" w:rsidRDefault="006A7D82" w:rsidP="006A7D82">
      <w:pPr>
        <w:rPr>
          <w:rFonts w:ascii="Archivo" w:hAnsi="Archivo" w:cs="Archivo"/>
        </w:rPr>
      </w:pPr>
    </w:p>
    <w:p w14:paraId="772A94EE" w14:textId="4D47DBA9" w:rsidR="001C6E81" w:rsidRPr="00121F7F" w:rsidRDefault="006A7D82" w:rsidP="00104335">
      <w:pPr>
        <w:rPr>
          <w:rFonts w:ascii="Archivo" w:hAnsi="Archivo" w:cs="Archivo"/>
        </w:rPr>
      </w:pPr>
      <w:r w:rsidRPr="006A7D82">
        <w:rPr>
          <w:rFonts w:ascii="Archivo" w:hAnsi="Archivo" w:cs="Archivo"/>
        </w:rPr>
        <w:t>Attachment</w:t>
      </w:r>
      <w:r w:rsidR="004B7712">
        <w:rPr>
          <w:rFonts w:ascii="Archivo" w:hAnsi="Archivo" w:cs="Archivo"/>
        </w:rPr>
        <w:t>: Notice of Determination</w:t>
      </w:r>
    </w:p>
    <w:sectPr w:rsidR="001C6E81" w:rsidRPr="00121F7F" w:rsidSect="0010433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C67B7" w14:textId="77777777" w:rsidR="007E58CA" w:rsidRDefault="007E58CA" w:rsidP="00913B9F">
      <w:r>
        <w:separator/>
      </w:r>
    </w:p>
  </w:endnote>
  <w:endnote w:type="continuationSeparator" w:id="0">
    <w:p w14:paraId="0D058C90" w14:textId="77777777" w:rsidR="007E58CA" w:rsidRDefault="007E58CA" w:rsidP="0091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vo">
    <w:panose1 w:val="00000000000000000000"/>
    <w:charset w:val="00"/>
    <w:family w:val="auto"/>
    <w:pitch w:val="variable"/>
    <w:sig w:usb0="A00000FF" w:usb1="500020EB" w:usb2="00000008" w:usb3="00000000" w:csb0="00000193" w:csb1="00000000"/>
  </w:font>
  <w:font w:name="Archivo Medium">
    <w:panose1 w:val="00000000000000000000"/>
    <w:charset w:val="00"/>
    <w:family w:val="auto"/>
    <w:pitch w:val="variable"/>
    <w:sig w:usb0="A00000FF" w:usb1="500020EB" w:usb2="00000008" w:usb3="00000000" w:csb0="00000193" w:csb1="00000000"/>
  </w:font>
  <w:font w:name="Antonio Light">
    <w:panose1 w:val="00000000000000000000"/>
    <w:charset w:val="00"/>
    <w:family w:val="auto"/>
    <w:pitch w:val="variable"/>
    <w:sig w:usb0="A00000EF" w:usb1="0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6E06" w14:textId="1FDF9BC9" w:rsidR="00753F20" w:rsidRDefault="00753F20" w:rsidP="00B66B4B">
    <w:pPr>
      <w:pStyle w:val="Footer"/>
      <w:ind w:left="-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03C7" w14:textId="6299D03B" w:rsidR="00EC64DA" w:rsidRDefault="00EC64DA" w:rsidP="00EC64DA">
    <w:pPr>
      <w:pStyle w:val="Footer"/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742F" w14:textId="77777777" w:rsidR="007E58CA" w:rsidRDefault="007E58CA" w:rsidP="00913B9F">
      <w:r>
        <w:separator/>
      </w:r>
    </w:p>
  </w:footnote>
  <w:footnote w:type="continuationSeparator" w:id="0">
    <w:p w14:paraId="77861855" w14:textId="77777777" w:rsidR="007E58CA" w:rsidRDefault="007E58CA" w:rsidP="00913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4478309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79F3934" w14:textId="63E517E9" w:rsidR="00204E9E" w:rsidRDefault="00204E9E" w:rsidP="000F259B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2D76E6" w14:textId="77777777" w:rsidR="00464FEC" w:rsidRDefault="00464FEC" w:rsidP="00204E9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B6DB" w14:textId="5232BBC7" w:rsidR="00121F7F" w:rsidRPr="00121F7F" w:rsidRDefault="00F77233" w:rsidP="00121F7F">
    <w:pPr>
      <w:pStyle w:val="Header"/>
      <w:rPr>
        <w:rFonts w:ascii="Archivo" w:hAnsi="Archivo" w:cs="Archivo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C40133D" wp14:editId="3F0A6EF6">
          <wp:simplePos x="0" y="0"/>
          <wp:positionH relativeFrom="column">
            <wp:posOffset>6629400</wp:posOffset>
          </wp:positionH>
          <wp:positionV relativeFrom="paragraph">
            <wp:posOffset>-447675</wp:posOffset>
          </wp:positionV>
          <wp:extent cx="231129" cy="10062210"/>
          <wp:effectExtent l="0" t="0" r="0" b="0"/>
          <wp:wrapNone/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background pattern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27"/>
                  <a:stretch/>
                </pic:blipFill>
                <pic:spPr bwMode="auto">
                  <a:xfrm>
                    <a:off x="0" y="0"/>
                    <a:ext cx="231136" cy="100625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F7F" w:rsidRPr="00121F7F">
      <w:rPr>
        <w:rFonts w:ascii="Archivo" w:hAnsi="Archivo" w:cs="Archivo"/>
      </w:rPr>
      <w:t>Subject</w:t>
    </w:r>
  </w:p>
  <w:p w14:paraId="4251AB0D" w14:textId="77777777" w:rsidR="00121F7F" w:rsidRPr="00121F7F" w:rsidRDefault="00121F7F" w:rsidP="00121F7F">
    <w:pPr>
      <w:pStyle w:val="Header"/>
      <w:rPr>
        <w:rFonts w:ascii="Archivo" w:hAnsi="Archivo" w:cs="Archivo"/>
      </w:rPr>
    </w:pPr>
    <w:r w:rsidRPr="00121F7F">
      <w:rPr>
        <w:rFonts w:ascii="Archivo" w:hAnsi="Archivo" w:cs="Archivo"/>
      </w:rPr>
      <w:t>Date</w:t>
    </w:r>
  </w:p>
  <w:p w14:paraId="521BF41B" w14:textId="77777777" w:rsidR="00121F7F" w:rsidRPr="00121F7F" w:rsidRDefault="00121F7F" w:rsidP="00121F7F">
    <w:pPr>
      <w:pStyle w:val="Header"/>
      <w:rPr>
        <w:rFonts w:ascii="Archivo" w:hAnsi="Archivo" w:cs="Archivo"/>
        <w:bCs/>
      </w:rPr>
    </w:pPr>
    <w:r w:rsidRPr="00121F7F">
      <w:rPr>
        <w:rFonts w:ascii="Archivo" w:hAnsi="Archivo" w:cs="Archivo"/>
      </w:rPr>
      <w:t xml:space="preserve">Page </w:t>
    </w:r>
    <w:r w:rsidRPr="00121F7F">
      <w:rPr>
        <w:rFonts w:ascii="Archivo" w:hAnsi="Archivo" w:cs="Archivo"/>
        <w:bCs/>
      </w:rPr>
      <w:fldChar w:fldCharType="begin"/>
    </w:r>
    <w:r w:rsidRPr="00121F7F">
      <w:rPr>
        <w:rFonts w:ascii="Archivo" w:hAnsi="Archivo" w:cs="Archivo"/>
        <w:bCs/>
      </w:rPr>
      <w:instrText xml:space="preserve"> PAGE  \* Arabic  \* MERGEFORMAT </w:instrText>
    </w:r>
    <w:r w:rsidRPr="00121F7F">
      <w:rPr>
        <w:rFonts w:ascii="Archivo" w:hAnsi="Archivo" w:cs="Archivo"/>
        <w:bCs/>
      </w:rPr>
      <w:fldChar w:fldCharType="separate"/>
    </w:r>
    <w:r w:rsidRPr="00121F7F">
      <w:rPr>
        <w:rFonts w:ascii="Archivo" w:hAnsi="Archivo" w:cs="Archivo"/>
        <w:bCs/>
      </w:rPr>
      <w:t>2</w:t>
    </w:r>
    <w:r w:rsidRPr="00121F7F">
      <w:rPr>
        <w:rFonts w:ascii="Archivo" w:hAnsi="Archivo" w:cs="Archivo"/>
        <w:bCs/>
      </w:rPr>
      <w:fldChar w:fldCharType="end"/>
    </w:r>
    <w:r w:rsidRPr="00121F7F">
      <w:rPr>
        <w:rFonts w:ascii="Archivo" w:hAnsi="Archivo" w:cs="Archivo"/>
      </w:rPr>
      <w:t xml:space="preserve"> of </w:t>
    </w:r>
    <w:r w:rsidRPr="00121F7F">
      <w:rPr>
        <w:rFonts w:ascii="Archivo" w:hAnsi="Archivo" w:cs="Archivo"/>
        <w:bCs/>
      </w:rPr>
      <w:fldChar w:fldCharType="begin"/>
    </w:r>
    <w:r w:rsidRPr="00121F7F">
      <w:rPr>
        <w:rFonts w:ascii="Archivo" w:hAnsi="Archivo" w:cs="Archivo"/>
        <w:bCs/>
      </w:rPr>
      <w:instrText xml:space="preserve"> NUMPAGES  \* Arabic  \* MERGEFORMAT </w:instrText>
    </w:r>
    <w:r w:rsidRPr="00121F7F">
      <w:rPr>
        <w:rFonts w:ascii="Archivo" w:hAnsi="Archivo" w:cs="Archivo"/>
        <w:bCs/>
      </w:rPr>
      <w:fldChar w:fldCharType="separate"/>
    </w:r>
    <w:r w:rsidRPr="00121F7F">
      <w:rPr>
        <w:rFonts w:ascii="Archivo" w:hAnsi="Archivo" w:cs="Archivo"/>
        <w:bCs/>
      </w:rPr>
      <w:t>2</w:t>
    </w:r>
    <w:r w:rsidRPr="00121F7F">
      <w:rPr>
        <w:rFonts w:ascii="Archivo" w:hAnsi="Archivo" w:cs="Archivo"/>
        <w:bCs/>
      </w:rPr>
      <w:fldChar w:fldCharType="end"/>
    </w:r>
  </w:p>
  <w:p w14:paraId="4B4A3285" w14:textId="77777777" w:rsidR="0085693D" w:rsidRPr="00587340" w:rsidRDefault="0085693D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5EF9" w14:textId="1B8A7E0C" w:rsidR="004F1175" w:rsidRDefault="007A2343" w:rsidP="0069419B">
    <w:pPr>
      <w:pStyle w:val="Header"/>
      <w:ind w:left="-7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B11075" wp14:editId="6D5AD7DF">
          <wp:simplePos x="0" y="0"/>
          <wp:positionH relativeFrom="column">
            <wp:posOffset>-930303</wp:posOffset>
          </wp:positionH>
          <wp:positionV relativeFrom="paragraph">
            <wp:posOffset>-461175</wp:posOffset>
          </wp:positionV>
          <wp:extent cx="7775169" cy="10062521"/>
          <wp:effectExtent l="0" t="0" r="0" b="0"/>
          <wp:wrapNone/>
          <wp:docPr id="12" name="Picture 1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background patter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169" cy="10062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B9C287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5C92E7F"/>
    <w:multiLevelType w:val="hybridMultilevel"/>
    <w:tmpl w:val="7B04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0293"/>
    <w:multiLevelType w:val="hybridMultilevel"/>
    <w:tmpl w:val="E5BE4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853"/>
    <w:multiLevelType w:val="hybridMultilevel"/>
    <w:tmpl w:val="D3C0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F5175"/>
    <w:multiLevelType w:val="hybridMultilevel"/>
    <w:tmpl w:val="7292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511FE"/>
    <w:multiLevelType w:val="hybridMultilevel"/>
    <w:tmpl w:val="CD003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18377D"/>
    <w:multiLevelType w:val="hybridMultilevel"/>
    <w:tmpl w:val="0652F1F0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7273E"/>
    <w:multiLevelType w:val="hybridMultilevel"/>
    <w:tmpl w:val="434A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F2DA0"/>
    <w:multiLevelType w:val="hybridMultilevel"/>
    <w:tmpl w:val="061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A3CCF"/>
    <w:multiLevelType w:val="hybridMultilevel"/>
    <w:tmpl w:val="3442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F7224"/>
    <w:multiLevelType w:val="hybridMultilevel"/>
    <w:tmpl w:val="CA6C2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13A38"/>
    <w:multiLevelType w:val="hybridMultilevel"/>
    <w:tmpl w:val="7748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E1FE0"/>
    <w:multiLevelType w:val="hybridMultilevel"/>
    <w:tmpl w:val="DAE66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2408A72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11720"/>
    <w:multiLevelType w:val="hybridMultilevel"/>
    <w:tmpl w:val="AFE2FD9A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D0617"/>
    <w:multiLevelType w:val="hybridMultilevel"/>
    <w:tmpl w:val="9682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36FA6"/>
    <w:multiLevelType w:val="hybridMultilevel"/>
    <w:tmpl w:val="0F42A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671EC"/>
    <w:multiLevelType w:val="hybridMultilevel"/>
    <w:tmpl w:val="B18CDD70"/>
    <w:lvl w:ilvl="0" w:tplc="C70A5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4"/>
        <w:szCs w:val="20"/>
      </w:rPr>
    </w:lvl>
    <w:lvl w:ilvl="1" w:tplc="5BCABC9A">
      <w:numFmt w:val="bullet"/>
      <w:lvlText w:val="•"/>
      <w:lvlJc w:val="left"/>
      <w:pPr>
        <w:ind w:left="1307" w:hanging="360"/>
      </w:pPr>
      <w:rPr>
        <w:rFonts w:hint="default"/>
      </w:rPr>
    </w:lvl>
    <w:lvl w:ilvl="2" w:tplc="D166E094">
      <w:numFmt w:val="bullet"/>
      <w:lvlText w:val="•"/>
      <w:lvlJc w:val="left"/>
      <w:pPr>
        <w:ind w:left="2254" w:hanging="360"/>
      </w:pPr>
      <w:rPr>
        <w:rFonts w:hint="default"/>
      </w:rPr>
    </w:lvl>
    <w:lvl w:ilvl="3" w:tplc="48C41100">
      <w:numFmt w:val="bullet"/>
      <w:lvlText w:val="•"/>
      <w:lvlJc w:val="left"/>
      <w:pPr>
        <w:ind w:left="3201" w:hanging="360"/>
      </w:pPr>
      <w:rPr>
        <w:rFonts w:hint="default"/>
      </w:rPr>
    </w:lvl>
    <w:lvl w:ilvl="4" w:tplc="98B4A656"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A26EE28A">
      <w:numFmt w:val="bullet"/>
      <w:lvlText w:val="•"/>
      <w:lvlJc w:val="left"/>
      <w:pPr>
        <w:ind w:left="5096" w:hanging="360"/>
      </w:pPr>
      <w:rPr>
        <w:rFonts w:hint="default"/>
      </w:rPr>
    </w:lvl>
    <w:lvl w:ilvl="6" w:tplc="65060776"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9708A3AA"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3BF8EAEE">
      <w:numFmt w:val="bullet"/>
      <w:lvlText w:val="•"/>
      <w:lvlJc w:val="left"/>
      <w:pPr>
        <w:ind w:left="7937" w:hanging="360"/>
      </w:pPr>
      <w:rPr>
        <w:rFonts w:hint="default"/>
      </w:rPr>
    </w:lvl>
  </w:abstractNum>
  <w:abstractNum w:abstractNumId="17" w15:restartNumberingAfterBreak="0">
    <w:nsid w:val="4F9A079F"/>
    <w:multiLevelType w:val="hybridMultilevel"/>
    <w:tmpl w:val="04DE3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7A5484"/>
    <w:multiLevelType w:val="hybridMultilevel"/>
    <w:tmpl w:val="1A90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81DA6"/>
    <w:multiLevelType w:val="hybridMultilevel"/>
    <w:tmpl w:val="6958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30789"/>
    <w:multiLevelType w:val="hybridMultilevel"/>
    <w:tmpl w:val="A774A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C4381"/>
    <w:multiLevelType w:val="hybridMultilevel"/>
    <w:tmpl w:val="B1E42C20"/>
    <w:lvl w:ilvl="0" w:tplc="0D3E8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6567B"/>
    <w:multiLevelType w:val="hybridMultilevel"/>
    <w:tmpl w:val="E6C2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C09C0"/>
    <w:multiLevelType w:val="hybridMultilevel"/>
    <w:tmpl w:val="54DCD3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B0ECA"/>
    <w:multiLevelType w:val="hybridMultilevel"/>
    <w:tmpl w:val="59C44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3211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90401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1316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577395">
    <w:abstractNumId w:val="12"/>
  </w:num>
  <w:num w:numId="5" w16cid:durableId="910196689">
    <w:abstractNumId w:val="24"/>
  </w:num>
  <w:num w:numId="6" w16cid:durableId="1600523380">
    <w:abstractNumId w:val="19"/>
  </w:num>
  <w:num w:numId="7" w16cid:durableId="1610316413">
    <w:abstractNumId w:val="3"/>
  </w:num>
  <w:num w:numId="8" w16cid:durableId="418328354">
    <w:abstractNumId w:val="21"/>
  </w:num>
  <w:num w:numId="9" w16cid:durableId="665134080">
    <w:abstractNumId w:val="22"/>
  </w:num>
  <w:num w:numId="10" w16cid:durableId="1665162502">
    <w:abstractNumId w:val="7"/>
  </w:num>
  <w:num w:numId="11" w16cid:durableId="541140722">
    <w:abstractNumId w:val="11"/>
  </w:num>
  <w:num w:numId="12" w16cid:durableId="1198352544">
    <w:abstractNumId w:val="18"/>
  </w:num>
  <w:num w:numId="13" w16cid:durableId="306790104">
    <w:abstractNumId w:val="16"/>
  </w:num>
  <w:num w:numId="14" w16cid:durableId="1425682982">
    <w:abstractNumId w:val="5"/>
  </w:num>
  <w:num w:numId="15" w16cid:durableId="55472693">
    <w:abstractNumId w:val="17"/>
  </w:num>
  <w:num w:numId="16" w16cid:durableId="1573197824">
    <w:abstractNumId w:val="9"/>
  </w:num>
  <w:num w:numId="17" w16cid:durableId="1081365114">
    <w:abstractNumId w:val="4"/>
  </w:num>
  <w:num w:numId="18" w16cid:durableId="975791280">
    <w:abstractNumId w:val="1"/>
  </w:num>
  <w:num w:numId="19" w16cid:durableId="619654968">
    <w:abstractNumId w:val="8"/>
  </w:num>
  <w:num w:numId="20" w16cid:durableId="131875260">
    <w:abstractNumId w:val="14"/>
  </w:num>
  <w:num w:numId="21" w16cid:durableId="1723408830">
    <w:abstractNumId w:val="23"/>
  </w:num>
  <w:num w:numId="22" w16cid:durableId="1448621047">
    <w:abstractNumId w:val="2"/>
  </w:num>
  <w:num w:numId="23" w16cid:durableId="561137440">
    <w:abstractNumId w:val="6"/>
  </w:num>
  <w:num w:numId="24" w16cid:durableId="1163205889">
    <w:abstractNumId w:val="20"/>
  </w:num>
  <w:num w:numId="25" w16cid:durableId="1957172745">
    <w:abstractNumId w:val="13"/>
  </w:num>
  <w:num w:numId="26" w16cid:durableId="90887904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B9F"/>
    <w:rsid w:val="00017D0D"/>
    <w:rsid w:val="00034962"/>
    <w:rsid w:val="00045733"/>
    <w:rsid w:val="00060972"/>
    <w:rsid w:val="000B2F72"/>
    <w:rsid w:val="000C7029"/>
    <w:rsid w:val="000E5942"/>
    <w:rsid w:val="00103D3D"/>
    <w:rsid w:val="00104335"/>
    <w:rsid w:val="0010468B"/>
    <w:rsid w:val="00112E96"/>
    <w:rsid w:val="00121F7F"/>
    <w:rsid w:val="001864F2"/>
    <w:rsid w:val="001B3426"/>
    <w:rsid w:val="001C01D9"/>
    <w:rsid w:val="001C273D"/>
    <w:rsid w:val="001C6E81"/>
    <w:rsid w:val="00204E9E"/>
    <w:rsid w:val="0022497D"/>
    <w:rsid w:val="00240FD5"/>
    <w:rsid w:val="00242B89"/>
    <w:rsid w:val="002917A4"/>
    <w:rsid w:val="002E1E6F"/>
    <w:rsid w:val="002F5227"/>
    <w:rsid w:val="00333AD1"/>
    <w:rsid w:val="00356666"/>
    <w:rsid w:val="003A474B"/>
    <w:rsid w:val="00442642"/>
    <w:rsid w:val="004531C6"/>
    <w:rsid w:val="00464FEC"/>
    <w:rsid w:val="004731CB"/>
    <w:rsid w:val="004740C7"/>
    <w:rsid w:val="00477951"/>
    <w:rsid w:val="004A4F7C"/>
    <w:rsid w:val="004B58E7"/>
    <w:rsid w:val="004B7712"/>
    <w:rsid w:val="004D2244"/>
    <w:rsid w:val="004F1175"/>
    <w:rsid w:val="0053386C"/>
    <w:rsid w:val="00564BD1"/>
    <w:rsid w:val="00587340"/>
    <w:rsid w:val="005C7276"/>
    <w:rsid w:val="005D65FE"/>
    <w:rsid w:val="005E246C"/>
    <w:rsid w:val="005E38D1"/>
    <w:rsid w:val="005F7ADB"/>
    <w:rsid w:val="006046D3"/>
    <w:rsid w:val="00662D88"/>
    <w:rsid w:val="006720E8"/>
    <w:rsid w:val="006730B6"/>
    <w:rsid w:val="00686125"/>
    <w:rsid w:val="0069419B"/>
    <w:rsid w:val="006A7D82"/>
    <w:rsid w:val="006C3016"/>
    <w:rsid w:val="006C690C"/>
    <w:rsid w:val="006D3537"/>
    <w:rsid w:val="00707A44"/>
    <w:rsid w:val="0072622C"/>
    <w:rsid w:val="0073460E"/>
    <w:rsid w:val="00741133"/>
    <w:rsid w:val="007451D1"/>
    <w:rsid w:val="00753F20"/>
    <w:rsid w:val="007824FF"/>
    <w:rsid w:val="00795056"/>
    <w:rsid w:val="007A2343"/>
    <w:rsid w:val="007D1E2D"/>
    <w:rsid w:val="007E58CA"/>
    <w:rsid w:val="0080572C"/>
    <w:rsid w:val="008210C8"/>
    <w:rsid w:val="00854FFD"/>
    <w:rsid w:val="00855AAD"/>
    <w:rsid w:val="0085693D"/>
    <w:rsid w:val="008A120C"/>
    <w:rsid w:val="008C2DBF"/>
    <w:rsid w:val="008C3DF2"/>
    <w:rsid w:val="008F1216"/>
    <w:rsid w:val="008F48D3"/>
    <w:rsid w:val="00913B9F"/>
    <w:rsid w:val="009204D9"/>
    <w:rsid w:val="0093316E"/>
    <w:rsid w:val="009356FB"/>
    <w:rsid w:val="0095699D"/>
    <w:rsid w:val="009577CC"/>
    <w:rsid w:val="009A5A61"/>
    <w:rsid w:val="009A6618"/>
    <w:rsid w:val="009B3032"/>
    <w:rsid w:val="009B60EB"/>
    <w:rsid w:val="009F3883"/>
    <w:rsid w:val="00A1329B"/>
    <w:rsid w:val="00A30CE3"/>
    <w:rsid w:val="00A6742F"/>
    <w:rsid w:val="00A73E70"/>
    <w:rsid w:val="00AA43E3"/>
    <w:rsid w:val="00AB4A1A"/>
    <w:rsid w:val="00AD559C"/>
    <w:rsid w:val="00AE11D4"/>
    <w:rsid w:val="00AF0167"/>
    <w:rsid w:val="00AF45B9"/>
    <w:rsid w:val="00B22F86"/>
    <w:rsid w:val="00B30CDA"/>
    <w:rsid w:val="00B45691"/>
    <w:rsid w:val="00B54812"/>
    <w:rsid w:val="00B66B4B"/>
    <w:rsid w:val="00BA67E8"/>
    <w:rsid w:val="00BD3575"/>
    <w:rsid w:val="00BE5575"/>
    <w:rsid w:val="00C42D10"/>
    <w:rsid w:val="00C508BE"/>
    <w:rsid w:val="00C66E17"/>
    <w:rsid w:val="00C736E7"/>
    <w:rsid w:val="00CA339B"/>
    <w:rsid w:val="00CA3D60"/>
    <w:rsid w:val="00CF11B1"/>
    <w:rsid w:val="00CF5208"/>
    <w:rsid w:val="00D118A0"/>
    <w:rsid w:val="00D40EF2"/>
    <w:rsid w:val="00DD29A9"/>
    <w:rsid w:val="00DE0DF0"/>
    <w:rsid w:val="00E66446"/>
    <w:rsid w:val="00E67ABC"/>
    <w:rsid w:val="00E8466A"/>
    <w:rsid w:val="00EA01B5"/>
    <w:rsid w:val="00EA6C5E"/>
    <w:rsid w:val="00EC5B61"/>
    <w:rsid w:val="00EC64DA"/>
    <w:rsid w:val="00EE5B0A"/>
    <w:rsid w:val="00F20813"/>
    <w:rsid w:val="00F30EEB"/>
    <w:rsid w:val="00F62E06"/>
    <w:rsid w:val="00F74D75"/>
    <w:rsid w:val="00F77233"/>
    <w:rsid w:val="00F93F5F"/>
    <w:rsid w:val="00FA7D64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43276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7D82"/>
    <w:pPr>
      <w:keepNext/>
      <w:widowControl w:val="0"/>
      <w:tabs>
        <w:tab w:val="left" w:pos="-1440"/>
        <w:tab w:val="left" w:pos="1620"/>
      </w:tabs>
      <w:autoSpaceDE w:val="0"/>
      <w:autoSpaceDN w:val="0"/>
      <w:adjustRightInd w:val="0"/>
      <w:ind w:left="1980" w:hanging="1980"/>
      <w:jc w:val="both"/>
      <w:outlineLvl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B9F"/>
  </w:style>
  <w:style w:type="paragraph" w:styleId="Footer">
    <w:name w:val="footer"/>
    <w:basedOn w:val="Normal"/>
    <w:link w:val="FooterChar"/>
    <w:uiPriority w:val="99"/>
    <w:unhideWhenUsed/>
    <w:rsid w:val="00913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B9F"/>
  </w:style>
  <w:style w:type="character" w:styleId="Hyperlink">
    <w:name w:val="Hyperlink"/>
    <w:basedOn w:val="DefaultParagraphFont"/>
    <w:uiPriority w:val="99"/>
    <w:unhideWhenUsed/>
    <w:rsid w:val="00D11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8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07A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A3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0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C8"/>
    <w:rPr>
      <w:rFonts w:ascii="Times New Roman" w:hAnsi="Times New Roman" w:cs="Times New Roman"/>
      <w:sz w:val="18"/>
      <w:szCs w:val="18"/>
    </w:rPr>
  </w:style>
  <w:style w:type="paragraph" w:customStyle="1" w:styleId="Quick1">
    <w:name w:val="Quick 1."/>
    <w:basedOn w:val="Normal"/>
    <w:rsid w:val="00C66E17"/>
    <w:pPr>
      <w:widowControl w:val="0"/>
    </w:pPr>
    <w:rPr>
      <w:rFonts w:ascii="Times New Roman" w:eastAsia="Times New Roman" w:hAnsi="Times New Roman" w:cs="Times New Roman"/>
      <w:szCs w:val="20"/>
    </w:rPr>
  </w:style>
  <w:style w:type="paragraph" w:customStyle="1" w:styleId="TableParagraph">
    <w:name w:val="Table Paragraph"/>
    <w:basedOn w:val="Normal"/>
    <w:uiPriority w:val="1"/>
    <w:qFormat/>
    <w:rsid w:val="00C66E17"/>
    <w:pPr>
      <w:widowControl w:val="0"/>
      <w:autoSpaceDE w:val="0"/>
      <w:autoSpaceDN w:val="0"/>
      <w:ind w:left="920" w:hanging="36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66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E17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E17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04E9E"/>
  </w:style>
  <w:style w:type="character" w:customStyle="1" w:styleId="Heading1Char">
    <w:name w:val="Heading 1 Char"/>
    <w:basedOn w:val="DefaultParagraphFont"/>
    <w:link w:val="Heading1"/>
    <w:rsid w:val="006A7D8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Fong</dc:creator>
  <cp:keywords/>
  <dc:description/>
  <cp:lastModifiedBy>Iris Chi</cp:lastModifiedBy>
  <cp:revision>15</cp:revision>
  <cp:lastPrinted>2022-07-11T16:23:00Z</cp:lastPrinted>
  <dcterms:created xsi:type="dcterms:W3CDTF">2022-05-31T17:48:00Z</dcterms:created>
  <dcterms:modified xsi:type="dcterms:W3CDTF">2022-07-11T16:43:00Z</dcterms:modified>
</cp:coreProperties>
</file>