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5" w:rsidRDefault="00CB4EF5">
      <w:pPr>
        <w:pStyle w:val="Title"/>
      </w:pPr>
      <w:r>
        <w:t>NOTICE OF INTENT</w:t>
      </w:r>
    </w:p>
    <w:p w:rsidR="00CB4EF5" w:rsidRDefault="00CB4EF5">
      <w:pPr>
        <w:pStyle w:val="Title"/>
      </w:pPr>
      <w:r>
        <w:t xml:space="preserve">TO ADOPT A </w:t>
      </w:r>
    </w:p>
    <w:p w:rsidR="00CB4EF5" w:rsidRDefault="00CB4EF5">
      <w:pPr>
        <w:pStyle w:val="Title"/>
      </w:pPr>
      <w:r>
        <w:t>NEGATIVE DECLARATION</w:t>
      </w:r>
    </w:p>
    <w:p w:rsidR="00CB4EF5" w:rsidRDefault="00CB4EF5">
      <w:pPr>
        <w:jc w:val="center"/>
        <w:rPr>
          <w:rFonts w:ascii="Tahoma" w:hAnsi="Tahoma"/>
          <w:sz w:val="24"/>
        </w:rPr>
      </w:pPr>
    </w:p>
    <w:p w:rsidR="00CB4EF5" w:rsidRDefault="00CB4EF5">
      <w:pPr>
        <w:jc w:val="both"/>
        <w:rPr>
          <w:rFonts w:ascii="Tahoma" w:hAnsi="Tahoma"/>
          <w:sz w:val="24"/>
        </w:rPr>
      </w:pPr>
    </w:p>
    <w:p w:rsidR="00CB4EF5" w:rsidRDefault="00CB4EF5">
      <w:pPr>
        <w:jc w:val="both"/>
        <w:rPr>
          <w:rFonts w:ascii="Tahoma" w:hAnsi="Tahoma"/>
          <w:sz w:val="24"/>
        </w:rPr>
      </w:pPr>
      <w:r>
        <w:rPr>
          <w:rFonts w:ascii="Tahoma" w:hAnsi="Tahoma"/>
          <w:sz w:val="24"/>
        </w:rPr>
        <w:t>NOTICE IS HEREBY GIVEN that, based on a “preliminary analysis”, the acting lead agency intends to adopt a negative declaration for the project(s) listed on this notice.</w:t>
      </w:r>
    </w:p>
    <w:p w:rsidR="00CB4EF5" w:rsidRDefault="00CB4EF5">
      <w:pPr>
        <w:jc w:val="both"/>
        <w:rPr>
          <w:rFonts w:ascii="Tahoma" w:hAnsi="Tahoma"/>
          <w:sz w:val="24"/>
        </w:rPr>
      </w:pPr>
    </w:p>
    <w:p w:rsidR="000F5BDB" w:rsidRDefault="00CB4EF5">
      <w:pPr>
        <w:jc w:val="both"/>
        <w:rPr>
          <w:rFonts w:ascii="Tahoma" w:hAnsi="Tahoma"/>
          <w:sz w:val="24"/>
        </w:rPr>
      </w:pPr>
      <w:r>
        <w:rPr>
          <w:rFonts w:ascii="Tahoma" w:hAnsi="Tahoma"/>
          <w:sz w:val="24"/>
        </w:rPr>
        <w:t xml:space="preserve">A copy of the proposed Negative Declaration is available </w:t>
      </w:r>
      <w:r w:rsidRPr="009154FD">
        <w:rPr>
          <w:rFonts w:ascii="Tahoma" w:hAnsi="Tahoma"/>
          <w:sz w:val="24"/>
        </w:rPr>
        <w:t xml:space="preserve">for public </w:t>
      </w:r>
      <w:r w:rsidR="009154FD" w:rsidRPr="009154FD">
        <w:rPr>
          <w:rFonts w:ascii="Tahoma" w:hAnsi="Tahoma"/>
          <w:sz w:val="24"/>
        </w:rPr>
        <w:t>review</w:t>
      </w:r>
      <w:r w:rsidR="003056CF">
        <w:rPr>
          <w:rFonts w:ascii="Tahoma" w:hAnsi="Tahoma"/>
          <w:sz w:val="24"/>
        </w:rPr>
        <w:t xml:space="preserve"> at the </w:t>
      </w:r>
      <w:r>
        <w:rPr>
          <w:rFonts w:ascii="Tahoma" w:hAnsi="Tahoma"/>
          <w:sz w:val="24"/>
        </w:rPr>
        <w:t>Community Developmen</w:t>
      </w:r>
      <w:r w:rsidR="003056CF">
        <w:rPr>
          <w:rFonts w:ascii="Tahoma" w:hAnsi="Tahoma"/>
          <w:sz w:val="24"/>
        </w:rPr>
        <w:t xml:space="preserve">t Department, Planning Division, </w:t>
      </w:r>
      <w:r>
        <w:rPr>
          <w:rFonts w:ascii="Tahoma" w:hAnsi="Tahoma"/>
          <w:sz w:val="24"/>
        </w:rPr>
        <w:t>981</w:t>
      </w:r>
      <w:r w:rsidR="000F5BDB">
        <w:rPr>
          <w:rFonts w:ascii="Tahoma" w:hAnsi="Tahoma"/>
          <w:sz w:val="24"/>
        </w:rPr>
        <w:t xml:space="preserve"> </w:t>
      </w:r>
      <w:r>
        <w:rPr>
          <w:rFonts w:ascii="Tahoma" w:hAnsi="Tahoma"/>
          <w:sz w:val="24"/>
        </w:rPr>
        <w:t>H Street, Suite 110, Crescent City, CA,</w:t>
      </w:r>
      <w:r w:rsidR="00DB098E">
        <w:rPr>
          <w:rFonts w:ascii="Tahoma" w:hAnsi="Tahoma"/>
          <w:sz w:val="24"/>
        </w:rPr>
        <w:t xml:space="preserve"> 95531.  </w:t>
      </w:r>
    </w:p>
    <w:p w:rsidR="000F5BDB" w:rsidRDefault="000F5BDB">
      <w:pPr>
        <w:jc w:val="both"/>
        <w:rPr>
          <w:rFonts w:ascii="Tahoma" w:hAnsi="Tahoma"/>
          <w:sz w:val="24"/>
        </w:rPr>
      </w:pPr>
    </w:p>
    <w:p w:rsidR="00CB4EF5" w:rsidRDefault="00CB4EF5">
      <w:pPr>
        <w:jc w:val="both"/>
        <w:rPr>
          <w:rFonts w:ascii="Tahoma" w:hAnsi="Tahoma"/>
          <w:sz w:val="24"/>
        </w:rPr>
      </w:pPr>
      <w:r>
        <w:rPr>
          <w:rFonts w:ascii="Tahoma" w:hAnsi="Tahoma"/>
          <w:sz w:val="24"/>
        </w:rPr>
        <w:t xml:space="preserve">The public review period for proposed negative declarations is </w:t>
      </w:r>
      <w:r>
        <w:rPr>
          <w:rFonts w:ascii="Tahoma" w:hAnsi="Tahoma"/>
          <w:sz w:val="24"/>
          <w:u w:val="single"/>
        </w:rPr>
        <w:t>30</w:t>
      </w:r>
      <w:r>
        <w:rPr>
          <w:rFonts w:ascii="Tahoma" w:hAnsi="Tahoma"/>
          <w:sz w:val="24"/>
        </w:rPr>
        <w:t xml:space="preserve"> days from the date of this notice.  This proposed negative declaration is intended for adoption by the Del Norte County Planning Commission as “lead agency”.  The Commission will consider the project(s) listed at the following hearing: </w:t>
      </w:r>
    </w:p>
    <w:p w:rsidR="00CB4EF5" w:rsidRDefault="00CB4EF5">
      <w:pPr>
        <w:jc w:val="both"/>
        <w:rPr>
          <w:rFonts w:ascii="Tahoma" w:hAnsi="Tahoma"/>
          <w:sz w:val="24"/>
        </w:rPr>
      </w:pPr>
    </w:p>
    <w:p w:rsidR="001E7720" w:rsidRDefault="001E7720" w:rsidP="001E7720">
      <w:pPr>
        <w:jc w:val="both"/>
        <w:rPr>
          <w:rFonts w:ascii="Tahoma" w:hAnsi="Tahoma"/>
          <w:sz w:val="24"/>
        </w:rPr>
      </w:pPr>
      <w:r>
        <w:rPr>
          <w:rFonts w:ascii="Tahoma" w:hAnsi="Tahoma"/>
          <w:sz w:val="24"/>
        </w:rPr>
        <w:t>DATE OF HEARING:</w:t>
      </w:r>
      <w:r>
        <w:rPr>
          <w:rFonts w:ascii="Tahoma" w:hAnsi="Tahoma"/>
          <w:sz w:val="24"/>
        </w:rPr>
        <w:tab/>
      </w:r>
      <w:r>
        <w:rPr>
          <w:rFonts w:ascii="Tahoma" w:hAnsi="Tahoma"/>
          <w:sz w:val="24"/>
        </w:rPr>
        <w:tab/>
      </w:r>
      <w:r w:rsidR="000F3218">
        <w:rPr>
          <w:rFonts w:ascii="Tahoma" w:hAnsi="Tahoma"/>
          <w:sz w:val="24"/>
        </w:rPr>
        <w:t>November 3</w:t>
      </w:r>
      <w:r w:rsidR="00E64C35">
        <w:rPr>
          <w:rFonts w:ascii="Tahoma" w:hAnsi="Tahoma"/>
          <w:sz w:val="24"/>
        </w:rPr>
        <w:t>, 2021</w:t>
      </w:r>
    </w:p>
    <w:p w:rsidR="001E7720" w:rsidRDefault="001E7720" w:rsidP="001E7720">
      <w:pPr>
        <w:jc w:val="both"/>
        <w:rPr>
          <w:rFonts w:ascii="Tahoma" w:hAnsi="Tahoma"/>
          <w:sz w:val="24"/>
        </w:rPr>
      </w:pPr>
      <w:r>
        <w:rPr>
          <w:rFonts w:ascii="Tahoma" w:hAnsi="Tahoma"/>
          <w:sz w:val="24"/>
        </w:rPr>
        <w:t>TIME OF HEARING:</w:t>
      </w:r>
      <w:r>
        <w:rPr>
          <w:rFonts w:ascii="Tahoma" w:hAnsi="Tahoma"/>
          <w:sz w:val="24"/>
        </w:rPr>
        <w:tab/>
      </w:r>
      <w:r>
        <w:rPr>
          <w:rFonts w:ascii="Tahoma" w:hAnsi="Tahoma"/>
          <w:sz w:val="24"/>
        </w:rPr>
        <w:tab/>
        <w:t>6:00 p.m.</w:t>
      </w:r>
    </w:p>
    <w:p w:rsidR="001E7720" w:rsidRDefault="001E7720" w:rsidP="001E7720">
      <w:pPr>
        <w:jc w:val="both"/>
        <w:rPr>
          <w:rFonts w:ascii="Tahoma" w:hAnsi="Tahoma"/>
          <w:sz w:val="24"/>
        </w:rPr>
      </w:pPr>
      <w:r>
        <w:rPr>
          <w:rFonts w:ascii="Tahoma" w:hAnsi="Tahoma"/>
          <w:sz w:val="24"/>
        </w:rPr>
        <w:t>PLACE OF HEARING:</w:t>
      </w:r>
      <w:r>
        <w:rPr>
          <w:rFonts w:ascii="Tahoma" w:hAnsi="Tahoma"/>
          <w:sz w:val="24"/>
        </w:rPr>
        <w:tab/>
      </w:r>
      <w:r>
        <w:rPr>
          <w:rFonts w:ascii="Tahoma" w:hAnsi="Tahoma" w:cs="Tahoma"/>
          <w:b/>
          <w:bCs/>
          <w:color w:val="000000"/>
        </w:rPr>
        <w:t>VIA Zoom (media.del-norte.ca.us)</w:t>
      </w:r>
    </w:p>
    <w:p w:rsidR="001E7720" w:rsidRDefault="001E7720" w:rsidP="001E7720">
      <w:pPr>
        <w:jc w:val="both"/>
        <w:rPr>
          <w:rFonts w:ascii="Tahoma" w:hAnsi="Tahoma"/>
          <w:sz w:val="24"/>
        </w:rPr>
      </w:pPr>
    </w:p>
    <w:p w:rsidR="001E7720" w:rsidRDefault="001E7720" w:rsidP="001E7720">
      <w:pPr>
        <w:jc w:val="both"/>
        <w:rPr>
          <w:rFonts w:ascii="Tahoma" w:hAnsi="Tahoma"/>
          <w:sz w:val="24"/>
        </w:rPr>
      </w:pPr>
    </w:p>
    <w:p w:rsidR="001E7720" w:rsidRDefault="00A90AEF" w:rsidP="001E7720">
      <w:pPr>
        <w:widowControl w:val="0"/>
        <w:tabs>
          <w:tab w:val="left" w:pos="0"/>
          <w:tab w:val="left" w:pos="720"/>
          <w:tab w:val="left" w:pos="2448"/>
          <w:tab w:val="left" w:pos="3600"/>
          <w:tab w:val="left" w:pos="4896"/>
          <w:tab w:val="left" w:pos="6048"/>
          <w:tab w:val="left" w:pos="7200"/>
          <w:tab w:val="left" w:pos="8496"/>
        </w:tabs>
        <w:jc w:val="both"/>
        <w:rPr>
          <w:rFonts w:ascii="Tahoma" w:hAnsi="Tahoma" w:cs="Tahoma"/>
          <w:snapToGrid w:val="0"/>
          <w:sz w:val="24"/>
          <w:szCs w:val="24"/>
        </w:rPr>
      </w:pPr>
      <w:r>
        <w:rPr>
          <w:rFonts w:ascii="Tahoma" w:hAnsi="Tahoma" w:cs="Tahoma"/>
          <w:snapToGrid w:val="0"/>
          <w:sz w:val="24"/>
          <w:szCs w:val="24"/>
        </w:rPr>
        <w:t>***</w:t>
      </w:r>
      <w:r w:rsidR="000F3218" w:rsidRPr="000F3218">
        <w:t xml:space="preserve"> </w:t>
      </w:r>
      <w:r w:rsidR="00C77FDE">
        <w:rPr>
          <w:rFonts w:ascii="Tahoma" w:hAnsi="Tahoma" w:cs="Tahoma"/>
          <w:snapToGrid w:val="0"/>
          <w:sz w:val="24"/>
          <w:szCs w:val="24"/>
        </w:rPr>
        <w:t>*** Use Permit for the Upper Tryon Creek Stream Enhancement Project located at Tryon Creek near Lake Earl Drive.  The project area extends 0.27 miles upstream and .56 miles downstream of Lake Earl Drive for a total of 4,400 feet. The goals of the project are to improve the migration of salmonids, restore natural hydrologic function, restore instream habitat and to enhance riparian habitat.  The applicant proposes to accomplish the goals by restoring historic meanders, removing earthen berms in the floodplain, creating multiple backwater alcoves, removing one existing stream crossing, upgrading two existing stream crossings, removing invasive plants, planting native plants, and creating an 85-foot wide fenced riparian area along the restored creek corridor.  The project area is zoned Agriculture Exclusive (AE), General Resource Conservation Area (RCA-1) and Designated Resource Conservation Area – Riparian Habitat (RCA-2(r)).  UP2116C – APNs 105-020-14, 105-042,001, 105-042-003 located at 6985 Lake Earl Drive, Fort Dick, CA.</w:t>
      </w:r>
    </w:p>
    <w:p w:rsidR="001E7720" w:rsidRDefault="001E7720" w:rsidP="001E7720">
      <w:pPr>
        <w:jc w:val="both"/>
        <w:rPr>
          <w:rFonts w:ascii="Tahoma" w:hAnsi="Tahoma"/>
          <w:sz w:val="24"/>
        </w:rPr>
      </w:pPr>
    </w:p>
    <w:p w:rsidR="001E7720" w:rsidRDefault="001E7720" w:rsidP="001E7720">
      <w:pPr>
        <w:jc w:val="center"/>
        <w:rPr>
          <w:rFonts w:ascii="Tahoma" w:hAnsi="Tahoma"/>
          <w:sz w:val="24"/>
        </w:rPr>
      </w:pPr>
      <w:r>
        <w:rPr>
          <w:rFonts w:ascii="Tahoma" w:hAnsi="Tahoma"/>
          <w:sz w:val="24"/>
        </w:rPr>
        <w:t>ITEM(S) TO BE CONSIDERED:</w:t>
      </w:r>
    </w:p>
    <w:p w:rsidR="001E7720" w:rsidRDefault="001E7720" w:rsidP="001E7720">
      <w:pPr>
        <w:jc w:val="center"/>
        <w:rPr>
          <w:rFonts w:ascii="Tahoma" w:hAnsi="Tahoma"/>
          <w:sz w:val="24"/>
        </w:rPr>
      </w:pPr>
    </w:p>
    <w:p w:rsidR="001E7720" w:rsidRDefault="001E7720" w:rsidP="001E7720">
      <w:pPr>
        <w:jc w:val="both"/>
        <w:rPr>
          <w:rFonts w:ascii="Tahoma" w:hAnsi="Tahoma"/>
          <w:sz w:val="24"/>
        </w:rPr>
      </w:pPr>
      <w:r>
        <w:rPr>
          <w:rFonts w:ascii="Tahoma" w:hAnsi="Tahoma"/>
          <w:sz w:val="24"/>
        </w:rPr>
        <w:t>DATE:</w:t>
      </w:r>
      <w:r>
        <w:rPr>
          <w:rFonts w:ascii="Tahoma" w:hAnsi="Tahoma"/>
          <w:sz w:val="24"/>
        </w:rPr>
        <w:tab/>
      </w:r>
      <w:r>
        <w:rPr>
          <w:rFonts w:ascii="Tahoma" w:hAnsi="Tahoma"/>
          <w:sz w:val="24"/>
        </w:rPr>
        <w:tab/>
      </w:r>
      <w:r w:rsidR="00C77FDE">
        <w:rPr>
          <w:rFonts w:ascii="Tahoma" w:hAnsi="Tahoma"/>
          <w:sz w:val="24"/>
        </w:rPr>
        <w:t>September 24, 2021</w:t>
      </w:r>
      <w:r w:rsidR="00C77FDE">
        <w:rPr>
          <w:rFonts w:ascii="Tahoma" w:hAnsi="Tahoma"/>
          <w:sz w:val="24"/>
        </w:rPr>
        <w:tab/>
      </w:r>
      <w:r>
        <w:rPr>
          <w:rFonts w:ascii="Tahoma" w:hAnsi="Tahoma"/>
          <w:sz w:val="24"/>
        </w:rPr>
        <w:tab/>
      </w:r>
      <w:r>
        <w:rPr>
          <w:rFonts w:ascii="Tahoma" w:hAnsi="Tahoma"/>
          <w:sz w:val="24"/>
        </w:rPr>
        <w:tab/>
      </w:r>
      <w:r>
        <w:rPr>
          <w:rFonts w:ascii="Tahoma" w:hAnsi="Tahoma"/>
          <w:sz w:val="24"/>
        </w:rPr>
        <w:tab/>
        <w:t>Del Norte County</w:t>
      </w:r>
    </w:p>
    <w:p w:rsidR="001E7720" w:rsidRDefault="001E7720" w:rsidP="001E7720">
      <w:pPr>
        <w:jc w:val="both"/>
        <w:rPr>
          <w:rFonts w:ascii="Tahoma" w:hAnsi="Tahoma"/>
          <w:sz w:val="24"/>
        </w:rPr>
      </w:pP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t>Planning Division</w:t>
      </w:r>
    </w:p>
    <w:p w:rsidR="00CB4EF5" w:rsidRDefault="001E7720" w:rsidP="001E7720">
      <w:pPr>
        <w:jc w:val="both"/>
        <w:rPr>
          <w:rFonts w:ascii="Tahoma" w:hAnsi="Tahoma"/>
          <w:sz w:val="24"/>
        </w:rPr>
      </w:pPr>
      <w:r>
        <w:rPr>
          <w:rFonts w:ascii="Tahoma" w:hAnsi="Tahoma"/>
          <w:sz w:val="24"/>
        </w:rPr>
        <w:t>PUBLISH:</w:t>
      </w:r>
      <w:r>
        <w:rPr>
          <w:rFonts w:ascii="Tahoma" w:hAnsi="Tahoma"/>
          <w:sz w:val="24"/>
        </w:rPr>
        <w:tab/>
      </w:r>
      <w:r w:rsidR="00C77FDE">
        <w:rPr>
          <w:rFonts w:ascii="Tahoma" w:hAnsi="Tahoma"/>
          <w:sz w:val="24"/>
        </w:rPr>
        <w:t>October 1, 2021</w:t>
      </w:r>
      <w:r w:rsidR="00C77FDE">
        <w:rPr>
          <w:rFonts w:ascii="Tahoma" w:hAnsi="Tahoma"/>
          <w:sz w:val="24"/>
        </w:rPr>
        <w:tab/>
      </w:r>
      <w:r w:rsidR="00C77FDE">
        <w:rPr>
          <w:rFonts w:ascii="Tahoma" w:hAnsi="Tahoma"/>
          <w:sz w:val="24"/>
        </w:rPr>
        <w:tab/>
      </w:r>
      <w:bookmarkStart w:id="0" w:name="_GoBack"/>
      <w:bookmarkEnd w:id="0"/>
      <w:r w:rsidR="00C77FDE">
        <w:rPr>
          <w:rFonts w:ascii="Tahoma" w:hAnsi="Tahoma"/>
          <w:sz w:val="24"/>
        </w:rPr>
        <w:tab/>
      </w:r>
      <w:r w:rsidR="00C77FDE">
        <w:rPr>
          <w:rFonts w:ascii="Tahoma" w:hAnsi="Tahoma"/>
          <w:sz w:val="24"/>
        </w:rPr>
        <w:tab/>
      </w:r>
      <w:r>
        <w:rPr>
          <w:rFonts w:ascii="Tahoma" w:hAnsi="Tahoma"/>
          <w:sz w:val="24"/>
        </w:rPr>
        <w:t>Community</w:t>
      </w:r>
      <w:r w:rsidR="00E64C35">
        <w:rPr>
          <w:rFonts w:ascii="Tahoma" w:hAnsi="Tahoma"/>
          <w:sz w:val="24"/>
        </w:rPr>
        <w:t xml:space="preserve"> Development Dept.</w:t>
      </w:r>
    </w:p>
    <w:sectPr w:rsidR="00CB4E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7A"/>
    <w:rsid w:val="00042670"/>
    <w:rsid w:val="000542FC"/>
    <w:rsid w:val="00074E05"/>
    <w:rsid w:val="000F3218"/>
    <w:rsid w:val="000F5BDB"/>
    <w:rsid w:val="001229DD"/>
    <w:rsid w:val="00164BD2"/>
    <w:rsid w:val="001A4405"/>
    <w:rsid w:val="001D6943"/>
    <w:rsid w:val="001E7720"/>
    <w:rsid w:val="001F3E36"/>
    <w:rsid w:val="003056CF"/>
    <w:rsid w:val="0032589F"/>
    <w:rsid w:val="003E4F7A"/>
    <w:rsid w:val="00407F4F"/>
    <w:rsid w:val="004371F8"/>
    <w:rsid w:val="00441845"/>
    <w:rsid w:val="0047190C"/>
    <w:rsid w:val="004D4802"/>
    <w:rsid w:val="005E1927"/>
    <w:rsid w:val="005E5FEF"/>
    <w:rsid w:val="005E641C"/>
    <w:rsid w:val="00781B8C"/>
    <w:rsid w:val="008633F4"/>
    <w:rsid w:val="008D3F05"/>
    <w:rsid w:val="009154FD"/>
    <w:rsid w:val="00936E44"/>
    <w:rsid w:val="00937463"/>
    <w:rsid w:val="009440B1"/>
    <w:rsid w:val="00946174"/>
    <w:rsid w:val="00952A55"/>
    <w:rsid w:val="009E6E87"/>
    <w:rsid w:val="00A43A51"/>
    <w:rsid w:val="00A90AEF"/>
    <w:rsid w:val="00AB4A12"/>
    <w:rsid w:val="00B45857"/>
    <w:rsid w:val="00B56EE3"/>
    <w:rsid w:val="00C2569D"/>
    <w:rsid w:val="00C77FDE"/>
    <w:rsid w:val="00CB4EF5"/>
    <w:rsid w:val="00D00AF0"/>
    <w:rsid w:val="00DB098E"/>
    <w:rsid w:val="00DB6428"/>
    <w:rsid w:val="00E64C35"/>
    <w:rsid w:val="00EF2FC8"/>
    <w:rsid w:val="00F5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u w:val="single"/>
    </w:rPr>
  </w:style>
  <w:style w:type="paragraph" w:styleId="Subtitle">
    <w:name w:val="Subtitle"/>
    <w:basedOn w:val="Normal"/>
    <w:qFormat/>
    <w:pPr>
      <w:jc w:val="center"/>
    </w:pPr>
    <w:rPr>
      <w:rFonts w:ascii="Tahoma" w:hAnsi="Tahoma"/>
      <w:b/>
      <w:sz w:val="24"/>
      <w:u w:val="single"/>
    </w:rPr>
  </w:style>
  <w:style w:type="paragraph" w:styleId="BodyText">
    <w:name w:val="Body Text"/>
    <w:basedOn w:val="Normal"/>
    <w:semiHidden/>
    <w:pPr>
      <w:jc w:val="both"/>
    </w:pPr>
    <w:rPr>
      <w:rFonts w:ascii="Tahoma" w:hAnsi="Tahoma"/>
      <w:sz w:val="24"/>
    </w:rPr>
  </w:style>
  <w:style w:type="paragraph" w:styleId="BalloonText">
    <w:name w:val="Balloon Text"/>
    <w:basedOn w:val="Normal"/>
    <w:link w:val="BalloonTextChar"/>
    <w:uiPriority w:val="99"/>
    <w:semiHidden/>
    <w:unhideWhenUsed/>
    <w:rsid w:val="005E1927"/>
    <w:rPr>
      <w:rFonts w:ascii="Tahoma" w:hAnsi="Tahoma" w:cs="Tahoma"/>
      <w:sz w:val="16"/>
      <w:szCs w:val="16"/>
    </w:rPr>
  </w:style>
  <w:style w:type="character" w:customStyle="1" w:styleId="BalloonTextChar">
    <w:name w:val="Balloon Text Char"/>
    <w:basedOn w:val="DefaultParagraphFont"/>
    <w:link w:val="BalloonText"/>
    <w:uiPriority w:val="99"/>
    <w:semiHidden/>
    <w:rsid w:val="005E1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u w:val="single"/>
    </w:rPr>
  </w:style>
  <w:style w:type="paragraph" w:styleId="Subtitle">
    <w:name w:val="Subtitle"/>
    <w:basedOn w:val="Normal"/>
    <w:qFormat/>
    <w:pPr>
      <w:jc w:val="center"/>
    </w:pPr>
    <w:rPr>
      <w:rFonts w:ascii="Tahoma" w:hAnsi="Tahoma"/>
      <w:b/>
      <w:sz w:val="24"/>
      <w:u w:val="single"/>
    </w:rPr>
  </w:style>
  <w:style w:type="paragraph" w:styleId="BodyText">
    <w:name w:val="Body Text"/>
    <w:basedOn w:val="Normal"/>
    <w:semiHidden/>
    <w:pPr>
      <w:jc w:val="both"/>
    </w:pPr>
    <w:rPr>
      <w:rFonts w:ascii="Tahoma" w:hAnsi="Tahoma"/>
      <w:sz w:val="24"/>
    </w:rPr>
  </w:style>
  <w:style w:type="paragraph" w:styleId="BalloonText">
    <w:name w:val="Balloon Text"/>
    <w:basedOn w:val="Normal"/>
    <w:link w:val="BalloonTextChar"/>
    <w:uiPriority w:val="99"/>
    <w:semiHidden/>
    <w:unhideWhenUsed/>
    <w:rsid w:val="005E1927"/>
    <w:rPr>
      <w:rFonts w:ascii="Tahoma" w:hAnsi="Tahoma" w:cs="Tahoma"/>
      <w:sz w:val="16"/>
      <w:szCs w:val="16"/>
    </w:rPr>
  </w:style>
  <w:style w:type="character" w:customStyle="1" w:styleId="BalloonTextChar">
    <w:name w:val="Balloon Text Char"/>
    <w:basedOn w:val="DefaultParagraphFont"/>
    <w:link w:val="BalloonText"/>
    <w:uiPriority w:val="99"/>
    <w:semiHidden/>
    <w:rsid w:val="005E1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Del Norte County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wmadden</dc:creator>
  <cp:lastModifiedBy>Paula Thams</cp:lastModifiedBy>
  <cp:revision>3</cp:revision>
  <dcterms:created xsi:type="dcterms:W3CDTF">2021-09-24T23:23:00Z</dcterms:created>
  <dcterms:modified xsi:type="dcterms:W3CDTF">2021-09-24T23:24:00Z</dcterms:modified>
</cp:coreProperties>
</file>