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EAF0E48" w14:textId="333B66FC" w:rsidR="008159A0" w:rsidRPr="00A42A56" w:rsidRDefault="008159A0" w:rsidP="008159A0">
      <w:pPr>
        <w:pStyle w:val="Heading1"/>
        <w:spacing w:line="216" w:lineRule="auto"/>
        <w:jc w:val="center"/>
      </w:pPr>
      <w:r w:rsidRPr="00A42A56">
        <w:t>Initial Environmental Study / Checklist</w:t>
      </w:r>
    </w:p>
    <w:p w14:paraId="3CC3A89D" w14:textId="77777777" w:rsidR="008159A0" w:rsidRPr="00A42A56" w:rsidRDefault="008159A0" w:rsidP="008159A0">
      <w:pPr>
        <w:pStyle w:val="Heading1"/>
        <w:spacing w:line="216" w:lineRule="auto"/>
        <w:jc w:val="center"/>
      </w:pPr>
      <w:r w:rsidRPr="00A42A56">
        <w:t>City of Laguna Beach, California</w:t>
      </w:r>
    </w:p>
    <w:p w14:paraId="39285B50" w14:textId="77777777" w:rsidR="00C42A99" w:rsidRPr="00A42A56" w:rsidRDefault="00C42A99" w:rsidP="00E7713A">
      <w:pPr>
        <w:pStyle w:val="Heading2"/>
      </w:pPr>
      <w:r w:rsidRPr="00A42A56">
        <w:t>1</w:t>
      </w:r>
      <w:r w:rsidR="008159A0" w:rsidRPr="00A42A56">
        <w:t>.</w:t>
      </w:r>
      <w:r w:rsidR="008159A0" w:rsidRPr="00A42A56">
        <w:tab/>
      </w:r>
      <w:r w:rsidRPr="00A42A56">
        <w:t>Project Title</w:t>
      </w:r>
    </w:p>
    <w:p w14:paraId="21AE940A" w14:textId="7AB1A588" w:rsidR="00C2111C" w:rsidRPr="00A42A56" w:rsidRDefault="00A42A56" w:rsidP="008159A0">
      <w:pPr>
        <w:pStyle w:val="BodyText"/>
      </w:pPr>
      <w:r w:rsidRPr="00A42A56">
        <w:t>South Laguna Fuel Modification Project</w:t>
      </w:r>
    </w:p>
    <w:p w14:paraId="3353668A" w14:textId="77F8DFCC" w:rsidR="00C42A99" w:rsidRPr="00A42A56" w:rsidRDefault="00E37AA4" w:rsidP="00E7713A">
      <w:pPr>
        <w:pStyle w:val="Heading2"/>
      </w:pPr>
      <w:r w:rsidRPr="00A42A56">
        <w:t>2</w:t>
      </w:r>
      <w:r w:rsidR="008159A0" w:rsidRPr="00A42A56">
        <w:t>.</w:t>
      </w:r>
      <w:r w:rsidR="00F54B14" w:rsidRPr="00A42A56">
        <w:tab/>
      </w:r>
      <w:r w:rsidR="00C42A99" w:rsidRPr="00A42A56">
        <w:t>Lead Agency Name and Address</w:t>
      </w:r>
    </w:p>
    <w:p w14:paraId="502C9049" w14:textId="77777777" w:rsidR="00C2111C" w:rsidRPr="00A42A56" w:rsidRDefault="00C22D49" w:rsidP="008159A0">
      <w:pPr>
        <w:pStyle w:val="BodyText"/>
      </w:pPr>
      <w:r w:rsidRPr="00A42A56">
        <w:t>City of Laguna Beach</w:t>
      </w:r>
    </w:p>
    <w:p w14:paraId="21919347" w14:textId="41721215" w:rsidR="008159A0" w:rsidRPr="00A42A56" w:rsidRDefault="00C22D49" w:rsidP="00C22D49">
      <w:pPr>
        <w:pStyle w:val="BodyText"/>
        <w:spacing w:before="0"/>
      </w:pPr>
      <w:r w:rsidRPr="00A42A56">
        <w:t>Laguna Beach Fire Department</w:t>
      </w:r>
    </w:p>
    <w:p w14:paraId="3514CF74" w14:textId="12F10219" w:rsidR="00C22D49" w:rsidRPr="00A42A56" w:rsidRDefault="00C22D49" w:rsidP="00C22D49">
      <w:pPr>
        <w:pStyle w:val="BodyText"/>
        <w:spacing w:before="0"/>
      </w:pPr>
      <w:r w:rsidRPr="00A42A56">
        <w:t>505 Forest Ave.</w:t>
      </w:r>
    </w:p>
    <w:p w14:paraId="42EA3EFE" w14:textId="4444DE54" w:rsidR="00C22D49" w:rsidRPr="00A42A56" w:rsidRDefault="00C22D49" w:rsidP="00C22D49">
      <w:pPr>
        <w:pStyle w:val="BodyText"/>
        <w:spacing w:before="0"/>
      </w:pPr>
      <w:r w:rsidRPr="00A42A56">
        <w:t>Laguna Beach, CA 92651</w:t>
      </w:r>
    </w:p>
    <w:p w14:paraId="68CBC7C8" w14:textId="77777777" w:rsidR="00C42A99" w:rsidRPr="00A42A56" w:rsidRDefault="00E37AA4" w:rsidP="00E7713A">
      <w:pPr>
        <w:pStyle w:val="Heading2"/>
      </w:pPr>
      <w:r w:rsidRPr="00A42A56">
        <w:t>3</w:t>
      </w:r>
      <w:r w:rsidR="008159A0" w:rsidRPr="00A42A56">
        <w:t>.</w:t>
      </w:r>
      <w:r w:rsidR="00F54B14" w:rsidRPr="00A42A56">
        <w:tab/>
      </w:r>
      <w:r w:rsidR="00C42A99" w:rsidRPr="00A42A56">
        <w:t>Contact Person and Phone Number</w:t>
      </w:r>
    </w:p>
    <w:p w14:paraId="6CBC3E50" w14:textId="357586F7" w:rsidR="008159A0" w:rsidRPr="00A42A56" w:rsidRDefault="00C22D49" w:rsidP="008159A0">
      <w:pPr>
        <w:pStyle w:val="BodyText"/>
      </w:pPr>
      <w:r w:rsidRPr="00A42A56">
        <w:t>Mike Rohde, Program Manager</w:t>
      </w:r>
    </w:p>
    <w:p w14:paraId="78C7887F" w14:textId="1054AB5F" w:rsidR="00C22D49" w:rsidRPr="00A42A56" w:rsidRDefault="00C22D49" w:rsidP="00C22D49">
      <w:pPr>
        <w:pStyle w:val="BodyText"/>
        <w:spacing w:before="0"/>
      </w:pPr>
      <w:r w:rsidRPr="00A42A56">
        <w:t>Laguna Beach Fire Department</w:t>
      </w:r>
    </w:p>
    <w:p w14:paraId="1B3F1A61" w14:textId="64A59378" w:rsidR="00C22D49" w:rsidRPr="00A42A56" w:rsidRDefault="00C22D49" w:rsidP="00C22D49">
      <w:pPr>
        <w:pStyle w:val="BodyText"/>
        <w:spacing w:before="0"/>
      </w:pPr>
      <w:r w:rsidRPr="00A42A56">
        <w:t>Wildland Fire Defense &amp; Fuels Management</w:t>
      </w:r>
    </w:p>
    <w:p w14:paraId="2588DA36" w14:textId="0841D57F" w:rsidR="00C22D49" w:rsidRPr="00A42A56" w:rsidRDefault="00C22D49" w:rsidP="00C22D49">
      <w:pPr>
        <w:pStyle w:val="BodyText"/>
        <w:spacing w:before="0"/>
      </w:pPr>
      <w:r w:rsidRPr="00A42A56">
        <w:t>Office: (949) 464-6683</w:t>
      </w:r>
    </w:p>
    <w:p w14:paraId="0CAF6A2B" w14:textId="77777777" w:rsidR="00C42A99" w:rsidRPr="006E29C8" w:rsidRDefault="00E37AA4" w:rsidP="00E7713A">
      <w:pPr>
        <w:pStyle w:val="Heading2"/>
      </w:pPr>
      <w:r w:rsidRPr="006E29C8">
        <w:t>4</w:t>
      </w:r>
      <w:r w:rsidR="008159A0" w:rsidRPr="006E29C8">
        <w:t>.</w:t>
      </w:r>
      <w:r w:rsidR="00F54B14" w:rsidRPr="006E29C8">
        <w:tab/>
      </w:r>
      <w:r w:rsidR="00C42A99" w:rsidRPr="006E29C8">
        <w:t>Project Location</w:t>
      </w:r>
    </w:p>
    <w:p w14:paraId="157BA44B" w14:textId="1E9D7207" w:rsidR="00A42A56" w:rsidRPr="006E29C8" w:rsidRDefault="005E6FA5" w:rsidP="008159A0">
      <w:pPr>
        <w:pStyle w:val="BodyText"/>
      </w:pPr>
      <w:r w:rsidRPr="006E29C8">
        <w:t>The proposed project consists of fuel modification zone (FMZ) 2</w:t>
      </w:r>
      <w:r w:rsidR="00A42A56" w:rsidRPr="006E29C8">
        <w:t>0</w:t>
      </w:r>
      <w:r w:rsidRPr="006E29C8">
        <w:t xml:space="preserve"> </w:t>
      </w:r>
      <w:r w:rsidR="00A279AB">
        <w:t xml:space="preserve">(South Laguna) </w:t>
      </w:r>
      <w:r w:rsidRPr="006E29C8">
        <w:t xml:space="preserve">and FMZ </w:t>
      </w:r>
      <w:r w:rsidR="00A42A56" w:rsidRPr="006E29C8">
        <w:t>21</w:t>
      </w:r>
      <w:r w:rsidR="00A279AB">
        <w:t xml:space="preserve"> (Sunset)</w:t>
      </w:r>
      <w:r w:rsidRPr="006E29C8">
        <w:t xml:space="preserve">, as shown in Figure 1. FMZ </w:t>
      </w:r>
      <w:r w:rsidR="00A42A56" w:rsidRPr="006E29C8">
        <w:t>20</w:t>
      </w:r>
      <w:r w:rsidRPr="006E29C8">
        <w:t xml:space="preserve"> </w:t>
      </w:r>
      <w:r w:rsidR="00A42A56" w:rsidRPr="006E29C8">
        <w:t xml:space="preserve">encompasses the canyons and hillsides bounded roughly on the west by Ceanothus Drive, Alta Loma Drive, Holly Drive, and Ocean View Street; on the south by West Street, Valido Road, and Paseo del Sur; and wrapping around East Georges Way, Mar Vista Avenue, and Eagle Rock Way. </w:t>
      </w:r>
    </w:p>
    <w:p w14:paraId="4088A4B3" w14:textId="3A462AD6" w:rsidR="008159A0" w:rsidRPr="002762D1" w:rsidRDefault="005E6FA5" w:rsidP="008159A0">
      <w:pPr>
        <w:pStyle w:val="BodyText"/>
        <w:rPr>
          <w:highlight w:val="yellow"/>
        </w:rPr>
      </w:pPr>
      <w:r w:rsidRPr="009458ED">
        <w:t xml:space="preserve">FMZ </w:t>
      </w:r>
      <w:r w:rsidR="006E29C8" w:rsidRPr="009458ED">
        <w:t>21</w:t>
      </w:r>
      <w:r w:rsidRPr="009458ED">
        <w:t xml:space="preserve"> </w:t>
      </w:r>
      <w:r w:rsidR="004F0B9D" w:rsidRPr="009458ED">
        <w:t xml:space="preserve">is located on the hillsides to the </w:t>
      </w:r>
      <w:r w:rsidR="008B5956" w:rsidRPr="009458ED">
        <w:t>east</w:t>
      </w:r>
      <w:r w:rsidR="004F0B9D" w:rsidRPr="009458ED">
        <w:t xml:space="preserve"> of the neighborhoods between Eagle Rock Way to the north and </w:t>
      </w:r>
      <w:r w:rsidR="008B5956" w:rsidRPr="009458ED">
        <w:t>Vista Del Sol</w:t>
      </w:r>
      <w:r w:rsidR="004F0B9D" w:rsidRPr="009458ED">
        <w:t xml:space="preserve"> to the south. 3rd Avenue, Mar Vista Avenue, Sunset Avenue, </w:t>
      </w:r>
      <w:r w:rsidR="008B5956" w:rsidRPr="009458ED">
        <w:t xml:space="preserve">and </w:t>
      </w:r>
      <w:r w:rsidR="004F0B9D" w:rsidRPr="009458ED">
        <w:t xml:space="preserve">Hillhaven Ranch Way </w:t>
      </w:r>
      <w:r w:rsidR="009458ED" w:rsidRPr="009458ED">
        <w:t>generally follow the orientation of</w:t>
      </w:r>
      <w:r w:rsidR="004F0B9D" w:rsidRPr="009458ED">
        <w:t xml:space="preserve"> FMZ 21. The north end of FMZ 21 tie</w:t>
      </w:r>
      <w:r w:rsidR="009458ED" w:rsidRPr="009458ED">
        <w:t>s</w:t>
      </w:r>
      <w:r w:rsidR="004F0B9D" w:rsidRPr="009458ED">
        <w:t xml:space="preserve"> into FMZ 20 and the west end tie</w:t>
      </w:r>
      <w:r w:rsidR="009458ED" w:rsidRPr="009458ED">
        <w:t>s</w:t>
      </w:r>
      <w:r w:rsidR="004F0B9D" w:rsidRPr="009458ED">
        <w:t xml:space="preserve"> into the existing FMZ 8.</w:t>
      </w:r>
    </w:p>
    <w:p w14:paraId="55233FE4" w14:textId="77777777" w:rsidR="00E37AA4" w:rsidRPr="00A42A56" w:rsidRDefault="00E37AA4" w:rsidP="00E7713A">
      <w:pPr>
        <w:pStyle w:val="Heading2"/>
      </w:pPr>
      <w:r w:rsidRPr="00A42A56">
        <w:t>5</w:t>
      </w:r>
      <w:r w:rsidR="008159A0" w:rsidRPr="00A42A56">
        <w:t>.</w:t>
      </w:r>
      <w:r w:rsidR="00F54B14" w:rsidRPr="00A42A56">
        <w:tab/>
      </w:r>
      <w:r w:rsidRPr="00A42A56">
        <w:t>Project Sponsor’s Name and Address</w:t>
      </w:r>
    </w:p>
    <w:p w14:paraId="7A2D8CD5" w14:textId="34343588" w:rsidR="00C22D49" w:rsidRPr="00A42A56" w:rsidRDefault="00C22D49" w:rsidP="00C22D49">
      <w:pPr>
        <w:pStyle w:val="BodyText"/>
      </w:pPr>
      <w:r w:rsidRPr="00A42A56">
        <w:t>Laguna Beach Fire Department</w:t>
      </w:r>
    </w:p>
    <w:p w14:paraId="4080CCD4" w14:textId="77777777" w:rsidR="00C22D49" w:rsidRPr="00A42A56" w:rsidRDefault="00C22D49" w:rsidP="00C22D49">
      <w:pPr>
        <w:pStyle w:val="BodyText"/>
        <w:spacing w:before="0"/>
      </w:pPr>
      <w:r w:rsidRPr="00A42A56">
        <w:t>505 Forest Ave.</w:t>
      </w:r>
    </w:p>
    <w:p w14:paraId="283EA7D3" w14:textId="77777777" w:rsidR="00C22D49" w:rsidRPr="00A42A56" w:rsidRDefault="00C22D49" w:rsidP="00C22D49">
      <w:pPr>
        <w:pStyle w:val="BodyText"/>
        <w:spacing w:before="0"/>
      </w:pPr>
      <w:r w:rsidRPr="00A42A56">
        <w:t>Laguna Beach, CA 92651</w:t>
      </w:r>
    </w:p>
    <w:p w14:paraId="57750099" w14:textId="0ED18149" w:rsidR="00C42A99" w:rsidRDefault="00E37AA4" w:rsidP="00E7713A">
      <w:pPr>
        <w:pStyle w:val="Heading2"/>
      </w:pPr>
      <w:r w:rsidRPr="006D1B9F">
        <w:t>6</w:t>
      </w:r>
      <w:r w:rsidR="008159A0" w:rsidRPr="006D1B9F">
        <w:t>.</w:t>
      </w:r>
      <w:r w:rsidR="00F54B14" w:rsidRPr="006D1B9F">
        <w:tab/>
      </w:r>
      <w:r w:rsidR="00C42A99" w:rsidRPr="006D1B9F">
        <w:t>General Plan Designation</w:t>
      </w:r>
      <w:r w:rsidR="008159A0" w:rsidRPr="006D1B9F">
        <w:t>s</w:t>
      </w:r>
    </w:p>
    <w:p w14:paraId="04ECCED6" w14:textId="4F630755" w:rsidR="006D1B9F" w:rsidRPr="002762D1" w:rsidRDefault="006D1B9F" w:rsidP="006D1B9F">
      <w:pPr>
        <w:pStyle w:val="BodyText"/>
        <w:rPr>
          <w:highlight w:val="yellow"/>
        </w:rPr>
      </w:pPr>
      <w:r w:rsidRPr="006D1B9F">
        <w:t xml:space="preserve">FMZ 20 </w:t>
      </w:r>
      <w:r w:rsidR="00A279AB">
        <w:t xml:space="preserve">(South Laguna) </w:t>
      </w:r>
      <w:r w:rsidRPr="006D1B9F">
        <w:t xml:space="preserve">would traverse the following General Plan Designations: OS (Open Space), RHP (Residential Hillside Protection), and </w:t>
      </w:r>
      <w:r>
        <w:t>VLD</w:t>
      </w:r>
      <w:r w:rsidRPr="006D1B9F">
        <w:t xml:space="preserve"> (</w:t>
      </w:r>
      <w:r>
        <w:t>Village Low Density</w:t>
      </w:r>
      <w:r w:rsidRPr="006D1B9F">
        <w:t>).</w:t>
      </w:r>
    </w:p>
    <w:p w14:paraId="0BC7948E" w14:textId="040D18D8" w:rsidR="006D1B9F" w:rsidRPr="006D1B9F" w:rsidRDefault="006D1B9F" w:rsidP="006D1B9F">
      <w:pPr>
        <w:pStyle w:val="BodyText"/>
      </w:pPr>
      <w:r w:rsidRPr="009458ED">
        <w:t xml:space="preserve">FMZ 21 </w:t>
      </w:r>
      <w:r w:rsidR="00A279AB">
        <w:t xml:space="preserve">(Sunset) </w:t>
      </w:r>
      <w:r w:rsidRPr="009458ED">
        <w:t>would traverse the following General Plan Designations:</w:t>
      </w:r>
      <w:r w:rsidRPr="006D1B9F">
        <w:t xml:space="preserve"> </w:t>
      </w:r>
      <w:r w:rsidR="009B5C10" w:rsidRPr="006D1B9F">
        <w:t>O</w:t>
      </w:r>
      <w:r w:rsidR="009B5C10">
        <w:t xml:space="preserve">S </w:t>
      </w:r>
      <w:r w:rsidRPr="006D1B9F">
        <w:t>(Open Space),</w:t>
      </w:r>
      <w:r w:rsidR="00014013">
        <w:t xml:space="preserve"> </w:t>
      </w:r>
      <w:r w:rsidR="009B5C10" w:rsidRPr="009458ED">
        <w:t>RHP (Residential</w:t>
      </w:r>
      <w:r w:rsidR="009B5C10">
        <w:t xml:space="preserve"> </w:t>
      </w:r>
      <w:r w:rsidR="009B5C10" w:rsidRPr="009458ED">
        <w:t>Hillside Protection</w:t>
      </w:r>
      <w:r w:rsidR="009B5C10" w:rsidRPr="006D1B9F">
        <w:t>),</w:t>
      </w:r>
      <w:r w:rsidR="009B5C10">
        <w:t xml:space="preserve"> VLD (Village Low Density), and </w:t>
      </w:r>
      <w:r w:rsidR="00014013">
        <w:t>P</w:t>
      </w:r>
      <w:r w:rsidRPr="006D1B9F">
        <w:t>I (</w:t>
      </w:r>
      <w:r w:rsidR="00014013">
        <w:t>Public/Institutional</w:t>
      </w:r>
      <w:r w:rsidRPr="006D1B9F">
        <w:t>).</w:t>
      </w:r>
    </w:p>
    <w:p w14:paraId="16598FC2" w14:textId="77777777" w:rsidR="006D1B9F" w:rsidRPr="006D1B9F" w:rsidRDefault="006D1B9F" w:rsidP="006D1B9F">
      <w:pPr>
        <w:pStyle w:val="BodyText"/>
      </w:pPr>
    </w:p>
    <w:p w14:paraId="07D7045D" w14:textId="5C1D3AE0" w:rsidR="00AE4E8C" w:rsidRPr="002762D1" w:rsidRDefault="00AE4E8C" w:rsidP="00D63818">
      <w:pPr>
        <w:pStyle w:val="BodyText"/>
        <w:rPr>
          <w:highlight w:val="yellow"/>
        </w:rPr>
        <w:sectPr w:rsidR="00AE4E8C" w:rsidRPr="002762D1" w:rsidSect="00FD4E8A">
          <w:headerReference w:type="even" r:id="rId9"/>
          <w:headerReference w:type="default" r:id="rId10"/>
          <w:footerReference w:type="even" r:id="rId11"/>
          <w:footerReference w:type="default" r:id="rId12"/>
          <w:footerReference w:type="first" r:id="rId13"/>
          <w:type w:val="continuous"/>
          <w:pgSz w:w="12240" w:h="15840"/>
          <w:pgMar w:top="1440" w:right="1440" w:bottom="1440" w:left="1440" w:header="720" w:footer="720" w:gutter="0"/>
          <w:cols w:space="720"/>
          <w:docGrid w:linePitch="360"/>
        </w:sectPr>
      </w:pPr>
    </w:p>
    <w:p w14:paraId="53926E83" w14:textId="77777777" w:rsidR="00F116B1" w:rsidRPr="006D1B9F" w:rsidRDefault="00F116B1" w:rsidP="00F116B1">
      <w:pPr>
        <w:pStyle w:val="Heading2"/>
      </w:pPr>
      <w:r w:rsidRPr="006D1B9F">
        <w:lastRenderedPageBreak/>
        <w:t>7.</w:t>
      </w:r>
      <w:r w:rsidRPr="006D1B9F">
        <w:tab/>
        <w:t>Zoning</w:t>
      </w:r>
    </w:p>
    <w:p w14:paraId="49D5E5C3" w14:textId="286A77A3" w:rsidR="006D1B9F" w:rsidRPr="002762D1" w:rsidRDefault="006D1B9F" w:rsidP="006D1B9F">
      <w:pPr>
        <w:pStyle w:val="BodyText"/>
        <w:rPr>
          <w:highlight w:val="yellow"/>
        </w:rPr>
      </w:pPr>
      <w:r w:rsidRPr="006D1B9F">
        <w:t xml:space="preserve">FMZ 20 </w:t>
      </w:r>
      <w:r w:rsidR="00A279AB">
        <w:t xml:space="preserve">(South Laguna) </w:t>
      </w:r>
      <w:r w:rsidRPr="006D1B9F">
        <w:t xml:space="preserve">would traverse the following </w:t>
      </w:r>
      <w:r>
        <w:t>Land Use Zones</w:t>
      </w:r>
      <w:r w:rsidRPr="006D1B9F">
        <w:t>: OS</w:t>
      </w:r>
      <w:r w:rsidR="00014013">
        <w:t>/</w:t>
      </w:r>
      <w:r w:rsidRPr="006D1B9F">
        <w:t>C (Open Space/Conservation Zone), R</w:t>
      </w:r>
      <w:r w:rsidR="00014013">
        <w:t>/</w:t>
      </w:r>
      <w:r w:rsidRPr="006D1B9F">
        <w:t>HP (Residential</w:t>
      </w:r>
      <w:r w:rsidR="00014013">
        <w:t>/</w:t>
      </w:r>
      <w:r w:rsidRPr="006D1B9F">
        <w:t>Hillside Protection</w:t>
      </w:r>
      <w:r w:rsidR="004C6320">
        <w:t xml:space="preserve"> Zone</w:t>
      </w:r>
      <w:r w:rsidRPr="006D1B9F">
        <w:t>), and R1 (Residential Low Density Zone).</w:t>
      </w:r>
    </w:p>
    <w:p w14:paraId="2DDC4960" w14:textId="6AC8A996" w:rsidR="006D1B9F" w:rsidRPr="006D1B9F" w:rsidRDefault="006D1B9F" w:rsidP="006D1B9F">
      <w:pPr>
        <w:pStyle w:val="BodyText"/>
      </w:pPr>
      <w:r w:rsidRPr="009458ED">
        <w:t xml:space="preserve">FMZ 21 </w:t>
      </w:r>
      <w:r w:rsidR="00A279AB">
        <w:t xml:space="preserve">(Sunset) </w:t>
      </w:r>
      <w:r w:rsidRPr="009458ED">
        <w:t>would traverse the following</w:t>
      </w:r>
      <w:r>
        <w:t xml:space="preserve"> Land Use Zones</w:t>
      </w:r>
      <w:r w:rsidRPr="009458ED">
        <w:t xml:space="preserve">: </w:t>
      </w:r>
      <w:r w:rsidR="009B5C10" w:rsidRPr="006D1B9F">
        <w:t>OS</w:t>
      </w:r>
      <w:r w:rsidR="009B5C10">
        <w:t>/</w:t>
      </w:r>
      <w:r w:rsidR="009B5C10" w:rsidRPr="006D1B9F">
        <w:t>C (Open Space/Conservation Zone)</w:t>
      </w:r>
      <w:r w:rsidR="009B5C10">
        <w:t xml:space="preserve">, </w:t>
      </w:r>
      <w:r w:rsidRPr="009458ED">
        <w:t>R</w:t>
      </w:r>
      <w:r w:rsidR="00014013">
        <w:t>/</w:t>
      </w:r>
      <w:r w:rsidRPr="009458ED">
        <w:t>HP (Residential/Hillside Protection Zo</w:t>
      </w:r>
      <w:r w:rsidRPr="006D1B9F">
        <w:t>ne),</w:t>
      </w:r>
      <w:r w:rsidR="009B5C10" w:rsidRPr="006D1B9F" w:rsidDel="009B5C10">
        <w:t xml:space="preserve"> </w:t>
      </w:r>
      <w:r w:rsidRPr="006D1B9F">
        <w:t>R1 (Residential Low Density</w:t>
      </w:r>
      <w:r>
        <w:t xml:space="preserve"> Zone</w:t>
      </w:r>
      <w:r w:rsidRPr="006D1B9F">
        <w:t>)</w:t>
      </w:r>
      <w:r w:rsidR="009B5C10">
        <w:t xml:space="preserve">, and </w:t>
      </w:r>
      <w:r w:rsidR="009B5C10" w:rsidRPr="006D1B9F">
        <w:t>I (Institutional</w:t>
      </w:r>
      <w:r w:rsidR="009B5C10">
        <w:t xml:space="preserve"> Zone</w:t>
      </w:r>
      <w:r w:rsidR="009B5C10" w:rsidRPr="006D1B9F">
        <w:t>)</w:t>
      </w:r>
      <w:r w:rsidRPr="006D1B9F">
        <w:t>.</w:t>
      </w:r>
    </w:p>
    <w:p w14:paraId="31A83E74" w14:textId="77777777" w:rsidR="005E6FA5" w:rsidRPr="00116008" w:rsidRDefault="005E6FA5" w:rsidP="005E6FA5">
      <w:pPr>
        <w:pStyle w:val="Heading2"/>
      </w:pPr>
      <w:r w:rsidRPr="00116008">
        <w:t>8.</w:t>
      </w:r>
      <w:r w:rsidRPr="00116008">
        <w:tab/>
        <w:t>Description of the Project</w:t>
      </w:r>
    </w:p>
    <w:p w14:paraId="23094A92" w14:textId="11948966" w:rsidR="005E6FA5" w:rsidRPr="002762D1" w:rsidRDefault="005E6FA5" w:rsidP="005E6FA5">
      <w:pPr>
        <w:pStyle w:val="BodyText"/>
        <w:rPr>
          <w:highlight w:val="yellow"/>
        </w:rPr>
      </w:pPr>
      <w:r w:rsidRPr="00072371">
        <w:t xml:space="preserve">The City of Laguna Beach Fire Department (LBFD) proposes to apply fuel management practices in the </w:t>
      </w:r>
      <w:r w:rsidR="00072371" w:rsidRPr="00072371">
        <w:t xml:space="preserve">South </w:t>
      </w:r>
      <w:r w:rsidRPr="00072371">
        <w:t>Laguna area within the City of Laguna Beach</w:t>
      </w:r>
      <w:r w:rsidR="00072371" w:rsidRPr="00072371">
        <w:t>,</w:t>
      </w:r>
      <w:r w:rsidRPr="00072371">
        <w:t xml:space="preserve"> California</w:t>
      </w:r>
      <w:r w:rsidRPr="00230A4A">
        <w:t xml:space="preserve"> (see Figure 1).</w:t>
      </w:r>
      <w:r w:rsidRPr="00072371">
        <w:t xml:space="preserve"> FMZ </w:t>
      </w:r>
      <w:r w:rsidR="00072371" w:rsidRPr="00072371">
        <w:t>20</w:t>
      </w:r>
      <w:r w:rsidRPr="00072371">
        <w:t xml:space="preserve"> </w:t>
      </w:r>
      <w:r w:rsidR="00A279AB">
        <w:t xml:space="preserve">(South Laguna) </w:t>
      </w:r>
      <w:r w:rsidRPr="00072371">
        <w:t xml:space="preserve">and FMZ </w:t>
      </w:r>
      <w:r w:rsidR="00072371" w:rsidRPr="00072371">
        <w:t>21</w:t>
      </w:r>
      <w:r w:rsidR="00A279AB">
        <w:t xml:space="preserve"> (Sunset)</w:t>
      </w:r>
      <w:r w:rsidRPr="00072371">
        <w:t xml:space="preserve"> would consist of</w:t>
      </w:r>
      <w:r w:rsidR="000C03AA">
        <w:t xml:space="preserve"> approximately</w:t>
      </w:r>
      <w:r w:rsidRPr="000C03AA">
        <w:t xml:space="preserve"> </w:t>
      </w:r>
      <w:r w:rsidR="003A59B1" w:rsidRPr="000C03AA">
        <w:t>100-</w:t>
      </w:r>
      <w:r w:rsidRPr="000C03AA">
        <w:t>foot</w:t>
      </w:r>
      <w:r w:rsidR="00C20F85">
        <w:t>-</w:t>
      </w:r>
      <w:r w:rsidRPr="000C03AA">
        <w:t>wide z</w:t>
      </w:r>
      <w:r w:rsidRPr="00072371">
        <w:t>ones of cleared vegetation. Removal of heavy vegetation would reduce potential wildfire ignition of</w:t>
      </w:r>
      <w:r w:rsidR="00072371" w:rsidRPr="00072371">
        <w:t xml:space="preserve"> primarily</w:t>
      </w:r>
      <w:r w:rsidRPr="00072371">
        <w:t xml:space="preserve"> residential properties</w:t>
      </w:r>
      <w:r w:rsidR="00072371" w:rsidRPr="00072371">
        <w:t>, increase the evacuation time for residents, and provide better access for firefighters to protect structure</w:t>
      </w:r>
      <w:r w:rsidR="00072371" w:rsidRPr="00B56996">
        <w:t>s</w:t>
      </w:r>
      <w:r w:rsidRPr="00B56996">
        <w:t xml:space="preserve">. In addition, the proposed project would reduce fire line intensity, reduce wildfire rates of spread, and improve occupant safety. Lastly, it would </w:t>
      </w:r>
      <w:r w:rsidR="00B56996" w:rsidRPr="00B56996">
        <w:t xml:space="preserve">protect </w:t>
      </w:r>
      <w:r w:rsidR="009104F4">
        <w:t>H</w:t>
      </w:r>
      <w:r w:rsidR="00B56996">
        <w:t xml:space="preserve">igh and </w:t>
      </w:r>
      <w:r w:rsidR="009104F4">
        <w:t>V</w:t>
      </w:r>
      <w:r w:rsidR="00B56996">
        <w:t>ery</w:t>
      </w:r>
      <w:r w:rsidR="009104F4">
        <w:t xml:space="preserve"> H</w:t>
      </w:r>
      <w:r w:rsidR="00B56996">
        <w:t xml:space="preserve">igh </w:t>
      </w:r>
      <w:r w:rsidR="009104F4">
        <w:t>V</w:t>
      </w:r>
      <w:r w:rsidR="00B56996" w:rsidRPr="00B56996">
        <w:t>alu</w:t>
      </w:r>
      <w:r w:rsidR="00B56996">
        <w:t>e</w:t>
      </w:r>
      <w:r w:rsidR="00B56996" w:rsidRPr="00B56996">
        <w:t xml:space="preserve"> </w:t>
      </w:r>
      <w:r w:rsidR="009104F4">
        <w:t>H</w:t>
      </w:r>
      <w:r w:rsidR="00B56996" w:rsidRPr="00B56996">
        <w:t>abitat</w:t>
      </w:r>
      <w:r w:rsidR="009104F4">
        <w:t xml:space="preserve"> </w:t>
      </w:r>
      <w:r w:rsidR="00B56996" w:rsidRPr="00B56996">
        <w:t xml:space="preserve">containing special-status </w:t>
      </w:r>
      <w:r w:rsidR="00B56996">
        <w:t>plant species.</w:t>
      </w:r>
    </w:p>
    <w:p w14:paraId="5946D90E" w14:textId="7FE3C7E3" w:rsidR="004307EC" w:rsidRPr="002762D1" w:rsidRDefault="004307EC" w:rsidP="005E6FA5">
      <w:pPr>
        <w:pStyle w:val="BodyText"/>
        <w:rPr>
          <w:highlight w:val="yellow"/>
        </w:rPr>
      </w:pPr>
      <w:r w:rsidRPr="00D67314">
        <w:t xml:space="preserve">Since the 1950s, </w:t>
      </w:r>
      <w:r w:rsidR="005E6FA5" w:rsidRPr="00D67314">
        <w:t>t</w:t>
      </w:r>
      <w:r w:rsidRPr="00D67314">
        <w:t>he City of Laguna Beach has maintained a system of fuel breaks for protection from wildfir</w:t>
      </w:r>
      <w:r w:rsidRPr="009104F4">
        <w:t xml:space="preserve">es. </w:t>
      </w:r>
      <w:r w:rsidR="007A3BAD" w:rsidRPr="009104F4">
        <w:t>Afte</w:t>
      </w:r>
      <w:r w:rsidR="007A3BAD">
        <w:t>r the 1993 wildfires, the program was expanded, and now t</w:t>
      </w:r>
      <w:r w:rsidRPr="00D67314">
        <w:t xml:space="preserve">he City currently maintains </w:t>
      </w:r>
      <w:r w:rsidR="006B1DAE" w:rsidRPr="00264998">
        <w:t xml:space="preserve">27 </w:t>
      </w:r>
      <w:r w:rsidR="005E6FA5" w:rsidRPr="00053D4B">
        <w:t>FMZs</w:t>
      </w:r>
      <w:r w:rsidRPr="00053D4B">
        <w:t xml:space="preserve"> managed by goat-grazing and </w:t>
      </w:r>
      <w:r w:rsidR="00D67314" w:rsidRPr="00053D4B">
        <w:t>hand crews</w:t>
      </w:r>
      <w:r w:rsidRPr="00053D4B">
        <w:t xml:space="preserve">. </w:t>
      </w:r>
      <w:r w:rsidR="00AD40DF">
        <w:t>In 2019, t</w:t>
      </w:r>
      <w:r w:rsidR="00BC10CA">
        <w:t>he City</w:t>
      </w:r>
      <w:r w:rsidRPr="00053D4B">
        <w:t xml:space="preserve"> received a </w:t>
      </w:r>
      <w:r w:rsidR="00AD40DF">
        <w:t xml:space="preserve">$1 million </w:t>
      </w:r>
      <w:r w:rsidRPr="00053D4B">
        <w:t xml:space="preserve">grant through </w:t>
      </w:r>
      <w:r w:rsidR="00AD40DF">
        <w:t>Assembly Bill 109 to provide funds for fuel modification in the South Laguna area</w:t>
      </w:r>
      <w:r w:rsidR="00BC10CA">
        <w:t>. The California Department of Natural Resources awarded the grant to</w:t>
      </w:r>
      <w:r w:rsidRPr="00053D4B">
        <w:t xml:space="preserve"> fund fuel modification activities in FMZ </w:t>
      </w:r>
      <w:r w:rsidR="00053D4B" w:rsidRPr="00053D4B">
        <w:t>20</w:t>
      </w:r>
      <w:r w:rsidRPr="00053D4B">
        <w:t xml:space="preserve"> and </w:t>
      </w:r>
      <w:r w:rsidR="00053D4B" w:rsidRPr="00053D4B">
        <w:t>21</w:t>
      </w:r>
      <w:r w:rsidRPr="00053D4B">
        <w:t xml:space="preserve">. </w:t>
      </w:r>
      <w:r w:rsidRPr="00714186">
        <w:t xml:space="preserve">According to the City of Laguna Beach, the </w:t>
      </w:r>
      <w:r w:rsidR="00D539C9" w:rsidRPr="00714186">
        <w:t>p</w:t>
      </w:r>
      <w:r w:rsidRPr="00714186">
        <w:t xml:space="preserve">roject site </w:t>
      </w:r>
      <w:r w:rsidR="00EF75AD" w:rsidRPr="00714186">
        <w:t>lies in</w:t>
      </w:r>
      <w:r w:rsidRPr="00714186">
        <w:t xml:space="preserve"> a Very High</w:t>
      </w:r>
      <w:r w:rsidR="00EF75AD" w:rsidRPr="00714186">
        <w:t xml:space="preserve"> </w:t>
      </w:r>
      <w:r w:rsidRPr="00714186">
        <w:t>Fire Hazard Severity Zone, and any wildfire would be an immediate threat to structures.</w:t>
      </w:r>
      <w:r w:rsidRPr="00871138">
        <w:t xml:space="preserve"> The </w:t>
      </w:r>
      <w:r w:rsidR="008E6D24" w:rsidRPr="00871138">
        <w:t xml:space="preserve">proposed </w:t>
      </w:r>
      <w:r w:rsidR="00D539C9" w:rsidRPr="00871138">
        <w:t>p</w:t>
      </w:r>
      <w:r w:rsidRPr="00871138">
        <w:t xml:space="preserve">roject would establish fuel breaks directly around wildland-urban interface </w:t>
      </w:r>
      <w:r w:rsidR="006677A9">
        <w:t>to protect residential and public property</w:t>
      </w:r>
      <w:r w:rsidR="00313204">
        <w:t xml:space="preserve">. </w:t>
      </w:r>
      <w:r w:rsidR="00DA5604" w:rsidRPr="00C7186C">
        <w:t xml:space="preserve">The </w:t>
      </w:r>
      <w:r w:rsidR="00C27B11" w:rsidRPr="00C7186C">
        <w:t>LBFD</w:t>
      </w:r>
      <w:r w:rsidR="00DA5604" w:rsidRPr="00C7186C">
        <w:t xml:space="preserve"> would oversee the construction and maintenance of the fuel breaks in FMZ </w:t>
      </w:r>
      <w:r w:rsidR="00C7186C" w:rsidRPr="00C7186C">
        <w:t>20</w:t>
      </w:r>
      <w:r w:rsidR="00DA5604" w:rsidRPr="00C7186C">
        <w:t xml:space="preserve"> and </w:t>
      </w:r>
      <w:r w:rsidR="00C7186C" w:rsidRPr="00C7186C">
        <w:t>21</w:t>
      </w:r>
      <w:r w:rsidR="00DA5604" w:rsidRPr="00C7186C">
        <w:t>.</w:t>
      </w:r>
    </w:p>
    <w:p w14:paraId="68530C57" w14:textId="77777777" w:rsidR="005230F9" w:rsidRDefault="00F727F3" w:rsidP="002E560D">
      <w:pPr>
        <w:pStyle w:val="BodyTextAboveTable"/>
      </w:pPr>
      <w:r w:rsidRPr="00C7186C">
        <w:t xml:space="preserve">FMZ </w:t>
      </w:r>
      <w:r w:rsidR="00C7186C" w:rsidRPr="00C7186C">
        <w:t>20</w:t>
      </w:r>
      <w:r w:rsidR="00A55FE6" w:rsidRPr="00C7186C">
        <w:t>, a</w:t>
      </w:r>
      <w:r w:rsidR="00C7186C" w:rsidRPr="00C7186C">
        <w:t xml:space="preserve">n approximately </w:t>
      </w:r>
      <w:r w:rsidR="00C7186C">
        <w:t>7.</w:t>
      </w:r>
      <w:r w:rsidR="00714186">
        <w:t>9</w:t>
      </w:r>
      <w:r w:rsidR="00A55FE6" w:rsidRPr="00C7186C">
        <w:t>-acre stretch of land,</w:t>
      </w:r>
      <w:r w:rsidR="00CA3BA0">
        <w:t xml:space="preserve"> predominantly</w:t>
      </w:r>
      <w:r w:rsidR="006B55E7" w:rsidRPr="00C7186C">
        <w:t xml:space="preserve"> </w:t>
      </w:r>
      <w:r w:rsidR="00C7186C" w:rsidRPr="00C7186C">
        <w:t xml:space="preserve">borders the northern portion of the South Laguna </w:t>
      </w:r>
      <w:r w:rsidR="002649A9" w:rsidRPr="00C7186C">
        <w:t>residential neighborhood</w:t>
      </w:r>
      <w:r w:rsidR="00CA3BA0">
        <w:t xml:space="preserve"> as well as the South Coast Water District office and water reservoir</w:t>
      </w:r>
      <w:r w:rsidR="00CB184D" w:rsidRPr="00053D4B">
        <w:t xml:space="preserve"> (see Figure </w:t>
      </w:r>
      <w:r w:rsidR="00245871" w:rsidRPr="00053D4B">
        <w:t>2</w:t>
      </w:r>
      <w:r w:rsidR="00CB184D" w:rsidRPr="00053D4B">
        <w:t>)</w:t>
      </w:r>
      <w:r w:rsidR="00B63FE1" w:rsidRPr="00053D4B">
        <w:t>.</w:t>
      </w:r>
      <w:r w:rsidR="00C7186C">
        <w:t xml:space="preserve"> The homes in this neighborhood are adjacent to large portions of densely vegetated </w:t>
      </w:r>
      <w:r w:rsidR="009D4049">
        <w:t xml:space="preserve">steep hillsides and are susceptible to wildfire hazards. </w:t>
      </w:r>
      <w:r w:rsidR="00C7186C" w:rsidRPr="00C7186C">
        <w:t xml:space="preserve">The majority of FMZ 20 is located within Aliso </w:t>
      </w:r>
      <w:r w:rsidR="00040FFF">
        <w:t>and</w:t>
      </w:r>
      <w:r w:rsidR="00C7186C" w:rsidRPr="00C7186C">
        <w:t xml:space="preserve"> Wood </w:t>
      </w:r>
      <w:r w:rsidR="00871138">
        <w:t xml:space="preserve">Canyons </w:t>
      </w:r>
      <w:r w:rsidR="00C7186C" w:rsidRPr="00C7186C">
        <w:t>Wilderness Park and includes the beginning of Valido Trail.</w:t>
      </w:r>
      <w:r w:rsidR="00C7186C" w:rsidRPr="00101F4A">
        <w:t xml:space="preserve"> </w:t>
      </w:r>
      <w:r w:rsidR="00A55FE6" w:rsidRPr="00101F4A">
        <w:t xml:space="preserve">FMZ </w:t>
      </w:r>
      <w:r w:rsidR="009D4049" w:rsidRPr="00101F4A">
        <w:t>20</w:t>
      </w:r>
      <w:r w:rsidR="00A55FE6" w:rsidRPr="00101F4A">
        <w:t xml:space="preserve"> </w:t>
      </w:r>
      <w:r w:rsidR="009D4049" w:rsidRPr="00101F4A">
        <w:t>contains a variety of</w:t>
      </w:r>
      <w:r w:rsidR="008F5EC1" w:rsidRPr="00101F4A">
        <w:t xml:space="preserve"> </w:t>
      </w:r>
      <w:r w:rsidR="00AC274D">
        <w:t xml:space="preserve">native and disturbed </w:t>
      </w:r>
      <w:r w:rsidR="009D4049" w:rsidRPr="00101F4A">
        <w:t>habitat</w:t>
      </w:r>
      <w:r w:rsidR="00AC274D">
        <w:t xml:space="preserve"> and</w:t>
      </w:r>
      <w:r w:rsidR="009D4049" w:rsidRPr="00101F4A">
        <w:t xml:space="preserve"> also contains an intact population of big-leaved crownbeard, a State- and </w:t>
      </w:r>
      <w:r w:rsidR="00101F4A">
        <w:t>f</w:t>
      </w:r>
      <w:r w:rsidR="009D4049" w:rsidRPr="00101F4A">
        <w:t>ederally</w:t>
      </w:r>
      <w:r w:rsidR="00223D87">
        <w:t>-</w:t>
      </w:r>
      <w:r w:rsidR="00101F4A" w:rsidRPr="00101F4A">
        <w:t>listed</w:t>
      </w:r>
      <w:r w:rsidR="00101F4A">
        <w:t xml:space="preserve"> t</w:t>
      </w:r>
      <w:r w:rsidR="00101F4A" w:rsidRPr="00101F4A">
        <w:t>hreatened specie</w:t>
      </w:r>
      <w:r w:rsidR="00101F4A" w:rsidRPr="00AC274D">
        <w:t>s.</w:t>
      </w:r>
      <w:r w:rsidR="00AC274D" w:rsidRPr="00AC274D">
        <w:t xml:space="preserve"> </w:t>
      </w:r>
      <w:r w:rsidR="00223D87">
        <w:t>Other p</w:t>
      </w:r>
      <w:r w:rsidR="00AC274D" w:rsidRPr="00AC274D">
        <w:t>lant species</w:t>
      </w:r>
      <w:r w:rsidR="00223D87">
        <w:t xml:space="preserve"> within FMZ 20</w:t>
      </w:r>
      <w:r w:rsidR="00AC274D" w:rsidRPr="00AC274D">
        <w:t xml:space="preserve"> include coastal sagebrush, coastal sage scrub, lemonade</w:t>
      </w:r>
      <w:r w:rsidR="00F35EEA">
        <w:t xml:space="preserve"> </w:t>
      </w:r>
      <w:r w:rsidR="00AC274D" w:rsidRPr="00AC274D">
        <w:t xml:space="preserve">berry, laurel sumac, </w:t>
      </w:r>
      <w:proofErr w:type="spellStart"/>
      <w:r w:rsidR="00AC274D" w:rsidRPr="00AC274D">
        <w:t>bigpod</w:t>
      </w:r>
      <w:proofErr w:type="spellEnd"/>
      <w:r w:rsidR="00AC274D" w:rsidRPr="00AC274D">
        <w:t xml:space="preserve"> ceanothus, bush rue, southern maritime scrub, and chamise.</w:t>
      </w:r>
      <w:r w:rsidR="00407423">
        <w:t xml:space="preserve"> According to the C</w:t>
      </w:r>
      <w:r w:rsidR="00223D87">
        <w:t xml:space="preserve">ity of </w:t>
      </w:r>
      <w:r w:rsidR="00407423">
        <w:t>L</w:t>
      </w:r>
      <w:r w:rsidR="00223D87">
        <w:t xml:space="preserve">aguna </w:t>
      </w:r>
      <w:r w:rsidR="00407423">
        <w:t>B</w:t>
      </w:r>
      <w:r w:rsidR="00223D87">
        <w:t>each’s</w:t>
      </w:r>
      <w:r w:rsidR="00407423">
        <w:t xml:space="preserve"> GIS Constraints layers, large portions of FMZ 20 are designated as High/Very High Value Habitat</w:t>
      </w:r>
      <w:r w:rsidR="002E560D">
        <w:t xml:space="preserve"> and Seismic Hazard Landslide Areas</w:t>
      </w:r>
      <w:r w:rsidR="00407423">
        <w:t xml:space="preserve">. Areas </w:t>
      </w:r>
      <w:r w:rsidR="00407423" w:rsidRPr="00077000">
        <w:t xml:space="preserve">categorized as Very High Value Habitat </w:t>
      </w:r>
      <w:r w:rsidR="00407423">
        <w:t xml:space="preserve">or have had rare plant sightings </w:t>
      </w:r>
      <w:r w:rsidR="00C20F85">
        <w:t>were</w:t>
      </w:r>
      <w:r w:rsidR="00407423">
        <w:t xml:space="preserve"> surveyed by a qualified biologist in </w:t>
      </w:r>
      <w:r w:rsidR="00407423" w:rsidRPr="00922A5E">
        <w:t>spring</w:t>
      </w:r>
      <w:r w:rsidR="00DE7887">
        <w:t xml:space="preserve"> 2021</w:t>
      </w:r>
      <w:r w:rsidR="00407423">
        <w:t xml:space="preserve"> </w:t>
      </w:r>
      <w:r w:rsidR="0080180E">
        <w:t xml:space="preserve">and the project design </w:t>
      </w:r>
      <w:r w:rsidR="00DE7887">
        <w:t>was further refined</w:t>
      </w:r>
      <w:r w:rsidR="0080180E">
        <w:t xml:space="preserve"> </w:t>
      </w:r>
      <w:r w:rsidR="00407423">
        <w:t xml:space="preserve">to avoid </w:t>
      </w:r>
      <w:r w:rsidR="00F74B84">
        <w:t xml:space="preserve">rare plants and </w:t>
      </w:r>
      <w:r w:rsidR="00407423">
        <w:t>minimize vegetation clearance</w:t>
      </w:r>
      <w:r w:rsidR="0080180E">
        <w:t xml:space="preserve"> in these areas</w:t>
      </w:r>
      <w:r w:rsidR="00407423">
        <w:t>.</w:t>
      </w:r>
      <w:r w:rsidR="00AC274D" w:rsidRPr="00AC274D">
        <w:t xml:space="preserve"> </w:t>
      </w:r>
      <w:r w:rsidR="005230F9">
        <w:t>Exclusion areas in FMZ 20 would be established near West Street/Paseo Del Mar to avoid disturbance of known cultural resources (see Figure 2). These exclusion areas may be reduced once vegetation clearing has begun under the supervision of a qualified archaeologist (see Mitigation Measure CUL-3).</w:t>
      </w:r>
    </w:p>
    <w:p w14:paraId="03D9BED0" w14:textId="550D49A2" w:rsidR="00507EB4" w:rsidRPr="002762D1" w:rsidRDefault="002E560D" w:rsidP="002E560D">
      <w:pPr>
        <w:pStyle w:val="BodyTextAboveTable"/>
        <w:rPr>
          <w:highlight w:val="yellow"/>
        </w:rPr>
      </w:pPr>
      <w:r>
        <w:t xml:space="preserve">Seismic Hazard Landslide Areas would require specific treatment measures to minimize erosion hazards. </w:t>
      </w:r>
      <w:r w:rsidR="004D2037">
        <w:t xml:space="preserve">According to the project geotechnical report for FMZ 20, the majority of FMZ 20 is underlain at the surface to relatively shallow depths by hard bedrock, which has a very low susceptibility to surficial failure (i.e., </w:t>
      </w:r>
      <w:r w:rsidR="004D2037">
        <w:lastRenderedPageBreak/>
        <w:t>soil collapse or instability). No mapped landslides are present on the slopes within FMZ 20 (</w:t>
      </w:r>
      <w:r w:rsidR="00DA6DB4">
        <w:t xml:space="preserve">see Appendix </w:t>
      </w:r>
      <w:r w:rsidR="00DA6DB4" w:rsidRPr="005E5A4C">
        <w:t>E</w:t>
      </w:r>
      <w:r w:rsidR="004D2037" w:rsidRPr="005E5A4C">
        <w:t>)</w:t>
      </w:r>
      <w:r w:rsidR="004D2037">
        <w:t xml:space="preserve">. </w:t>
      </w:r>
      <w:r w:rsidR="00AC274D" w:rsidRPr="00AC274D">
        <w:t>Plant species in the lower drainage areas include southern willow scrub and non-native ornam</w:t>
      </w:r>
      <w:r w:rsidR="00AC274D" w:rsidRPr="007833E4">
        <w:t xml:space="preserve">ental plants. </w:t>
      </w:r>
      <w:r w:rsidR="00B35250" w:rsidRPr="007833E4">
        <w:t xml:space="preserve">Table </w:t>
      </w:r>
      <w:r w:rsidR="002A03ED" w:rsidRPr="007833E4">
        <w:t>1</w:t>
      </w:r>
      <w:r w:rsidR="00B35250" w:rsidRPr="007833E4">
        <w:t xml:space="preserve"> </w:t>
      </w:r>
      <w:r w:rsidR="00B05A9A" w:rsidRPr="007833E4">
        <w:t>provides</w:t>
      </w:r>
      <w:r w:rsidR="00B35250" w:rsidRPr="007833E4">
        <w:t xml:space="preserve"> </w:t>
      </w:r>
      <w:r w:rsidR="00507EB4" w:rsidRPr="007833E4">
        <w:t xml:space="preserve">the </w:t>
      </w:r>
      <w:r w:rsidR="00B05A9A" w:rsidRPr="007833E4">
        <w:t>recommended</w:t>
      </w:r>
      <w:r w:rsidR="00507EB4" w:rsidRPr="007833E4">
        <w:t xml:space="preserve"> access </w:t>
      </w:r>
      <w:r w:rsidR="00507EB4" w:rsidRPr="00053D4B">
        <w:t>points</w:t>
      </w:r>
      <w:r w:rsidR="00C00AEA" w:rsidRPr="00053D4B">
        <w:t xml:space="preserve"> </w:t>
      </w:r>
      <w:r w:rsidR="00507EB4" w:rsidRPr="00053D4B">
        <w:t>to re</w:t>
      </w:r>
      <w:r w:rsidR="00507EB4" w:rsidRPr="007833E4">
        <w:t xml:space="preserve">ach FMZ </w:t>
      </w:r>
      <w:r w:rsidR="007833E4" w:rsidRPr="007833E4">
        <w:t>20</w:t>
      </w:r>
      <w:r w:rsidR="00507EB4" w:rsidRPr="007833E4">
        <w:t xml:space="preserve"> treatment a</w:t>
      </w:r>
      <w:r w:rsidR="00507EB4" w:rsidRPr="00053D4B">
        <w:t>reas</w:t>
      </w:r>
      <w:r w:rsidR="00B05A9A" w:rsidRPr="00053D4B">
        <w:t xml:space="preserve"> (</w:t>
      </w:r>
      <w:r w:rsidR="00C00AEA" w:rsidRPr="00053D4B">
        <w:t>see</w:t>
      </w:r>
      <w:r w:rsidR="00507EB4" w:rsidRPr="00053D4B">
        <w:t xml:space="preserve"> Figure </w:t>
      </w:r>
      <w:r w:rsidR="00F52D74">
        <w:t>2</w:t>
      </w:r>
      <w:r w:rsidR="00B05A9A" w:rsidRPr="00053D4B">
        <w:t>).</w:t>
      </w:r>
      <w:r w:rsidR="003E02AB" w:rsidRPr="003E02AB">
        <w:t xml:space="preserve"> </w:t>
      </w:r>
      <w:r w:rsidR="003E02AB">
        <w:t>T</w:t>
      </w:r>
      <w:r w:rsidR="003E02AB" w:rsidRPr="003E02AB">
        <w:t xml:space="preserve">he City will work with </w:t>
      </w:r>
      <w:r w:rsidR="003E02AB">
        <w:t>t</w:t>
      </w:r>
      <w:r w:rsidR="003E02AB" w:rsidRPr="003E02AB">
        <w:t>he contract</w:t>
      </w:r>
      <w:r w:rsidR="003E02AB">
        <w:t>or</w:t>
      </w:r>
      <w:r w:rsidR="003E02AB" w:rsidRPr="003E02AB">
        <w:t xml:space="preserve"> and homeowners to obtain access to the project site.</w:t>
      </w:r>
    </w:p>
    <w:tbl>
      <w:tblPr>
        <w:tblW w:w="9343" w:type="dxa"/>
        <w:jc w:val="center"/>
        <w:tblBorders>
          <w:top w:val="single" w:sz="4" w:space="0" w:color="auto"/>
          <w:bottom w:val="single" w:sz="4" w:space="0" w:color="auto"/>
          <w:insideH w:val="single" w:sz="4" w:space="0" w:color="auto"/>
          <w:insideV w:val="single" w:sz="4" w:space="0" w:color="auto"/>
        </w:tblBorders>
        <w:tblLayout w:type="fixed"/>
        <w:tblCellMar>
          <w:top w:w="43" w:type="dxa"/>
          <w:left w:w="0" w:type="dxa"/>
          <w:bottom w:w="43" w:type="dxa"/>
          <w:right w:w="0" w:type="dxa"/>
        </w:tblCellMar>
        <w:tblLook w:val="04A0" w:firstRow="1" w:lastRow="0" w:firstColumn="1" w:lastColumn="0" w:noHBand="0" w:noVBand="1"/>
      </w:tblPr>
      <w:tblGrid>
        <w:gridCol w:w="9343"/>
      </w:tblGrid>
      <w:tr w:rsidR="00F116B1" w:rsidRPr="002762D1" w14:paraId="4CDBF1E3" w14:textId="77777777" w:rsidTr="00791ACD">
        <w:trPr>
          <w:cantSplit/>
          <w:trHeight w:val="399"/>
          <w:tblHeader/>
          <w:jc w:val="center"/>
        </w:trPr>
        <w:tc>
          <w:tcPr>
            <w:tcW w:w="9343" w:type="dxa"/>
            <w:tcBorders>
              <w:top w:val="single" w:sz="18" w:space="0" w:color="auto"/>
            </w:tcBorders>
            <w:shd w:val="clear" w:color="auto" w:fill="auto"/>
            <w:tcMar>
              <w:top w:w="0" w:type="dxa"/>
              <w:bottom w:w="0" w:type="dxa"/>
            </w:tcMar>
          </w:tcPr>
          <w:p w14:paraId="62A0C615" w14:textId="39DA683B" w:rsidR="00F116B1" w:rsidRPr="007A3BAD" w:rsidRDefault="00F116B1" w:rsidP="00387786">
            <w:pPr>
              <w:pStyle w:val="TableTitle"/>
            </w:pPr>
            <w:r w:rsidRPr="007A3BAD">
              <w:t>Table 1</w:t>
            </w:r>
            <w:r w:rsidR="00FC7A59">
              <w:t>.</w:t>
            </w:r>
            <w:r w:rsidRPr="007A3BAD">
              <w:t xml:space="preserve"> FMZ 2</w:t>
            </w:r>
            <w:r w:rsidR="007A3BAD" w:rsidRPr="007A3BAD">
              <w:t>0</w:t>
            </w:r>
            <w:r w:rsidRPr="007A3BAD">
              <w:t xml:space="preserve"> </w:t>
            </w:r>
            <w:r w:rsidR="007A3BAD" w:rsidRPr="007A3BAD">
              <w:t>(South Laguna</w:t>
            </w:r>
            <w:r w:rsidRPr="007A3BAD">
              <w:t>) Access Points</w:t>
            </w:r>
          </w:p>
        </w:tc>
      </w:tr>
      <w:tr w:rsidR="00E636E6" w:rsidRPr="00FA5745" w14:paraId="7B95FFA3" w14:textId="77777777" w:rsidTr="00791ACD">
        <w:trPr>
          <w:cantSplit/>
          <w:trHeight w:val="221"/>
          <w:jc w:val="center"/>
        </w:trPr>
        <w:tc>
          <w:tcPr>
            <w:tcW w:w="9343" w:type="dxa"/>
            <w:shd w:val="clear" w:color="auto" w:fill="auto"/>
            <w:vAlign w:val="bottom"/>
          </w:tcPr>
          <w:p w14:paraId="2CDB7EA3" w14:textId="00380DAD" w:rsidR="00E636E6" w:rsidRPr="00FA5745" w:rsidRDefault="00E636E6" w:rsidP="00E636E6">
            <w:pPr>
              <w:pStyle w:val="TableText"/>
              <w:numPr>
                <w:ilvl w:val="0"/>
                <w:numId w:val="9"/>
              </w:numPr>
              <w:ind w:left="426"/>
            </w:pPr>
            <w:r w:rsidRPr="00FA5745">
              <w:t>Valido Trailhead  (Valido Rd.)</w:t>
            </w:r>
          </w:p>
        </w:tc>
      </w:tr>
      <w:tr w:rsidR="00E636E6" w:rsidRPr="00FA5745" w14:paraId="0E7E1884" w14:textId="77777777" w:rsidTr="00791ACD">
        <w:trPr>
          <w:cantSplit/>
          <w:trHeight w:val="221"/>
          <w:jc w:val="center"/>
        </w:trPr>
        <w:tc>
          <w:tcPr>
            <w:tcW w:w="9343" w:type="dxa"/>
            <w:shd w:val="clear" w:color="auto" w:fill="auto"/>
          </w:tcPr>
          <w:p w14:paraId="447D1AE8" w14:textId="52CDB7AE" w:rsidR="00E636E6" w:rsidRPr="00FA5745" w:rsidRDefault="00E636E6" w:rsidP="00E636E6">
            <w:pPr>
              <w:pStyle w:val="TableText"/>
              <w:numPr>
                <w:ilvl w:val="0"/>
                <w:numId w:val="9"/>
              </w:numPr>
              <w:ind w:left="426"/>
            </w:pPr>
            <w:r w:rsidRPr="00FA5745">
              <w:t>Mar Vista Avenue (north end near gate)</w:t>
            </w:r>
          </w:p>
        </w:tc>
      </w:tr>
      <w:tr w:rsidR="00E636E6" w:rsidRPr="00FA5745" w14:paraId="29A56BF8" w14:textId="77777777" w:rsidTr="00791ACD">
        <w:trPr>
          <w:cantSplit/>
          <w:trHeight w:val="235"/>
          <w:jc w:val="center"/>
        </w:trPr>
        <w:tc>
          <w:tcPr>
            <w:tcW w:w="9343" w:type="dxa"/>
            <w:shd w:val="clear" w:color="auto" w:fill="auto"/>
          </w:tcPr>
          <w:p w14:paraId="167F3874" w14:textId="69817386" w:rsidR="00E636E6" w:rsidRPr="00FA5745" w:rsidRDefault="00791ACD" w:rsidP="00E636E6">
            <w:pPr>
              <w:pStyle w:val="TableText"/>
              <w:numPr>
                <w:ilvl w:val="0"/>
                <w:numId w:val="9"/>
              </w:numPr>
              <w:ind w:left="426"/>
            </w:pPr>
            <w:r>
              <w:t xml:space="preserve">Intersection of </w:t>
            </w:r>
            <w:r w:rsidR="00E636E6" w:rsidRPr="00FA5745">
              <w:t xml:space="preserve">Eagle Rock Way </w:t>
            </w:r>
            <w:r>
              <w:t>and</w:t>
            </w:r>
            <w:r w:rsidR="00E636E6" w:rsidRPr="00FA5745">
              <w:t xml:space="preserve"> Mar Vista Ave. (near 22311 Eagle Rock Way)</w:t>
            </w:r>
            <w:r w:rsidR="00E636E6" w:rsidRPr="00FA5745">
              <w:rPr>
                <w:vertAlign w:val="superscript"/>
              </w:rPr>
              <w:t>1</w:t>
            </w:r>
          </w:p>
        </w:tc>
      </w:tr>
      <w:tr w:rsidR="00E636E6" w:rsidRPr="00FA5745" w14:paraId="0F7A2A56" w14:textId="77777777" w:rsidTr="00791ACD">
        <w:trPr>
          <w:cantSplit/>
          <w:trHeight w:val="221"/>
          <w:jc w:val="center"/>
        </w:trPr>
        <w:tc>
          <w:tcPr>
            <w:tcW w:w="9343" w:type="dxa"/>
            <w:shd w:val="clear" w:color="auto" w:fill="auto"/>
          </w:tcPr>
          <w:p w14:paraId="4A2BDAEA" w14:textId="744BAA5F" w:rsidR="00E636E6" w:rsidRPr="00FA5745" w:rsidRDefault="00E636E6" w:rsidP="00E636E6">
            <w:pPr>
              <w:pStyle w:val="TableText"/>
              <w:numPr>
                <w:ilvl w:val="0"/>
                <w:numId w:val="9"/>
              </w:numPr>
              <w:ind w:left="426"/>
            </w:pPr>
            <w:r w:rsidRPr="00FA5745">
              <w:t>E. George’s Way (private road with locked gate)</w:t>
            </w:r>
            <w:r w:rsidRPr="00FA5745">
              <w:rPr>
                <w:vertAlign w:val="superscript"/>
              </w:rPr>
              <w:t>1</w:t>
            </w:r>
          </w:p>
        </w:tc>
      </w:tr>
      <w:tr w:rsidR="00E55AF0" w:rsidRPr="00FA5745" w14:paraId="48707FA0" w14:textId="77777777" w:rsidTr="00791ACD">
        <w:trPr>
          <w:cantSplit/>
          <w:trHeight w:val="221"/>
          <w:jc w:val="center"/>
        </w:trPr>
        <w:tc>
          <w:tcPr>
            <w:tcW w:w="9343" w:type="dxa"/>
            <w:shd w:val="clear" w:color="auto" w:fill="auto"/>
          </w:tcPr>
          <w:p w14:paraId="2F75775A" w14:textId="38B4D255" w:rsidR="00E55AF0" w:rsidRPr="00FA5745" w:rsidRDefault="00E55AF0" w:rsidP="00E636E6">
            <w:pPr>
              <w:pStyle w:val="TableText"/>
              <w:numPr>
                <w:ilvl w:val="0"/>
                <w:numId w:val="9"/>
              </w:numPr>
              <w:ind w:left="426"/>
            </w:pPr>
            <w:r>
              <w:t>31462 Ceanothus Dr. (no on-road parking)</w:t>
            </w:r>
            <w:r w:rsidRPr="00E55AF0">
              <w:rPr>
                <w:vertAlign w:val="superscript"/>
              </w:rPr>
              <w:t>1</w:t>
            </w:r>
          </w:p>
        </w:tc>
      </w:tr>
    </w:tbl>
    <w:p w14:paraId="6F0E9BD9" w14:textId="196284B2" w:rsidR="00FA5745" w:rsidRPr="00FA5745" w:rsidRDefault="001E09C1" w:rsidP="0080180E">
      <w:pPr>
        <w:pStyle w:val="TableNotes"/>
        <w:ind w:left="90" w:firstLine="0"/>
      </w:pPr>
      <w:r>
        <w:t xml:space="preserve">Note: (1) </w:t>
      </w:r>
      <w:r w:rsidR="00E636E6" w:rsidRPr="00FA5745">
        <w:t>Access requires homeowner permission</w:t>
      </w:r>
      <w:r>
        <w:t>.</w:t>
      </w:r>
    </w:p>
    <w:p w14:paraId="271C524C" w14:textId="1D374F65" w:rsidR="00C207E8" w:rsidRPr="00053D4B" w:rsidRDefault="00570ADC" w:rsidP="001E09C1">
      <w:pPr>
        <w:pStyle w:val="BodyText"/>
        <w:spacing w:after="160"/>
      </w:pPr>
      <w:r>
        <w:t xml:space="preserve">Similar to FMZ 20, FMZ 21 is located on steep, densely vegetated slopes that pose the risk of wildfire hazards to nearby structures. </w:t>
      </w:r>
      <w:r w:rsidR="00B63FE1" w:rsidRPr="00C7186C">
        <w:t>FMZ 2</w:t>
      </w:r>
      <w:r w:rsidR="00C7186C" w:rsidRPr="00C7186C">
        <w:t>1</w:t>
      </w:r>
      <w:r w:rsidR="008F5EC1" w:rsidRPr="00C7186C">
        <w:t xml:space="preserve"> consist</w:t>
      </w:r>
      <w:r w:rsidR="00C00AEA" w:rsidRPr="00C7186C">
        <w:t>s</w:t>
      </w:r>
      <w:r w:rsidR="008F5EC1" w:rsidRPr="00C7186C">
        <w:t xml:space="preserve"> of approximately </w:t>
      </w:r>
      <w:r w:rsidR="00C7186C" w:rsidRPr="00C7186C">
        <w:t>12.</w:t>
      </w:r>
      <w:r w:rsidR="00714186">
        <w:t>5</w:t>
      </w:r>
      <w:r w:rsidR="008F5EC1" w:rsidRPr="00C7186C">
        <w:t xml:space="preserve"> acres</w:t>
      </w:r>
      <w:r w:rsidR="00B63FE1" w:rsidRPr="00C7186C">
        <w:t xml:space="preserve"> </w:t>
      </w:r>
      <w:r w:rsidR="00B63FE1" w:rsidRPr="00981CD3">
        <w:t xml:space="preserve">and is predominantly on the </w:t>
      </w:r>
      <w:r w:rsidR="008F5EC1" w:rsidRPr="00981CD3">
        <w:t>east</w:t>
      </w:r>
      <w:r w:rsidR="00B63FE1" w:rsidRPr="00981CD3">
        <w:t xml:space="preserve"> side of</w:t>
      </w:r>
      <w:r w:rsidR="00981CD3">
        <w:t xml:space="preserve"> residential single-family homes</w:t>
      </w:r>
      <w:r w:rsidR="009124DD">
        <w:t xml:space="preserve"> and </w:t>
      </w:r>
      <w:r w:rsidR="00981CD3">
        <w:t>Mission Hospital Laguna Beach between Eagle Rock Way to the north and Vista Del Sol to the sou</w:t>
      </w:r>
      <w:r w:rsidR="00981CD3" w:rsidRPr="00053D4B">
        <w:t>th</w:t>
      </w:r>
      <w:r w:rsidR="009124DD" w:rsidRPr="00053D4B">
        <w:t xml:space="preserve"> </w:t>
      </w:r>
      <w:r w:rsidR="00CB184D" w:rsidRPr="00053D4B">
        <w:t xml:space="preserve">(see Figure </w:t>
      </w:r>
      <w:r w:rsidR="005230F9">
        <w:t>3</w:t>
      </w:r>
      <w:r w:rsidR="00CB184D" w:rsidRPr="00053D4B">
        <w:t>)</w:t>
      </w:r>
      <w:r w:rsidR="00B63FE1" w:rsidRPr="00053D4B">
        <w:t>.</w:t>
      </w:r>
      <w:r w:rsidR="006B55E7" w:rsidRPr="00053D4B">
        <w:t xml:space="preserve"> </w:t>
      </w:r>
      <w:r w:rsidR="00791ACD" w:rsidRPr="00053D4B">
        <w:t>Two p</w:t>
      </w:r>
      <w:r w:rsidR="009124DD" w:rsidRPr="009124DD">
        <w:t xml:space="preserve">ortions of FMZ 21 are </w:t>
      </w:r>
      <w:r w:rsidR="001E09C1">
        <w:t xml:space="preserve">within </w:t>
      </w:r>
      <w:r w:rsidR="009104F4">
        <w:t>High</w:t>
      </w:r>
      <w:r w:rsidR="009124DD" w:rsidRPr="009124DD">
        <w:t>/</w:t>
      </w:r>
      <w:r w:rsidR="009104F4">
        <w:t>Very High Value Habitat</w:t>
      </w:r>
      <w:r w:rsidR="009124DD" w:rsidRPr="009124DD">
        <w:t>. The heavily vegetated steep slopes within and above FMZ 21 pose a risk of wildfire damage to adjacent homes, valuable habita</w:t>
      </w:r>
      <w:r w:rsidR="009124DD" w:rsidRPr="00FA5745">
        <w:t xml:space="preserve">t, and homes at the top of Niguel Hill and Monarch Crest. </w:t>
      </w:r>
      <w:r w:rsidR="00CB184D" w:rsidRPr="00FA5745">
        <w:t>FMZ 2</w:t>
      </w:r>
      <w:r w:rsidR="00FA5745" w:rsidRPr="00FA5745">
        <w:t>1</w:t>
      </w:r>
      <w:r w:rsidR="00672CAE" w:rsidRPr="00FA5745">
        <w:t>, like FMZ 2</w:t>
      </w:r>
      <w:r w:rsidR="00FA5745" w:rsidRPr="00FA5745">
        <w:t>0</w:t>
      </w:r>
      <w:r w:rsidR="00672CAE" w:rsidRPr="00FA5745">
        <w:t>,</w:t>
      </w:r>
      <w:r w:rsidR="00CB184D" w:rsidRPr="00FA5745">
        <w:t xml:space="preserve"> is also moderately impacted by non-native </w:t>
      </w:r>
      <w:r w:rsidR="00FA5745" w:rsidRPr="00FA5745">
        <w:t xml:space="preserve">ornamental </w:t>
      </w:r>
      <w:r w:rsidR="00CB184D" w:rsidRPr="00FA5745">
        <w:t>plan</w:t>
      </w:r>
      <w:r w:rsidR="00FA5745" w:rsidRPr="00FA5745">
        <w:t xml:space="preserve">ts as well as existing fuel breaks </w:t>
      </w:r>
      <w:r w:rsidR="00421A07">
        <w:t>likely</w:t>
      </w:r>
      <w:r w:rsidR="00FA5745" w:rsidRPr="00FA5745">
        <w:t xml:space="preserve"> </w:t>
      </w:r>
      <w:r w:rsidR="00421A07">
        <w:t>established</w:t>
      </w:r>
      <w:r w:rsidR="00FA5745" w:rsidRPr="00FA5745">
        <w:t xml:space="preserve"> by homeowners</w:t>
      </w:r>
      <w:r w:rsidR="00FA5745" w:rsidRPr="00421A07">
        <w:t xml:space="preserve">. </w:t>
      </w:r>
      <w:r w:rsidR="00421A07">
        <w:t>The</w:t>
      </w:r>
      <w:r w:rsidR="00CB184D" w:rsidRPr="00421A07">
        <w:t xml:space="preserve"> areas </w:t>
      </w:r>
      <w:r w:rsidR="00421A07">
        <w:t>with</w:t>
      </w:r>
      <w:r w:rsidR="00A45180" w:rsidRPr="00421A07">
        <w:t xml:space="preserve"> relatively intact native habitat</w:t>
      </w:r>
      <w:r w:rsidR="00FA5745" w:rsidRPr="00421A07">
        <w:t xml:space="preserve"> </w:t>
      </w:r>
      <w:r w:rsidR="00421A07">
        <w:t>contain</w:t>
      </w:r>
      <w:r w:rsidR="00FA5745" w:rsidRPr="00421A07">
        <w:t xml:space="preserve"> </w:t>
      </w:r>
      <w:proofErr w:type="spellStart"/>
      <w:r w:rsidR="00421A07" w:rsidRPr="00421A07">
        <w:t>bigpod</w:t>
      </w:r>
      <w:proofErr w:type="spellEnd"/>
      <w:r w:rsidR="00421A07" w:rsidRPr="00421A07">
        <w:t xml:space="preserve"> ceanothus, spiny redberry, bush rue, southern maritime scrub, lemonade</w:t>
      </w:r>
      <w:r w:rsidR="00F35EEA">
        <w:t xml:space="preserve"> </w:t>
      </w:r>
      <w:r w:rsidR="00421A07" w:rsidRPr="00421A07">
        <w:t>berry, laurel sumac, toyon, and chamise</w:t>
      </w:r>
      <w:r w:rsidR="00CB184D" w:rsidRPr="00421A07">
        <w:t>.</w:t>
      </w:r>
      <w:r w:rsidR="00421A07" w:rsidRPr="00421A07">
        <w:t xml:space="preserve"> The lower portions of </w:t>
      </w:r>
      <w:r w:rsidR="001E09C1">
        <w:t>existing</w:t>
      </w:r>
      <w:r w:rsidR="001E09C1" w:rsidRPr="00421A07">
        <w:t xml:space="preserve"> </w:t>
      </w:r>
      <w:r w:rsidR="00421A07" w:rsidRPr="00421A07">
        <w:t>drainages are large</w:t>
      </w:r>
      <w:r w:rsidR="00421A07">
        <w:t>ly</w:t>
      </w:r>
      <w:r w:rsidR="00421A07" w:rsidRPr="00421A07">
        <w:t xml:space="preserve"> disturbed and planted with ornamental vegetation, with small amounts of remaining native vegetation including </w:t>
      </w:r>
      <w:proofErr w:type="spellStart"/>
      <w:r w:rsidR="00421A07" w:rsidRPr="00421A07">
        <w:t>mulefat</w:t>
      </w:r>
      <w:proofErr w:type="spellEnd"/>
      <w:r w:rsidR="00421A07" w:rsidRPr="00421A07">
        <w:t xml:space="preserve">, elderberry, and giant </w:t>
      </w:r>
      <w:r w:rsidR="00421A07" w:rsidRPr="009104F4">
        <w:t>wild rye.</w:t>
      </w:r>
      <w:r w:rsidR="00CB184D" w:rsidRPr="009104F4">
        <w:t xml:space="preserve"> </w:t>
      </w:r>
      <w:r w:rsidR="00421A07" w:rsidRPr="009104F4">
        <w:t>One population of big-leaved crownbeard occurs in and adjacent to the north end of FMZ 21. Additionally, a small population of Coulter’s Matilija Poppy (included in the California Native Plant Society Inventory of Rare and Endangered Plants as limited distribution) occurs near 1 Hillhaven Ranch W</w:t>
      </w:r>
      <w:r w:rsidR="00421A07" w:rsidRPr="00791ACD">
        <w:t xml:space="preserve">ay. </w:t>
      </w:r>
      <w:r w:rsidR="009104F4" w:rsidRPr="00791ACD">
        <w:t>P</w:t>
      </w:r>
      <w:r w:rsidR="009104F4" w:rsidRPr="00077000">
        <w:t xml:space="preserve">ortions of FMZ 21 that have been categorized as Very High Value Habitat </w:t>
      </w:r>
      <w:r w:rsidR="00077000">
        <w:t xml:space="preserve">or have had rare plant sightings </w:t>
      </w:r>
      <w:r w:rsidR="00DE7887">
        <w:t>were</w:t>
      </w:r>
      <w:r w:rsidR="00C20F85">
        <w:t xml:space="preserve"> </w:t>
      </w:r>
      <w:r w:rsidR="00077000">
        <w:t xml:space="preserve">surveyed by a qualified biologist in </w:t>
      </w:r>
      <w:r w:rsidR="00077000" w:rsidRPr="00922A5E">
        <w:t>sprin</w:t>
      </w:r>
      <w:r w:rsidR="00791ACD" w:rsidRPr="00922A5E">
        <w:t>g</w:t>
      </w:r>
      <w:r w:rsidR="0080180E" w:rsidRPr="00922A5E">
        <w:t xml:space="preserve"> </w:t>
      </w:r>
      <w:r w:rsidR="00DE7887" w:rsidRPr="00922A5E">
        <w:t>2</w:t>
      </w:r>
      <w:r w:rsidR="00DE7887">
        <w:t xml:space="preserve">021 </w:t>
      </w:r>
      <w:r w:rsidR="0080180E">
        <w:t xml:space="preserve">and the project design </w:t>
      </w:r>
      <w:r w:rsidR="00DE7887">
        <w:t>further refined</w:t>
      </w:r>
      <w:r w:rsidR="00791ACD">
        <w:t xml:space="preserve"> to avoid </w:t>
      </w:r>
      <w:r w:rsidR="00F74B84">
        <w:t xml:space="preserve">rare plants and minimize </w:t>
      </w:r>
      <w:r w:rsidR="00791ACD">
        <w:t>vegetation clearance</w:t>
      </w:r>
      <w:r w:rsidR="00133DFB">
        <w:t xml:space="preserve"> in these areas</w:t>
      </w:r>
      <w:r w:rsidR="00077000">
        <w:t>.</w:t>
      </w:r>
      <w:r w:rsidR="00791ACD">
        <w:t xml:space="preserve"> </w:t>
      </w:r>
      <w:r w:rsidR="00763297" w:rsidRPr="00791ACD">
        <w:t>Table 2 provides the recommended access points</w:t>
      </w:r>
      <w:r w:rsidR="00763297" w:rsidRPr="00053D4B">
        <w:t xml:space="preserve"> </w:t>
      </w:r>
      <w:r w:rsidR="00763297" w:rsidRPr="00791ACD">
        <w:t>to reach FMZ 2</w:t>
      </w:r>
      <w:r w:rsidR="00791ACD" w:rsidRPr="00791ACD">
        <w:t>1</w:t>
      </w:r>
      <w:r w:rsidR="00763297" w:rsidRPr="00791ACD">
        <w:t xml:space="preserve"> treatment areas</w:t>
      </w:r>
      <w:r w:rsidR="00763297" w:rsidRPr="00053D4B">
        <w:t xml:space="preserve"> (see Figure </w:t>
      </w:r>
      <w:r w:rsidR="0018692A">
        <w:t>3</w:t>
      </w:r>
      <w:r w:rsidR="00763297" w:rsidRPr="00053D4B">
        <w:t xml:space="preserve">). </w:t>
      </w:r>
      <w:r w:rsidR="003E02AB">
        <w:t>T</w:t>
      </w:r>
      <w:r w:rsidR="003E02AB" w:rsidRPr="003E02AB">
        <w:t xml:space="preserve">he City will work with </w:t>
      </w:r>
      <w:r w:rsidR="003E02AB">
        <w:t>t</w:t>
      </w:r>
      <w:r w:rsidR="003E02AB" w:rsidRPr="003E02AB">
        <w:t>he contract</w:t>
      </w:r>
      <w:r w:rsidR="003E02AB">
        <w:t>or</w:t>
      </w:r>
      <w:r w:rsidR="003E02AB" w:rsidRPr="003E02AB">
        <w:t xml:space="preserve"> and homeowners to obtain access to the project site.</w:t>
      </w:r>
    </w:p>
    <w:tbl>
      <w:tblPr>
        <w:tblW w:w="9265" w:type="dxa"/>
        <w:jc w:val="center"/>
        <w:tblBorders>
          <w:top w:val="single" w:sz="4" w:space="0" w:color="auto"/>
          <w:bottom w:val="single" w:sz="4" w:space="0" w:color="auto"/>
          <w:insideH w:val="single" w:sz="4" w:space="0" w:color="auto"/>
          <w:insideV w:val="single" w:sz="4" w:space="0" w:color="auto"/>
        </w:tblBorders>
        <w:tblLayout w:type="fixed"/>
        <w:tblCellMar>
          <w:top w:w="43" w:type="dxa"/>
          <w:left w:w="0" w:type="dxa"/>
          <w:bottom w:w="43" w:type="dxa"/>
          <w:right w:w="0" w:type="dxa"/>
        </w:tblCellMar>
        <w:tblLook w:val="04A0" w:firstRow="1" w:lastRow="0" w:firstColumn="1" w:lastColumn="0" w:noHBand="0" w:noVBand="1"/>
      </w:tblPr>
      <w:tblGrid>
        <w:gridCol w:w="9265"/>
      </w:tblGrid>
      <w:tr w:rsidR="00001D62" w:rsidRPr="002762D1" w14:paraId="7F86FA54" w14:textId="77777777" w:rsidTr="00E636E6">
        <w:trPr>
          <w:cantSplit/>
          <w:trHeight w:val="358"/>
          <w:tblHeader/>
          <w:jc w:val="center"/>
        </w:trPr>
        <w:tc>
          <w:tcPr>
            <w:tcW w:w="9265" w:type="dxa"/>
            <w:tcBorders>
              <w:top w:val="single" w:sz="18" w:space="0" w:color="auto"/>
            </w:tcBorders>
            <w:shd w:val="clear" w:color="auto" w:fill="auto"/>
            <w:tcMar>
              <w:top w:w="0" w:type="dxa"/>
              <w:bottom w:w="0" w:type="dxa"/>
            </w:tcMar>
          </w:tcPr>
          <w:p w14:paraId="257473B0" w14:textId="6FFC1171" w:rsidR="00001D62" w:rsidRPr="007A3BAD" w:rsidRDefault="00001D62" w:rsidP="002A03ED">
            <w:pPr>
              <w:pStyle w:val="TableTitle"/>
            </w:pPr>
            <w:r w:rsidRPr="007A3BAD">
              <w:t xml:space="preserve">Table </w:t>
            </w:r>
            <w:r w:rsidR="002A03ED" w:rsidRPr="007A3BAD">
              <w:t>2</w:t>
            </w:r>
            <w:r w:rsidR="00FC7A59">
              <w:t>.</w:t>
            </w:r>
            <w:r w:rsidRPr="007A3BAD">
              <w:t xml:space="preserve"> FMZ 2</w:t>
            </w:r>
            <w:r w:rsidR="007A3BAD" w:rsidRPr="007A3BAD">
              <w:t>1</w:t>
            </w:r>
            <w:r w:rsidRPr="007A3BAD">
              <w:t xml:space="preserve"> </w:t>
            </w:r>
            <w:r w:rsidR="00763297" w:rsidRPr="007A3BAD">
              <w:t>(</w:t>
            </w:r>
            <w:r w:rsidR="007A3BAD" w:rsidRPr="007A3BAD">
              <w:t>Sunset</w:t>
            </w:r>
            <w:r w:rsidR="00763297" w:rsidRPr="007A3BAD">
              <w:t xml:space="preserve">) </w:t>
            </w:r>
            <w:r w:rsidRPr="007A3BAD">
              <w:t>Access Points</w:t>
            </w:r>
          </w:p>
        </w:tc>
      </w:tr>
      <w:tr w:rsidR="00DE1E5E" w:rsidRPr="002762D1" w14:paraId="2369331D" w14:textId="77777777" w:rsidTr="00E636E6">
        <w:trPr>
          <w:cantSplit/>
          <w:trHeight w:val="198"/>
          <w:jc w:val="center"/>
        </w:trPr>
        <w:tc>
          <w:tcPr>
            <w:tcW w:w="9265" w:type="dxa"/>
            <w:shd w:val="clear" w:color="auto" w:fill="auto"/>
            <w:vAlign w:val="bottom"/>
          </w:tcPr>
          <w:p w14:paraId="26DA6534" w14:textId="249EE57A" w:rsidR="00B95AD8" w:rsidRPr="009124DD" w:rsidRDefault="00077000" w:rsidP="00507EB4">
            <w:pPr>
              <w:pStyle w:val="TableText"/>
              <w:numPr>
                <w:ilvl w:val="0"/>
                <w:numId w:val="10"/>
              </w:numPr>
              <w:ind w:left="435"/>
            </w:pPr>
            <w:r>
              <w:t xml:space="preserve">Intersection of Eagle Rock Way </w:t>
            </w:r>
            <w:r w:rsidR="00791ACD">
              <w:t>and</w:t>
            </w:r>
            <w:r>
              <w:t xml:space="preserve"> Mar Vista Ave.</w:t>
            </w:r>
            <w:r w:rsidR="009124DD" w:rsidRPr="009124DD">
              <w:t xml:space="preserve"> </w:t>
            </w:r>
            <w:r w:rsidR="00001D62" w:rsidRPr="009124DD">
              <w:t xml:space="preserve"> </w:t>
            </w:r>
            <w:r w:rsidR="009124DD" w:rsidRPr="009124DD">
              <w:t>(Valido Rd.</w:t>
            </w:r>
            <w:r w:rsidR="00001D62" w:rsidRPr="009124DD">
              <w:t>)</w:t>
            </w:r>
          </w:p>
        </w:tc>
      </w:tr>
      <w:tr w:rsidR="00DE1E5E" w:rsidRPr="002762D1" w14:paraId="0245D237" w14:textId="77777777" w:rsidTr="00E636E6">
        <w:trPr>
          <w:cantSplit/>
          <w:trHeight w:val="18"/>
          <w:jc w:val="center"/>
        </w:trPr>
        <w:tc>
          <w:tcPr>
            <w:tcW w:w="9265" w:type="dxa"/>
            <w:shd w:val="clear" w:color="auto" w:fill="auto"/>
          </w:tcPr>
          <w:p w14:paraId="15DAB45B" w14:textId="22A79B61" w:rsidR="00B95AD8" w:rsidRPr="009124DD" w:rsidRDefault="00791ACD" w:rsidP="00507EB4">
            <w:pPr>
              <w:pStyle w:val="TableText"/>
              <w:numPr>
                <w:ilvl w:val="0"/>
                <w:numId w:val="10"/>
              </w:numPr>
              <w:ind w:left="435"/>
            </w:pPr>
            <w:r>
              <w:t>South end of Eagle Rock Way</w:t>
            </w:r>
            <w:r w:rsidR="00001D62" w:rsidRPr="009124DD">
              <w:t xml:space="preserve"> (</w:t>
            </w:r>
            <w:r>
              <w:t>near 22311 Eagle Rock Way</w:t>
            </w:r>
            <w:r w:rsidR="009124DD" w:rsidRPr="009124DD">
              <w:t>)</w:t>
            </w:r>
          </w:p>
        </w:tc>
      </w:tr>
      <w:tr w:rsidR="00001D62" w:rsidRPr="002762D1" w14:paraId="3B76AB90" w14:textId="77777777" w:rsidTr="00E636E6">
        <w:trPr>
          <w:cantSplit/>
          <w:trHeight w:val="18"/>
          <w:jc w:val="center"/>
        </w:trPr>
        <w:tc>
          <w:tcPr>
            <w:tcW w:w="9265" w:type="dxa"/>
            <w:shd w:val="clear" w:color="auto" w:fill="auto"/>
          </w:tcPr>
          <w:p w14:paraId="0920695C" w14:textId="487386DA" w:rsidR="00001D62" w:rsidRPr="00E636E6" w:rsidRDefault="00791ACD" w:rsidP="00507EB4">
            <w:pPr>
              <w:pStyle w:val="TableText"/>
              <w:numPr>
                <w:ilvl w:val="0"/>
                <w:numId w:val="10"/>
              </w:numPr>
              <w:ind w:left="435"/>
            </w:pPr>
            <w:r>
              <w:t>East end of 3rd Ave. (near 22401 3rd Ave.)</w:t>
            </w:r>
          </w:p>
        </w:tc>
      </w:tr>
      <w:tr w:rsidR="00DE1E5E" w:rsidRPr="002762D1" w14:paraId="116CDCE5" w14:textId="77777777" w:rsidTr="00E636E6">
        <w:trPr>
          <w:cantSplit/>
          <w:trHeight w:val="18"/>
          <w:jc w:val="center"/>
        </w:trPr>
        <w:tc>
          <w:tcPr>
            <w:tcW w:w="9265" w:type="dxa"/>
            <w:shd w:val="clear" w:color="auto" w:fill="auto"/>
          </w:tcPr>
          <w:p w14:paraId="4B9E4293" w14:textId="40D6B496" w:rsidR="00B95AD8" w:rsidRPr="00E636E6" w:rsidRDefault="00791ACD" w:rsidP="00507EB4">
            <w:pPr>
              <w:pStyle w:val="TableText"/>
              <w:numPr>
                <w:ilvl w:val="0"/>
                <w:numId w:val="10"/>
              </w:numPr>
              <w:ind w:left="435"/>
            </w:pPr>
            <w:r>
              <w:t>Sunset Ave. near intersection with Mar Vista Ave. (near hospital)</w:t>
            </w:r>
          </w:p>
        </w:tc>
      </w:tr>
      <w:tr w:rsidR="00791ACD" w:rsidRPr="002762D1" w14:paraId="092235A4" w14:textId="77777777" w:rsidTr="00E636E6">
        <w:trPr>
          <w:cantSplit/>
          <w:trHeight w:val="18"/>
          <w:jc w:val="center"/>
        </w:trPr>
        <w:tc>
          <w:tcPr>
            <w:tcW w:w="9265" w:type="dxa"/>
            <w:shd w:val="clear" w:color="auto" w:fill="auto"/>
          </w:tcPr>
          <w:p w14:paraId="72DC5127" w14:textId="32C7F20E" w:rsidR="00791ACD" w:rsidRDefault="00791ACD" w:rsidP="00507EB4">
            <w:pPr>
              <w:pStyle w:val="TableText"/>
              <w:numPr>
                <w:ilvl w:val="0"/>
                <w:numId w:val="10"/>
              </w:numPr>
              <w:ind w:left="435"/>
            </w:pPr>
            <w:r>
              <w:t>Intersection of 8th Ave. and Sunset Ave.</w:t>
            </w:r>
          </w:p>
        </w:tc>
      </w:tr>
      <w:tr w:rsidR="00791ACD" w:rsidRPr="002762D1" w14:paraId="0B8AC1A2" w14:textId="77777777" w:rsidTr="00E636E6">
        <w:trPr>
          <w:cantSplit/>
          <w:trHeight w:val="18"/>
          <w:jc w:val="center"/>
        </w:trPr>
        <w:tc>
          <w:tcPr>
            <w:tcW w:w="9265" w:type="dxa"/>
            <w:shd w:val="clear" w:color="auto" w:fill="auto"/>
          </w:tcPr>
          <w:p w14:paraId="6CF84562" w14:textId="190F1F19" w:rsidR="00791ACD" w:rsidRDefault="00791ACD" w:rsidP="00507EB4">
            <w:pPr>
              <w:pStyle w:val="TableText"/>
              <w:numPr>
                <w:ilvl w:val="0"/>
                <w:numId w:val="10"/>
              </w:numPr>
              <w:ind w:left="435"/>
            </w:pPr>
            <w:r>
              <w:t>Intersection of Sunset Ave. and Hillhaven Ranch Way</w:t>
            </w:r>
          </w:p>
        </w:tc>
      </w:tr>
      <w:tr w:rsidR="00791ACD" w:rsidRPr="002762D1" w14:paraId="5366A050" w14:textId="77777777" w:rsidTr="00E636E6">
        <w:trPr>
          <w:cantSplit/>
          <w:trHeight w:val="18"/>
          <w:jc w:val="center"/>
        </w:trPr>
        <w:tc>
          <w:tcPr>
            <w:tcW w:w="9265" w:type="dxa"/>
            <w:shd w:val="clear" w:color="auto" w:fill="auto"/>
          </w:tcPr>
          <w:p w14:paraId="128D579B" w14:textId="4D46AABD" w:rsidR="00791ACD" w:rsidRDefault="00791ACD" w:rsidP="00507EB4">
            <w:pPr>
              <w:pStyle w:val="TableText"/>
              <w:numPr>
                <w:ilvl w:val="0"/>
                <w:numId w:val="10"/>
              </w:numPr>
              <w:ind w:left="435"/>
            </w:pPr>
            <w:r>
              <w:t>22351 Eagle Rock Way (private driveway)</w:t>
            </w:r>
            <w:r w:rsidRPr="00791ACD">
              <w:rPr>
                <w:vertAlign w:val="superscript"/>
              </w:rPr>
              <w:t>1</w:t>
            </w:r>
          </w:p>
        </w:tc>
      </w:tr>
      <w:tr w:rsidR="00791ACD" w:rsidRPr="002762D1" w14:paraId="6EC3FBE5" w14:textId="77777777" w:rsidTr="00E636E6">
        <w:trPr>
          <w:cantSplit/>
          <w:trHeight w:val="18"/>
          <w:jc w:val="center"/>
        </w:trPr>
        <w:tc>
          <w:tcPr>
            <w:tcW w:w="9265" w:type="dxa"/>
            <w:shd w:val="clear" w:color="auto" w:fill="auto"/>
          </w:tcPr>
          <w:p w14:paraId="5FC6F579" w14:textId="2B10F6BE" w:rsidR="00791ACD" w:rsidRDefault="00791ACD" w:rsidP="00507EB4">
            <w:pPr>
              <w:pStyle w:val="TableText"/>
              <w:numPr>
                <w:ilvl w:val="0"/>
                <w:numId w:val="10"/>
              </w:numPr>
              <w:ind w:left="435"/>
            </w:pPr>
            <w:r>
              <w:t>22315 Mar Vista Ave. (private driveway)</w:t>
            </w:r>
            <w:r w:rsidRPr="00791ACD">
              <w:rPr>
                <w:vertAlign w:val="superscript"/>
              </w:rPr>
              <w:t>1</w:t>
            </w:r>
          </w:p>
        </w:tc>
      </w:tr>
      <w:tr w:rsidR="00791ACD" w:rsidRPr="002762D1" w14:paraId="7B6F1208" w14:textId="77777777" w:rsidTr="00E636E6">
        <w:trPr>
          <w:cantSplit/>
          <w:trHeight w:val="18"/>
          <w:jc w:val="center"/>
        </w:trPr>
        <w:tc>
          <w:tcPr>
            <w:tcW w:w="9265" w:type="dxa"/>
            <w:shd w:val="clear" w:color="auto" w:fill="auto"/>
          </w:tcPr>
          <w:p w14:paraId="1D08F36B" w14:textId="44D6A7F2" w:rsidR="00791ACD" w:rsidRDefault="00791ACD" w:rsidP="00507EB4">
            <w:pPr>
              <w:pStyle w:val="TableText"/>
              <w:numPr>
                <w:ilvl w:val="0"/>
                <w:numId w:val="10"/>
              </w:numPr>
              <w:ind w:left="435"/>
            </w:pPr>
            <w:r>
              <w:t>Hillhaven Ranch Way (private road with locked gate)</w:t>
            </w:r>
            <w:r w:rsidRPr="00791ACD">
              <w:rPr>
                <w:vertAlign w:val="superscript"/>
              </w:rPr>
              <w:t>1</w:t>
            </w:r>
          </w:p>
        </w:tc>
      </w:tr>
    </w:tbl>
    <w:p w14:paraId="5160FA0A" w14:textId="614FD752" w:rsidR="003E02AB" w:rsidRDefault="001E09C1" w:rsidP="003E02AB">
      <w:pPr>
        <w:pStyle w:val="TableNotes"/>
        <w:ind w:left="90" w:firstLine="0"/>
      </w:pPr>
      <w:r>
        <w:t xml:space="preserve">Note: (1) </w:t>
      </w:r>
      <w:r w:rsidR="00E636E6" w:rsidRPr="00E636E6">
        <w:t>Access requires homeowner permission.</w:t>
      </w:r>
    </w:p>
    <w:p w14:paraId="062C6040" w14:textId="77777777" w:rsidR="00C2111C" w:rsidRPr="002762D1" w:rsidRDefault="00F116B1" w:rsidP="005230F9">
      <w:pPr>
        <w:pStyle w:val="BodyText"/>
        <w:rPr>
          <w:highlight w:val="yellow"/>
        </w:rPr>
      </w:pPr>
      <w:r w:rsidRPr="005A6387">
        <w:rPr>
          <w:b/>
        </w:rPr>
        <w:lastRenderedPageBreak/>
        <w:t xml:space="preserve">Fuel Management Zone Treatment Protocols. </w:t>
      </w:r>
      <w:r w:rsidRPr="005A6387">
        <w:t xml:space="preserve">The City’s fuel modification zone treatment protocols, which are included as </w:t>
      </w:r>
      <w:r w:rsidRPr="000B5A47">
        <w:t>Appendix A</w:t>
      </w:r>
      <w:r w:rsidRPr="00053D4B">
        <w:t xml:space="preserve"> to this Initial Study, h</w:t>
      </w:r>
      <w:r w:rsidRPr="005A6387">
        <w:t>ave been developed based on the best available science and studies. The proposed project was designed using the City’s treatment protocols.</w:t>
      </w:r>
    </w:p>
    <w:p w14:paraId="1CD99C17" w14:textId="45BF4F28" w:rsidR="00EF5FCA" w:rsidRDefault="00F116B1" w:rsidP="00F116B1">
      <w:pPr>
        <w:pStyle w:val="BodyText"/>
      </w:pPr>
      <w:r w:rsidRPr="006677A9">
        <w:t xml:space="preserve">All fuel management activities would be conducted within FMZ </w:t>
      </w:r>
      <w:r w:rsidR="00E55AF0" w:rsidRPr="006677A9">
        <w:t>20</w:t>
      </w:r>
      <w:r w:rsidRPr="006677A9">
        <w:t xml:space="preserve"> and FMZ </w:t>
      </w:r>
      <w:r w:rsidR="00E55AF0" w:rsidRPr="006677A9">
        <w:t>21</w:t>
      </w:r>
      <w:r w:rsidRPr="006677A9">
        <w:t xml:space="preserve"> to reduce available vegetation for potential wildfire ignition within</w:t>
      </w:r>
      <w:r w:rsidR="000C03AA" w:rsidRPr="006677A9">
        <w:t xml:space="preserve"> approximately</w:t>
      </w:r>
      <w:r w:rsidRPr="006677A9">
        <w:t xml:space="preserve"> 100 feet of developed structures. </w:t>
      </w:r>
      <w:r w:rsidR="009A39C4" w:rsidRPr="006677A9">
        <w:t xml:space="preserve">Fuel management methods would </w:t>
      </w:r>
      <w:r w:rsidR="00CF487F" w:rsidRPr="006677A9">
        <w:t xml:space="preserve">focus exclusively on hand crews </w:t>
      </w:r>
      <w:r w:rsidR="00F751A6">
        <w:t>due to the</w:t>
      </w:r>
      <w:r w:rsidR="009A39C4" w:rsidRPr="006677A9">
        <w:t xml:space="preserve"> presence of </w:t>
      </w:r>
      <w:r w:rsidR="005A6387" w:rsidRPr="006677A9">
        <w:t>special-status</w:t>
      </w:r>
      <w:r w:rsidR="009A39C4" w:rsidRPr="006677A9">
        <w:t xml:space="preserve"> species and steepness of topography. </w:t>
      </w:r>
      <w:r w:rsidRPr="006677A9">
        <w:t>Fuel loads would be reduced</w:t>
      </w:r>
      <w:r w:rsidR="00BA4D53" w:rsidRPr="006677A9">
        <w:t xml:space="preserve"> or completely removed depending on species composition</w:t>
      </w:r>
      <w:r w:rsidR="0008685F" w:rsidRPr="006677A9">
        <w:t>. Non-native vegetation would be completely removed</w:t>
      </w:r>
      <w:r w:rsidRPr="006677A9">
        <w:t>,</w:t>
      </w:r>
      <w:r w:rsidR="0008685F" w:rsidRPr="006677A9">
        <w:t xml:space="preserve"> while </w:t>
      </w:r>
      <w:r w:rsidR="00413E42" w:rsidRPr="006677A9">
        <w:t xml:space="preserve">sensitive </w:t>
      </w:r>
      <w:r w:rsidR="0008685F" w:rsidRPr="006677A9">
        <w:t xml:space="preserve">native vegetation </w:t>
      </w:r>
      <w:r w:rsidR="00413E42" w:rsidRPr="006677A9">
        <w:t xml:space="preserve">such as coastal sage scrub </w:t>
      </w:r>
      <w:r w:rsidR="0008685F" w:rsidRPr="006677A9">
        <w:t xml:space="preserve">would be reduced by 50 percent. </w:t>
      </w:r>
    </w:p>
    <w:p w14:paraId="7B964304" w14:textId="60F861AD" w:rsidR="00C2111C" w:rsidRPr="005A6387" w:rsidRDefault="006E1BC6" w:rsidP="00F116B1">
      <w:pPr>
        <w:pStyle w:val="BodyText"/>
      </w:pPr>
      <w:r w:rsidRPr="005A6387">
        <w:t xml:space="preserve">FMZ 20 and FMZ 21 would be managed by </w:t>
      </w:r>
      <w:r>
        <w:t>hand crews, as goat-grazing would be infeasible due to steep terrain and presence of sensitive vegetation communities</w:t>
      </w:r>
      <w:r w:rsidRPr="005A6387">
        <w:t xml:space="preserve">. </w:t>
      </w:r>
      <w:r w:rsidR="00EF5FCA">
        <w:t>Portions of both FMZ 20 and FMZ 21 would require specific treatment methods or complete avoidance to avoid impacts to biological resources and known cultural resources</w:t>
      </w:r>
      <w:r w:rsidR="0015074E">
        <w:t xml:space="preserve"> (see Figure</w:t>
      </w:r>
      <w:r w:rsidR="00053D4B">
        <w:t xml:space="preserve">s </w:t>
      </w:r>
      <w:r w:rsidR="005230F9">
        <w:t>2</w:t>
      </w:r>
      <w:r w:rsidR="00053D4B">
        <w:t xml:space="preserve"> and </w:t>
      </w:r>
      <w:r w:rsidR="005230F9">
        <w:t>3</w:t>
      </w:r>
      <w:r w:rsidR="0015074E">
        <w:t>)</w:t>
      </w:r>
      <w:r w:rsidR="00EF5FCA">
        <w:t xml:space="preserve">. </w:t>
      </w:r>
      <w:r w:rsidR="002E560D" w:rsidRPr="002E560D">
        <w:t xml:space="preserve">A 25-foot buffer would be established on either side of “blue-line” streams (i.e., a waterbody such as a creek or stream that appears as a broken or solid blue line on a U.S. Geographical Survey topographic map). </w:t>
      </w:r>
      <w:r w:rsidR="002E560D">
        <w:t>Approximately 1.7 acres in FMZ 20 and approximately</w:t>
      </w:r>
      <w:r w:rsidR="002E560D" w:rsidRPr="002E560D">
        <w:t xml:space="preserve"> 2 acres in FMZ 20 would be within these buffers, which would be limited to the removal of non-native plant species</w:t>
      </w:r>
      <w:r w:rsidR="0015074E">
        <w:t xml:space="preserve"> using hand crews</w:t>
      </w:r>
      <w:r w:rsidR="002E560D" w:rsidRPr="002E560D">
        <w:t xml:space="preserve"> only.</w:t>
      </w:r>
      <w:r w:rsidR="00EF5FCA">
        <w:t xml:space="preserve"> Approximately 0.9 acres of FMZ 20</w:t>
      </w:r>
      <w:r w:rsidR="00747514">
        <w:t xml:space="preserve"> and approximately 0.011 acres of FMZ 21</w:t>
      </w:r>
      <w:r w:rsidR="00EF5FCA">
        <w:t xml:space="preserve"> contain</w:t>
      </w:r>
      <w:r w:rsidR="00E67F18">
        <w:t>ing</w:t>
      </w:r>
      <w:r w:rsidR="00EF5FCA">
        <w:t xml:space="preserve"> big-leaved crownbeard</w:t>
      </w:r>
      <w:r w:rsidR="00747514">
        <w:t xml:space="preserve"> and Coulter’s Matilija poppy</w:t>
      </w:r>
      <w:r w:rsidR="00EF5FCA">
        <w:t xml:space="preserve"> would be excluded from fuel modification activities to avoid impacts to this species.</w:t>
      </w:r>
      <w:r w:rsidR="002E560D" w:rsidRPr="00FC47E0">
        <w:t xml:space="preserve"> </w:t>
      </w:r>
      <w:r w:rsidR="0008685F" w:rsidRPr="00FC47E0">
        <w:t>In erosion-prone areas</w:t>
      </w:r>
      <w:r w:rsidR="00AC5B45" w:rsidRPr="00FC47E0">
        <w:t xml:space="preserve">, </w:t>
      </w:r>
      <w:r w:rsidR="00FC47E0">
        <w:t xml:space="preserve">such as </w:t>
      </w:r>
      <w:r w:rsidR="0015074E">
        <w:t xml:space="preserve">steep slopes and </w:t>
      </w:r>
      <w:r w:rsidR="00FC47E0">
        <w:t>the areas previously cleared by homeowners in FMZ 21,</w:t>
      </w:r>
      <w:r w:rsidR="0007723D">
        <w:t xml:space="preserve"> </w:t>
      </w:r>
      <w:r w:rsidR="0015074E">
        <w:t xml:space="preserve">measures would include worker fall protection </w:t>
      </w:r>
      <w:r w:rsidR="005D33CD">
        <w:t xml:space="preserve">(e.g., field personnel </w:t>
      </w:r>
      <w:r w:rsidR="00C431C3">
        <w:t>would be</w:t>
      </w:r>
      <w:r w:rsidR="005D33CD">
        <w:t xml:space="preserve"> trained in fall prevention, and crews </w:t>
      </w:r>
      <w:r w:rsidR="00C431C3">
        <w:t>would be</w:t>
      </w:r>
      <w:r w:rsidR="005D33CD">
        <w:t xml:space="preserve"> restricted from working on slopes where field supervisors or staff judge conditions to be unsafe for unprotected work) </w:t>
      </w:r>
      <w:r w:rsidR="0015074E">
        <w:t>and post-treatment erosion control measures</w:t>
      </w:r>
      <w:r w:rsidR="00B73294">
        <w:t xml:space="preserve"> (e.g., </w:t>
      </w:r>
      <w:r w:rsidR="00C431C3">
        <w:t xml:space="preserve">scattered cut brush clippings, </w:t>
      </w:r>
      <w:r w:rsidR="00B73294">
        <w:t>jute netting, straw bales, and related efforts as recommended by consulting geologists)</w:t>
      </w:r>
      <w:r w:rsidR="00F116B1" w:rsidRPr="00FC47E0">
        <w:t>.</w:t>
      </w:r>
      <w:r w:rsidR="00F116B1" w:rsidRPr="005A6387">
        <w:t xml:space="preserve"> If any s</w:t>
      </w:r>
      <w:r w:rsidR="00237A1A" w:rsidRPr="005A6387">
        <w:t xml:space="preserve">pecial-status plants or animals </w:t>
      </w:r>
      <w:r w:rsidR="00F116B1" w:rsidRPr="005A6387">
        <w:t>are found, a trained biological monitor would</w:t>
      </w:r>
      <w:r w:rsidR="00BA4D53" w:rsidRPr="005A6387">
        <w:t xml:space="preserve"> flag such areas before treatment to</w:t>
      </w:r>
      <w:r w:rsidR="00F116B1" w:rsidRPr="005A6387">
        <w:t xml:space="preserve"> ensure the species are protected</w:t>
      </w:r>
      <w:r w:rsidR="00BA4D53" w:rsidRPr="005A6387">
        <w:t xml:space="preserve"> and avoided. </w:t>
      </w:r>
      <w:r w:rsidR="00C82DEA" w:rsidRPr="005A6387">
        <w:t>Within</w:t>
      </w:r>
      <w:r w:rsidR="00237A1A" w:rsidRPr="005A6387">
        <w:t xml:space="preserve"> these flagged buffer</w:t>
      </w:r>
      <w:r w:rsidR="00237A1A" w:rsidRPr="00104307">
        <w:t>s, 50 percent removal may not be feasible.</w:t>
      </w:r>
      <w:r w:rsidR="00237A1A" w:rsidRPr="005A6387">
        <w:t xml:space="preserve"> </w:t>
      </w:r>
      <w:r w:rsidR="00F116B1" w:rsidRPr="005A6387">
        <w:t>Prudent herbicide use may be used only in cases of spot treatment of invasive vegetation removal as determined by a biologist. Any necessary treatments outside of this range would be subject to removal of only targeted non-native, invasive weeds, or tree thinning and dead branch removal.</w:t>
      </w:r>
    </w:p>
    <w:p w14:paraId="61157C71" w14:textId="182CE03F" w:rsidR="00F116B1" w:rsidRPr="005A6387" w:rsidRDefault="003E02AB" w:rsidP="00F116B1">
      <w:pPr>
        <w:pStyle w:val="BodyText"/>
        <w:spacing w:after="160"/>
      </w:pPr>
      <w:r>
        <w:t>T</w:t>
      </w:r>
      <w:r w:rsidR="00F116B1" w:rsidRPr="005A6387">
        <w:t xml:space="preserve">reatment recommendations for FMZ </w:t>
      </w:r>
      <w:r w:rsidR="005A6387" w:rsidRPr="00053D4B">
        <w:t>20</w:t>
      </w:r>
      <w:r w:rsidR="00F116B1" w:rsidRPr="00053D4B">
        <w:t xml:space="preserve"> and FMZ </w:t>
      </w:r>
      <w:r w:rsidR="005A6387" w:rsidRPr="00053D4B">
        <w:t>2</w:t>
      </w:r>
      <w:r w:rsidR="003C4D19">
        <w:t>1</w:t>
      </w:r>
      <w:r w:rsidR="00F116B1" w:rsidRPr="00053D4B">
        <w:t xml:space="preserve"> (see Figure</w:t>
      </w:r>
      <w:r>
        <w:t>s 2 and</w:t>
      </w:r>
      <w:r w:rsidR="00F116B1" w:rsidRPr="00053D4B">
        <w:t xml:space="preserve"> </w:t>
      </w:r>
      <w:r w:rsidR="0018692A">
        <w:t>3</w:t>
      </w:r>
      <w:r w:rsidR="00F116B1" w:rsidRPr="00053D4B">
        <w:t>) base</w:t>
      </w:r>
      <w:r w:rsidR="00F116B1" w:rsidRPr="005A6387">
        <w:t>d on habitat type and existence of any sensitive species within the zones</w:t>
      </w:r>
      <w:r>
        <w:t xml:space="preserve"> were developed based on i</w:t>
      </w:r>
      <w:r w:rsidRPr="005A6387">
        <w:t>nitial biological surveys conducted by Laguna Canyon Foundation</w:t>
      </w:r>
      <w:r w:rsidR="00F116B1" w:rsidRPr="005A6387">
        <w:t xml:space="preserve">. </w:t>
      </w:r>
      <w:r w:rsidR="00B67961">
        <w:t xml:space="preserve">Table 3 provides the </w:t>
      </w:r>
      <w:r>
        <w:t xml:space="preserve">recommended </w:t>
      </w:r>
      <w:r w:rsidR="00B67961">
        <w:t>acreage</w:t>
      </w:r>
      <w:r>
        <w:t>s</w:t>
      </w:r>
      <w:r w:rsidR="00B67961">
        <w:t xml:space="preserve"> for each treatment type.</w:t>
      </w:r>
      <w:r>
        <w:t xml:space="preserve"> These acreages may be </w:t>
      </w:r>
      <w:r w:rsidR="00006C39">
        <w:t xml:space="preserve">slightly </w:t>
      </w:r>
      <w:r>
        <w:t>modified as the project is refined based on conditions at time of implementation.</w:t>
      </w:r>
    </w:p>
    <w:tbl>
      <w:tblPr>
        <w:tblW w:w="9360" w:type="dxa"/>
        <w:jc w:val="center"/>
        <w:tblBorders>
          <w:top w:val="single" w:sz="4" w:space="0" w:color="auto"/>
          <w:bottom w:val="single" w:sz="4" w:space="0" w:color="auto"/>
          <w:insideH w:val="single" w:sz="4" w:space="0" w:color="auto"/>
        </w:tblBorders>
        <w:tblLayout w:type="fixed"/>
        <w:tblCellMar>
          <w:top w:w="43" w:type="dxa"/>
          <w:bottom w:w="43" w:type="dxa"/>
        </w:tblCellMar>
        <w:tblLook w:val="04A0" w:firstRow="1" w:lastRow="0" w:firstColumn="1" w:lastColumn="0" w:noHBand="0" w:noVBand="1"/>
      </w:tblPr>
      <w:tblGrid>
        <w:gridCol w:w="3780"/>
        <w:gridCol w:w="3060"/>
        <w:gridCol w:w="2520"/>
      </w:tblGrid>
      <w:tr w:rsidR="00F116B1" w:rsidRPr="002762D1" w14:paraId="2FB58158" w14:textId="77777777" w:rsidTr="00387786">
        <w:trPr>
          <w:cantSplit/>
          <w:tblHeader/>
          <w:jc w:val="center"/>
        </w:trPr>
        <w:tc>
          <w:tcPr>
            <w:tcW w:w="9360" w:type="dxa"/>
            <w:gridSpan w:val="3"/>
            <w:tcBorders>
              <w:top w:val="single" w:sz="18" w:space="0" w:color="auto"/>
            </w:tcBorders>
            <w:shd w:val="clear" w:color="auto" w:fill="auto"/>
            <w:tcMar>
              <w:top w:w="0" w:type="dxa"/>
              <w:left w:w="0" w:type="dxa"/>
              <w:bottom w:w="0" w:type="dxa"/>
              <w:right w:w="0" w:type="dxa"/>
            </w:tcMar>
          </w:tcPr>
          <w:p w14:paraId="4D46C9B8" w14:textId="742B1C58" w:rsidR="00F116B1" w:rsidRPr="00172380" w:rsidRDefault="00F116B1" w:rsidP="00387786">
            <w:pPr>
              <w:pStyle w:val="TableTitle"/>
            </w:pPr>
            <w:r w:rsidRPr="00172380">
              <w:t>Table 3</w:t>
            </w:r>
            <w:r w:rsidR="00FC7A59">
              <w:t>.</w:t>
            </w:r>
            <w:r w:rsidRPr="00172380">
              <w:t xml:space="preserve"> Proposed Treatment by Acreage</w:t>
            </w:r>
          </w:p>
        </w:tc>
      </w:tr>
      <w:tr w:rsidR="00F116B1" w:rsidRPr="002762D1" w14:paraId="72E35BB0" w14:textId="77777777" w:rsidTr="005230F9">
        <w:trPr>
          <w:cantSplit/>
          <w:tblHeader/>
          <w:jc w:val="center"/>
        </w:trPr>
        <w:tc>
          <w:tcPr>
            <w:tcW w:w="3780" w:type="dxa"/>
            <w:shd w:val="clear" w:color="auto" w:fill="auto"/>
            <w:tcMar>
              <w:left w:w="0" w:type="dxa"/>
              <w:right w:w="187" w:type="dxa"/>
            </w:tcMar>
            <w:vAlign w:val="bottom"/>
          </w:tcPr>
          <w:p w14:paraId="612FDD37" w14:textId="77777777" w:rsidR="00F116B1" w:rsidRPr="00172380" w:rsidRDefault="00F116B1" w:rsidP="00387786">
            <w:pPr>
              <w:pStyle w:val="TableHeading"/>
              <w:jc w:val="left"/>
            </w:pPr>
            <w:r w:rsidRPr="00172380">
              <w:t>Treatment Methods</w:t>
            </w:r>
          </w:p>
        </w:tc>
        <w:tc>
          <w:tcPr>
            <w:tcW w:w="3060" w:type="dxa"/>
            <w:shd w:val="clear" w:color="auto" w:fill="auto"/>
            <w:tcMar>
              <w:left w:w="0" w:type="dxa"/>
              <w:right w:w="187" w:type="dxa"/>
            </w:tcMar>
            <w:vAlign w:val="bottom"/>
          </w:tcPr>
          <w:p w14:paraId="0446756E" w14:textId="4A15412B" w:rsidR="00F116B1" w:rsidRPr="00172380" w:rsidRDefault="00F116B1" w:rsidP="00387786">
            <w:pPr>
              <w:pStyle w:val="TableHeading"/>
            </w:pPr>
            <w:r w:rsidRPr="00172380">
              <w:t xml:space="preserve">FMZ </w:t>
            </w:r>
            <w:r w:rsidR="00172380" w:rsidRPr="00172380">
              <w:t>20</w:t>
            </w:r>
          </w:p>
        </w:tc>
        <w:tc>
          <w:tcPr>
            <w:tcW w:w="2520" w:type="dxa"/>
            <w:shd w:val="clear" w:color="auto" w:fill="auto"/>
            <w:tcMar>
              <w:left w:w="0" w:type="dxa"/>
              <w:right w:w="0" w:type="dxa"/>
            </w:tcMar>
            <w:vAlign w:val="bottom"/>
          </w:tcPr>
          <w:p w14:paraId="1E13A666" w14:textId="297A8EEF" w:rsidR="00F116B1" w:rsidRPr="00172380" w:rsidRDefault="00F116B1" w:rsidP="00387786">
            <w:pPr>
              <w:pStyle w:val="TableHeading"/>
            </w:pPr>
            <w:r w:rsidRPr="00172380">
              <w:t xml:space="preserve">FMZ </w:t>
            </w:r>
            <w:r w:rsidR="00172380" w:rsidRPr="00172380">
              <w:t>21</w:t>
            </w:r>
          </w:p>
        </w:tc>
      </w:tr>
      <w:tr w:rsidR="00F116B1" w:rsidRPr="002762D1" w14:paraId="1D55B3D1" w14:textId="77777777" w:rsidTr="005230F9">
        <w:trPr>
          <w:cantSplit/>
          <w:jc w:val="center"/>
        </w:trPr>
        <w:tc>
          <w:tcPr>
            <w:tcW w:w="3780" w:type="dxa"/>
            <w:shd w:val="clear" w:color="auto" w:fill="auto"/>
            <w:tcMar>
              <w:left w:w="0" w:type="dxa"/>
              <w:right w:w="187" w:type="dxa"/>
            </w:tcMar>
          </w:tcPr>
          <w:p w14:paraId="1BB9FEB1" w14:textId="77777777" w:rsidR="00F116B1" w:rsidRPr="00172380" w:rsidRDefault="00F116B1" w:rsidP="00387786">
            <w:pPr>
              <w:pStyle w:val="TableText"/>
            </w:pPr>
            <w:r w:rsidRPr="00172380">
              <w:t>Hand</w:t>
            </w:r>
          </w:p>
        </w:tc>
        <w:tc>
          <w:tcPr>
            <w:tcW w:w="3060" w:type="dxa"/>
            <w:shd w:val="clear" w:color="auto" w:fill="auto"/>
            <w:tcMar>
              <w:left w:w="0" w:type="dxa"/>
              <w:right w:w="187" w:type="dxa"/>
            </w:tcMar>
          </w:tcPr>
          <w:p w14:paraId="496C8A44" w14:textId="4344A0DA" w:rsidR="00F116B1" w:rsidRPr="00172380" w:rsidRDefault="00423381" w:rsidP="00387786">
            <w:pPr>
              <w:pStyle w:val="TableText"/>
              <w:jc w:val="center"/>
            </w:pPr>
            <w:r>
              <w:t>4.4</w:t>
            </w:r>
          </w:p>
        </w:tc>
        <w:tc>
          <w:tcPr>
            <w:tcW w:w="2520" w:type="dxa"/>
            <w:shd w:val="clear" w:color="auto" w:fill="auto"/>
            <w:tcMar>
              <w:left w:w="0" w:type="dxa"/>
              <w:right w:w="0" w:type="dxa"/>
            </w:tcMar>
          </w:tcPr>
          <w:p w14:paraId="640134DB" w14:textId="5417E4B3" w:rsidR="00F116B1" w:rsidRPr="00172380" w:rsidRDefault="00172380" w:rsidP="00387786">
            <w:pPr>
              <w:pStyle w:val="TableText"/>
              <w:jc w:val="center"/>
            </w:pPr>
            <w:r>
              <w:t>10.5</w:t>
            </w:r>
          </w:p>
        </w:tc>
      </w:tr>
      <w:tr w:rsidR="00F116B1" w:rsidRPr="002762D1" w14:paraId="44FC282D" w14:textId="77777777" w:rsidTr="005230F9">
        <w:trPr>
          <w:cantSplit/>
          <w:jc w:val="center"/>
        </w:trPr>
        <w:tc>
          <w:tcPr>
            <w:tcW w:w="3780" w:type="dxa"/>
            <w:shd w:val="clear" w:color="auto" w:fill="auto"/>
            <w:tcMar>
              <w:left w:w="0" w:type="dxa"/>
              <w:right w:w="187" w:type="dxa"/>
            </w:tcMar>
          </w:tcPr>
          <w:p w14:paraId="7BE00EDF" w14:textId="2718D390" w:rsidR="00F116B1" w:rsidRPr="00172380" w:rsidRDefault="00172380" w:rsidP="00387786">
            <w:pPr>
              <w:pStyle w:val="TableText"/>
            </w:pPr>
            <w:r w:rsidRPr="00172380">
              <w:t>Stream buffers (invasive control only)</w:t>
            </w:r>
          </w:p>
        </w:tc>
        <w:tc>
          <w:tcPr>
            <w:tcW w:w="3060" w:type="dxa"/>
            <w:shd w:val="clear" w:color="auto" w:fill="auto"/>
            <w:tcMar>
              <w:left w:w="0" w:type="dxa"/>
              <w:right w:w="187" w:type="dxa"/>
            </w:tcMar>
          </w:tcPr>
          <w:p w14:paraId="5DA778D2" w14:textId="07F610BD" w:rsidR="00F116B1" w:rsidRPr="00172380" w:rsidRDefault="00172380" w:rsidP="00387786">
            <w:pPr>
              <w:pStyle w:val="TableText"/>
              <w:jc w:val="center"/>
            </w:pPr>
            <w:r>
              <w:t>1.7</w:t>
            </w:r>
          </w:p>
        </w:tc>
        <w:tc>
          <w:tcPr>
            <w:tcW w:w="2520" w:type="dxa"/>
            <w:shd w:val="clear" w:color="auto" w:fill="auto"/>
            <w:tcMar>
              <w:left w:w="0" w:type="dxa"/>
              <w:right w:w="0" w:type="dxa"/>
            </w:tcMar>
          </w:tcPr>
          <w:p w14:paraId="7CD2FB35" w14:textId="3ADBB4B2" w:rsidR="00F116B1" w:rsidRPr="00172380" w:rsidRDefault="00EF47C0" w:rsidP="00387786">
            <w:pPr>
              <w:pStyle w:val="TableText"/>
              <w:jc w:val="center"/>
            </w:pPr>
            <w:r>
              <w:t>1.82</w:t>
            </w:r>
          </w:p>
        </w:tc>
      </w:tr>
      <w:tr w:rsidR="00B67961" w:rsidRPr="002762D1" w14:paraId="06CE018D" w14:textId="77777777" w:rsidTr="005230F9">
        <w:trPr>
          <w:cantSplit/>
          <w:jc w:val="center"/>
        </w:trPr>
        <w:tc>
          <w:tcPr>
            <w:tcW w:w="3780" w:type="dxa"/>
            <w:shd w:val="clear" w:color="auto" w:fill="auto"/>
            <w:tcMar>
              <w:left w:w="0" w:type="dxa"/>
              <w:right w:w="187" w:type="dxa"/>
            </w:tcMar>
          </w:tcPr>
          <w:p w14:paraId="10BCD6D9" w14:textId="48ADCCFC" w:rsidR="00B67961" w:rsidRPr="00172380" w:rsidRDefault="00B67961" w:rsidP="00387786">
            <w:pPr>
              <w:pStyle w:val="TableText"/>
            </w:pPr>
            <w:r>
              <w:t>Privately cleared</w:t>
            </w:r>
          </w:p>
        </w:tc>
        <w:tc>
          <w:tcPr>
            <w:tcW w:w="3060" w:type="dxa"/>
            <w:shd w:val="clear" w:color="auto" w:fill="auto"/>
            <w:tcMar>
              <w:left w:w="0" w:type="dxa"/>
              <w:right w:w="187" w:type="dxa"/>
            </w:tcMar>
          </w:tcPr>
          <w:p w14:paraId="378AFEC7" w14:textId="04024E7E" w:rsidR="00B67961" w:rsidRDefault="00B67961" w:rsidP="00387786">
            <w:pPr>
              <w:pStyle w:val="TableText"/>
              <w:jc w:val="center"/>
            </w:pPr>
            <w:r>
              <w:t>N/A</w:t>
            </w:r>
          </w:p>
        </w:tc>
        <w:tc>
          <w:tcPr>
            <w:tcW w:w="2520" w:type="dxa"/>
            <w:shd w:val="clear" w:color="auto" w:fill="auto"/>
            <w:tcMar>
              <w:left w:w="0" w:type="dxa"/>
              <w:right w:w="0" w:type="dxa"/>
            </w:tcMar>
          </w:tcPr>
          <w:p w14:paraId="6A5CD7C1" w14:textId="2B33AF56" w:rsidR="00B67961" w:rsidRDefault="00B67961" w:rsidP="00387786">
            <w:pPr>
              <w:pStyle w:val="TableText"/>
              <w:jc w:val="center"/>
            </w:pPr>
            <w:r>
              <w:t>0.92</w:t>
            </w:r>
          </w:p>
        </w:tc>
      </w:tr>
      <w:tr w:rsidR="00F116B1" w:rsidRPr="002762D1" w14:paraId="55A928A1" w14:textId="77777777" w:rsidTr="005230F9">
        <w:trPr>
          <w:cantSplit/>
          <w:jc w:val="center"/>
        </w:trPr>
        <w:tc>
          <w:tcPr>
            <w:tcW w:w="3780" w:type="dxa"/>
            <w:tcBorders>
              <w:bottom w:val="double" w:sz="4" w:space="0" w:color="auto"/>
            </w:tcBorders>
            <w:shd w:val="clear" w:color="auto" w:fill="auto"/>
            <w:tcMar>
              <w:left w:w="0" w:type="dxa"/>
              <w:right w:w="187" w:type="dxa"/>
            </w:tcMar>
          </w:tcPr>
          <w:p w14:paraId="189E0D02" w14:textId="4AC082A1" w:rsidR="00F116B1" w:rsidRPr="00172380" w:rsidRDefault="00172380" w:rsidP="00387786">
            <w:pPr>
              <w:pStyle w:val="TableText"/>
            </w:pPr>
            <w:r w:rsidRPr="00172380">
              <w:t xml:space="preserve">Exclusion </w:t>
            </w:r>
            <w:r w:rsidR="00AD5CC0">
              <w:t>areas</w:t>
            </w:r>
            <w:r w:rsidRPr="00172380">
              <w:t xml:space="preserve"> (big-leaved crownbeard</w:t>
            </w:r>
            <w:r>
              <w:t xml:space="preserve">, </w:t>
            </w:r>
            <w:r w:rsidR="00747514">
              <w:t xml:space="preserve">Coulter’s </w:t>
            </w:r>
            <w:r>
              <w:t>Matilija poppy,</w:t>
            </w:r>
            <w:r w:rsidRPr="00172380">
              <w:t xml:space="preserve"> and cultural resources)</w:t>
            </w:r>
          </w:p>
        </w:tc>
        <w:tc>
          <w:tcPr>
            <w:tcW w:w="3060" w:type="dxa"/>
            <w:tcBorders>
              <w:bottom w:val="double" w:sz="4" w:space="0" w:color="auto"/>
            </w:tcBorders>
            <w:shd w:val="clear" w:color="auto" w:fill="auto"/>
            <w:tcMar>
              <w:left w:w="0" w:type="dxa"/>
              <w:right w:w="187" w:type="dxa"/>
            </w:tcMar>
          </w:tcPr>
          <w:p w14:paraId="0265C439" w14:textId="19AFE0EA" w:rsidR="00F116B1" w:rsidRPr="00172380" w:rsidRDefault="00423381" w:rsidP="00387786">
            <w:pPr>
              <w:pStyle w:val="TableText"/>
              <w:jc w:val="center"/>
            </w:pPr>
            <w:r>
              <w:t>1.8</w:t>
            </w:r>
          </w:p>
        </w:tc>
        <w:tc>
          <w:tcPr>
            <w:tcW w:w="2520" w:type="dxa"/>
            <w:tcBorders>
              <w:bottom w:val="double" w:sz="4" w:space="0" w:color="auto"/>
            </w:tcBorders>
            <w:shd w:val="clear" w:color="auto" w:fill="auto"/>
            <w:tcMar>
              <w:left w:w="0" w:type="dxa"/>
              <w:right w:w="0" w:type="dxa"/>
            </w:tcMar>
          </w:tcPr>
          <w:p w14:paraId="15255E8E" w14:textId="63BFB50A" w:rsidR="00F116B1" w:rsidRPr="00172380" w:rsidRDefault="00172380" w:rsidP="00387786">
            <w:pPr>
              <w:pStyle w:val="TableText"/>
              <w:jc w:val="center"/>
            </w:pPr>
            <w:r>
              <w:t>0.011</w:t>
            </w:r>
          </w:p>
        </w:tc>
      </w:tr>
      <w:tr w:rsidR="00F116B1" w:rsidRPr="002762D1" w14:paraId="57AEE347" w14:textId="77777777" w:rsidTr="005230F9">
        <w:trPr>
          <w:cantSplit/>
          <w:jc w:val="center"/>
        </w:trPr>
        <w:tc>
          <w:tcPr>
            <w:tcW w:w="3780" w:type="dxa"/>
            <w:tcBorders>
              <w:top w:val="double" w:sz="4" w:space="0" w:color="auto"/>
              <w:bottom w:val="single" w:sz="4" w:space="0" w:color="auto"/>
            </w:tcBorders>
            <w:shd w:val="clear" w:color="auto" w:fill="auto"/>
            <w:tcMar>
              <w:left w:w="0" w:type="dxa"/>
              <w:right w:w="187" w:type="dxa"/>
            </w:tcMar>
          </w:tcPr>
          <w:p w14:paraId="55889E6D" w14:textId="77777777" w:rsidR="00F116B1" w:rsidRPr="00172380" w:rsidRDefault="00F116B1" w:rsidP="00387786">
            <w:pPr>
              <w:pStyle w:val="TableText"/>
            </w:pPr>
            <w:r w:rsidRPr="00172380">
              <w:t>Total</w:t>
            </w:r>
          </w:p>
        </w:tc>
        <w:tc>
          <w:tcPr>
            <w:tcW w:w="3060" w:type="dxa"/>
            <w:tcBorders>
              <w:top w:val="double" w:sz="4" w:space="0" w:color="auto"/>
              <w:bottom w:val="single" w:sz="4" w:space="0" w:color="auto"/>
            </w:tcBorders>
            <w:shd w:val="clear" w:color="auto" w:fill="auto"/>
            <w:tcMar>
              <w:left w:w="0" w:type="dxa"/>
              <w:right w:w="187" w:type="dxa"/>
            </w:tcMar>
          </w:tcPr>
          <w:p w14:paraId="753291B0" w14:textId="16C02537" w:rsidR="00F116B1" w:rsidRPr="00172380" w:rsidRDefault="00172380" w:rsidP="00387786">
            <w:pPr>
              <w:pStyle w:val="TableText"/>
              <w:jc w:val="center"/>
            </w:pPr>
            <w:r>
              <w:t>7.</w:t>
            </w:r>
            <w:r w:rsidR="00714186">
              <w:t>9</w:t>
            </w:r>
          </w:p>
        </w:tc>
        <w:tc>
          <w:tcPr>
            <w:tcW w:w="2520" w:type="dxa"/>
            <w:tcBorders>
              <w:top w:val="double" w:sz="4" w:space="0" w:color="auto"/>
              <w:bottom w:val="single" w:sz="4" w:space="0" w:color="auto"/>
            </w:tcBorders>
            <w:shd w:val="clear" w:color="auto" w:fill="auto"/>
            <w:tcMar>
              <w:left w:w="0" w:type="dxa"/>
              <w:right w:w="0" w:type="dxa"/>
            </w:tcMar>
          </w:tcPr>
          <w:p w14:paraId="300C01D4" w14:textId="66D4B646" w:rsidR="00F116B1" w:rsidRPr="00172380" w:rsidRDefault="00466AE9" w:rsidP="00387786">
            <w:pPr>
              <w:pStyle w:val="TableText"/>
              <w:jc w:val="center"/>
            </w:pPr>
            <w:r>
              <w:t>12.</w:t>
            </w:r>
            <w:r w:rsidR="00714186">
              <w:t>5</w:t>
            </w:r>
          </w:p>
        </w:tc>
      </w:tr>
    </w:tbl>
    <w:p w14:paraId="69C82891" w14:textId="6FE680B0" w:rsidR="00C2111C" w:rsidRPr="00053D4B" w:rsidRDefault="00F116B1" w:rsidP="00F116B1">
      <w:pPr>
        <w:pStyle w:val="TableNotes"/>
      </w:pPr>
      <w:r w:rsidRPr="00053D4B">
        <w:t xml:space="preserve">Source: </w:t>
      </w:r>
      <w:r w:rsidR="003E02AB">
        <w:t xml:space="preserve">#22 – </w:t>
      </w:r>
      <w:r w:rsidRPr="00053D4B">
        <w:t>Laguna Canyon Foundation,</w:t>
      </w:r>
      <w:r w:rsidR="0007723D" w:rsidRPr="00053D4B">
        <w:t xml:space="preserve"> Fuel Modification Zone Proposed Expansions, Initial Survey Results, Analysis and Recommendations for the City of Laguna Beach, California, October 31</w:t>
      </w:r>
      <w:r w:rsidRPr="00053D4B">
        <w:t>, 201</w:t>
      </w:r>
      <w:r w:rsidR="0007723D" w:rsidRPr="00053D4B">
        <w:t>8</w:t>
      </w:r>
      <w:r w:rsidRPr="00053D4B">
        <w:t>.</w:t>
      </w:r>
    </w:p>
    <w:p w14:paraId="35D4ADD1" w14:textId="3F306C52" w:rsidR="00C207E8" w:rsidRPr="00F35EEA" w:rsidRDefault="00014E08" w:rsidP="00006C39">
      <w:pPr>
        <w:pStyle w:val="BodyText"/>
        <w:keepLines/>
      </w:pPr>
      <w:r w:rsidRPr="00160CCB">
        <w:rPr>
          <w:b/>
        </w:rPr>
        <w:lastRenderedPageBreak/>
        <w:t xml:space="preserve">Hand Crew Removal. </w:t>
      </w:r>
      <w:r w:rsidR="00E7132A" w:rsidRPr="00160CCB">
        <w:t xml:space="preserve">As described in the </w:t>
      </w:r>
      <w:r w:rsidR="00E7132A" w:rsidRPr="00160CCB">
        <w:rPr>
          <w:i/>
        </w:rPr>
        <w:t>Treatment Protocols for Fuel Modification Zones Subject to Coastal Development Permitting</w:t>
      </w:r>
      <w:r w:rsidR="00E7132A" w:rsidRPr="00160CCB">
        <w:t xml:space="preserve"> </w:t>
      </w:r>
      <w:r w:rsidR="00E7132A" w:rsidRPr="000B5A47">
        <w:t>(see Appendix A),</w:t>
      </w:r>
      <w:r w:rsidR="00E7132A" w:rsidRPr="00160CCB">
        <w:t xml:space="preserve"> h</w:t>
      </w:r>
      <w:r w:rsidR="00C207E8" w:rsidRPr="00160CCB">
        <w:t xml:space="preserve">and crew treatment </w:t>
      </w:r>
      <w:r w:rsidR="00E7132A" w:rsidRPr="00160CCB">
        <w:t xml:space="preserve">would </w:t>
      </w:r>
      <w:r w:rsidR="00C207E8" w:rsidRPr="00160CCB">
        <w:t xml:space="preserve">be used in </w:t>
      </w:r>
      <w:r w:rsidR="00160CCB" w:rsidRPr="00160CCB">
        <w:t>most portions of FMZ 20 and FMZ 21 i</w:t>
      </w:r>
      <w:r w:rsidR="00DA5604" w:rsidRPr="00160CCB">
        <w:t xml:space="preserve">n compliance with the </w:t>
      </w:r>
      <w:r w:rsidR="00E7132A" w:rsidRPr="00160CCB">
        <w:t xml:space="preserve">California </w:t>
      </w:r>
      <w:r w:rsidR="00DA5604" w:rsidRPr="00160CCB">
        <w:t>Coastal Act</w:t>
      </w:r>
      <w:r w:rsidR="001E12C8" w:rsidRPr="00160CCB">
        <w:t>.</w:t>
      </w:r>
      <w:r w:rsidR="00CF6A8E" w:rsidRPr="00160CCB">
        <w:t xml:space="preserve"> Up to</w:t>
      </w:r>
      <w:r w:rsidR="00CF6A8E" w:rsidRPr="00FC3D58">
        <w:t xml:space="preserve"> </w:t>
      </w:r>
      <w:r w:rsidR="00B02F05" w:rsidRPr="00FC3D58">
        <w:t>14</w:t>
      </w:r>
      <w:r w:rsidR="00CF6A8E" w:rsidRPr="00FC3D58">
        <w:t xml:space="preserve"> </w:t>
      </w:r>
      <w:r w:rsidR="00CF6A8E" w:rsidRPr="00160CCB">
        <w:t>hand crew workers</w:t>
      </w:r>
      <w:r w:rsidR="00B02F05" w:rsidRPr="00160CCB">
        <w:t xml:space="preserve"> </w:t>
      </w:r>
      <w:r w:rsidR="00B02F05" w:rsidRPr="00FC3D58">
        <w:t>(2 groups of 7 workers each)</w:t>
      </w:r>
      <w:r w:rsidR="00CF6A8E" w:rsidRPr="00FC3D58">
        <w:t xml:space="preserve"> </w:t>
      </w:r>
      <w:r w:rsidR="00CF6A8E" w:rsidRPr="00160CCB">
        <w:t>would be working in an FMZ at a given time.</w:t>
      </w:r>
      <w:r w:rsidR="009340FF" w:rsidRPr="00160CCB">
        <w:t xml:space="preserve"> </w:t>
      </w:r>
      <w:r w:rsidR="00B02F05" w:rsidRPr="00160CCB">
        <w:t xml:space="preserve">The average crew size would be </w:t>
      </w:r>
      <w:r w:rsidR="00B02F05" w:rsidRPr="00FC3D58">
        <w:t>7 workers.</w:t>
      </w:r>
      <w:r w:rsidR="00B02F05" w:rsidRPr="002762D1">
        <w:rPr>
          <w:highlight w:val="yellow"/>
        </w:rPr>
        <w:t xml:space="preserve"> </w:t>
      </w:r>
      <w:r w:rsidR="00E7132A" w:rsidRPr="00F35EEA">
        <w:t>The initial phase of vegetation removal would include the following steps:</w:t>
      </w:r>
    </w:p>
    <w:p w14:paraId="41E3D1EC" w14:textId="77777777" w:rsidR="00C2111C" w:rsidRPr="00F35EEA" w:rsidRDefault="001E12C8" w:rsidP="001E12C8">
      <w:pPr>
        <w:pStyle w:val="BodyText"/>
        <w:numPr>
          <w:ilvl w:val="0"/>
          <w:numId w:val="13"/>
        </w:numPr>
        <w:spacing w:before="120"/>
      </w:pPr>
      <w:r w:rsidRPr="00F35EEA">
        <w:t>Fuel Modification will be conducted by hand crews with chainsaws, brush-cutters</w:t>
      </w:r>
      <w:r w:rsidR="00393AE2" w:rsidRPr="00F35EEA">
        <w:t>,</w:t>
      </w:r>
      <w:r w:rsidRPr="00F35EEA">
        <w:t xml:space="preserve"> and other hand tools.</w:t>
      </w:r>
    </w:p>
    <w:p w14:paraId="7CCC91CD" w14:textId="77777777" w:rsidR="00C2111C" w:rsidRPr="00F35EEA" w:rsidRDefault="001E12C8" w:rsidP="001E12C8">
      <w:pPr>
        <w:pStyle w:val="BodyText"/>
        <w:numPr>
          <w:ilvl w:val="0"/>
          <w:numId w:val="13"/>
        </w:numPr>
        <w:spacing w:before="120"/>
      </w:pPr>
      <w:r w:rsidRPr="00F35EEA">
        <w:t>Hand crew fuel modification conducted in high or very high value habitat shall generally be limited to a width of 100 feet.</w:t>
      </w:r>
    </w:p>
    <w:p w14:paraId="271DD0F6" w14:textId="501A02A4" w:rsidR="00C2111C" w:rsidRPr="00F35EEA" w:rsidRDefault="001E12C8" w:rsidP="001E12C8">
      <w:pPr>
        <w:pStyle w:val="BodyText"/>
        <w:numPr>
          <w:ilvl w:val="0"/>
          <w:numId w:val="13"/>
        </w:numPr>
        <w:spacing w:before="120"/>
      </w:pPr>
      <w:r w:rsidRPr="00F35EEA">
        <w:t xml:space="preserve">Crews will cut down all non-native vegetation (including unmaintained ornamental vegetation) and dead/dying native vegetation and carefully remove dead branches from trees and large shrubs. As noted above, an exception may be made where non-native shrubs are providing shading/nurse plant benefits for </w:t>
      </w:r>
      <w:r w:rsidR="00033BC5">
        <w:t>b</w:t>
      </w:r>
      <w:r w:rsidRPr="00F35EEA">
        <w:t>ig-</w:t>
      </w:r>
      <w:r w:rsidR="00033BC5">
        <w:t>l</w:t>
      </w:r>
      <w:r w:rsidRPr="00F35EEA">
        <w:t xml:space="preserve">eaved </w:t>
      </w:r>
      <w:r w:rsidR="00033BC5">
        <w:t>c</w:t>
      </w:r>
      <w:r w:rsidRPr="00F35EEA">
        <w:t>rownbeard, as determined by the biological monitor.</w:t>
      </w:r>
    </w:p>
    <w:p w14:paraId="459CF58E" w14:textId="77777777" w:rsidR="00C2111C" w:rsidRPr="00F35EEA" w:rsidRDefault="001E12C8" w:rsidP="001E12C8">
      <w:pPr>
        <w:pStyle w:val="BodyText"/>
        <w:numPr>
          <w:ilvl w:val="0"/>
          <w:numId w:val="13"/>
        </w:numPr>
        <w:spacing w:before="120"/>
      </w:pPr>
      <w:r w:rsidRPr="00F35EEA">
        <w:t>Special care will be exercised to distinguish dormant native vegetation from dead/dying native vegetation.</w:t>
      </w:r>
    </w:p>
    <w:p w14:paraId="5D668BAC" w14:textId="41375FB6" w:rsidR="00C2111C" w:rsidRPr="00F35EEA" w:rsidRDefault="001E12C8" w:rsidP="001E12C8">
      <w:pPr>
        <w:pStyle w:val="BodyText"/>
        <w:numPr>
          <w:ilvl w:val="0"/>
          <w:numId w:val="13"/>
        </w:numPr>
        <w:spacing w:before="120"/>
      </w:pPr>
      <w:r w:rsidRPr="00F35EEA">
        <w:t>Tree-form shrubs (e.g.</w:t>
      </w:r>
      <w:r w:rsidR="00A279AB">
        <w:t>,</w:t>
      </w:r>
      <w:r w:rsidRPr="00F35EEA">
        <w:t xml:space="preserve"> Laurel Sumac (</w:t>
      </w:r>
      <w:proofErr w:type="spellStart"/>
      <w:r w:rsidRPr="00F35EEA">
        <w:rPr>
          <w:i/>
        </w:rPr>
        <w:t>Malosma</w:t>
      </w:r>
      <w:proofErr w:type="spellEnd"/>
      <w:r w:rsidRPr="00F35EEA">
        <w:rPr>
          <w:i/>
        </w:rPr>
        <w:t xml:space="preserve"> </w:t>
      </w:r>
      <w:proofErr w:type="spellStart"/>
      <w:r w:rsidRPr="00F35EEA">
        <w:rPr>
          <w:i/>
        </w:rPr>
        <w:t>laurina</w:t>
      </w:r>
      <w:proofErr w:type="spellEnd"/>
      <w:r w:rsidRPr="00F35EEA">
        <w:t>), Toyon (</w:t>
      </w:r>
      <w:proofErr w:type="spellStart"/>
      <w:r w:rsidRPr="00F35EEA">
        <w:rPr>
          <w:i/>
        </w:rPr>
        <w:t>Heteromeles</w:t>
      </w:r>
      <w:proofErr w:type="spellEnd"/>
      <w:r w:rsidRPr="00F35EEA">
        <w:rPr>
          <w:i/>
        </w:rPr>
        <w:t xml:space="preserve"> </w:t>
      </w:r>
      <w:proofErr w:type="spellStart"/>
      <w:r w:rsidRPr="00F35EEA">
        <w:rPr>
          <w:i/>
        </w:rPr>
        <w:t>arbutifolia</w:t>
      </w:r>
      <w:proofErr w:type="spellEnd"/>
      <w:r w:rsidRPr="00F35EEA">
        <w:t>), Lemonade Berry (</w:t>
      </w:r>
      <w:r w:rsidRPr="00F35EEA">
        <w:rPr>
          <w:i/>
        </w:rPr>
        <w:t>Rhus integrifolia</w:t>
      </w:r>
      <w:r w:rsidRPr="00F35EEA">
        <w:t>)</w:t>
      </w:r>
      <w:r w:rsidR="00AC5B45" w:rsidRPr="00F35EEA">
        <w:t xml:space="preserve"> </w:t>
      </w:r>
      <w:r w:rsidRPr="00F35EEA">
        <w:t>that are over 6 feet tall will be carefully pruned of their lower branches to increase the Crown Base Height to 50</w:t>
      </w:r>
      <w:r w:rsidR="00E7132A" w:rsidRPr="00F35EEA">
        <w:t xml:space="preserve"> percent</w:t>
      </w:r>
      <w:r w:rsidRPr="00F35EEA">
        <w:t xml:space="preserve"> of the plant height. For example, a 10-foot</w:t>
      </w:r>
      <w:r w:rsidR="00553555" w:rsidRPr="00F35EEA">
        <w:t>-</w:t>
      </w:r>
      <w:r w:rsidRPr="00F35EEA">
        <w:t>tall plant would have its lower branches removed to a height of 5 feet. Branches will be pruned to within 1 inch or less of the branch crown. Southern Maritime Chaparral shrub species shall be left fully intact except as noted below, and not pruned initially.</w:t>
      </w:r>
      <w:r w:rsidR="00AC5B45" w:rsidRPr="00F35EEA">
        <w:t xml:space="preserve"> Alternatively, with the discretion of a qualified biologist, some </w:t>
      </w:r>
      <w:r w:rsidR="00984F88" w:rsidRPr="00F35EEA">
        <w:t>plants</w:t>
      </w:r>
      <w:r w:rsidR="00AC5B45" w:rsidRPr="00F35EEA">
        <w:t xml:space="preserve"> may be pruned beginning from the upper branches</w:t>
      </w:r>
      <w:r w:rsidR="00984F88" w:rsidRPr="00F35EEA">
        <w:t>, depending on the species and need for such pruning</w:t>
      </w:r>
      <w:r w:rsidR="00AC5B45" w:rsidRPr="00F35EEA">
        <w:t>.</w:t>
      </w:r>
    </w:p>
    <w:p w14:paraId="734B6197" w14:textId="77777777" w:rsidR="00C2111C" w:rsidRPr="00F35EEA" w:rsidRDefault="001E12C8" w:rsidP="001E12C8">
      <w:pPr>
        <w:pStyle w:val="BodyText"/>
        <w:numPr>
          <w:ilvl w:val="0"/>
          <w:numId w:val="13"/>
        </w:numPr>
        <w:spacing w:before="120"/>
      </w:pPr>
      <w:r w:rsidRPr="00F35EEA">
        <w:t>For large tree species within FMZ’s, non-native trees (</w:t>
      </w:r>
      <w:r w:rsidRPr="00F35EEA">
        <w:rPr>
          <w:i/>
        </w:rPr>
        <w:t>Pinus</w:t>
      </w:r>
      <w:r w:rsidRPr="00F35EEA">
        <w:t xml:space="preserve">, </w:t>
      </w:r>
      <w:r w:rsidRPr="00F35EEA">
        <w:rPr>
          <w:i/>
        </w:rPr>
        <w:t>Eucalyptus</w:t>
      </w:r>
      <w:r w:rsidRPr="00F35EEA">
        <w:t xml:space="preserve">, </w:t>
      </w:r>
      <w:proofErr w:type="spellStart"/>
      <w:r w:rsidRPr="00F35EEA">
        <w:rPr>
          <w:i/>
        </w:rPr>
        <w:t>Washingtonia</w:t>
      </w:r>
      <w:proofErr w:type="spellEnd"/>
      <w:r w:rsidRPr="00F35EEA">
        <w:t>, et. al.) shall be considered for removal on a case-by-case basis, taking into consideration their potential ignitability, potential to spread fire from or across the FMZ, and property/tree ownership.</w:t>
      </w:r>
    </w:p>
    <w:p w14:paraId="48B08571" w14:textId="77777777" w:rsidR="00C2111C" w:rsidRPr="00F35EEA" w:rsidRDefault="00553555" w:rsidP="00393AE2">
      <w:pPr>
        <w:pStyle w:val="BodyText"/>
        <w:numPr>
          <w:ilvl w:val="0"/>
          <w:numId w:val="13"/>
        </w:numPr>
        <w:spacing w:before="120"/>
      </w:pPr>
      <w:r w:rsidRPr="00F35EEA">
        <w:t xml:space="preserve">Native </w:t>
      </w:r>
      <w:r w:rsidR="001E12C8" w:rsidRPr="00F35EEA">
        <w:t>large trees (</w:t>
      </w:r>
      <w:r w:rsidR="001E12C8" w:rsidRPr="00F35EEA">
        <w:rPr>
          <w:i/>
        </w:rPr>
        <w:t>Quercus</w:t>
      </w:r>
      <w:r w:rsidR="001E12C8" w:rsidRPr="00F35EEA">
        <w:t xml:space="preserve">, </w:t>
      </w:r>
      <w:r w:rsidR="001E12C8" w:rsidRPr="00F35EEA">
        <w:rPr>
          <w:i/>
        </w:rPr>
        <w:t>Platanus</w:t>
      </w:r>
      <w:r w:rsidR="001E12C8" w:rsidRPr="00F35EEA">
        <w:t>, et. al.) shall be pruned of dead components, and lower small branches removed to a height of 8 feet or one half their height, whichever is less, so as to disrupt “fuel ladder” potential. Dead and down tree components on the ground below large trees shall be removed.</w:t>
      </w:r>
    </w:p>
    <w:p w14:paraId="7EC24549" w14:textId="15026B56" w:rsidR="00C2111C" w:rsidRDefault="001E12C8" w:rsidP="00393AE2">
      <w:pPr>
        <w:pStyle w:val="BodyText"/>
        <w:spacing w:before="120"/>
        <w:ind w:left="360"/>
      </w:pPr>
      <w:bookmarkStart w:id="1" w:name="_Hlk71270061"/>
      <w:r w:rsidRPr="00F35EEA">
        <w:t>Where there is still over 50</w:t>
      </w:r>
      <w:r w:rsidR="00393AE2" w:rsidRPr="00F35EEA">
        <w:t xml:space="preserve"> percent</w:t>
      </w:r>
      <w:r w:rsidRPr="00F35EEA">
        <w:t xml:space="preserve"> vegetative cover after the above material has been removed, the contractor will remove healthy live vegetation in accordance with the hierarchical list below, beginning with the first species listed, then in descending order through the list until 50</w:t>
      </w:r>
      <w:r w:rsidR="00393AE2" w:rsidRPr="00F35EEA">
        <w:t xml:space="preserve"> percent</w:t>
      </w:r>
      <w:r w:rsidRPr="00F35EEA">
        <w:t xml:space="preserve"> vegetative cover has been attained:</w:t>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55"/>
        <w:gridCol w:w="4135"/>
      </w:tblGrid>
      <w:tr w:rsidR="005230F9" w14:paraId="0E640C92" w14:textId="77777777" w:rsidTr="005230F9">
        <w:tc>
          <w:tcPr>
            <w:tcW w:w="4855" w:type="dxa"/>
          </w:tcPr>
          <w:p w14:paraId="2E79D162" w14:textId="77777777" w:rsidR="005230F9" w:rsidRPr="00F35EEA" w:rsidRDefault="005230F9" w:rsidP="005230F9">
            <w:pPr>
              <w:pStyle w:val="BodyText"/>
              <w:numPr>
                <w:ilvl w:val="0"/>
                <w:numId w:val="14"/>
              </w:numPr>
              <w:spacing w:before="120"/>
              <w:ind w:left="330"/>
            </w:pPr>
            <w:r w:rsidRPr="00F35EEA">
              <w:t xml:space="preserve">Coastal </w:t>
            </w:r>
            <w:proofErr w:type="spellStart"/>
            <w:r w:rsidRPr="00F35EEA">
              <w:t>Goldenbush</w:t>
            </w:r>
            <w:proofErr w:type="spellEnd"/>
            <w:r w:rsidRPr="00F35EEA">
              <w:t xml:space="preserve"> (</w:t>
            </w:r>
            <w:proofErr w:type="spellStart"/>
            <w:r w:rsidRPr="00F35EEA">
              <w:rPr>
                <w:i/>
              </w:rPr>
              <w:t>Isocoma</w:t>
            </w:r>
            <w:proofErr w:type="spellEnd"/>
            <w:r w:rsidRPr="00F35EEA">
              <w:rPr>
                <w:i/>
              </w:rPr>
              <w:t xml:space="preserve"> </w:t>
            </w:r>
            <w:proofErr w:type="spellStart"/>
            <w:r w:rsidRPr="00F35EEA">
              <w:rPr>
                <w:i/>
              </w:rPr>
              <w:t>menziesii</w:t>
            </w:r>
            <w:proofErr w:type="spellEnd"/>
            <w:r w:rsidRPr="00F35EEA">
              <w:t>)</w:t>
            </w:r>
          </w:p>
          <w:p w14:paraId="126263A3" w14:textId="77777777" w:rsidR="005230F9" w:rsidRPr="00F35EEA" w:rsidRDefault="005230F9" w:rsidP="005230F9">
            <w:pPr>
              <w:pStyle w:val="BodyText"/>
              <w:numPr>
                <w:ilvl w:val="0"/>
                <w:numId w:val="14"/>
              </w:numPr>
              <w:spacing w:before="120"/>
              <w:ind w:left="330"/>
            </w:pPr>
            <w:r w:rsidRPr="00F35EEA">
              <w:t>Coyote Brush (</w:t>
            </w:r>
            <w:r w:rsidRPr="00F35EEA">
              <w:rPr>
                <w:i/>
              </w:rPr>
              <w:t>Baccharis pilularis</w:t>
            </w:r>
            <w:r w:rsidRPr="00F35EEA">
              <w:t>)</w:t>
            </w:r>
          </w:p>
          <w:p w14:paraId="63951F2E" w14:textId="77777777" w:rsidR="005230F9" w:rsidRPr="00F35EEA" w:rsidRDefault="005230F9" w:rsidP="005230F9">
            <w:pPr>
              <w:pStyle w:val="BodyText"/>
              <w:numPr>
                <w:ilvl w:val="0"/>
                <w:numId w:val="14"/>
              </w:numPr>
              <w:spacing w:before="120"/>
              <w:ind w:left="330"/>
            </w:pPr>
            <w:r w:rsidRPr="00F35EEA">
              <w:t>California Buckwheat (</w:t>
            </w:r>
            <w:proofErr w:type="spellStart"/>
            <w:r w:rsidRPr="00F35EEA">
              <w:rPr>
                <w:i/>
              </w:rPr>
              <w:t>Eriogonum</w:t>
            </w:r>
            <w:proofErr w:type="spellEnd"/>
            <w:r w:rsidRPr="00F35EEA">
              <w:rPr>
                <w:i/>
              </w:rPr>
              <w:t xml:space="preserve"> </w:t>
            </w:r>
            <w:proofErr w:type="spellStart"/>
            <w:r w:rsidRPr="00F35EEA">
              <w:rPr>
                <w:i/>
              </w:rPr>
              <w:t>fasciculatum</w:t>
            </w:r>
            <w:proofErr w:type="spellEnd"/>
            <w:r w:rsidRPr="00F35EEA">
              <w:t>)</w:t>
            </w:r>
          </w:p>
          <w:p w14:paraId="6ADA260A" w14:textId="77777777" w:rsidR="005230F9" w:rsidRPr="00F35EEA" w:rsidRDefault="005230F9" w:rsidP="005230F9">
            <w:pPr>
              <w:pStyle w:val="BodyText"/>
              <w:numPr>
                <w:ilvl w:val="0"/>
                <w:numId w:val="14"/>
              </w:numPr>
              <w:spacing w:before="120"/>
              <w:ind w:left="330"/>
            </w:pPr>
            <w:r w:rsidRPr="00F35EEA">
              <w:t>Black Sage (</w:t>
            </w:r>
            <w:r w:rsidRPr="00F35EEA">
              <w:rPr>
                <w:i/>
              </w:rPr>
              <w:t>Salvia mellifera</w:t>
            </w:r>
            <w:r w:rsidRPr="00F35EEA">
              <w:t>)</w:t>
            </w:r>
          </w:p>
          <w:p w14:paraId="4DF230EA" w14:textId="77777777" w:rsidR="005230F9" w:rsidRPr="00F35EEA" w:rsidRDefault="005230F9" w:rsidP="005230F9">
            <w:pPr>
              <w:pStyle w:val="BodyText"/>
              <w:numPr>
                <w:ilvl w:val="0"/>
                <w:numId w:val="14"/>
              </w:numPr>
              <w:spacing w:before="120"/>
              <w:ind w:left="330"/>
            </w:pPr>
            <w:r w:rsidRPr="00F35EEA">
              <w:t>California Sagebrush (</w:t>
            </w:r>
            <w:r w:rsidRPr="00F35EEA">
              <w:rPr>
                <w:i/>
              </w:rPr>
              <w:t>Artemisia californica</w:t>
            </w:r>
            <w:r w:rsidRPr="00F35EEA">
              <w:t>)</w:t>
            </w:r>
          </w:p>
          <w:p w14:paraId="722E5AE7" w14:textId="77777777" w:rsidR="005230F9" w:rsidRDefault="005230F9" w:rsidP="00393AE2">
            <w:pPr>
              <w:pStyle w:val="BodyText"/>
              <w:spacing w:before="120"/>
            </w:pPr>
          </w:p>
        </w:tc>
        <w:tc>
          <w:tcPr>
            <w:tcW w:w="4135" w:type="dxa"/>
          </w:tcPr>
          <w:p w14:paraId="20BF61B9" w14:textId="77777777" w:rsidR="005230F9" w:rsidRPr="00F35EEA" w:rsidRDefault="005230F9" w:rsidP="005230F9">
            <w:pPr>
              <w:pStyle w:val="BodyText"/>
              <w:numPr>
                <w:ilvl w:val="0"/>
                <w:numId w:val="14"/>
              </w:numPr>
              <w:spacing w:before="120"/>
              <w:ind w:left="346"/>
            </w:pPr>
            <w:r w:rsidRPr="00F35EEA">
              <w:t>Monkeyflower (</w:t>
            </w:r>
            <w:r w:rsidRPr="00F35EEA">
              <w:rPr>
                <w:i/>
              </w:rPr>
              <w:t xml:space="preserve">Mimulus </w:t>
            </w:r>
            <w:proofErr w:type="spellStart"/>
            <w:r w:rsidRPr="00F35EEA">
              <w:rPr>
                <w:i/>
              </w:rPr>
              <w:t>aurantiacus</w:t>
            </w:r>
            <w:proofErr w:type="spellEnd"/>
            <w:r w:rsidRPr="00F35EEA">
              <w:t>)</w:t>
            </w:r>
          </w:p>
          <w:p w14:paraId="6914CC26" w14:textId="77777777" w:rsidR="005230F9" w:rsidRPr="00F35EEA" w:rsidRDefault="005230F9" w:rsidP="005230F9">
            <w:pPr>
              <w:pStyle w:val="BodyText"/>
              <w:numPr>
                <w:ilvl w:val="0"/>
                <w:numId w:val="14"/>
              </w:numPr>
              <w:spacing w:before="120"/>
              <w:ind w:left="346"/>
            </w:pPr>
            <w:r w:rsidRPr="00F35EEA">
              <w:t>Laurel Sumac (</w:t>
            </w:r>
            <w:proofErr w:type="spellStart"/>
            <w:r w:rsidRPr="00F35EEA">
              <w:rPr>
                <w:i/>
              </w:rPr>
              <w:t>Malosma</w:t>
            </w:r>
            <w:proofErr w:type="spellEnd"/>
            <w:r w:rsidRPr="00F35EEA">
              <w:rPr>
                <w:i/>
              </w:rPr>
              <w:t xml:space="preserve"> </w:t>
            </w:r>
            <w:proofErr w:type="spellStart"/>
            <w:r w:rsidRPr="00F35EEA">
              <w:rPr>
                <w:i/>
              </w:rPr>
              <w:t>laurina</w:t>
            </w:r>
            <w:proofErr w:type="spellEnd"/>
            <w:r w:rsidRPr="00F35EEA">
              <w:t>)</w:t>
            </w:r>
          </w:p>
          <w:p w14:paraId="5DE8B4C1" w14:textId="77777777" w:rsidR="005230F9" w:rsidRPr="00F35EEA" w:rsidRDefault="005230F9" w:rsidP="005230F9">
            <w:pPr>
              <w:pStyle w:val="BodyText"/>
              <w:numPr>
                <w:ilvl w:val="0"/>
                <w:numId w:val="14"/>
              </w:numPr>
              <w:spacing w:before="120"/>
              <w:ind w:left="346"/>
            </w:pPr>
            <w:r w:rsidRPr="00F35EEA">
              <w:t>Toyon (</w:t>
            </w:r>
            <w:proofErr w:type="spellStart"/>
            <w:r w:rsidRPr="00F35EEA">
              <w:rPr>
                <w:i/>
              </w:rPr>
              <w:t>Heteromeles</w:t>
            </w:r>
            <w:proofErr w:type="spellEnd"/>
            <w:r w:rsidRPr="00F35EEA">
              <w:rPr>
                <w:i/>
              </w:rPr>
              <w:t xml:space="preserve"> </w:t>
            </w:r>
            <w:proofErr w:type="spellStart"/>
            <w:r w:rsidRPr="00F35EEA">
              <w:rPr>
                <w:i/>
              </w:rPr>
              <w:t>arbutifolia</w:t>
            </w:r>
            <w:proofErr w:type="spellEnd"/>
            <w:r w:rsidRPr="00F35EEA">
              <w:t>)</w:t>
            </w:r>
          </w:p>
          <w:p w14:paraId="436B3FFB" w14:textId="77777777" w:rsidR="005230F9" w:rsidRPr="00F35EEA" w:rsidRDefault="005230F9" w:rsidP="005230F9">
            <w:pPr>
              <w:pStyle w:val="BodyText"/>
              <w:numPr>
                <w:ilvl w:val="0"/>
                <w:numId w:val="14"/>
              </w:numPr>
              <w:spacing w:before="120"/>
              <w:ind w:left="346"/>
            </w:pPr>
            <w:r w:rsidRPr="00F35EEA">
              <w:t>Lemonade Berry (</w:t>
            </w:r>
            <w:r w:rsidRPr="00F35EEA">
              <w:rPr>
                <w:i/>
              </w:rPr>
              <w:t>Rhus integrifolia</w:t>
            </w:r>
            <w:r w:rsidRPr="00F35EEA">
              <w:t>)</w:t>
            </w:r>
          </w:p>
          <w:p w14:paraId="77623A50" w14:textId="77777777" w:rsidR="005230F9" w:rsidRDefault="005230F9" w:rsidP="00393AE2">
            <w:pPr>
              <w:pStyle w:val="BodyText"/>
              <w:spacing w:before="120"/>
            </w:pPr>
          </w:p>
        </w:tc>
      </w:tr>
      <w:bookmarkEnd w:id="1"/>
    </w:tbl>
    <w:p w14:paraId="18DC8E5F" w14:textId="77777777" w:rsidR="005230F9" w:rsidRPr="00F35EEA" w:rsidRDefault="005230F9" w:rsidP="00393AE2">
      <w:pPr>
        <w:pStyle w:val="BodyText"/>
        <w:spacing w:before="120"/>
        <w:ind w:left="360"/>
      </w:pPr>
    </w:p>
    <w:p w14:paraId="3D9BB31E" w14:textId="6359FFA5" w:rsidR="001E12C8" w:rsidRPr="00F35EEA" w:rsidRDefault="001E12C8" w:rsidP="001E12C8">
      <w:pPr>
        <w:pStyle w:val="BodyText"/>
        <w:spacing w:before="120"/>
      </w:pPr>
      <w:r w:rsidRPr="00F35EEA">
        <w:lastRenderedPageBreak/>
        <w:t>Stumps will be cut to within 4</w:t>
      </w:r>
      <w:r w:rsidR="00393AE2" w:rsidRPr="00F35EEA">
        <w:t xml:space="preserve"> inches</w:t>
      </w:r>
      <w:r w:rsidRPr="00F35EEA">
        <w:t xml:space="preserve"> or less of the ground. Thinning of healthy, live vegetation will be done in a dispersed manner to avoid creating new large openings. All healthy specimens of Southern Maritime Chaparral species including Bush Rue (</w:t>
      </w:r>
      <w:proofErr w:type="spellStart"/>
      <w:r w:rsidRPr="00F35EEA">
        <w:rPr>
          <w:i/>
        </w:rPr>
        <w:t>Cneoridium</w:t>
      </w:r>
      <w:proofErr w:type="spellEnd"/>
      <w:r w:rsidRPr="00F35EEA">
        <w:rPr>
          <w:i/>
        </w:rPr>
        <w:t xml:space="preserve"> </w:t>
      </w:r>
      <w:proofErr w:type="spellStart"/>
      <w:r w:rsidRPr="00F35EEA">
        <w:rPr>
          <w:i/>
        </w:rPr>
        <w:t>dumosum</w:t>
      </w:r>
      <w:proofErr w:type="spellEnd"/>
      <w:r w:rsidRPr="00F35EEA">
        <w:t>), Spiny Redberry (</w:t>
      </w:r>
      <w:r w:rsidRPr="00F35EEA">
        <w:rPr>
          <w:i/>
        </w:rPr>
        <w:t xml:space="preserve">Rhamnus </w:t>
      </w:r>
      <w:proofErr w:type="spellStart"/>
      <w:r w:rsidRPr="00F35EEA">
        <w:rPr>
          <w:i/>
        </w:rPr>
        <w:t>crocea</w:t>
      </w:r>
      <w:proofErr w:type="spellEnd"/>
      <w:r w:rsidRPr="00F35EEA">
        <w:t xml:space="preserve">) and </w:t>
      </w:r>
      <w:proofErr w:type="spellStart"/>
      <w:r w:rsidRPr="00F35EEA">
        <w:t>Bigpod</w:t>
      </w:r>
      <w:proofErr w:type="spellEnd"/>
      <w:r w:rsidRPr="00F35EEA">
        <w:t xml:space="preserve"> Lilac (</w:t>
      </w:r>
      <w:r w:rsidRPr="00F35EEA">
        <w:rPr>
          <w:i/>
        </w:rPr>
        <w:t xml:space="preserve">Ceanothus </w:t>
      </w:r>
      <w:proofErr w:type="spellStart"/>
      <w:r w:rsidRPr="00F35EEA">
        <w:rPr>
          <w:i/>
        </w:rPr>
        <w:t>megacarpus</w:t>
      </w:r>
      <w:proofErr w:type="spellEnd"/>
      <w:r w:rsidRPr="00F35EEA">
        <w:t>) will be retained.</w:t>
      </w:r>
    </w:p>
    <w:p w14:paraId="4E6F405C" w14:textId="59F2DFBC" w:rsidR="000B6138" w:rsidRPr="00F35EEA" w:rsidRDefault="000B6138" w:rsidP="001E12C8">
      <w:pPr>
        <w:pStyle w:val="BodyText"/>
        <w:spacing w:before="120"/>
      </w:pPr>
      <w:r w:rsidRPr="00F35EEA">
        <w:t xml:space="preserve">As described in </w:t>
      </w:r>
      <w:r w:rsidRPr="00F35EEA">
        <w:rPr>
          <w:i/>
        </w:rPr>
        <w:t xml:space="preserve">Treatment Protocols for Fuel Modification Zones Subject to Coastal Development Permitting </w:t>
      </w:r>
      <w:r w:rsidRPr="00A97AAB">
        <w:t>(see Appendix A),</w:t>
      </w:r>
      <w:r w:rsidRPr="00F35EEA">
        <w:t xml:space="preserve"> ephemeral water drainages or stream courses would be treated if invasive plant species such as pampas grass is found. The primary invasive vegetation treatment would be herbicide application within a 25-foot buffer on either side of any blue-lin</w:t>
      </w:r>
      <w:r w:rsidR="00F35EEA">
        <w:t>e</w:t>
      </w:r>
      <w:r w:rsidRPr="00F35EEA">
        <w:t xml:space="preserve"> drainage or stream that cross</w:t>
      </w:r>
      <w:r w:rsidR="00F35EEA">
        <w:t>es</w:t>
      </w:r>
      <w:r w:rsidRPr="00F35EEA">
        <w:t xml:space="preserve"> the treatment areas as defined by a USGS map or City Website.</w:t>
      </w:r>
      <w:r w:rsidR="00196053" w:rsidRPr="00F35EEA">
        <w:t xml:space="preserve"> Additional site-specific steps consistent with best environmental practice may be implemented to establish breaks in fuel continuity in corridors formed by long drainages. These corridors pose a fire hazard to nearby residences in the event of a wildfire.</w:t>
      </w:r>
    </w:p>
    <w:p w14:paraId="47B5B473" w14:textId="28468BE9" w:rsidR="00196053" w:rsidRDefault="00196053" w:rsidP="001E12C8">
      <w:pPr>
        <w:pStyle w:val="BodyText"/>
        <w:spacing w:before="120"/>
      </w:pPr>
      <w:r w:rsidRPr="00F35EEA">
        <w:t>Herbicides may be used for spot treatment of invasive species as identified and determined by a biologist. Herbicide treatment would be specific and limited to its intended use to not pose any risk to nearby sensitive species or water courses. Herbicides would never be used on a landscape scale to remove large expanses of vegetation.</w:t>
      </w:r>
    </w:p>
    <w:p w14:paraId="35722F1B" w14:textId="591097A6" w:rsidR="00CE70AA" w:rsidRPr="00F35EEA" w:rsidRDefault="00CE70AA" w:rsidP="001E12C8">
      <w:pPr>
        <w:pStyle w:val="BodyText"/>
        <w:spacing w:before="120"/>
      </w:pPr>
      <w:r>
        <w:t>Fire safety and prevention measures during fuel management activities would include requiring fire extinguishers and hand tools on site, prohibiting smoking, prohibiting operation of power tools during red flag warnings, and implementing proper fueling locations and practices.</w:t>
      </w:r>
    </w:p>
    <w:p w14:paraId="582F0BAF" w14:textId="491AC146" w:rsidR="00C2111C" w:rsidRPr="00AD7A84" w:rsidRDefault="00BB739C" w:rsidP="00BB739C">
      <w:pPr>
        <w:pStyle w:val="BodyText"/>
      </w:pPr>
      <w:r w:rsidRPr="00AD7A84">
        <w:rPr>
          <w:b/>
        </w:rPr>
        <w:t xml:space="preserve">Erosion Control. </w:t>
      </w:r>
      <w:bookmarkStart w:id="2" w:name="_Hlk59095452"/>
      <w:r w:rsidRPr="00AD7A84">
        <w:t xml:space="preserve">The majority of roots of perennial plants would be left in place to minimize erosion. Mulch and other erosion control measures (such as </w:t>
      </w:r>
      <w:r w:rsidR="00B73294">
        <w:t xml:space="preserve">scattered cut brush clippings, </w:t>
      </w:r>
      <w:r w:rsidRPr="00AD7A84">
        <w:t>straw wattles</w:t>
      </w:r>
      <w:r w:rsidR="00B73294">
        <w:t>, straw bales,</w:t>
      </w:r>
      <w:r w:rsidRPr="00AD7A84">
        <w:t xml:space="preserve"> and/or jute netting) would be installed as necessary for additional protection without being obtrusive, as recommended </w:t>
      </w:r>
      <w:r w:rsidR="00AD7A84" w:rsidRPr="00AD7A84">
        <w:t xml:space="preserve">by </w:t>
      </w:r>
      <w:r w:rsidRPr="00AD7A84">
        <w:t>the</w:t>
      </w:r>
      <w:r w:rsidRPr="000B5A47">
        <w:t xml:space="preserve"> project geotechnical report</w:t>
      </w:r>
      <w:r w:rsidR="000B5A47">
        <w:t xml:space="preserve"> (provided as </w:t>
      </w:r>
      <w:r w:rsidR="000B5A47" w:rsidRPr="005E5A4C">
        <w:t>Appendix E</w:t>
      </w:r>
      <w:r w:rsidR="000B5A47">
        <w:t>)</w:t>
      </w:r>
      <w:r w:rsidRPr="000B5A47">
        <w:t xml:space="preserve">. </w:t>
      </w:r>
      <w:bookmarkEnd w:id="2"/>
      <w:r w:rsidRPr="00AD7A84">
        <w:t>Haul paths would be minimized and rehabilitated with mulch or other methods as deemed appropriate by the project biologist. Areas of relatively low slope (i.e., below 33 percent or 1:3 grade) would be mulched to an adequate depth to minimize weed propagation and ongoing maintenance needs.</w:t>
      </w:r>
    </w:p>
    <w:p w14:paraId="640E9757" w14:textId="54853038" w:rsidR="006E052F" w:rsidRPr="002762D1" w:rsidRDefault="00DA5604" w:rsidP="00BB739C">
      <w:pPr>
        <w:pStyle w:val="BodyText"/>
        <w:rPr>
          <w:highlight w:val="yellow"/>
        </w:rPr>
      </w:pPr>
      <w:r w:rsidRPr="00AD7A84">
        <w:rPr>
          <w:b/>
        </w:rPr>
        <w:t xml:space="preserve">Disposal and Maintenance. </w:t>
      </w:r>
      <w:r w:rsidR="006E052F" w:rsidRPr="00AD7A84">
        <w:t xml:space="preserve">As mentioned in the </w:t>
      </w:r>
      <w:r w:rsidR="00393AE2" w:rsidRPr="00AD7A84">
        <w:rPr>
          <w:i/>
        </w:rPr>
        <w:t>Treatment Protocols for Fuel Modification Zones Subject to Coastal Development Permitting</w:t>
      </w:r>
      <w:r w:rsidR="006E052F" w:rsidRPr="00AD7A84">
        <w:t xml:space="preserve">, all non-native vegetation waste </w:t>
      </w:r>
      <w:r w:rsidR="00393AE2" w:rsidRPr="00AD7A84">
        <w:t xml:space="preserve">would </w:t>
      </w:r>
      <w:r w:rsidR="006E052F" w:rsidRPr="00AD7A84">
        <w:t xml:space="preserve">be removed from the site, transported via truck or dumpster, and hauled to a green waste recycler. </w:t>
      </w:r>
      <w:r w:rsidR="00B02F05" w:rsidRPr="00AD7A84">
        <w:t>The nearest green waste recycling facility to the site is Tierra Verde Industries at 8065 Marine Way, Irvine, CA 92618, but the contractor would ultimately determine the recycling site.</w:t>
      </w:r>
      <w:r w:rsidR="00E537A6" w:rsidRPr="00AD7A84">
        <w:t xml:space="preserve"> Green waste that is not accepted by the green waste recycler would be hauled to a landfill.</w:t>
      </w:r>
      <w:r w:rsidR="00B02F05" w:rsidRPr="00AD7A84">
        <w:t xml:space="preserve"> </w:t>
      </w:r>
      <w:r w:rsidR="00393AE2" w:rsidRPr="00AD7A84">
        <w:t xml:space="preserve">Under the proposed </w:t>
      </w:r>
      <w:r w:rsidR="00D539C9" w:rsidRPr="00AD7A84">
        <w:t>p</w:t>
      </w:r>
      <w:r w:rsidRPr="00AD7A84">
        <w:t>roject</w:t>
      </w:r>
      <w:r w:rsidR="00624A9D" w:rsidRPr="00AD7A84">
        <w:t>,</w:t>
      </w:r>
      <w:r w:rsidRPr="00AD7A84">
        <w:t xml:space="preserve"> chipped</w:t>
      </w:r>
      <w:r w:rsidR="006E052F" w:rsidRPr="00AD7A84">
        <w:t xml:space="preserve"> native</w:t>
      </w:r>
      <w:r w:rsidRPr="00AD7A84">
        <w:t xml:space="preserve"> vegetation </w:t>
      </w:r>
      <w:r w:rsidR="00393AE2" w:rsidRPr="00AD7A84">
        <w:t>and mulch</w:t>
      </w:r>
      <w:r w:rsidR="00624A9D" w:rsidRPr="00AD7A84">
        <w:t xml:space="preserve"> would be</w:t>
      </w:r>
      <w:r w:rsidR="00393AE2" w:rsidRPr="00AD7A84">
        <w:t xml:space="preserve"> reused </w:t>
      </w:r>
      <w:r w:rsidRPr="00AD7A84">
        <w:t xml:space="preserve">for erosion control within the </w:t>
      </w:r>
      <w:r w:rsidR="00393AE2" w:rsidRPr="00AD7A84">
        <w:t xml:space="preserve">project </w:t>
      </w:r>
      <w:r w:rsidRPr="00AD7A84">
        <w:t>site</w:t>
      </w:r>
      <w:r w:rsidRPr="00BC22F5">
        <w:t xml:space="preserve">. </w:t>
      </w:r>
      <w:r w:rsidR="00624A9D" w:rsidRPr="00BC22F5">
        <w:t xml:space="preserve">Chipped waste, excluding non-native and/or invasive waste, may also be </w:t>
      </w:r>
      <w:r w:rsidR="00FC3D58" w:rsidRPr="00BC22F5">
        <w:t xml:space="preserve">deposited over bare earth to a maximum depth of 10 to 12 inches </w:t>
      </w:r>
      <w:r w:rsidR="00624A9D" w:rsidRPr="00BC22F5">
        <w:t xml:space="preserve">for dust control </w:t>
      </w:r>
      <w:r w:rsidR="00FC3D58" w:rsidRPr="00BC22F5">
        <w:t xml:space="preserve">within the FMZs. Excess materials would be hauled away </w:t>
      </w:r>
      <w:r w:rsidR="00BC22F5" w:rsidRPr="00BC22F5">
        <w:t>for disposal as</w:t>
      </w:r>
      <w:r w:rsidR="00FC3D58" w:rsidRPr="00BC22F5">
        <w:t xml:space="preserve"> green waste</w:t>
      </w:r>
      <w:r w:rsidR="00624A9D" w:rsidRPr="00BC22F5">
        <w:t xml:space="preserve">. </w:t>
      </w:r>
      <w:r w:rsidR="006E052F" w:rsidRPr="00BC22F5">
        <w:t>A</w:t>
      </w:r>
      <w:r w:rsidR="006E052F" w:rsidRPr="006D2638">
        <w:t xml:space="preserve">ll efforts </w:t>
      </w:r>
      <w:r w:rsidR="00393AE2" w:rsidRPr="006D2638">
        <w:t xml:space="preserve">would </w:t>
      </w:r>
      <w:r w:rsidR="006E052F" w:rsidRPr="006D2638">
        <w:t>be made to recycle as much native waste on site as possible. Native vegetation under 3 inches in diameter may be processed with hand tools on site and spread as mulch as an alternative to hauling and chipping, if it does not cover living native species and does not exceed 12 inches in depth. All trash</w:t>
      </w:r>
      <w:r w:rsidR="00FB75F6" w:rsidRPr="006D2638">
        <w:t xml:space="preserve"> and litter found on</w:t>
      </w:r>
      <w:r w:rsidR="006E052F" w:rsidRPr="006D2638">
        <w:t xml:space="preserve"> the project site </w:t>
      </w:r>
      <w:r w:rsidR="00393AE2" w:rsidRPr="006D2638">
        <w:t>would</w:t>
      </w:r>
      <w:r w:rsidR="006E052F" w:rsidRPr="006D2638">
        <w:t xml:space="preserve"> be removed and hauled to a landfill.</w:t>
      </w:r>
      <w:r w:rsidR="00BA4D53" w:rsidRPr="006D2638">
        <w:t xml:space="preserve"> The amount of trash and litter is expected to be minimal.</w:t>
      </w:r>
    </w:p>
    <w:p w14:paraId="675DB1D5" w14:textId="448B5AD8" w:rsidR="00DA5604" w:rsidRPr="002762D1" w:rsidRDefault="00DA5604" w:rsidP="001E12C8">
      <w:pPr>
        <w:pStyle w:val="BodyText"/>
        <w:spacing w:before="120"/>
        <w:rPr>
          <w:highlight w:val="yellow"/>
        </w:rPr>
      </w:pPr>
      <w:r w:rsidRPr="00234250">
        <w:t xml:space="preserve">At the conclusion of the grant term, fuel break maintenance </w:t>
      </w:r>
      <w:r w:rsidR="0027040B" w:rsidRPr="00234250">
        <w:t xml:space="preserve">would </w:t>
      </w:r>
      <w:r w:rsidRPr="00234250">
        <w:t>be conducted by</w:t>
      </w:r>
      <w:r w:rsidR="00BC22F5">
        <w:t xml:space="preserve"> the City</w:t>
      </w:r>
      <w:r w:rsidR="002D33EF">
        <w:t xml:space="preserve"> of Laguna Beach. </w:t>
      </w:r>
      <w:r w:rsidRPr="00387786">
        <w:t xml:space="preserve">The City </w:t>
      </w:r>
      <w:r w:rsidR="0027040B" w:rsidRPr="00387786">
        <w:t xml:space="preserve">would </w:t>
      </w:r>
      <w:r w:rsidRPr="00387786">
        <w:t xml:space="preserve">maintain fuel breaks </w:t>
      </w:r>
      <w:r w:rsidR="002D33EF">
        <w:t>by pruning, weeding, and controlling invasive vegetation, which may include spot treatment with herbicides</w:t>
      </w:r>
      <w:r w:rsidR="00387786" w:rsidRPr="002D33EF">
        <w:t>.</w:t>
      </w:r>
    </w:p>
    <w:p w14:paraId="764E2EB7" w14:textId="6BE0A95A" w:rsidR="00C2111C" w:rsidRPr="002762D1" w:rsidRDefault="00000AE6" w:rsidP="00E37AA4">
      <w:pPr>
        <w:pStyle w:val="BodyText"/>
        <w:rPr>
          <w:highlight w:val="yellow"/>
        </w:rPr>
      </w:pPr>
      <w:r w:rsidRPr="004A27AA">
        <w:rPr>
          <w:b/>
        </w:rPr>
        <w:lastRenderedPageBreak/>
        <w:t>Schedule.</w:t>
      </w:r>
      <w:r w:rsidRPr="004A27AA">
        <w:t xml:space="preserve"> Fuel modification activities are expected to occur </w:t>
      </w:r>
      <w:r w:rsidR="0027040B" w:rsidRPr="004A27AA">
        <w:t>over the course of</w:t>
      </w:r>
      <w:r w:rsidRPr="004A27AA">
        <w:t xml:space="preserve"> </w:t>
      </w:r>
      <w:r w:rsidR="0027040B" w:rsidRPr="004A27AA">
        <w:t>approximately</w:t>
      </w:r>
      <w:r w:rsidR="0027040B" w:rsidRPr="002D33EF">
        <w:t xml:space="preserve"> </w:t>
      </w:r>
      <w:r w:rsidRPr="002D33EF">
        <w:t>one year.</w:t>
      </w:r>
      <w:r w:rsidRPr="002762D1">
        <w:rPr>
          <w:highlight w:val="yellow"/>
        </w:rPr>
        <w:t xml:space="preserve"> </w:t>
      </w:r>
      <w:r w:rsidRPr="004A27AA">
        <w:t>Vegetation removal would occur during normal business hours from 8</w:t>
      </w:r>
      <w:r w:rsidR="0027040B" w:rsidRPr="004A27AA">
        <w:t>:00 a.m.</w:t>
      </w:r>
      <w:r w:rsidRPr="004A27AA">
        <w:t xml:space="preserve"> to 5</w:t>
      </w:r>
      <w:r w:rsidR="0027040B" w:rsidRPr="004A27AA">
        <w:t>:00 p.m.</w:t>
      </w:r>
      <w:r w:rsidRPr="004A27AA">
        <w:t xml:space="preserve"> Monday through Friday</w:t>
      </w:r>
      <w:r w:rsidR="009340FF" w:rsidRPr="004A27AA">
        <w:t>, excluding weekends</w:t>
      </w:r>
      <w:r w:rsidR="002D33EF">
        <w:t xml:space="preserve">, </w:t>
      </w:r>
      <w:r w:rsidR="009340FF" w:rsidRPr="004A27AA">
        <w:t>federal holidays</w:t>
      </w:r>
      <w:r w:rsidR="002D33EF">
        <w:t>, and adverse weather conditions such as rain and Red Flag conditions</w:t>
      </w:r>
      <w:r w:rsidRPr="004A27AA">
        <w:t xml:space="preserve">. The grant schedule </w:t>
      </w:r>
      <w:r w:rsidR="0027040B" w:rsidRPr="004A27AA">
        <w:t>denotes</w:t>
      </w:r>
      <w:r w:rsidRPr="004A27AA">
        <w:t xml:space="preserve"> initial clearing of vegetation in </w:t>
      </w:r>
      <w:r w:rsidR="00887229">
        <w:t xml:space="preserve">January </w:t>
      </w:r>
      <w:r w:rsidR="004A27AA" w:rsidRPr="004A27AA">
        <w:t>202</w:t>
      </w:r>
      <w:r w:rsidR="002D33EF">
        <w:t>2</w:t>
      </w:r>
      <w:r w:rsidRPr="004A27AA">
        <w:t xml:space="preserve">, </w:t>
      </w:r>
      <w:r w:rsidR="00887229">
        <w:t xml:space="preserve">and </w:t>
      </w:r>
      <w:r w:rsidR="00887229" w:rsidRPr="00887229">
        <w:t>g</w:t>
      </w:r>
      <w:r w:rsidRPr="00887229">
        <w:t xml:space="preserve">rant-funded field activities would conclude by </w:t>
      </w:r>
      <w:r w:rsidR="002D33EF" w:rsidRPr="00887229">
        <w:t>mid-</w:t>
      </w:r>
      <w:r w:rsidRPr="00887229">
        <w:t>December 202</w:t>
      </w:r>
      <w:r w:rsidR="002D33EF" w:rsidRPr="00887229">
        <w:t>2</w:t>
      </w:r>
      <w:r w:rsidRPr="00887229">
        <w:t xml:space="preserve">. </w:t>
      </w:r>
      <w:r w:rsidRPr="00FE4EB5">
        <w:t xml:space="preserve">The grant provides some funding for project audits by the </w:t>
      </w:r>
      <w:r w:rsidR="0027040B" w:rsidRPr="00FE4EB5">
        <w:t>S</w:t>
      </w:r>
      <w:r w:rsidRPr="00FE4EB5">
        <w:t>tate and final reporting in the first couple months of 202</w:t>
      </w:r>
      <w:r w:rsidR="00887229" w:rsidRPr="00FE4EB5">
        <w:t>3</w:t>
      </w:r>
      <w:r w:rsidRPr="00FE4EB5">
        <w:t>. Continued maintenance is expected to occur annually into perpetuity with City funding</w:t>
      </w:r>
      <w:r w:rsidR="005C024D" w:rsidRPr="00FE4EB5">
        <w:t xml:space="preserve"> and includes vegetation thinning and invasive species control.</w:t>
      </w:r>
    </w:p>
    <w:p w14:paraId="6A6834BE" w14:textId="1FE02DEA" w:rsidR="00C42A99" w:rsidRPr="002762D1" w:rsidRDefault="00C42A99" w:rsidP="00E7713A">
      <w:pPr>
        <w:pStyle w:val="Heading2"/>
        <w:rPr>
          <w:highlight w:val="yellow"/>
        </w:rPr>
      </w:pPr>
      <w:r w:rsidRPr="006A198B">
        <w:t>9</w:t>
      </w:r>
      <w:r w:rsidR="008159A0" w:rsidRPr="006A198B">
        <w:t>.</w:t>
      </w:r>
      <w:r w:rsidR="00F54B14" w:rsidRPr="006A198B">
        <w:tab/>
      </w:r>
      <w:r w:rsidR="008159A0" w:rsidRPr="006A198B">
        <w:t>Surrounding Land Uses and Setting</w:t>
      </w:r>
    </w:p>
    <w:p w14:paraId="37BA5FCB" w14:textId="0747D3AC" w:rsidR="009B0AF0" w:rsidRPr="006A198B" w:rsidRDefault="009B0AF0" w:rsidP="009B0AF0">
      <w:pPr>
        <w:pStyle w:val="BodyText"/>
      </w:pPr>
      <w:r w:rsidRPr="006A198B">
        <w:t>The landscape</w:t>
      </w:r>
      <w:r w:rsidR="006A198B" w:rsidRPr="006A198B">
        <w:t xml:space="preserve"> adjacent to FMZ 20 and FMZ 21</w:t>
      </w:r>
      <w:r w:rsidRPr="006A198B">
        <w:t xml:space="preserve"> </w:t>
      </w:r>
      <w:r w:rsidR="006A198B" w:rsidRPr="006A198B">
        <w:t>consists</w:t>
      </w:r>
      <w:r w:rsidRPr="006A198B">
        <w:t xml:space="preserve"> of heavy chaparral and coastal sage scrub, along with populations of non-native and invasive plant species in disturbed areas. FMZ </w:t>
      </w:r>
      <w:r w:rsidR="006A198B" w:rsidRPr="006A198B">
        <w:t>20</w:t>
      </w:r>
      <w:r w:rsidRPr="006A198B">
        <w:t xml:space="preserve"> and FMZ </w:t>
      </w:r>
      <w:r w:rsidR="006A198B" w:rsidRPr="006A198B">
        <w:t>21</w:t>
      </w:r>
      <w:r w:rsidRPr="006A198B">
        <w:t xml:space="preserve"> are located at the lower elevations of steep canyon slopes.</w:t>
      </w:r>
    </w:p>
    <w:p w14:paraId="03F9C5BE" w14:textId="6356D393" w:rsidR="009B0AF0" w:rsidRPr="002762D1" w:rsidRDefault="009B0AF0" w:rsidP="009B0AF0">
      <w:pPr>
        <w:pStyle w:val="BodyText"/>
        <w:rPr>
          <w:highlight w:val="yellow"/>
        </w:rPr>
      </w:pPr>
      <w:r w:rsidRPr="005008B0">
        <w:t xml:space="preserve">The land surrounding FMZ </w:t>
      </w:r>
      <w:r w:rsidR="006A198B" w:rsidRPr="005008B0">
        <w:t>20 and FMZ 21</w:t>
      </w:r>
      <w:r w:rsidRPr="005008B0">
        <w:t xml:space="preserve"> is predominantly low-density single-family residential</w:t>
      </w:r>
      <w:r w:rsidR="005008B0">
        <w:t xml:space="preserve"> uses</w:t>
      </w:r>
      <w:r w:rsidRPr="005008B0">
        <w:t xml:space="preserve">, with </w:t>
      </w:r>
      <w:r w:rsidR="006A198B" w:rsidRPr="005008B0">
        <w:t>public/institutional uses (municipal water and healthcare facilities)</w:t>
      </w:r>
      <w:r w:rsidRPr="005008B0">
        <w:t xml:space="preserve"> </w:t>
      </w:r>
      <w:r w:rsidR="006A198B" w:rsidRPr="005008B0">
        <w:t xml:space="preserve">at 31633 West Street and along Coast Highway. </w:t>
      </w:r>
      <w:r w:rsidR="005008B0">
        <w:t>FMZ 20 and FMZ 21 would serve as a barrier between the urban-wildland interface, as steep, undeveloped canyon slopes and hillsides are located to the east and north of development in these areas.</w:t>
      </w:r>
      <w:r w:rsidRPr="002762D1">
        <w:rPr>
          <w:highlight w:val="yellow"/>
        </w:rPr>
        <w:t xml:space="preserve"> </w:t>
      </w:r>
      <w:r w:rsidRPr="00871138">
        <w:t xml:space="preserve">The </w:t>
      </w:r>
      <w:r w:rsidR="005008B0" w:rsidRPr="00871138">
        <w:t>majority of FMZ 20</w:t>
      </w:r>
      <w:r w:rsidR="00871138" w:rsidRPr="00871138">
        <w:t xml:space="preserve"> would overlap the southern portion of Aliso </w:t>
      </w:r>
      <w:r w:rsidR="0000297B">
        <w:t>and</w:t>
      </w:r>
      <w:r w:rsidR="00871138" w:rsidRPr="00871138">
        <w:t xml:space="preserve"> Wood Canyons Wilderness Park and surround Valido Trail, which provides access to the </w:t>
      </w:r>
      <w:r w:rsidR="00871138" w:rsidRPr="00234250">
        <w:t>park.</w:t>
      </w:r>
      <w:r w:rsidR="00234250">
        <w:t xml:space="preserve"> </w:t>
      </w:r>
      <w:r w:rsidR="00FC0BCA">
        <w:t xml:space="preserve">In addition to surrounding homes, </w:t>
      </w:r>
      <w:r w:rsidR="00234250">
        <w:t>FMZ 20 would also partially surround the northern, eastern, and southern boundaries of the South Coast Water District office and reservoir</w:t>
      </w:r>
      <w:r w:rsidR="00FC0BCA">
        <w:t xml:space="preserve"> (located at 31593 West Street), and FMZ 21 would border the eastern end of several medical buildings, including Mission Hospital Laguna Beach</w:t>
      </w:r>
      <w:r w:rsidR="00DB7433">
        <w:t xml:space="preserve">. </w:t>
      </w:r>
    </w:p>
    <w:p w14:paraId="652684B3" w14:textId="20AD22AE" w:rsidR="008159A0" w:rsidRPr="00313204" w:rsidRDefault="00C42A99" w:rsidP="00E7713A">
      <w:pPr>
        <w:pStyle w:val="Heading2"/>
      </w:pPr>
      <w:r w:rsidRPr="00313204">
        <w:t>10</w:t>
      </w:r>
      <w:r w:rsidR="008159A0" w:rsidRPr="00313204">
        <w:t>.</w:t>
      </w:r>
      <w:r w:rsidR="008159A0" w:rsidRPr="00313204">
        <w:tab/>
        <w:t xml:space="preserve">Other Public Agencies Whose Approval Is </w:t>
      </w:r>
      <w:r w:rsidR="000270DA" w:rsidRPr="00313204">
        <w:t>R</w:t>
      </w:r>
      <w:r w:rsidR="008159A0" w:rsidRPr="00313204">
        <w:t>equired (e.g.</w:t>
      </w:r>
      <w:r w:rsidR="00DE7887">
        <w:t>,</w:t>
      </w:r>
      <w:r w:rsidR="008159A0" w:rsidRPr="00313204">
        <w:t xml:space="preserve"> permits, financing approval, or participation agreement)</w:t>
      </w:r>
    </w:p>
    <w:p w14:paraId="11BDBC85" w14:textId="2FA360EA" w:rsidR="002060B6" w:rsidRPr="00313204" w:rsidRDefault="00C22D49">
      <w:pPr>
        <w:pStyle w:val="BodyText"/>
      </w:pPr>
      <w:r w:rsidRPr="00313204">
        <w:t>The proposed project would require the following approvals:</w:t>
      </w:r>
    </w:p>
    <w:p w14:paraId="29C9BF29" w14:textId="24CDDB85" w:rsidR="00C22D49" w:rsidRPr="00313204" w:rsidRDefault="00692593" w:rsidP="00C22D49">
      <w:pPr>
        <w:pStyle w:val="ListBullet"/>
      </w:pPr>
      <w:r>
        <w:t>City of Laguna Beach Planning Commission</w:t>
      </w:r>
    </w:p>
    <w:p w14:paraId="085C3705" w14:textId="56D5F025" w:rsidR="00C22D49" w:rsidRPr="00313204" w:rsidRDefault="00C22D49" w:rsidP="00C22D49">
      <w:pPr>
        <w:pStyle w:val="ListBullet"/>
      </w:pPr>
      <w:r w:rsidRPr="00313204">
        <w:t>Coastal Development Permit, California Coastal Commission</w:t>
      </w:r>
    </w:p>
    <w:p w14:paraId="79C0F1DC" w14:textId="77777777" w:rsidR="005230F9" w:rsidRDefault="005230F9">
      <w:pPr>
        <w:rPr>
          <w:b/>
          <w:kern w:val="28"/>
          <w:sz w:val="40"/>
        </w:rPr>
      </w:pPr>
      <w:r>
        <w:br w:type="page"/>
      </w:r>
    </w:p>
    <w:p w14:paraId="36F5E69A" w14:textId="544F1AB8" w:rsidR="00C42A99" w:rsidRPr="002762D1" w:rsidRDefault="008159A0" w:rsidP="008159A0">
      <w:pPr>
        <w:pStyle w:val="Heading1"/>
        <w:spacing w:before="280"/>
        <w:rPr>
          <w:highlight w:val="yellow"/>
        </w:rPr>
      </w:pPr>
      <w:r w:rsidRPr="002043F8">
        <w:lastRenderedPageBreak/>
        <w:t>Attachments</w:t>
      </w:r>
    </w:p>
    <w:p w14:paraId="129C62D6" w14:textId="068A5244" w:rsidR="002060B6" w:rsidRPr="00872806" w:rsidRDefault="00F116B1" w:rsidP="008159A0">
      <w:pPr>
        <w:pStyle w:val="BodyText"/>
        <w:keepNext/>
      </w:pPr>
      <w:r w:rsidRPr="00872806">
        <w:t xml:space="preserve">Figure 1: </w:t>
      </w:r>
      <w:r w:rsidR="00872806" w:rsidRPr="00872806">
        <w:t>South Laguna Fuel Modification</w:t>
      </w:r>
      <w:r w:rsidRPr="00872806">
        <w:t xml:space="preserve"> Project Location</w:t>
      </w:r>
    </w:p>
    <w:p w14:paraId="2A9A5AD3" w14:textId="4C5B6433" w:rsidR="00F116B1" w:rsidRPr="00872806" w:rsidRDefault="00F116B1" w:rsidP="008159A0">
      <w:pPr>
        <w:pStyle w:val="BodyText"/>
        <w:keepNext/>
      </w:pPr>
      <w:r w:rsidRPr="00872806">
        <w:t xml:space="preserve">Figure </w:t>
      </w:r>
      <w:r w:rsidR="005230F9">
        <w:t>2</w:t>
      </w:r>
      <w:r w:rsidRPr="00872806">
        <w:t xml:space="preserve">: Fuel Modification Zone </w:t>
      </w:r>
      <w:r w:rsidR="00872806" w:rsidRPr="00872806">
        <w:t>20</w:t>
      </w:r>
      <w:r w:rsidRPr="00872806">
        <w:t xml:space="preserve"> (</w:t>
      </w:r>
      <w:r w:rsidR="00872806" w:rsidRPr="00872806">
        <w:t>South Laguna</w:t>
      </w:r>
      <w:r w:rsidRPr="00872806">
        <w:t xml:space="preserve">) </w:t>
      </w:r>
      <w:r w:rsidR="00872806" w:rsidRPr="00872806">
        <w:t>Recommended Treatment and Exclusion Areas</w:t>
      </w:r>
    </w:p>
    <w:p w14:paraId="7338482D" w14:textId="50D5ABD9" w:rsidR="0039572D" w:rsidRPr="00D75CF6" w:rsidRDefault="00F116B1" w:rsidP="00D75CF6">
      <w:pPr>
        <w:pStyle w:val="BodyText"/>
        <w:keepNext/>
      </w:pPr>
      <w:r w:rsidRPr="00872806">
        <w:t xml:space="preserve">Figure </w:t>
      </w:r>
      <w:r w:rsidR="005230F9">
        <w:t>3</w:t>
      </w:r>
      <w:r w:rsidRPr="00872806">
        <w:t>: Fuel Modification Zone 2</w:t>
      </w:r>
      <w:r w:rsidR="00872806" w:rsidRPr="00872806">
        <w:t>1</w:t>
      </w:r>
      <w:r w:rsidRPr="00872806">
        <w:t xml:space="preserve"> (</w:t>
      </w:r>
      <w:r w:rsidR="00872806" w:rsidRPr="00872806">
        <w:t>Sunset Study Area</w:t>
      </w:r>
      <w:r w:rsidRPr="00872806">
        <w:t xml:space="preserve">) </w:t>
      </w:r>
      <w:r w:rsidR="00872806" w:rsidRPr="00872806">
        <w:t>Recommended Treatment and Exclusion Areas</w:t>
      </w:r>
    </w:p>
    <w:p w14:paraId="3274E366" w14:textId="77777777" w:rsidR="005230F9" w:rsidRDefault="005230F9" w:rsidP="00FB3880">
      <w:pPr>
        <w:pStyle w:val="BodyText"/>
        <w:keepNext/>
        <w:rPr>
          <w:i/>
        </w:rPr>
      </w:pPr>
    </w:p>
    <w:p w14:paraId="4422C2A7" w14:textId="6F628AD4" w:rsidR="003F043D" w:rsidRPr="00FB3880" w:rsidRDefault="003F043D" w:rsidP="00FB3880">
      <w:pPr>
        <w:pStyle w:val="BodyText"/>
        <w:keepNext/>
        <w:rPr>
          <w:i/>
        </w:rPr>
      </w:pPr>
      <w:r w:rsidRPr="00FB3880">
        <w:rPr>
          <w:i/>
        </w:rPr>
        <w:t>APPENDICES ARE PROVIDED ON CD</w:t>
      </w:r>
      <w:r w:rsidR="00DE7887">
        <w:rPr>
          <w:i/>
        </w:rPr>
        <w:t xml:space="preserve"> WITH HARD COPIES</w:t>
      </w:r>
    </w:p>
    <w:p w14:paraId="14886AC3" w14:textId="7B51424E" w:rsidR="008159A0" w:rsidRDefault="006F61AA" w:rsidP="00FB3880">
      <w:pPr>
        <w:pStyle w:val="BodyText"/>
        <w:keepNext/>
      </w:pPr>
      <w:r w:rsidRPr="00FB3880">
        <w:t xml:space="preserve">Appendix A: </w:t>
      </w:r>
      <w:r w:rsidR="002D52A8" w:rsidRPr="00FB3880">
        <w:t>Treatment Protocols for Fuel Modification Zones Subject to Coastal Development Permitting</w:t>
      </w:r>
    </w:p>
    <w:p w14:paraId="7769A2BE" w14:textId="7558C472" w:rsidR="00FB3880" w:rsidRPr="00FB3880" w:rsidRDefault="00FB3880" w:rsidP="00FB3880">
      <w:pPr>
        <w:pStyle w:val="BodyText"/>
        <w:keepNext/>
      </w:pPr>
      <w:r>
        <w:t>Appendix B: Air Quality Calculations</w:t>
      </w:r>
    </w:p>
    <w:p w14:paraId="78F0D651" w14:textId="4CB83A9D" w:rsidR="00DC1D00" w:rsidRPr="002762D1" w:rsidRDefault="00DC1D00" w:rsidP="00FB3880">
      <w:pPr>
        <w:pStyle w:val="BodyText"/>
        <w:rPr>
          <w:highlight w:val="yellow"/>
        </w:rPr>
      </w:pPr>
      <w:r w:rsidRPr="005349C6">
        <w:t xml:space="preserve">Appendix </w:t>
      </w:r>
      <w:r w:rsidR="00FB3880" w:rsidRPr="005349C6">
        <w:t>C</w:t>
      </w:r>
      <w:r w:rsidRPr="005349C6">
        <w:t xml:space="preserve">: </w:t>
      </w:r>
      <w:r w:rsidR="0039572D" w:rsidRPr="005349C6">
        <w:t>Biological</w:t>
      </w:r>
      <w:r w:rsidR="00FB3880" w:rsidRPr="005349C6">
        <w:t xml:space="preserve"> Resources Report</w:t>
      </w:r>
      <w:r w:rsidR="00FB3880">
        <w:rPr>
          <w:highlight w:val="yellow"/>
        </w:rPr>
        <w:t xml:space="preserve"> </w:t>
      </w:r>
      <w:r w:rsidR="0039572D" w:rsidRPr="002762D1">
        <w:rPr>
          <w:highlight w:val="yellow"/>
        </w:rPr>
        <w:t xml:space="preserve"> </w:t>
      </w:r>
    </w:p>
    <w:p w14:paraId="3CACE8EF" w14:textId="105DD96E" w:rsidR="006F61AA" w:rsidRPr="00FB3880" w:rsidRDefault="006F61AA" w:rsidP="008159A0">
      <w:pPr>
        <w:pStyle w:val="BodyText"/>
      </w:pPr>
      <w:r w:rsidRPr="00FB3880">
        <w:t xml:space="preserve">Appendix </w:t>
      </w:r>
      <w:r w:rsidR="00DC1D00" w:rsidRPr="00FB3880">
        <w:t>D</w:t>
      </w:r>
      <w:r w:rsidRPr="00FB3880">
        <w:t xml:space="preserve">: </w:t>
      </w:r>
      <w:r w:rsidR="002D52A8" w:rsidRPr="00FB3880">
        <w:t xml:space="preserve">Cultural Resources </w:t>
      </w:r>
      <w:r w:rsidR="00FB3880" w:rsidRPr="00FB3880">
        <w:t>Assessment Report for the South Laguna Fuel Modification Project</w:t>
      </w:r>
    </w:p>
    <w:p w14:paraId="6E63E839" w14:textId="7C2518AD" w:rsidR="00FB3880" w:rsidRDefault="006F61AA" w:rsidP="008159A0">
      <w:pPr>
        <w:pStyle w:val="BodyText"/>
      </w:pPr>
      <w:r w:rsidRPr="005E5A4C">
        <w:t xml:space="preserve">Appendix </w:t>
      </w:r>
      <w:r w:rsidR="00DC1D00" w:rsidRPr="005E5A4C">
        <w:t>E</w:t>
      </w:r>
      <w:r w:rsidRPr="005E5A4C">
        <w:t>:</w:t>
      </w:r>
      <w:r w:rsidR="002D52A8" w:rsidRPr="005E5A4C">
        <w:t xml:space="preserve"> </w:t>
      </w:r>
      <w:r w:rsidR="00FB3880">
        <w:t xml:space="preserve">Geotechnical Reports  </w:t>
      </w:r>
    </w:p>
    <w:p w14:paraId="1695FE5F" w14:textId="6DC2DC73" w:rsidR="000A4A61" w:rsidRDefault="002D52A8" w:rsidP="000A4A61">
      <w:pPr>
        <w:pStyle w:val="BodyText"/>
        <w:numPr>
          <w:ilvl w:val="0"/>
          <w:numId w:val="17"/>
        </w:numPr>
        <w:ind w:left="1080"/>
      </w:pPr>
      <w:r w:rsidRPr="005E5A4C">
        <w:t xml:space="preserve">Geotechnical Evaluation of Potential Slope Stability Impacts, Proposed Fuel Modification Program, </w:t>
      </w:r>
      <w:r w:rsidR="005E5A4C" w:rsidRPr="005E5A4C">
        <w:t>Zone 20, Northern South Laguna Community Area, Laguna Beach, California</w:t>
      </w:r>
      <w:r w:rsidR="000A4A61">
        <w:t>.</w:t>
      </w:r>
      <w:r w:rsidR="005E5A4C" w:rsidRPr="005E5A4C">
        <w:t xml:space="preserve"> </w:t>
      </w:r>
    </w:p>
    <w:p w14:paraId="5589CF79" w14:textId="67902368" w:rsidR="006F61AA" w:rsidRPr="005E5A4C" w:rsidRDefault="005E5A4C" w:rsidP="000A4A61">
      <w:pPr>
        <w:pStyle w:val="BodyText"/>
        <w:numPr>
          <w:ilvl w:val="0"/>
          <w:numId w:val="17"/>
        </w:numPr>
        <w:ind w:left="1080"/>
      </w:pPr>
      <w:r w:rsidRPr="005E5A4C">
        <w:t>Geotechnical Evaluation of Potential Slope Stability Impacts, Proposed Fuel Modification Program, Zone 21, South Laguna and Sunset Drive Area, Laguna Beach, California</w:t>
      </w:r>
      <w:r w:rsidR="000A4A61">
        <w:t>.</w:t>
      </w:r>
    </w:p>
    <w:p w14:paraId="69F1D0D4" w14:textId="7A86EF39" w:rsidR="00BF506A" w:rsidRPr="002762D1" w:rsidRDefault="00602CEA" w:rsidP="008159A0">
      <w:pPr>
        <w:pStyle w:val="BodyText"/>
        <w:rPr>
          <w:highlight w:val="yellow"/>
        </w:rPr>
      </w:pPr>
      <w:r w:rsidRPr="000A4A61">
        <w:t xml:space="preserve">Appendix </w:t>
      </w:r>
      <w:r w:rsidR="00DC1D00" w:rsidRPr="000A4A61">
        <w:t>F</w:t>
      </w:r>
      <w:r w:rsidRPr="000A4A61">
        <w:t xml:space="preserve">: </w:t>
      </w:r>
      <w:r w:rsidR="00BF506A" w:rsidRPr="000A4A61">
        <w:t>Paleontological Resources</w:t>
      </w:r>
      <w:r w:rsidR="000A4A61" w:rsidRPr="000A4A61">
        <w:t xml:space="preserve"> Summary for the South Laguna Fuel Modification Project</w:t>
      </w:r>
    </w:p>
    <w:p w14:paraId="623EF657" w14:textId="72E0EC04" w:rsidR="00602CEA" w:rsidRPr="000A4A61" w:rsidRDefault="00BF506A" w:rsidP="008159A0">
      <w:pPr>
        <w:pStyle w:val="BodyText"/>
      </w:pPr>
      <w:r w:rsidRPr="000A4A61">
        <w:t xml:space="preserve">Appendix </w:t>
      </w:r>
      <w:r w:rsidR="00DC1D00" w:rsidRPr="000A4A61">
        <w:t>G</w:t>
      </w:r>
      <w:r w:rsidRPr="000A4A61">
        <w:t xml:space="preserve">: </w:t>
      </w:r>
      <w:r w:rsidR="00602CEA" w:rsidRPr="000A4A61">
        <w:t>Policy Consistency Analysis Memo</w:t>
      </w:r>
    </w:p>
    <w:p w14:paraId="422098E5" w14:textId="34C4E5B0" w:rsidR="00824C39" w:rsidRPr="002762D1" w:rsidRDefault="00824C39" w:rsidP="008159A0">
      <w:pPr>
        <w:pStyle w:val="Heading1"/>
        <w:rPr>
          <w:highlight w:val="yellow"/>
        </w:rPr>
        <w:sectPr w:rsidR="00824C39" w:rsidRPr="002762D1" w:rsidSect="00507EB4">
          <w:pgSz w:w="12240" w:h="15840"/>
          <w:pgMar w:top="1440" w:right="1440" w:bottom="1440" w:left="1440" w:header="720" w:footer="720" w:gutter="0"/>
          <w:cols w:space="720"/>
          <w:docGrid w:linePitch="360"/>
        </w:sectPr>
      </w:pPr>
    </w:p>
    <w:p w14:paraId="275CA7AA" w14:textId="0EDFE428" w:rsidR="00824C39" w:rsidRPr="00230A4A" w:rsidRDefault="00824C39" w:rsidP="00824C39">
      <w:pPr>
        <w:spacing w:after="120"/>
        <w:rPr>
          <w:b/>
        </w:rPr>
      </w:pPr>
      <w:r w:rsidRPr="00230A4A">
        <w:rPr>
          <w:b/>
        </w:rPr>
        <w:lastRenderedPageBreak/>
        <w:t xml:space="preserve">Figure 1: </w:t>
      </w:r>
      <w:r w:rsidR="00230A4A" w:rsidRPr="00230A4A">
        <w:rPr>
          <w:b/>
        </w:rPr>
        <w:t>South Laguna Fuel Modification</w:t>
      </w:r>
      <w:r w:rsidRPr="00230A4A">
        <w:rPr>
          <w:b/>
        </w:rPr>
        <w:t xml:space="preserve"> Project Location</w:t>
      </w:r>
      <w:r w:rsidR="002436C6">
        <w:rPr>
          <w:noProof/>
        </w:rPr>
        <w:drawing>
          <wp:inline distT="0" distB="0" distL="0" distR="0" wp14:anchorId="3E409DFC" wp14:editId="77D6A8AB">
            <wp:extent cx="8229600" cy="5131435"/>
            <wp:effectExtent l="19050" t="19050" r="19050" b="12065"/>
            <wp:docPr id="7" name="Picture 7"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Map&#10;&#10;Description automatically generated"/>
                    <pic:cNvPicPr/>
                  </pic:nvPicPr>
                  <pic:blipFill>
                    <a:blip r:embed="rId14" cstate="screen">
                      <a:extLst>
                        <a:ext uri="{28A0092B-C50C-407E-A947-70E740481C1C}">
                          <a14:useLocalDpi xmlns:a14="http://schemas.microsoft.com/office/drawing/2010/main"/>
                        </a:ext>
                      </a:extLst>
                    </a:blip>
                    <a:stretch>
                      <a:fillRect/>
                    </a:stretch>
                  </pic:blipFill>
                  <pic:spPr>
                    <a:xfrm>
                      <a:off x="0" y="0"/>
                      <a:ext cx="8229600" cy="5131435"/>
                    </a:xfrm>
                    <a:prstGeom prst="rect">
                      <a:avLst/>
                    </a:prstGeom>
                    <a:ln w="12700">
                      <a:solidFill>
                        <a:schemeClr val="tx1"/>
                      </a:solidFill>
                    </a:ln>
                  </pic:spPr>
                </pic:pic>
              </a:graphicData>
            </a:graphic>
          </wp:inline>
        </w:drawing>
      </w:r>
    </w:p>
    <w:p w14:paraId="6FE6297F" w14:textId="26DCDF69" w:rsidR="00824C39" w:rsidRPr="002762D1" w:rsidRDefault="00824C39" w:rsidP="00824C39">
      <w:pPr>
        <w:pStyle w:val="BodyText"/>
        <w:rPr>
          <w:highlight w:val="yellow"/>
        </w:rPr>
      </w:pPr>
      <w:r w:rsidRPr="002762D1">
        <w:rPr>
          <w:highlight w:val="yellow"/>
        </w:rPr>
        <w:br w:type="page"/>
      </w:r>
    </w:p>
    <w:p w14:paraId="14A3CD8F" w14:textId="4EC1D269" w:rsidR="00824C39" w:rsidRPr="006677A9" w:rsidRDefault="00824C39" w:rsidP="00824C39">
      <w:pPr>
        <w:rPr>
          <w:b/>
        </w:rPr>
      </w:pPr>
      <w:r w:rsidRPr="0095512F">
        <w:rPr>
          <w:b/>
        </w:rPr>
        <w:lastRenderedPageBreak/>
        <w:t xml:space="preserve">Figure </w:t>
      </w:r>
      <w:r w:rsidR="00F52D74">
        <w:rPr>
          <w:b/>
        </w:rPr>
        <w:t>2</w:t>
      </w:r>
      <w:r w:rsidRPr="0095512F">
        <w:rPr>
          <w:b/>
        </w:rPr>
        <w:t>: Fuel Modification Zone 2</w:t>
      </w:r>
      <w:r w:rsidR="006B6F19" w:rsidRPr="0095512F">
        <w:rPr>
          <w:b/>
        </w:rPr>
        <w:t>0</w:t>
      </w:r>
      <w:r w:rsidRPr="0095512F">
        <w:rPr>
          <w:b/>
        </w:rPr>
        <w:t xml:space="preserve"> (</w:t>
      </w:r>
      <w:r w:rsidR="006B6F19" w:rsidRPr="0095512F">
        <w:rPr>
          <w:b/>
        </w:rPr>
        <w:t>South Laguna</w:t>
      </w:r>
      <w:r w:rsidRPr="0095512F">
        <w:rPr>
          <w:b/>
        </w:rPr>
        <w:t>) T</w:t>
      </w:r>
      <w:r w:rsidR="006677A9" w:rsidRPr="0095512F">
        <w:rPr>
          <w:b/>
        </w:rPr>
        <w:t>reatment and Exclusion Areas</w:t>
      </w:r>
      <w:r w:rsidR="0095512F" w:rsidRPr="0095512F">
        <w:rPr>
          <w:noProof/>
        </w:rPr>
        <w:drawing>
          <wp:inline distT="0" distB="0" distL="0" distR="0" wp14:anchorId="1103150B" wp14:editId="0E5A0923">
            <wp:extent cx="8165792" cy="5089585"/>
            <wp:effectExtent l="19050" t="19050" r="26035" b="158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190516" cy="5104995"/>
                    </a:xfrm>
                    <a:prstGeom prst="rect">
                      <a:avLst/>
                    </a:prstGeom>
                    <a:noFill/>
                    <a:ln w="12700">
                      <a:solidFill>
                        <a:schemeClr val="tx1"/>
                      </a:solidFill>
                    </a:ln>
                  </pic:spPr>
                </pic:pic>
              </a:graphicData>
            </a:graphic>
          </wp:inline>
        </w:drawing>
      </w:r>
    </w:p>
    <w:p w14:paraId="1281CAC0" w14:textId="361DB2B3" w:rsidR="00824C39" w:rsidRPr="002762D1" w:rsidRDefault="00824C39" w:rsidP="00824C39">
      <w:pPr>
        <w:pStyle w:val="BodyText"/>
        <w:rPr>
          <w:highlight w:val="yellow"/>
        </w:rPr>
      </w:pPr>
      <w:r w:rsidRPr="002762D1">
        <w:rPr>
          <w:highlight w:val="yellow"/>
        </w:rPr>
        <w:br w:type="page"/>
      </w:r>
    </w:p>
    <w:p w14:paraId="1E090960" w14:textId="32B58362" w:rsidR="00824C39" w:rsidRPr="0095512F" w:rsidRDefault="00824C39" w:rsidP="00824C39">
      <w:pPr>
        <w:sectPr w:rsidR="00824C39" w:rsidRPr="0095512F" w:rsidSect="00824C39">
          <w:footerReference w:type="even" r:id="rId16"/>
          <w:footerReference w:type="default" r:id="rId17"/>
          <w:pgSz w:w="15840" w:h="12240" w:orient="landscape"/>
          <w:pgMar w:top="1440" w:right="1440" w:bottom="1440" w:left="1440" w:header="720" w:footer="720" w:gutter="0"/>
          <w:cols w:space="720"/>
          <w:docGrid w:linePitch="360"/>
        </w:sectPr>
      </w:pPr>
      <w:bookmarkStart w:id="3" w:name="_Hlk14095937"/>
      <w:r w:rsidRPr="0095512F">
        <w:rPr>
          <w:b/>
        </w:rPr>
        <w:lastRenderedPageBreak/>
        <w:t xml:space="preserve">Figure </w:t>
      </w:r>
      <w:r w:rsidR="00F52D74">
        <w:rPr>
          <w:b/>
        </w:rPr>
        <w:t>3</w:t>
      </w:r>
      <w:r w:rsidRPr="0095512F">
        <w:rPr>
          <w:b/>
        </w:rPr>
        <w:t>: Fuel Modification Zone 2</w:t>
      </w:r>
      <w:r w:rsidR="006B6F19" w:rsidRPr="0095512F">
        <w:rPr>
          <w:b/>
        </w:rPr>
        <w:t>1</w:t>
      </w:r>
      <w:r w:rsidRPr="0095512F">
        <w:rPr>
          <w:b/>
        </w:rPr>
        <w:t xml:space="preserve"> (</w:t>
      </w:r>
      <w:r w:rsidR="006B6F19" w:rsidRPr="0095512F">
        <w:rPr>
          <w:b/>
        </w:rPr>
        <w:t>Sunset Study Area</w:t>
      </w:r>
      <w:r w:rsidRPr="0095512F">
        <w:rPr>
          <w:b/>
        </w:rPr>
        <w:t xml:space="preserve">) Treatment </w:t>
      </w:r>
      <w:bookmarkEnd w:id="3"/>
      <w:r w:rsidR="006B6F19" w:rsidRPr="0095512F">
        <w:rPr>
          <w:b/>
        </w:rPr>
        <w:t>and Exclusion Area</w:t>
      </w:r>
      <w:r w:rsidR="00006C39">
        <w:rPr>
          <w:b/>
        </w:rPr>
        <w:t>s</w:t>
      </w:r>
      <w:r w:rsidR="0095512F" w:rsidRPr="0095512F">
        <w:rPr>
          <w:b/>
          <w:noProof/>
        </w:rPr>
        <w:drawing>
          <wp:inline distT="0" distB="0" distL="0" distR="0" wp14:anchorId="3E6D24AE" wp14:editId="62C88D9E">
            <wp:extent cx="8220710" cy="4951730"/>
            <wp:effectExtent l="19050" t="19050" r="27940" b="203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220710" cy="4951730"/>
                    </a:xfrm>
                    <a:prstGeom prst="rect">
                      <a:avLst/>
                    </a:prstGeom>
                    <a:noFill/>
                    <a:ln w="12700">
                      <a:solidFill>
                        <a:schemeClr val="tx1"/>
                      </a:solidFill>
                    </a:ln>
                  </pic:spPr>
                </pic:pic>
              </a:graphicData>
            </a:graphic>
          </wp:inline>
        </w:drawing>
      </w:r>
    </w:p>
    <w:p w14:paraId="50746519" w14:textId="590CF1B6" w:rsidR="008159A0" w:rsidRPr="003F1231" w:rsidRDefault="008159A0" w:rsidP="00824C39">
      <w:pPr>
        <w:pStyle w:val="Heading1"/>
        <w:ind w:left="0" w:firstLine="0"/>
      </w:pPr>
      <w:r w:rsidRPr="003F1231">
        <w:lastRenderedPageBreak/>
        <w:t>Environmental Factors Potentially Affected</w:t>
      </w:r>
    </w:p>
    <w:p w14:paraId="1C575B02" w14:textId="5F0EAFAE" w:rsidR="008159A0" w:rsidRPr="003F1231" w:rsidRDefault="008159A0" w:rsidP="008159A0">
      <w:pPr>
        <w:pStyle w:val="BodyText"/>
        <w:spacing w:after="200"/>
      </w:pPr>
      <w:r w:rsidRPr="003F1231">
        <w:rPr>
          <w:spacing w:val="-2"/>
        </w:rPr>
        <w:t xml:space="preserve">The environmental factors checked below would be potentially affected by this project, involving at </w:t>
      </w:r>
      <w:r w:rsidRPr="003F1231">
        <w:t>least one impact that is a “Potentially Significant Impact” and requiring implementation of mitigation as indi</w:t>
      </w:r>
      <w:r w:rsidRPr="003F1231">
        <w:softHyphen/>
        <w:t>cated by the checklist on the following pages.</w:t>
      </w:r>
    </w:p>
    <w:bookmarkStart w:id="4" w:name="Check7"/>
    <w:p w14:paraId="5E4B16EB" w14:textId="77777777" w:rsidR="008159A0" w:rsidRPr="003F1231" w:rsidRDefault="008159A0" w:rsidP="008159A0">
      <w:pPr>
        <w:tabs>
          <w:tab w:val="left" w:pos="360"/>
          <w:tab w:val="left" w:pos="3080"/>
          <w:tab w:val="left" w:pos="3410"/>
          <w:tab w:val="left" w:pos="6380"/>
          <w:tab w:val="left" w:pos="6710"/>
        </w:tabs>
        <w:ind w:right="-576"/>
        <w:rPr>
          <w:sz w:val="20"/>
        </w:rPr>
      </w:pPr>
      <w:r w:rsidRPr="003F1231">
        <w:rPr>
          <w:sz w:val="20"/>
        </w:rPr>
        <w:fldChar w:fldCharType="begin">
          <w:ffData>
            <w:name w:val="Check7"/>
            <w:enabled w:val="0"/>
            <w:calcOnExit w:val="0"/>
            <w:checkBox>
              <w:size w:val="22"/>
              <w:default w:val="0"/>
            </w:checkBox>
          </w:ffData>
        </w:fldChar>
      </w:r>
      <w:r w:rsidRPr="003F1231">
        <w:rPr>
          <w:sz w:val="20"/>
        </w:rPr>
        <w:instrText xml:space="preserve"> FORMCHECKBOX </w:instrText>
      </w:r>
      <w:r w:rsidR="00F5338C">
        <w:rPr>
          <w:sz w:val="20"/>
        </w:rPr>
      </w:r>
      <w:r w:rsidR="00F5338C">
        <w:rPr>
          <w:sz w:val="20"/>
        </w:rPr>
        <w:fldChar w:fldCharType="separate"/>
      </w:r>
      <w:r w:rsidRPr="003F1231">
        <w:rPr>
          <w:sz w:val="20"/>
        </w:rPr>
        <w:fldChar w:fldCharType="end"/>
      </w:r>
      <w:bookmarkEnd w:id="4"/>
      <w:r w:rsidRPr="003F1231">
        <w:rPr>
          <w:sz w:val="20"/>
        </w:rPr>
        <w:tab/>
        <w:t>Aesthetics</w:t>
      </w:r>
      <w:r w:rsidRPr="003F1231">
        <w:rPr>
          <w:sz w:val="20"/>
        </w:rPr>
        <w:tab/>
      </w:r>
      <w:r w:rsidRPr="003F1231">
        <w:rPr>
          <w:sz w:val="20"/>
        </w:rPr>
        <w:fldChar w:fldCharType="begin">
          <w:ffData>
            <w:name w:val=""/>
            <w:enabled/>
            <w:calcOnExit w:val="0"/>
            <w:checkBox>
              <w:size w:val="22"/>
              <w:default w:val="0"/>
            </w:checkBox>
          </w:ffData>
        </w:fldChar>
      </w:r>
      <w:r w:rsidRPr="003F1231">
        <w:rPr>
          <w:sz w:val="20"/>
        </w:rPr>
        <w:instrText xml:space="preserve"> FORMCHECKBOX </w:instrText>
      </w:r>
      <w:r w:rsidR="00F5338C">
        <w:rPr>
          <w:sz w:val="20"/>
        </w:rPr>
      </w:r>
      <w:r w:rsidR="00F5338C">
        <w:rPr>
          <w:sz w:val="20"/>
        </w:rPr>
        <w:fldChar w:fldCharType="separate"/>
      </w:r>
      <w:r w:rsidRPr="003F1231">
        <w:rPr>
          <w:sz w:val="20"/>
        </w:rPr>
        <w:fldChar w:fldCharType="end"/>
      </w:r>
      <w:r w:rsidRPr="003F1231">
        <w:rPr>
          <w:sz w:val="20"/>
        </w:rPr>
        <w:tab/>
      </w:r>
      <w:r w:rsidRPr="003F1231">
        <w:rPr>
          <w:spacing w:val="-2"/>
          <w:sz w:val="20"/>
        </w:rPr>
        <w:t>Agriculture &amp; Forestry Resources</w:t>
      </w:r>
      <w:r w:rsidRPr="003F1231">
        <w:rPr>
          <w:sz w:val="20"/>
        </w:rPr>
        <w:tab/>
      </w:r>
      <w:r w:rsidRPr="003F1231">
        <w:rPr>
          <w:sz w:val="20"/>
        </w:rPr>
        <w:fldChar w:fldCharType="begin">
          <w:ffData>
            <w:name w:val=""/>
            <w:enabled/>
            <w:calcOnExit w:val="0"/>
            <w:checkBox>
              <w:size w:val="22"/>
              <w:default w:val="0"/>
            </w:checkBox>
          </w:ffData>
        </w:fldChar>
      </w:r>
      <w:r w:rsidRPr="003F1231">
        <w:rPr>
          <w:sz w:val="20"/>
        </w:rPr>
        <w:instrText xml:space="preserve"> FORMCHECKBOX </w:instrText>
      </w:r>
      <w:r w:rsidR="00F5338C">
        <w:rPr>
          <w:sz w:val="20"/>
        </w:rPr>
      </w:r>
      <w:r w:rsidR="00F5338C">
        <w:rPr>
          <w:sz w:val="20"/>
        </w:rPr>
        <w:fldChar w:fldCharType="separate"/>
      </w:r>
      <w:r w:rsidRPr="003F1231">
        <w:rPr>
          <w:sz w:val="20"/>
        </w:rPr>
        <w:fldChar w:fldCharType="end"/>
      </w:r>
      <w:r w:rsidRPr="003F1231">
        <w:rPr>
          <w:sz w:val="20"/>
        </w:rPr>
        <w:tab/>
        <w:t>Air Quality</w:t>
      </w:r>
    </w:p>
    <w:p w14:paraId="01BB223F" w14:textId="2EF98399" w:rsidR="008159A0" w:rsidRPr="003F1231" w:rsidRDefault="002436C6" w:rsidP="008159A0">
      <w:pPr>
        <w:tabs>
          <w:tab w:val="left" w:pos="360"/>
          <w:tab w:val="left" w:pos="3080"/>
          <w:tab w:val="left" w:pos="3410"/>
          <w:tab w:val="left" w:pos="6380"/>
          <w:tab w:val="left" w:pos="6710"/>
        </w:tabs>
        <w:spacing w:before="60"/>
        <w:ind w:right="-576"/>
        <w:rPr>
          <w:sz w:val="20"/>
        </w:rPr>
      </w:pPr>
      <w:r>
        <w:rPr>
          <w:sz w:val="20"/>
        </w:rPr>
        <w:fldChar w:fldCharType="begin">
          <w:ffData>
            <w:name w:val=""/>
            <w:enabled/>
            <w:calcOnExit w:val="0"/>
            <w:checkBox>
              <w:size w:val="22"/>
              <w:default w:val="1"/>
            </w:checkBox>
          </w:ffData>
        </w:fldChar>
      </w:r>
      <w:r>
        <w:rPr>
          <w:sz w:val="20"/>
        </w:rPr>
        <w:instrText xml:space="preserve"> FORMCHECKBOX </w:instrText>
      </w:r>
      <w:r w:rsidR="00F5338C">
        <w:rPr>
          <w:sz w:val="20"/>
        </w:rPr>
      </w:r>
      <w:r w:rsidR="00F5338C">
        <w:rPr>
          <w:sz w:val="20"/>
        </w:rPr>
        <w:fldChar w:fldCharType="separate"/>
      </w:r>
      <w:r>
        <w:rPr>
          <w:sz w:val="20"/>
        </w:rPr>
        <w:fldChar w:fldCharType="end"/>
      </w:r>
      <w:r w:rsidR="008159A0" w:rsidRPr="003F1231">
        <w:rPr>
          <w:sz w:val="20"/>
        </w:rPr>
        <w:tab/>
        <w:t>Biological Resources</w:t>
      </w:r>
      <w:r w:rsidR="008159A0" w:rsidRPr="003F1231">
        <w:rPr>
          <w:sz w:val="20"/>
        </w:rPr>
        <w:tab/>
      </w:r>
      <w:r>
        <w:rPr>
          <w:sz w:val="20"/>
        </w:rPr>
        <w:fldChar w:fldCharType="begin">
          <w:ffData>
            <w:name w:val=""/>
            <w:enabled/>
            <w:calcOnExit w:val="0"/>
            <w:checkBox>
              <w:size w:val="22"/>
              <w:default w:val="1"/>
            </w:checkBox>
          </w:ffData>
        </w:fldChar>
      </w:r>
      <w:r>
        <w:rPr>
          <w:sz w:val="20"/>
        </w:rPr>
        <w:instrText xml:space="preserve"> FORMCHECKBOX </w:instrText>
      </w:r>
      <w:r w:rsidR="00F5338C">
        <w:rPr>
          <w:sz w:val="20"/>
        </w:rPr>
      </w:r>
      <w:r w:rsidR="00F5338C">
        <w:rPr>
          <w:sz w:val="20"/>
        </w:rPr>
        <w:fldChar w:fldCharType="separate"/>
      </w:r>
      <w:r>
        <w:rPr>
          <w:sz w:val="20"/>
        </w:rPr>
        <w:fldChar w:fldCharType="end"/>
      </w:r>
      <w:r w:rsidR="008159A0" w:rsidRPr="003F1231">
        <w:rPr>
          <w:sz w:val="20"/>
        </w:rPr>
        <w:tab/>
        <w:t>Cultural Resources</w:t>
      </w:r>
      <w:r w:rsidR="008159A0" w:rsidRPr="003F1231">
        <w:rPr>
          <w:sz w:val="20"/>
        </w:rPr>
        <w:tab/>
      </w:r>
      <w:r w:rsidR="008159A0" w:rsidRPr="003F1231">
        <w:rPr>
          <w:sz w:val="20"/>
        </w:rPr>
        <w:fldChar w:fldCharType="begin">
          <w:ffData>
            <w:name w:val="Check7"/>
            <w:enabled/>
            <w:calcOnExit w:val="0"/>
            <w:checkBox>
              <w:size w:val="22"/>
              <w:default w:val="0"/>
              <w:checked w:val="0"/>
            </w:checkBox>
          </w:ffData>
        </w:fldChar>
      </w:r>
      <w:r w:rsidR="008159A0" w:rsidRPr="003F1231">
        <w:rPr>
          <w:sz w:val="20"/>
        </w:rPr>
        <w:instrText xml:space="preserve"> FORMCHECKBOX </w:instrText>
      </w:r>
      <w:r w:rsidR="00F5338C">
        <w:rPr>
          <w:sz w:val="20"/>
        </w:rPr>
      </w:r>
      <w:r w:rsidR="00F5338C">
        <w:rPr>
          <w:sz w:val="20"/>
        </w:rPr>
        <w:fldChar w:fldCharType="separate"/>
      </w:r>
      <w:r w:rsidR="008159A0" w:rsidRPr="003F1231">
        <w:rPr>
          <w:sz w:val="20"/>
        </w:rPr>
        <w:fldChar w:fldCharType="end"/>
      </w:r>
      <w:r w:rsidR="008159A0" w:rsidRPr="003F1231">
        <w:rPr>
          <w:sz w:val="20"/>
        </w:rPr>
        <w:tab/>
        <w:t>Energy</w:t>
      </w:r>
    </w:p>
    <w:p w14:paraId="63B56215" w14:textId="61D930A1" w:rsidR="00C2111C" w:rsidRPr="003F1231" w:rsidRDefault="002436C6" w:rsidP="008159A0">
      <w:pPr>
        <w:tabs>
          <w:tab w:val="left" w:pos="360"/>
          <w:tab w:val="left" w:pos="3080"/>
          <w:tab w:val="left" w:pos="3410"/>
          <w:tab w:val="left" w:pos="6380"/>
          <w:tab w:val="left" w:pos="6710"/>
        </w:tabs>
        <w:spacing w:before="60"/>
        <w:ind w:right="-576"/>
        <w:rPr>
          <w:sz w:val="20"/>
        </w:rPr>
      </w:pPr>
      <w:r>
        <w:rPr>
          <w:sz w:val="20"/>
        </w:rPr>
        <w:fldChar w:fldCharType="begin">
          <w:ffData>
            <w:name w:val=""/>
            <w:enabled/>
            <w:calcOnExit w:val="0"/>
            <w:checkBox>
              <w:size w:val="22"/>
              <w:default w:val="1"/>
            </w:checkBox>
          </w:ffData>
        </w:fldChar>
      </w:r>
      <w:r>
        <w:rPr>
          <w:sz w:val="20"/>
        </w:rPr>
        <w:instrText xml:space="preserve"> FORMCHECKBOX </w:instrText>
      </w:r>
      <w:r w:rsidR="00F5338C">
        <w:rPr>
          <w:sz w:val="20"/>
        </w:rPr>
      </w:r>
      <w:r w:rsidR="00F5338C">
        <w:rPr>
          <w:sz w:val="20"/>
        </w:rPr>
        <w:fldChar w:fldCharType="separate"/>
      </w:r>
      <w:r>
        <w:rPr>
          <w:sz w:val="20"/>
        </w:rPr>
        <w:fldChar w:fldCharType="end"/>
      </w:r>
      <w:r w:rsidR="008159A0" w:rsidRPr="003F1231">
        <w:rPr>
          <w:sz w:val="20"/>
        </w:rPr>
        <w:tab/>
        <w:t>Geology/Soils</w:t>
      </w:r>
      <w:r w:rsidR="008159A0" w:rsidRPr="003F1231">
        <w:rPr>
          <w:sz w:val="20"/>
        </w:rPr>
        <w:tab/>
      </w:r>
      <w:r w:rsidR="008159A0" w:rsidRPr="003F1231">
        <w:rPr>
          <w:sz w:val="20"/>
        </w:rPr>
        <w:fldChar w:fldCharType="begin">
          <w:ffData>
            <w:name w:val=""/>
            <w:enabled/>
            <w:calcOnExit w:val="0"/>
            <w:checkBox>
              <w:size w:val="22"/>
              <w:default w:val="0"/>
            </w:checkBox>
          </w:ffData>
        </w:fldChar>
      </w:r>
      <w:r w:rsidR="008159A0" w:rsidRPr="003F1231">
        <w:rPr>
          <w:sz w:val="20"/>
        </w:rPr>
        <w:instrText xml:space="preserve"> FORMCHECKBOX </w:instrText>
      </w:r>
      <w:r w:rsidR="00F5338C">
        <w:rPr>
          <w:sz w:val="20"/>
        </w:rPr>
      </w:r>
      <w:r w:rsidR="00F5338C">
        <w:rPr>
          <w:sz w:val="20"/>
        </w:rPr>
        <w:fldChar w:fldCharType="separate"/>
      </w:r>
      <w:r w:rsidR="008159A0" w:rsidRPr="003F1231">
        <w:rPr>
          <w:sz w:val="20"/>
        </w:rPr>
        <w:fldChar w:fldCharType="end"/>
      </w:r>
      <w:r w:rsidR="008159A0" w:rsidRPr="003F1231">
        <w:rPr>
          <w:sz w:val="20"/>
        </w:rPr>
        <w:tab/>
        <w:t>Greenhouse Gas Emissions</w:t>
      </w:r>
      <w:r w:rsidR="008159A0" w:rsidRPr="003F1231">
        <w:rPr>
          <w:sz w:val="20"/>
        </w:rPr>
        <w:tab/>
      </w:r>
      <w:r>
        <w:rPr>
          <w:sz w:val="20"/>
        </w:rPr>
        <w:fldChar w:fldCharType="begin">
          <w:ffData>
            <w:name w:val=""/>
            <w:enabled/>
            <w:calcOnExit w:val="0"/>
            <w:checkBox>
              <w:size w:val="22"/>
              <w:default w:val="1"/>
            </w:checkBox>
          </w:ffData>
        </w:fldChar>
      </w:r>
      <w:r>
        <w:rPr>
          <w:sz w:val="20"/>
        </w:rPr>
        <w:instrText xml:space="preserve"> FORMCHECKBOX </w:instrText>
      </w:r>
      <w:r w:rsidR="00F5338C">
        <w:rPr>
          <w:sz w:val="20"/>
        </w:rPr>
      </w:r>
      <w:r w:rsidR="00F5338C">
        <w:rPr>
          <w:sz w:val="20"/>
        </w:rPr>
        <w:fldChar w:fldCharType="separate"/>
      </w:r>
      <w:r>
        <w:rPr>
          <w:sz w:val="20"/>
        </w:rPr>
        <w:fldChar w:fldCharType="end"/>
      </w:r>
      <w:r w:rsidR="008159A0" w:rsidRPr="003F1231">
        <w:rPr>
          <w:sz w:val="20"/>
        </w:rPr>
        <w:tab/>
        <w:t>Hazards</w:t>
      </w:r>
      <w:r>
        <w:rPr>
          <w:sz w:val="20"/>
        </w:rPr>
        <w:t>/</w:t>
      </w:r>
      <w:r w:rsidR="008159A0" w:rsidRPr="003F1231">
        <w:rPr>
          <w:sz w:val="20"/>
        </w:rPr>
        <w:t>Hazardous Materials</w:t>
      </w:r>
    </w:p>
    <w:p w14:paraId="1D156C81" w14:textId="306311FA" w:rsidR="008159A0" w:rsidRPr="003F1231" w:rsidRDefault="008159A0" w:rsidP="008159A0">
      <w:pPr>
        <w:tabs>
          <w:tab w:val="left" w:pos="360"/>
          <w:tab w:val="left" w:pos="3080"/>
          <w:tab w:val="left" w:pos="3410"/>
          <w:tab w:val="left" w:pos="6380"/>
          <w:tab w:val="left" w:pos="6710"/>
        </w:tabs>
        <w:spacing w:before="60"/>
        <w:ind w:right="-576"/>
        <w:rPr>
          <w:sz w:val="20"/>
        </w:rPr>
      </w:pPr>
      <w:r w:rsidRPr="003F1231">
        <w:rPr>
          <w:sz w:val="20"/>
        </w:rPr>
        <w:fldChar w:fldCharType="begin">
          <w:ffData>
            <w:name w:val=""/>
            <w:enabled/>
            <w:calcOnExit w:val="0"/>
            <w:checkBox>
              <w:size w:val="22"/>
              <w:default w:val="0"/>
            </w:checkBox>
          </w:ffData>
        </w:fldChar>
      </w:r>
      <w:r w:rsidRPr="003F1231">
        <w:rPr>
          <w:sz w:val="20"/>
        </w:rPr>
        <w:instrText xml:space="preserve"> FORMCHECKBOX </w:instrText>
      </w:r>
      <w:r w:rsidR="00F5338C">
        <w:rPr>
          <w:sz w:val="20"/>
        </w:rPr>
      </w:r>
      <w:r w:rsidR="00F5338C">
        <w:rPr>
          <w:sz w:val="20"/>
        </w:rPr>
        <w:fldChar w:fldCharType="separate"/>
      </w:r>
      <w:r w:rsidRPr="003F1231">
        <w:rPr>
          <w:sz w:val="20"/>
        </w:rPr>
        <w:fldChar w:fldCharType="end"/>
      </w:r>
      <w:r w:rsidRPr="003F1231">
        <w:rPr>
          <w:sz w:val="20"/>
        </w:rPr>
        <w:tab/>
        <w:t>Hydrology/Water Quality</w:t>
      </w:r>
      <w:r w:rsidRPr="003F1231">
        <w:rPr>
          <w:sz w:val="20"/>
        </w:rPr>
        <w:tab/>
      </w:r>
      <w:r w:rsidRPr="003F1231">
        <w:rPr>
          <w:sz w:val="20"/>
        </w:rPr>
        <w:fldChar w:fldCharType="begin">
          <w:ffData>
            <w:name w:val=""/>
            <w:enabled/>
            <w:calcOnExit w:val="0"/>
            <w:checkBox>
              <w:size w:val="22"/>
              <w:default w:val="0"/>
            </w:checkBox>
          </w:ffData>
        </w:fldChar>
      </w:r>
      <w:r w:rsidRPr="003F1231">
        <w:rPr>
          <w:sz w:val="20"/>
        </w:rPr>
        <w:instrText xml:space="preserve"> FORMCHECKBOX </w:instrText>
      </w:r>
      <w:r w:rsidR="00F5338C">
        <w:rPr>
          <w:sz w:val="20"/>
        </w:rPr>
      </w:r>
      <w:r w:rsidR="00F5338C">
        <w:rPr>
          <w:sz w:val="20"/>
        </w:rPr>
        <w:fldChar w:fldCharType="separate"/>
      </w:r>
      <w:r w:rsidRPr="003F1231">
        <w:rPr>
          <w:sz w:val="20"/>
        </w:rPr>
        <w:fldChar w:fldCharType="end"/>
      </w:r>
      <w:r w:rsidRPr="003F1231">
        <w:rPr>
          <w:sz w:val="20"/>
        </w:rPr>
        <w:tab/>
        <w:t>Land Use/Planning</w:t>
      </w:r>
      <w:r w:rsidRPr="003F1231">
        <w:rPr>
          <w:sz w:val="20"/>
        </w:rPr>
        <w:tab/>
      </w:r>
      <w:r w:rsidRPr="003F1231">
        <w:rPr>
          <w:sz w:val="20"/>
        </w:rPr>
        <w:fldChar w:fldCharType="begin">
          <w:ffData>
            <w:name w:val=""/>
            <w:enabled/>
            <w:calcOnExit w:val="0"/>
            <w:checkBox>
              <w:size w:val="22"/>
              <w:default w:val="0"/>
            </w:checkBox>
          </w:ffData>
        </w:fldChar>
      </w:r>
      <w:r w:rsidRPr="003F1231">
        <w:rPr>
          <w:sz w:val="20"/>
        </w:rPr>
        <w:instrText xml:space="preserve"> FORMCHECKBOX </w:instrText>
      </w:r>
      <w:r w:rsidR="00F5338C">
        <w:rPr>
          <w:sz w:val="20"/>
        </w:rPr>
      </w:r>
      <w:r w:rsidR="00F5338C">
        <w:rPr>
          <w:sz w:val="20"/>
        </w:rPr>
        <w:fldChar w:fldCharType="separate"/>
      </w:r>
      <w:r w:rsidRPr="003F1231">
        <w:rPr>
          <w:sz w:val="20"/>
        </w:rPr>
        <w:fldChar w:fldCharType="end"/>
      </w:r>
      <w:r w:rsidRPr="003F1231">
        <w:rPr>
          <w:sz w:val="20"/>
        </w:rPr>
        <w:tab/>
        <w:t>Mineral Resources</w:t>
      </w:r>
    </w:p>
    <w:p w14:paraId="25F8C3CE" w14:textId="77777777" w:rsidR="00C2111C" w:rsidRPr="003F1231" w:rsidRDefault="008159A0" w:rsidP="008159A0">
      <w:pPr>
        <w:tabs>
          <w:tab w:val="left" w:pos="360"/>
          <w:tab w:val="left" w:pos="3080"/>
          <w:tab w:val="left" w:pos="3410"/>
          <w:tab w:val="left" w:pos="6380"/>
          <w:tab w:val="left" w:pos="6710"/>
        </w:tabs>
        <w:spacing w:before="60"/>
        <w:ind w:right="-576"/>
        <w:rPr>
          <w:sz w:val="20"/>
        </w:rPr>
      </w:pPr>
      <w:r w:rsidRPr="003F1231">
        <w:rPr>
          <w:sz w:val="20"/>
        </w:rPr>
        <w:fldChar w:fldCharType="begin">
          <w:ffData>
            <w:name w:val=""/>
            <w:enabled/>
            <w:calcOnExit w:val="0"/>
            <w:checkBox>
              <w:size w:val="22"/>
              <w:default w:val="0"/>
            </w:checkBox>
          </w:ffData>
        </w:fldChar>
      </w:r>
      <w:r w:rsidRPr="003F1231">
        <w:rPr>
          <w:sz w:val="20"/>
        </w:rPr>
        <w:instrText xml:space="preserve"> FORMCHECKBOX </w:instrText>
      </w:r>
      <w:r w:rsidR="00F5338C">
        <w:rPr>
          <w:sz w:val="20"/>
        </w:rPr>
      </w:r>
      <w:r w:rsidR="00F5338C">
        <w:rPr>
          <w:sz w:val="20"/>
        </w:rPr>
        <w:fldChar w:fldCharType="separate"/>
      </w:r>
      <w:r w:rsidRPr="003F1231">
        <w:rPr>
          <w:sz w:val="20"/>
        </w:rPr>
        <w:fldChar w:fldCharType="end"/>
      </w:r>
      <w:r w:rsidRPr="003F1231">
        <w:rPr>
          <w:sz w:val="20"/>
        </w:rPr>
        <w:tab/>
        <w:t>Noise</w:t>
      </w:r>
      <w:r w:rsidRPr="003F1231">
        <w:rPr>
          <w:sz w:val="20"/>
        </w:rPr>
        <w:tab/>
      </w:r>
      <w:r w:rsidRPr="003F1231">
        <w:rPr>
          <w:sz w:val="20"/>
        </w:rPr>
        <w:fldChar w:fldCharType="begin">
          <w:ffData>
            <w:name w:val="Check7"/>
            <w:enabled/>
            <w:calcOnExit w:val="0"/>
            <w:checkBox>
              <w:size w:val="22"/>
              <w:default w:val="0"/>
            </w:checkBox>
          </w:ffData>
        </w:fldChar>
      </w:r>
      <w:r w:rsidRPr="003F1231">
        <w:rPr>
          <w:sz w:val="20"/>
        </w:rPr>
        <w:instrText xml:space="preserve"> FORMCHECKBOX </w:instrText>
      </w:r>
      <w:r w:rsidR="00F5338C">
        <w:rPr>
          <w:sz w:val="20"/>
        </w:rPr>
      </w:r>
      <w:r w:rsidR="00F5338C">
        <w:rPr>
          <w:sz w:val="20"/>
        </w:rPr>
        <w:fldChar w:fldCharType="separate"/>
      </w:r>
      <w:r w:rsidRPr="003F1231">
        <w:rPr>
          <w:sz w:val="20"/>
        </w:rPr>
        <w:fldChar w:fldCharType="end"/>
      </w:r>
      <w:r w:rsidRPr="003F1231">
        <w:rPr>
          <w:sz w:val="20"/>
        </w:rPr>
        <w:tab/>
        <w:t>Population/Housing</w:t>
      </w:r>
      <w:r w:rsidRPr="003F1231">
        <w:rPr>
          <w:sz w:val="20"/>
        </w:rPr>
        <w:tab/>
      </w:r>
      <w:r w:rsidRPr="003F1231">
        <w:rPr>
          <w:sz w:val="20"/>
        </w:rPr>
        <w:fldChar w:fldCharType="begin">
          <w:ffData>
            <w:name w:val=""/>
            <w:enabled/>
            <w:calcOnExit w:val="0"/>
            <w:checkBox>
              <w:size w:val="22"/>
              <w:default w:val="0"/>
            </w:checkBox>
          </w:ffData>
        </w:fldChar>
      </w:r>
      <w:r w:rsidRPr="003F1231">
        <w:rPr>
          <w:sz w:val="20"/>
        </w:rPr>
        <w:instrText xml:space="preserve"> FORMCHECKBOX </w:instrText>
      </w:r>
      <w:r w:rsidR="00F5338C">
        <w:rPr>
          <w:sz w:val="20"/>
        </w:rPr>
      </w:r>
      <w:r w:rsidR="00F5338C">
        <w:rPr>
          <w:sz w:val="20"/>
        </w:rPr>
        <w:fldChar w:fldCharType="separate"/>
      </w:r>
      <w:r w:rsidRPr="003F1231">
        <w:rPr>
          <w:sz w:val="20"/>
        </w:rPr>
        <w:fldChar w:fldCharType="end"/>
      </w:r>
      <w:r w:rsidRPr="003F1231">
        <w:rPr>
          <w:sz w:val="20"/>
        </w:rPr>
        <w:tab/>
        <w:t>Public Services</w:t>
      </w:r>
    </w:p>
    <w:p w14:paraId="75F26DCC" w14:textId="4080BDA9" w:rsidR="008159A0" w:rsidRPr="003F1231" w:rsidRDefault="008159A0" w:rsidP="008159A0">
      <w:pPr>
        <w:tabs>
          <w:tab w:val="left" w:pos="360"/>
          <w:tab w:val="left" w:pos="3080"/>
          <w:tab w:val="left" w:pos="3410"/>
          <w:tab w:val="left" w:pos="6380"/>
          <w:tab w:val="left" w:pos="6710"/>
        </w:tabs>
        <w:spacing w:before="60"/>
        <w:ind w:right="-576"/>
        <w:rPr>
          <w:sz w:val="20"/>
        </w:rPr>
      </w:pPr>
      <w:r w:rsidRPr="003F1231">
        <w:rPr>
          <w:sz w:val="20"/>
        </w:rPr>
        <w:fldChar w:fldCharType="begin">
          <w:ffData>
            <w:name w:val="Check7"/>
            <w:enabled/>
            <w:calcOnExit w:val="0"/>
            <w:checkBox>
              <w:size w:val="22"/>
              <w:default w:val="0"/>
            </w:checkBox>
          </w:ffData>
        </w:fldChar>
      </w:r>
      <w:r w:rsidRPr="003F1231">
        <w:rPr>
          <w:sz w:val="20"/>
        </w:rPr>
        <w:instrText xml:space="preserve"> FORMCHECKBOX </w:instrText>
      </w:r>
      <w:r w:rsidR="00F5338C">
        <w:rPr>
          <w:sz w:val="20"/>
        </w:rPr>
      </w:r>
      <w:r w:rsidR="00F5338C">
        <w:rPr>
          <w:sz w:val="20"/>
        </w:rPr>
        <w:fldChar w:fldCharType="separate"/>
      </w:r>
      <w:r w:rsidRPr="003F1231">
        <w:rPr>
          <w:sz w:val="20"/>
        </w:rPr>
        <w:fldChar w:fldCharType="end"/>
      </w:r>
      <w:r w:rsidRPr="003F1231">
        <w:rPr>
          <w:sz w:val="20"/>
        </w:rPr>
        <w:tab/>
        <w:t>Recreation</w:t>
      </w:r>
      <w:r w:rsidRPr="003F1231">
        <w:rPr>
          <w:sz w:val="20"/>
        </w:rPr>
        <w:tab/>
      </w:r>
      <w:r w:rsidRPr="003F1231">
        <w:rPr>
          <w:sz w:val="20"/>
        </w:rPr>
        <w:fldChar w:fldCharType="begin">
          <w:ffData>
            <w:name w:val="Check7"/>
            <w:enabled/>
            <w:calcOnExit w:val="0"/>
            <w:checkBox>
              <w:size w:val="22"/>
              <w:default w:val="0"/>
              <w:checked w:val="0"/>
            </w:checkBox>
          </w:ffData>
        </w:fldChar>
      </w:r>
      <w:r w:rsidRPr="003F1231">
        <w:rPr>
          <w:sz w:val="20"/>
        </w:rPr>
        <w:instrText xml:space="preserve"> FORMCHECKBOX </w:instrText>
      </w:r>
      <w:r w:rsidR="00F5338C">
        <w:rPr>
          <w:sz w:val="20"/>
        </w:rPr>
      </w:r>
      <w:r w:rsidR="00F5338C">
        <w:rPr>
          <w:sz w:val="20"/>
        </w:rPr>
        <w:fldChar w:fldCharType="separate"/>
      </w:r>
      <w:r w:rsidRPr="003F1231">
        <w:rPr>
          <w:sz w:val="20"/>
        </w:rPr>
        <w:fldChar w:fldCharType="end"/>
      </w:r>
      <w:r w:rsidRPr="003F1231">
        <w:rPr>
          <w:sz w:val="20"/>
        </w:rPr>
        <w:tab/>
        <w:t>Transportation</w:t>
      </w:r>
      <w:r w:rsidRPr="003F1231">
        <w:rPr>
          <w:sz w:val="20"/>
        </w:rPr>
        <w:tab/>
      </w:r>
      <w:r w:rsidRPr="003F1231">
        <w:rPr>
          <w:sz w:val="20"/>
        </w:rPr>
        <w:fldChar w:fldCharType="begin">
          <w:ffData>
            <w:name w:val="Check7"/>
            <w:enabled/>
            <w:calcOnExit w:val="0"/>
            <w:checkBox>
              <w:size w:val="22"/>
              <w:default w:val="0"/>
              <w:checked w:val="0"/>
            </w:checkBox>
          </w:ffData>
        </w:fldChar>
      </w:r>
      <w:r w:rsidRPr="003F1231">
        <w:rPr>
          <w:sz w:val="20"/>
        </w:rPr>
        <w:instrText xml:space="preserve"> FORMCHECKBOX </w:instrText>
      </w:r>
      <w:r w:rsidR="00F5338C">
        <w:rPr>
          <w:sz w:val="20"/>
        </w:rPr>
      </w:r>
      <w:r w:rsidR="00F5338C">
        <w:rPr>
          <w:sz w:val="20"/>
        </w:rPr>
        <w:fldChar w:fldCharType="separate"/>
      </w:r>
      <w:r w:rsidRPr="003F1231">
        <w:rPr>
          <w:sz w:val="20"/>
        </w:rPr>
        <w:fldChar w:fldCharType="end"/>
      </w:r>
      <w:r w:rsidRPr="003F1231">
        <w:rPr>
          <w:sz w:val="20"/>
        </w:rPr>
        <w:tab/>
        <w:t>Tribal Cultural Resources</w:t>
      </w:r>
    </w:p>
    <w:p w14:paraId="706B2012" w14:textId="3085F0CA" w:rsidR="008159A0" w:rsidRPr="003F1231" w:rsidRDefault="008159A0" w:rsidP="008159A0">
      <w:pPr>
        <w:tabs>
          <w:tab w:val="left" w:pos="360"/>
          <w:tab w:val="left" w:pos="3080"/>
          <w:tab w:val="left" w:pos="3410"/>
          <w:tab w:val="left" w:pos="6380"/>
          <w:tab w:val="left" w:pos="6710"/>
        </w:tabs>
        <w:spacing w:before="60"/>
        <w:ind w:right="-576"/>
        <w:rPr>
          <w:sz w:val="20"/>
        </w:rPr>
      </w:pPr>
      <w:r w:rsidRPr="003F1231">
        <w:rPr>
          <w:sz w:val="20"/>
        </w:rPr>
        <w:fldChar w:fldCharType="begin">
          <w:ffData>
            <w:name w:val="Check7"/>
            <w:enabled/>
            <w:calcOnExit w:val="0"/>
            <w:checkBox>
              <w:size w:val="22"/>
              <w:default w:val="0"/>
              <w:checked w:val="0"/>
            </w:checkBox>
          </w:ffData>
        </w:fldChar>
      </w:r>
      <w:r w:rsidRPr="003F1231">
        <w:rPr>
          <w:sz w:val="20"/>
        </w:rPr>
        <w:instrText xml:space="preserve"> FORMCHECKBOX </w:instrText>
      </w:r>
      <w:r w:rsidR="00F5338C">
        <w:rPr>
          <w:sz w:val="20"/>
        </w:rPr>
      </w:r>
      <w:r w:rsidR="00F5338C">
        <w:rPr>
          <w:sz w:val="20"/>
        </w:rPr>
        <w:fldChar w:fldCharType="separate"/>
      </w:r>
      <w:r w:rsidRPr="003F1231">
        <w:rPr>
          <w:sz w:val="20"/>
        </w:rPr>
        <w:fldChar w:fldCharType="end"/>
      </w:r>
      <w:r w:rsidRPr="003F1231">
        <w:rPr>
          <w:sz w:val="20"/>
        </w:rPr>
        <w:tab/>
        <w:t>Utilities/Service Systems</w:t>
      </w:r>
      <w:r w:rsidRPr="003F1231">
        <w:rPr>
          <w:sz w:val="20"/>
        </w:rPr>
        <w:tab/>
      </w:r>
      <w:r w:rsidR="003F1231">
        <w:rPr>
          <w:sz w:val="20"/>
        </w:rPr>
        <w:fldChar w:fldCharType="begin">
          <w:ffData>
            <w:name w:val=""/>
            <w:enabled/>
            <w:calcOnExit w:val="0"/>
            <w:checkBox>
              <w:size w:val="22"/>
              <w:default w:val="0"/>
            </w:checkBox>
          </w:ffData>
        </w:fldChar>
      </w:r>
      <w:r w:rsidR="003F1231">
        <w:rPr>
          <w:sz w:val="20"/>
        </w:rPr>
        <w:instrText xml:space="preserve"> FORMCHECKBOX </w:instrText>
      </w:r>
      <w:r w:rsidR="00F5338C">
        <w:rPr>
          <w:sz w:val="20"/>
        </w:rPr>
      </w:r>
      <w:r w:rsidR="00F5338C">
        <w:rPr>
          <w:sz w:val="20"/>
        </w:rPr>
        <w:fldChar w:fldCharType="separate"/>
      </w:r>
      <w:r w:rsidR="003F1231">
        <w:rPr>
          <w:sz w:val="20"/>
        </w:rPr>
        <w:fldChar w:fldCharType="end"/>
      </w:r>
      <w:r w:rsidRPr="003F1231">
        <w:rPr>
          <w:sz w:val="20"/>
        </w:rPr>
        <w:tab/>
        <w:t>Wildfire</w:t>
      </w:r>
      <w:r w:rsidRPr="003F1231">
        <w:rPr>
          <w:sz w:val="20"/>
        </w:rPr>
        <w:tab/>
      </w:r>
      <w:r w:rsidR="003F1231">
        <w:rPr>
          <w:sz w:val="20"/>
        </w:rPr>
        <w:fldChar w:fldCharType="begin">
          <w:ffData>
            <w:name w:val=""/>
            <w:enabled/>
            <w:calcOnExit w:val="0"/>
            <w:checkBox>
              <w:size w:val="22"/>
              <w:default w:val="0"/>
            </w:checkBox>
          </w:ffData>
        </w:fldChar>
      </w:r>
      <w:r w:rsidR="003F1231">
        <w:rPr>
          <w:sz w:val="20"/>
        </w:rPr>
        <w:instrText xml:space="preserve"> FORMCHECKBOX </w:instrText>
      </w:r>
      <w:r w:rsidR="00F5338C">
        <w:rPr>
          <w:sz w:val="20"/>
        </w:rPr>
      </w:r>
      <w:r w:rsidR="00F5338C">
        <w:rPr>
          <w:sz w:val="20"/>
        </w:rPr>
        <w:fldChar w:fldCharType="separate"/>
      </w:r>
      <w:r w:rsidR="003F1231">
        <w:rPr>
          <w:sz w:val="20"/>
        </w:rPr>
        <w:fldChar w:fldCharType="end"/>
      </w:r>
      <w:r w:rsidRPr="003F1231">
        <w:rPr>
          <w:sz w:val="20"/>
        </w:rPr>
        <w:tab/>
        <w:t xml:space="preserve">Mandatory Findings of </w:t>
      </w:r>
      <w:r w:rsidRPr="003F1231">
        <w:rPr>
          <w:sz w:val="20"/>
        </w:rPr>
        <w:br/>
      </w:r>
      <w:r w:rsidRPr="003F1231">
        <w:rPr>
          <w:sz w:val="20"/>
        </w:rPr>
        <w:tab/>
      </w:r>
      <w:r w:rsidRPr="003F1231">
        <w:rPr>
          <w:sz w:val="20"/>
        </w:rPr>
        <w:tab/>
      </w:r>
      <w:r w:rsidRPr="003F1231">
        <w:rPr>
          <w:sz w:val="20"/>
        </w:rPr>
        <w:tab/>
      </w:r>
      <w:r w:rsidRPr="003F1231">
        <w:rPr>
          <w:sz w:val="20"/>
        </w:rPr>
        <w:tab/>
      </w:r>
      <w:r w:rsidRPr="003F1231">
        <w:rPr>
          <w:sz w:val="20"/>
        </w:rPr>
        <w:tab/>
        <w:t>Significance</w:t>
      </w:r>
    </w:p>
    <w:p w14:paraId="58BA4135" w14:textId="77777777" w:rsidR="008159A0" w:rsidRPr="003F1231" w:rsidRDefault="008159A0" w:rsidP="00E7713A">
      <w:pPr>
        <w:pStyle w:val="Heading2"/>
      </w:pPr>
      <w:r w:rsidRPr="003F1231">
        <w:t>Determination</w:t>
      </w:r>
    </w:p>
    <w:p w14:paraId="7C647307" w14:textId="77777777" w:rsidR="008159A0" w:rsidRPr="003F1231" w:rsidRDefault="008159A0" w:rsidP="008159A0">
      <w:pPr>
        <w:pStyle w:val="BodyText"/>
      </w:pPr>
      <w:r w:rsidRPr="003F1231">
        <w:t>On the basis of this initial evaluation:</w:t>
      </w:r>
    </w:p>
    <w:p w14:paraId="349DDF83" w14:textId="77777777" w:rsidR="008159A0" w:rsidRPr="003F1231" w:rsidRDefault="008159A0" w:rsidP="008159A0"/>
    <w:tbl>
      <w:tblPr>
        <w:tblW w:w="9360" w:type="dxa"/>
        <w:jc w:val="center"/>
        <w:tblLayout w:type="fixed"/>
        <w:tblCellMar>
          <w:left w:w="80" w:type="dxa"/>
          <w:right w:w="80" w:type="dxa"/>
        </w:tblCellMar>
        <w:tblLook w:val="0000" w:firstRow="0" w:lastRow="0" w:firstColumn="0" w:lastColumn="0" w:noHBand="0" w:noVBand="0"/>
      </w:tblPr>
      <w:tblGrid>
        <w:gridCol w:w="621"/>
        <w:gridCol w:w="8739"/>
      </w:tblGrid>
      <w:tr w:rsidR="008159A0" w:rsidRPr="003F1231" w14:paraId="2AE9C62B" w14:textId="77777777" w:rsidTr="002A03ED">
        <w:trPr>
          <w:cantSplit/>
          <w:jc w:val="center"/>
        </w:trPr>
        <w:tc>
          <w:tcPr>
            <w:tcW w:w="621" w:type="dxa"/>
            <w:tcMar>
              <w:top w:w="86" w:type="dxa"/>
              <w:bottom w:w="86" w:type="dxa"/>
            </w:tcMar>
          </w:tcPr>
          <w:p w14:paraId="279463C2" w14:textId="77777777" w:rsidR="008159A0" w:rsidRPr="003F1231" w:rsidRDefault="008159A0" w:rsidP="002A03ED">
            <w:pPr>
              <w:spacing w:before="60"/>
              <w:jc w:val="center"/>
            </w:pPr>
            <w:r w:rsidRPr="003F1231">
              <w:fldChar w:fldCharType="begin">
                <w:ffData>
                  <w:name w:val="Check8"/>
                  <w:enabled/>
                  <w:calcOnExit w:val="0"/>
                  <w:checkBox>
                    <w:sizeAuto/>
                    <w:default w:val="0"/>
                  </w:checkBox>
                </w:ffData>
              </w:fldChar>
            </w:r>
            <w:r w:rsidRPr="003F1231">
              <w:instrText xml:space="preserve"> FORMCHECKBOX </w:instrText>
            </w:r>
            <w:r w:rsidR="00F5338C">
              <w:fldChar w:fldCharType="separate"/>
            </w:r>
            <w:r w:rsidRPr="003F1231">
              <w:fldChar w:fldCharType="end"/>
            </w:r>
          </w:p>
        </w:tc>
        <w:tc>
          <w:tcPr>
            <w:tcW w:w="8739" w:type="dxa"/>
            <w:tcMar>
              <w:top w:w="86" w:type="dxa"/>
              <w:bottom w:w="86" w:type="dxa"/>
            </w:tcMar>
          </w:tcPr>
          <w:p w14:paraId="02C3C1AD" w14:textId="77777777" w:rsidR="008159A0" w:rsidRPr="003F1231" w:rsidRDefault="008159A0" w:rsidP="002A03ED">
            <w:pPr>
              <w:jc w:val="both"/>
              <w:rPr>
                <w:sz w:val="20"/>
              </w:rPr>
            </w:pPr>
            <w:r w:rsidRPr="003F1231">
              <w:rPr>
                <w:sz w:val="20"/>
              </w:rPr>
              <w:t xml:space="preserve">I find that the Proposed Project </w:t>
            </w:r>
            <w:r w:rsidRPr="003F1231">
              <w:rPr>
                <w:sz w:val="17"/>
                <w:szCs w:val="17"/>
              </w:rPr>
              <w:t>COULD NOT</w:t>
            </w:r>
            <w:r w:rsidRPr="003F1231">
              <w:rPr>
                <w:sz w:val="16"/>
              </w:rPr>
              <w:t xml:space="preserve"> </w:t>
            </w:r>
            <w:r w:rsidRPr="003F1231">
              <w:rPr>
                <w:sz w:val="20"/>
              </w:rPr>
              <w:t>have a significant effect on the environment, and a</w:t>
            </w:r>
            <w:r w:rsidRPr="003F1231">
              <w:t xml:space="preserve"> </w:t>
            </w:r>
            <w:r w:rsidRPr="003F1231">
              <w:rPr>
                <w:b/>
                <w:sz w:val="18"/>
                <w:szCs w:val="18"/>
              </w:rPr>
              <w:t>NEGATIVE DECLARATION</w:t>
            </w:r>
            <w:r w:rsidRPr="003F1231">
              <w:rPr>
                <w:sz w:val="18"/>
                <w:szCs w:val="18"/>
              </w:rPr>
              <w:t xml:space="preserve"> </w:t>
            </w:r>
            <w:r w:rsidRPr="003F1231">
              <w:rPr>
                <w:sz w:val="20"/>
              </w:rPr>
              <w:t>will be prepared.</w:t>
            </w:r>
          </w:p>
        </w:tc>
      </w:tr>
      <w:tr w:rsidR="008159A0" w:rsidRPr="003F1231" w14:paraId="40AF3672" w14:textId="77777777" w:rsidTr="002A03ED">
        <w:trPr>
          <w:cantSplit/>
          <w:jc w:val="center"/>
        </w:trPr>
        <w:tc>
          <w:tcPr>
            <w:tcW w:w="621" w:type="dxa"/>
            <w:tcMar>
              <w:top w:w="86" w:type="dxa"/>
              <w:bottom w:w="86" w:type="dxa"/>
            </w:tcMar>
          </w:tcPr>
          <w:p w14:paraId="65641B90" w14:textId="05BBEF1B" w:rsidR="008159A0" w:rsidRPr="003F1231" w:rsidRDefault="00F116B1" w:rsidP="002A03ED">
            <w:pPr>
              <w:spacing w:before="60"/>
              <w:jc w:val="center"/>
            </w:pPr>
            <w:r w:rsidRPr="003F1231">
              <w:fldChar w:fldCharType="begin">
                <w:ffData>
                  <w:name w:val=""/>
                  <w:enabled/>
                  <w:calcOnExit w:val="0"/>
                  <w:checkBox>
                    <w:sizeAuto/>
                    <w:default w:val="1"/>
                  </w:checkBox>
                </w:ffData>
              </w:fldChar>
            </w:r>
            <w:r w:rsidRPr="003F1231">
              <w:instrText xml:space="preserve"> FORMCHECKBOX </w:instrText>
            </w:r>
            <w:r w:rsidR="00F5338C">
              <w:fldChar w:fldCharType="separate"/>
            </w:r>
            <w:r w:rsidRPr="003F1231">
              <w:fldChar w:fldCharType="end"/>
            </w:r>
          </w:p>
        </w:tc>
        <w:tc>
          <w:tcPr>
            <w:tcW w:w="8739" w:type="dxa"/>
            <w:tcMar>
              <w:top w:w="86" w:type="dxa"/>
              <w:bottom w:w="86" w:type="dxa"/>
            </w:tcMar>
          </w:tcPr>
          <w:p w14:paraId="4C826025" w14:textId="77777777" w:rsidR="008159A0" w:rsidRPr="003F1231" w:rsidRDefault="008159A0" w:rsidP="002A03ED">
            <w:pPr>
              <w:jc w:val="both"/>
              <w:rPr>
                <w:sz w:val="20"/>
              </w:rPr>
            </w:pPr>
            <w:r w:rsidRPr="003F1231">
              <w:rPr>
                <w:spacing w:val="-2"/>
                <w:sz w:val="20"/>
              </w:rPr>
              <w:t xml:space="preserve">I find that although the Proposed Project could have a significant effect on the environment, there will </w:t>
            </w:r>
            <w:r w:rsidRPr="003F1231">
              <w:rPr>
                <w:sz w:val="20"/>
              </w:rPr>
              <w:t xml:space="preserve">not be a significant effect in this case because revisions in the project have been made by or agreed to by the project proponent. A </w:t>
            </w:r>
            <w:r w:rsidRPr="003F1231">
              <w:rPr>
                <w:b/>
                <w:sz w:val="18"/>
                <w:szCs w:val="18"/>
              </w:rPr>
              <w:t>MITIGATED NEGATIVE DECLARATION</w:t>
            </w:r>
            <w:r w:rsidRPr="003F1231">
              <w:rPr>
                <w:b/>
                <w:sz w:val="20"/>
              </w:rPr>
              <w:t xml:space="preserve"> </w:t>
            </w:r>
            <w:r w:rsidRPr="003F1231">
              <w:rPr>
                <w:sz w:val="20"/>
              </w:rPr>
              <w:t xml:space="preserve">will be prepared. </w:t>
            </w:r>
          </w:p>
        </w:tc>
      </w:tr>
      <w:tr w:rsidR="008159A0" w:rsidRPr="003F1231" w14:paraId="750BCDDB" w14:textId="77777777" w:rsidTr="002A03ED">
        <w:trPr>
          <w:cantSplit/>
          <w:jc w:val="center"/>
        </w:trPr>
        <w:tc>
          <w:tcPr>
            <w:tcW w:w="621" w:type="dxa"/>
            <w:tcMar>
              <w:top w:w="86" w:type="dxa"/>
              <w:bottom w:w="86" w:type="dxa"/>
            </w:tcMar>
          </w:tcPr>
          <w:p w14:paraId="1CC88670" w14:textId="77777777" w:rsidR="008159A0" w:rsidRPr="003F1231" w:rsidRDefault="008159A0" w:rsidP="002A03ED">
            <w:pPr>
              <w:spacing w:before="60"/>
              <w:jc w:val="center"/>
            </w:pPr>
            <w:r w:rsidRPr="003F1231">
              <w:fldChar w:fldCharType="begin">
                <w:ffData>
                  <w:name w:val="Check7"/>
                  <w:enabled/>
                  <w:calcOnExit w:val="0"/>
                  <w:checkBox>
                    <w:size w:val="22"/>
                    <w:default w:val="0"/>
                    <w:checked w:val="0"/>
                  </w:checkBox>
                </w:ffData>
              </w:fldChar>
            </w:r>
            <w:r w:rsidRPr="003F1231">
              <w:instrText xml:space="preserve"> FORMCHECKBOX </w:instrText>
            </w:r>
            <w:r w:rsidR="00F5338C">
              <w:fldChar w:fldCharType="separate"/>
            </w:r>
            <w:r w:rsidRPr="003F1231">
              <w:fldChar w:fldCharType="end"/>
            </w:r>
          </w:p>
        </w:tc>
        <w:tc>
          <w:tcPr>
            <w:tcW w:w="8739" w:type="dxa"/>
            <w:tcMar>
              <w:top w:w="86" w:type="dxa"/>
              <w:bottom w:w="86" w:type="dxa"/>
            </w:tcMar>
          </w:tcPr>
          <w:p w14:paraId="53DA340E" w14:textId="77777777" w:rsidR="008159A0" w:rsidRPr="003F1231" w:rsidRDefault="008159A0" w:rsidP="002A03ED">
            <w:pPr>
              <w:jc w:val="both"/>
              <w:rPr>
                <w:sz w:val="20"/>
              </w:rPr>
            </w:pPr>
            <w:r w:rsidRPr="003F1231">
              <w:rPr>
                <w:sz w:val="20"/>
              </w:rPr>
              <w:t xml:space="preserve">I find that the Proposed Project MAY have a significant effect on the environment, and an </w:t>
            </w:r>
            <w:r w:rsidRPr="003F1231">
              <w:rPr>
                <w:b/>
                <w:sz w:val="17"/>
                <w:szCs w:val="17"/>
              </w:rPr>
              <w:t>ENVIRONMENTAL</w:t>
            </w:r>
            <w:r w:rsidRPr="003F1231">
              <w:rPr>
                <w:b/>
                <w:sz w:val="19"/>
                <w:szCs w:val="17"/>
              </w:rPr>
              <w:t xml:space="preserve"> </w:t>
            </w:r>
            <w:r w:rsidRPr="003F1231">
              <w:rPr>
                <w:b/>
                <w:sz w:val="17"/>
                <w:szCs w:val="17"/>
              </w:rPr>
              <w:t>IMPACT</w:t>
            </w:r>
            <w:r w:rsidRPr="003F1231">
              <w:rPr>
                <w:b/>
                <w:sz w:val="19"/>
                <w:szCs w:val="17"/>
              </w:rPr>
              <w:t xml:space="preserve"> </w:t>
            </w:r>
            <w:r w:rsidRPr="003F1231">
              <w:rPr>
                <w:b/>
                <w:sz w:val="17"/>
                <w:szCs w:val="17"/>
              </w:rPr>
              <w:t>REPORT</w:t>
            </w:r>
            <w:r w:rsidRPr="003F1231">
              <w:rPr>
                <w:b/>
                <w:sz w:val="20"/>
              </w:rPr>
              <w:t xml:space="preserve"> </w:t>
            </w:r>
            <w:r w:rsidRPr="003F1231">
              <w:rPr>
                <w:sz w:val="20"/>
              </w:rPr>
              <w:t>is required.</w:t>
            </w:r>
          </w:p>
        </w:tc>
      </w:tr>
      <w:tr w:rsidR="008159A0" w:rsidRPr="003F1231" w14:paraId="11998D91" w14:textId="77777777" w:rsidTr="002A03ED">
        <w:trPr>
          <w:cantSplit/>
          <w:jc w:val="center"/>
        </w:trPr>
        <w:tc>
          <w:tcPr>
            <w:tcW w:w="621" w:type="dxa"/>
            <w:tcMar>
              <w:top w:w="86" w:type="dxa"/>
              <w:bottom w:w="86" w:type="dxa"/>
            </w:tcMar>
          </w:tcPr>
          <w:p w14:paraId="60E5436B" w14:textId="77777777" w:rsidR="008159A0" w:rsidRPr="003F1231" w:rsidRDefault="008159A0" w:rsidP="002A03ED">
            <w:pPr>
              <w:spacing w:before="60"/>
              <w:jc w:val="center"/>
            </w:pPr>
            <w:r w:rsidRPr="003F1231">
              <w:fldChar w:fldCharType="begin">
                <w:ffData>
                  <w:name w:val="Check8"/>
                  <w:enabled/>
                  <w:calcOnExit w:val="0"/>
                  <w:checkBox>
                    <w:sizeAuto/>
                    <w:default w:val="0"/>
                  </w:checkBox>
                </w:ffData>
              </w:fldChar>
            </w:r>
            <w:r w:rsidRPr="003F1231">
              <w:instrText xml:space="preserve"> FORMCHECKBOX </w:instrText>
            </w:r>
            <w:r w:rsidR="00F5338C">
              <w:fldChar w:fldCharType="separate"/>
            </w:r>
            <w:r w:rsidRPr="003F1231">
              <w:fldChar w:fldCharType="end"/>
            </w:r>
          </w:p>
        </w:tc>
        <w:tc>
          <w:tcPr>
            <w:tcW w:w="8739" w:type="dxa"/>
            <w:tcMar>
              <w:top w:w="86" w:type="dxa"/>
              <w:bottom w:w="86" w:type="dxa"/>
            </w:tcMar>
          </w:tcPr>
          <w:p w14:paraId="56583942" w14:textId="77777777" w:rsidR="008159A0" w:rsidRPr="003F1231" w:rsidRDefault="008159A0" w:rsidP="002A03ED">
            <w:pPr>
              <w:jc w:val="both"/>
              <w:rPr>
                <w:sz w:val="20"/>
              </w:rPr>
            </w:pPr>
            <w:r w:rsidRPr="003F1231">
              <w:rPr>
                <w:sz w:val="20"/>
              </w:rPr>
              <w:t>I find that the Proposed Project MAY have a “potentially significant impact” or “potentially significant unless mitigated” impact on the environment, but at least one effect 1) has been adequately analyzed in an earlier document pursuant to applicable legal standards, and 2) has been addressed by mitigation mea</w:t>
            </w:r>
            <w:r w:rsidRPr="003F1231">
              <w:rPr>
                <w:sz w:val="20"/>
              </w:rPr>
              <w:softHyphen/>
              <w:t xml:space="preserve">sures based on the earlier analysis as described on attached sheets. An </w:t>
            </w:r>
            <w:r w:rsidRPr="003F1231">
              <w:rPr>
                <w:b/>
                <w:sz w:val="18"/>
                <w:szCs w:val="18"/>
              </w:rPr>
              <w:t xml:space="preserve">ENVIRONMENTAL IMPACT REPORT </w:t>
            </w:r>
            <w:r w:rsidRPr="003F1231">
              <w:rPr>
                <w:sz w:val="20"/>
              </w:rPr>
              <w:t xml:space="preserve">is required, but it must analyze only the effects that remain to be addressed. </w:t>
            </w:r>
          </w:p>
        </w:tc>
      </w:tr>
      <w:tr w:rsidR="008159A0" w:rsidRPr="003F1231" w14:paraId="178E9A13" w14:textId="77777777" w:rsidTr="002A03ED">
        <w:trPr>
          <w:cantSplit/>
          <w:jc w:val="center"/>
        </w:trPr>
        <w:tc>
          <w:tcPr>
            <w:tcW w:w="621" w:type="dxa"/>
            <w:tcMar>
              <w:top w:w="86" w:type="dxa"/>
              <w:bottom w:w="86" w:type="dxa"/>
            </w:tcMar>
          </w:tcPr>
          <w:p w14:paraId="4AD8BF6E" w14:textId="77777777" w:rsidR="008159A0" w:rsidRPr="003F1231" w:rsidRDefault="008159A0" w:rsidP="002A03ED">
            <w:pPr>
              <w:spacing w:before="60"/>
              <w:jc w:val="center"/>
            </w:pPr>
            <w:r w:rsidRPr="003F1231">
              <w:fldChar w:fldCharType="begin">
                <w:ffData>
                  <w:name w:val="Check8"/>
                  <w:enabled/>
                  <w:calcOnExit w:val="0"/>
                  <w:checkBox>
                    <w:sizeAuto/>
                    <w:default w:val="0"/>
                  </w:checkBox>
                </w:ffData>
              </w:fldChar>
            </w:r>
            <w:r w:rsidRPr="003F1231">
              <w:instrText xml:space="preserve"> FORMCHECKBOX </w:instrText>
            </w:r>
            <w:r w:rsidR="00F5338C">
              <w:fldChar w:fldCharType="separate"/>
            </w:r>
            <w:r w:rsidRPr="003F1231">
              <w:fldChar w:fldCharType="end"/>
            </w:r>
          </w:p>
        </w:tc>
        <w:tc>
          <w:tcPr>
            <w:tcW w:w="8739" w:type="dxa"/>
            <w:tcMar>
              <w:top w:w="86" w:type="dxa"/>
              <w:bottom w:w="86" w:type="dxa"/>
            </w:tcMar>
          </w:tcPr>
          <w:p w14:paraId="7834AAEF" w14:textId="77777777" w:rsidR="008159A0" w:rsidRPr="003F1231" w:rsidRDefault="008159A0" w:rsidP="002A03ED">
            <w:pPr>
              <w:jc w:val="both"/>
              <w:rPr>
                <w:sz w:val="20"/>
              </w:rPr>
            </w:pPr>
            <w:r w:rsidRPr="003F1231">
              <w:rPr>
                <w:sz w:val="20"/>
              </w:rPr>
              <w:t>I find that although the Proposed Project could have a significant effect on the environment, because all potentially significant effects (a) have been analyzed adequately in an earlier EIR or NEGATIVE DECLARATION pursuant to applicable standards, and (b) have been avoided or mitigated pursuant to that earlier EIR or NEGATIVE DECLARATION, including revisions or mit</w:t>
            </w:r>
            <w:r w:rsidRPr="003F1231">
              <w:rPr>
                <w:sz w:val="20"/>
              </w:rPr>
              <w:softHyphen/>
              <w:t xml:space="preserve">igation measures that are imposed upon the Proposed Project, nothing further is required. </w:t>
            </w:r>
          </w:p>
        </w:tc>
      </w:tr>
    </w:tbl>
    <w:p w14:paraId="54B97922" w14:textId="77777777" w:rsidR="008159A0" w:rsidRPr="003F1231" w:rsidRDefault="008159A0" w:rsidP="008159A0"/>
    <w:p w14:paraId="55E46FB0" w14:textId="77777777" w:rsidR="008159A0" w:rsidRPr="003F1231" w:rsidRDefault="008159A0" w:rsidP="008159A0"/>
    <w:p w14:paraId="379D8D4D" w14:textId="77777777" w:rsidR="008159A0" w:rsidRPr="003F1231" w:rsidRDefault="008159A0" w:rsidP="008159A0">
      <w:pPr>
        <w:tabs>
          <w:tab w:val="left" w:pos="5760"/>
        </w:tabs>
        <w:spacing w:line="211" w:lineRule="auto"/>
        <w:rPr>
          <w:sz w:val="6"/>
        </w:rPr>
      </w:pPr>
      <w:r w:rsidRPr="003F1231">
        <w:rPr>
          <w:sz w:val="6"/>
        </w:rPr>
        <w:t>__________________________________________________________________________________________________________________________________________________________________</w:t>
      </w:r>
      <w:r w:rsidRPr="003F1231">
        <w:rPr>
          <w:sz w:val="6"/>
        </w:rPr>
        <w:tab/>
        <w:t>___________________________________________________________</w:t>
      </w:r>
    </w:p>
    <w:p w14:paraId="32429F10" w14:textId="66F25911" w:rsidR="008159A0" w:rsidRPr="003F1231" w:rsidRDefault="0027040B" w:rsidP="008159A0">
      <w:pPr>
        <w:tabs>
          <w:tab w:val="left" w:pos="5760"/>
        </w:tabs>
        <w:spacing w:before="60"/>
      </w:pPr>
      <w:r w:rsidRPr="003F1231">
        <w:t>Mike Rohde</w:t>
      </w:r>
      <w:r w:rsidR="008159A0" w:rsidRPr="003F1231">
        <w:t>, Pro</w:t>
      </w:r>
      <w:r w:rsidRPr="003F1231">
        <w:t>gram</w:t>
      </w:r>
      <w:r w:rsidR="008159A0" w:rsidRPr="003F1231">
        <w:t xml:space="preserve"> Manager</w:t>
      </w:r>
      <w:r w:rsidR="008159A0" w:rsidRPr="003F1231">
        <w:tab/>
        <w:t>Date</w:t>
      </w:r>
    </w:p>
    <w:p w14:paraId="40DCE55B" w14:textId="7A4FDF34" w:rsidR="008159A0" w:rsidRPr="00877239" w:rsidRDefault="0027040B" w:rsidP="0027040B">
      <w:r w:rsidRPr="003F1231">
        <w:t>Laguna Beach Fire Department</w:t>
      </w:r>
    </w:p>
    <w:p w14:paraId="7557A4E7" w14:textId="77777777" w:rsidR="008159A0" w:rsidRDefault="008159A0" w:rsidP="008159A0"/>
    <w:p w14:paraId="3E5E31BF" w14:textId="208FAB7D" w:rsidR="008159A0" w:rsidRDefault="008159A0">
      <w:pPr>
        <w:pStyle w:val="BodyText"/>
      </w:pPr>
    </w:p>
    <w:sectPr w:rsidR="008159A0" w:rsidSect="00507EB4">
      <w:footerReference w:type="even" r:id="rId19"/>
      <w:footerReference w:type="default" r:id="rId20"/>
      <w:pgSz w:w="12240" w:h="15840"/>
      <w:pgMar w:top="1440" w:right="1440" w:bottom="1440" w:left="1440" w:header="720" w:footer="720" w:gutter="0"/>
      <w:cols w:space="720"/>
      <w:docGrid w:linePitch="360"/>
    </w:sectPr>
  </w:body>
</w:document>
</file>

<file path=word/customizations.xml><?xml version="1.0" encoding="utf-8"?>
<wne:tcg xmlns:r="http://schemas.openxmlformats.org/officeDocument/2006/relationships" xmlns:wne="http://schemas.microsoft.com/office/word/2006/wordml">
  <wne:keymaps>
    <wne:keymap wne:kcmPrimary="034C">
      <wne:acd wne:acdName="acd0"/>
    </wne:keymap>
  </wne:keymaps>
  <wne:toolbars>
    <wne:acdManifest>
      <wne:acdEntry wne:acdName="acd0"/>
    </wne:acdManifest>
  </wne:toolbars>
  <wne:acds>
    <wne:acd wne:argValue="AQAAADAA" wne:acdName="acd0"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9545AF5" w14:textId="77777777" w:rsidR="00361330" w:rsidRDefault="00361330">
      <w:r>
        <w:separator/>
      </w:r>
    </w:p>
  </w:endnote>
  <w:endnote w:type="continuationSeparator" w:id="0">
    <w:p w14:paraId="6920F448" w14:textId="77777777" w:rsidR="00361330" w:rsidRDefault="003613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DCC905" w14:textId="77777777" w:rsidR="00387786" w:rsidRPr="00A41239" w:rsidRDefault="00387786" w:rsidP="006B2A63">
    <w:pPr>
      <w:pStyle w:val="Footer"/>
      <w:rPr>
        <w:rFonts w:ascii="Calibri" w:hAnsi="Calibri"/>
        <w:b w:val="0"/>
        <w:bCs/>
        <w:sz w:val="28"/>
      </w:rPr>
    </w:pPr>
  </w:p>
  <w:p w14:paraId="6318B249" w14:textId="004A3DE1" w:rsidR="00387786" w:rsidRPr="00922A5E" w:rsidRDefault="00387786" w:rsidP="006B2A63">
    <w:pPr>
      <w:pStyle w:val="Footer"/>
      <w:rPr>
        <w:rFonts w:ascii="Calibri" w:hAnsi="Calibri"/>
      </w:rPr>
    </w:pPr>
    <w:r>
      <w:rPr>
        <w:rFonts w:ascii="Calibri" w:hAnsi="Calibri"/>
        <w:bCs/>
      </w:rPr>
      <w:t>Draft</w:t>
    </w:r>
    <w:r w:rsidRPr="00A41239">
      <w:rPr>
        <w:rFonts w:ascii="Calibri" w:hAnsi="Calibri"/>
        <w:b w:val="0"/>
        <w:bCs/>
      </w:rPr>
      <w:tab/>
    </w:r>
    <w:r w:rsidRPr="00A41239">
      <w:rPr>
        <w:rStyle w:val="PageNumber"/>
        <w:rFonts w:ascii="Calibri" w:hAnsi="Calibri"/>
        <w:b w:val="0"/>
        <w:bCs/>
        <w:sz w:val="22"/>
      </w:rPr>
      <w:fldChar w:fldCharType="begin"/>
    </w:r>
    <w:r w:rsidRPr="00A41239">
      <w:rPr>
        <w:rStyle w:val="PageNumber"/>
        <w:rFonts w:ascii="Calibri" w:hAnsi="Calibri"/>
        <w:b w:val="0"/>
        <w:bCs/>
        <w:sz w:val="22"/>
      </w:rPr>
      <w:instrText xml:space="preserve"> PAGE </w:instrText>
    </w:r>
    <w:r w:rsidRPr="00A41239">
      <w:rPr>
        <w:rStyle w:val="PageNumber"/>
        <w:rFonts w:ascii="Calibri" w:hAnsi="Calibri"/>
        <w:b w:val="0"/>
        <w:bCs/>
        <w:sz w:val="22"/>
      </w:rPr>
      <w:fldChar w:fldCharType="separate"/>
    </w:r>
    <w:r>
      <w:rPr>
        <w:rStyle w:val="PageNumber"/>
        <w:rFonts w:ascii="Calibri" w:hAnsi="Calibri"/>
        <w:b w:val="0"/>
        <w:bCs/>
        <w:noProof/>
        <w:sz w:val="22"/>
      </w:rPr>
      <w:t>14</w:t>
    </w:r>
    <w:r w:rsidRPr="00A41239">
      <w:rPr>
        <w:rStyle w:val="PageNumber"/>
        <w:rFonts w:ascii="Calibri" w:hAnsi="Calibri"/>
        <w:b w:val="0"/>
        <w:bCs/>
        <w:sz w:val="22"/>
      </w:rPr>
      <w:fldChar w:fldCharType="end"/>
    </w:r>
    <w:r w:rsidRPr="00A41239">
      <w:rPr>
        <w:rFonts w:ascii="Calibri" w:hAnsi="Calibri"/>
        <w:b w:val="0"/>
        <w:bCs/>
      </w:rPr>
      <w:tab/>
    </w:r>
    <w:r w:rsidR="00121765">
      <w:rPr>
        <w:rFonts w:ascii="Calibri" w:hAnsi="Calibri"/>
      </w:rPr>
      <w:t>July</w:t>
    </w:r>
    <w:r w:rsidR="000A4A61" w:rsidRPr="00922A5E">
      <w:rPr>
        <w:rFonts w:ascii="Calibri" w:hAnsi="Calibri"/>
      </w:rPr>
      <w:t xml:space="preserve"> 2021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B38622" w14:textId="77777777" w:rsidR="00387786" w:rsidRPr="00A41239" w:rsidRDefault="00387786" w:rsidP="006B2A63">
    <w:pPr>
      <w:pStyle w:val="Footer"/>
      <w:rPr>
        <w:rFonts w:ascii="Calibri" w:hAnsi="Calibri"/>
        <w:b w:val="0"/>
        <w:bCs/>
        <w:sz w:val="28"/>
      </w:rPr>
    </w:pPr>
  </w:p>
  <w:p w14:paraId="062DAA03" w14:textId="08C1724A" w:rsidR="00387786" w:rsidRPr="00A41239" w:rsidRDefault="00121765" w:rsidP="006B2A63">
    <w:pPr>
      <w:pStyle w:val="Footer"/>
      <w:rPr>
        <w:rFonts w:ascii="Calibri" w:hAnsi="Calibri"/>
      </w:rPr>
    </w:pPr>
    <w:r>
      <w:rPr>
        <w:rFonts w:ascii="Calibri" w:hAnsi="Calibri"/>
      </w:rPr>
      <w:t>July</w:t>
    </w:r>
    <w:r w:rsidR="000A4A61">
      <w:rPr>
        <w:rFonts w:ascii="Calibri" w:hAnsi="Calibri"/>
      </w:rPr>
      <w:t xml:space="preserve"> 2021</w:t>
    </w:r>
    <w:r w:rsidR="00387786" w:rsidRPr="00A41239">
      <w:rPr>
        <w:rFonts w:ascii="Calibri" w:hAnsi="Calibri"/>
        <w:b w:val="0"/>
        <w:bCs/>
      </w:rPr>
      <w:tab/>
    </w:r>
    <w:r w:rsidR="00387786" w:rsidRPr="00A41239">
      <w:rPr>
        <w:rStyle w:val="PageNumber"/>
        <w:rFonts w:ascii="Calibri" w:hAnsi="Calibri"/>
        <w:b w:val="0"/>
        <w:bCs/>
        <w:sz w:val="22"/>
      </w:rPr>
      <w:fldChar w:fldCharType="begin"/>
    </w:r>
    <w:r w:rsidR="00387786" w:rsidRPr="00A41239">
      <w:rPr>
        <w:rStyle w:val="PageNumber"/>
        <w:rFonts w:ascii="Calibri" w:hAnsi="Calibri"/>
        <w:b w:val="0"/>
        <w:bCs/>
        <w:sz w:val="22"/>
      </w:rPr>
      <w:instrText xml:space="preserve"> PAGE </w:instrText>
    </w:r>
    <w:r w:rsidR="00387786" w:rsidRPr="00A41239">
      <w:rPr>
        <w:rStyle w:val="PageNumber"/>
        <w:rFonts w:ascii="Calibri" w:hAnsi="Calibri"/>
        <w:b w:val="0"/>
        <w:bCs/>
        <w:sz w:val="22"/>
      </w:rPr>
      <w:fldChar w:fldCharType="separate"/>
    </w:r>
    <w:r w:rsidR="00387786">
      <w:rPr>
        <w:rStyle w:val="PageNumber"/>
        <w:rFonts w:ascii="Calibri" w:hAnsi="Calibri"/>
        <w:b w:val="0"/>
        <w:bCs/>
        <w:noProof/>
        <w:sz w:val="22"/>
      </w:rPr>
      <w:t>13</w:t>
    </w:r>
    <w:r w:rsidR="00387786" w:rsidRPr="00A41239">
      <w:rPr>
        <w:rStyle w:val="PageNumber"/>
        <w:rFonts w:ascii="Calibri" w:hAnsi="Calibri"/>
        <w:b w:val="0"/>
        <w:bCs/>
        <w:sz w:val="22"/>
      </w:rPr>
      <w:fldChar w:fldCharType="end"/>
    </w:r>
    <w:r w:rsidR="00387786" w:rsidRPr="00A41239">
      <w:rPr>
        <w:rFonts w:ascii="Calibri" w:hAnsi="Calibri"/>
        <w:b w:val="0"/>
        <w:bCs/>
      </w:rPr>
      <w:tab/>
    </w:r>
    <w:r w:rsidR="00387786">
      <w:rPr>
        <w:rFonts w:ascii="Calibri" w:hAnsi="Calibri"/>
        <w:bCs/>
      </w:rPr>
      <w:t>Draft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82B006" w14:textId="77777777" w:rsidR="00387786" w:rsidRPr="00AC72A2" w:rsidRDefault="00387786" w:rsidP="00AC72A2">
    <w:pPr>
      <w:pStyle w:val="Footer"/>
    </w:pPr>
    <w:r w:rsidRPr="00AC72A2">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BA255E" w14:textId="77777777" w:rsidR="00387786" w:rsidRPr="00A41239" w:rsidRDefault="00387786" w:rsidP="006B2A63">
    <w:pPr>
      <w:pStyle w:val="Footer"/>
      <w:rPr>
        <w:rFonts w:ascii="Calibri" w:hAnsi="Calibri"/>
        <w:b w:val="0"/>
        <w:bCs/>
        <w:sz w:val="28"/>
      </w:rPr>
    </w:pPr>
  </w:p>
  <w:p w14:paraId="5B383C6C" w14:textId="3B348EAC" w:rsidR="00387786" w:rsidRPr="00A41239" w:rsidRDefault="00387786" w:rsidP="005E721B">
    <w:pPr>
      <w:pStyle w:val="Footer"/>
      <w:tabs>
        <w:tab w:val="clear" w:pos="4680"/>
        <w:tab w:val="clear" w:pos="9360"/>
        <w:tab w:val="center" w:pos="6480"/>
        <w:tab w:val="right" w:pos="12960"/>
      </w:tabs>
      <w:rPr>
        <w:rFonts w:ascii="Calibri" w:hAnsi="Calibri"/>
      </w:rPr>
    </w:pPr>
    <w:r>
      <w:rPr>
        <w:rFonts w:ascii="Calibri" w:hAnsi="Calibri"/>
        <w:bCs/>
      </w:rPr>
      <w:t>Draft</w:t>
    </w:r>
    <w:r w:rsidRPr="00A41239">
      <w:rPr>
        <w:rFonts w:ascii="Calibri" w:hAnsi="Calibri"/>
        <w:b w:val="0"/>
        <w:bCs/>
      </w:rPr>
      <w:tab/>
    </w:r>
    <w:r w:rsidRPr="00A41239">
      <w:rPr>
        <w:rStyle w:val="PageNumber"/>
        <w:rFonts w:ascii="Calibri" w:hAnsi="Calibri"/>
        <w:b w:val="0"/>
        <w:bCs/>
        <w:sz w:val="22"/>
      </w:rPr>
      <w:fldChar w:fldCharType="begin"/>
    </w:r>
    <w:r w:rsidRPr="00A41239">
      <w:rPr>
        <w:rStyle w:val="PageNumber"/>
        <w:rFonts w:ascii="Calibri" w:hAnsi="Calibri"/>
        <w:b w:val="0"/>
        <w:bCs/>
        <w:sz w:val="22"/>
      </w:rPr>
      <w:instrText xml:space="preserve"> PAGE </w:instrText>
    </w:r>
    <w:r w:rsidRPr="00A41239">
      <w:rPr>
        <w:rStyle w:val="PageNumber"/>
        <w:rFonts w:ascii="Calibri" w:hAnsi="Calibri"/>
        <w:b w:val="0"/>
        <w:bCs/>
        <w:sz w:val="22"/>
      </w:rPr>
      <w:fldChar w:fldCharType="separate"/>
    </w:r>
    <w:r>
      <w:rPr>
        <w:rStyle w:val="PageNumber"/>
        <w:rFonts w:ascii="Calibri" w:hAnsi="Calibri"/>
        <w:b w:val="0"/>
        <w:bCs/>
        <w:noProof/>
        <w:sz w:val="22"/>
      </w:rPr>
      <w:t>14</w:t>
    </w:r>
    <w:r w:rsidRPr="00A41239">
      <w:rPr>
        <w:rStyle w:val="PageNumber"/>
        <w:rFonts w:ascii="Calibri" w:hAnsi="Calibri"/>
        <w:b w:val="0"/>
        <w:bCs/>
        <w:sz w:val="22"/>
      </w:rPr>
      <w:fldChar w:fldCharType="end"/>
    </w:r>
    <w:r w:rsidRPr="00A41239">
      <w:rPr>
        <w:rFonts w:ascii="Calibri" w:hAnsi="Calibri"/>
        <w:b w:val="0"/>
        <w:bCs/>
      </w:rPr>
      <w:tab/>
    </w:r>
    <w:r w:rsidR="00121765">
      <w:rPr>
        <w:rFonts w:ascii="Calibri" w:hAnsi="Calibri"/>
        <w:b w:val="0"/>
        <w:bCs/>
      </w:rPr>
      <w:t>July</w:t>
    </w:r>
    <w:r w:rsidR="000A4A61">
      <w:rPr>
        <w:rFonts w:ascii="Calibri" w:hAnsi="Calibri"/>
        <w:b w:val="0"/>
        <w:bCs/>
      </w:rPr>
      <w:t xml:space="preserve"> 2021</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503DDE" w14:textId="5D6CD0D6" w:rsidR="00387786" w:rsidRPr="00A41239" w:rsidRDefault="00121765" w:rsidP="005E721B">
    <w:pPr>
      <w:pStyle w:val="Footer"/>
      <w:tabs>
        <w:tab w:val="clear" w:pos="4680"/>
        <w:tab w:val="clear" w:pos="9360"/>
        <w:tab w:val="center" w:pos="6480"/>
        <w:tab w:val="right" w:pos="12960"/>
      </w:tabs>
      <w:rPr>
        <w:rFonts w:ascii="Calibri" w:hAnsi="Calibri"/>
      </w:rPr>
    </w:pPr>
    <w:r>
      <w:rPr>
        <w:rFonts w:ascii="Calibri" w:hAnsi="Calibri"/>
      </w:rPr>
      <w:t>July</w:t>
    </w:r>
    <w:r w:rsidR="000A4A61">
      <w:rPr>
        <w:rFonts w:ascii="Calibri" w:hAnsi="Calibri"/>
      </w:rPr>
      <w:t xml:space="preserve"> 2021</w:t>
    </w:r>
    <w:r w:rsidR="00387786" w:rsidRPr="00A41239">
      <w:rPr>
        <w:rFonts w:ascii="Calibri" w:hAnsi="Calibri"/>
        <w:b w:val="0"/>
        <w:bCs/>
      </w:rPr>
      <w:tab/>
    </w:r>
    <w:r w:rsidR="00387786" w:rsidRPr="00A41239">
      <w:rPr>
        <w:rStyle w:val="PageNumber"/>
        <w:rFonts w:ascii="Calibri" w:hAnsi="Calibri"/>
        <w:b w:val="0"/>
        <w:bCs/>
        <w:sz w:val="22"/>
      </w:rPr>
      <w:fldChar w:fldCharType="begin"/>
    </w:r>
    <w:r w:rsidR="00387786" w:rsidRPr="00A41239">
      <w:rPr>
        <w:rStyle w:val="PageNumber"/>
        <w:rFonts w:ascii="Calibri" w:hAnsi="Calibri"/>
        <w:b w:val="0"/>
        <w:bCs/>
        <w:sz w:val="22"/>
      </w:rPr>
      <w:instrText xml:space="preserve"> PAGE </w:instrText>
    </w:r>
    <w:r w:rsidR="00387786" w:rsidRPr="00A41239">
      <w:rPr>
        <w:rStyle w:val="PageNumber"/>
        <w:rFonts w:ascii="Calibri" w:hAnsi="Calibri"/>
        <w:b w:val="0"/>
        <w:bCs/>
        <w:sz w:val="22"/>
      </w:rPr>
      <w:fldChar w:fldCharType="separate"/>
    </w:r>
    <w:r w:rsidR="00387786">
      <w:rPr>
        <w:rStyle w:val="PageNumber"/>
        <w:rFonts w:ascii="Calibri" w:hAnsi="Calibri"/>
        <w:b w:val="0"/>
        <w:bCs/>
        <w:noProof/>
        <w:sz w:val="22"/>
      </w:rPr>
      <w:t>13</w:t>
    </w:r>
    <w:r w:rsidR="00387786" w:rsidRPr="00A41239">
      <w:rPr>
        <w:rStyle w:val="PageNumber"/>
        <w:rFonts w:ascii="Calibri" w:hAnsi="Calibri"/>
        <w:b w:val="0"/>
        <w:bCs/>
        <w:sz w:val="22"/>
      </w:rPr>
      <w:fldChar w:fldCharType="end"/>
    </w:r>
    <w:r w:rsidR="00387786" w:rsidRPr="00A41239">
      <w:rPr>
        <w:rFonts w:ascii="Calibri" w:hAnsi="Calibri"/>
        <w:b w:val="0"/>
        <w:bCs/>
      </w:rPr>
      <w:tab/>
    </w:r>
    <w:r w:rsidR="00387786">
      <w:rPr>
        <w:rFonts w:ascii="Calibri" w:hAnsi="Calibri"/>
        <w:bCs/>
      </w:rPr>
      <w:t>Draft</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9B6CF1" w14:textId="357A5FAF" w:rsidR="00387786" w:rsidRPr="00A41239" w:rsidRDefault="00387786" w:rsidP="006B2A63">
    <w:pPr>
      <w:pStyle w:val="Footer"/>
      <w:rPr>
        <w:rFonts w:ascii="Calibri" w:hAnsi="Calibri"/>
        <w:b w:val="0"/>
        <w:bCs/>
        <w:sz w:val="28"/>
      </w:rPr>
    </w:pPr>
  </w:p>
  <w:p w14:paraId="32AF21EF" w14:textId="32949A74" w:rsidR="00387786" w:rsidRPr="00A41239" w:rsidRDefault="00387786" w:rsidP="00B80E02">
    <w:pPr>
      <w:pStyle w:val="Footer"/>
      <w:tabs>
        <w:tab w:val="clear" w:pos="9360"/>
        <w:tab w:val="right" w:pos="12960"/>
      </w:tabs>
      <w:rPr>
        <w:rFonts w:ascii="Calibri" w:hAnsi="Calibri"/>
      </w:rPr>
    </w:pPr>
    <w:r>
      <w:rPr>
        <w:rFonts w:ascii="Calibri" w:hAnsi="Calibri"/>
        <w:bCs/>
      </w:rPr>
      <w:t>Draft</w:t>
    </w:r>
    <w:r w:rsidRPr="00A41239">
      <w:rPr>
        <w:rFonts w:ascii="Calibri" w:hAnsi="Calibri"/>
        <w:b w:val="0"/>
        <w:bCs/>
      </w:rPr>
      <w:tab/>
    </w:r>
    <w:r w:rsidRPr="00A41239">
      <w:rPr>
        <w:rStyle w:val="PageNumber"/>
        <w:rFonts w:ascii="Calibri" w:hAnsi="Calibri"/>
        <w:b w:val="0"/>
        <w:bCs/>
        <w:sz w:val="22"/>
      </w:rPr>
      <w:fldChar w:fldCharType="begin"/>
    </w:r>
    <w:r w:rsidRPr="00A41239">
      <w:rPr>
        <w:rStyle w:val="PageNumber"/>
        <w:rFonts w:ascii="Calibri" w:hAnsi="Calibri"/>
        <w:b w:val="0"/>
        <w:bCs/>
        <w:sz w:val="22"/>
      </w:rPr>
      <w:instrText xml:space="preserve"> PAGE </w:instrText>
    </w:r>
    <w:r w:rsidRPr="00A41239">
      <w:rPr>
        <w:rStyle w:val="PageNumber"/>
        <w:rFonts w:ascii="Calibri" w:hAnsi="Calibri"/>
        <w:b w:val="0"/>
        <w:bCs/>
        <w:sz w:val="22"/>
      </w:rPr>
      <w:fldChar w:fldCharType="separate"/>
    </w:r>
    <w:r>
      <w:rPr>
        <w:rStyle w:val="PageNumber"/>
        <w:rFonts w:ascii="Calibri" w:hAnsi="Calibri"/>
        <w:b w:val="0"/>
        <w:bCs/>
        <w:noProof/>
        <w:sz w:val="22"/>
      </w:rPr>
      <w:t>14</w:t>
    </w:r>
    <w:r w:rsidRPr="00A41239">
      <w:rPr>
        <w:rStyle w:val="PageNumber"/>
        <w:rFonts w:ascii="Calibri" w:hAnsi="Calibri"/>
        <w:b w:val="0"/>
        <w:bCs/>
        <w:sz w:val="22"/>
      </w:rPr>
      <w:fldChar w:fldCharType="end"/>
    </w:r>
    <w:r w:rsidRPr="00A41239">
      <w:rPr>
        <w:rFonts w:ascii="Calibri" w:hAnsi="Calibri"/>
        <w:b w:val="0"/>
        <w:bCs/>
      </w:rPr>
      <w:tab/>
    </w:r>
    <w:r w:rsidR="00121765">
      <w:rPr>
        <w:rFonts w:ascii="Calibri" w:hAnsi="Calibri"/>
        <w:b w:val="0"/>
        <w:bCs/>
      </w:rPr>
      <w:t>July</w:t>
    </w:r>
    <w:r w:rsidR="000A4A61">
      <w:rPr>
        <w:rFonts w:ascii="Calibri" w:hAnsi="Calibri"/>
        <w:b w:val="0"/>
        <w:bCs/>
      </w:rPr>
      <w:t xml:space="preserve"> 2021</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4843A6" w14:textId="2EF220E3" w:rsidR="00387786" w:rsidRPr="00A41239" w:rsidRDefault="00387786" w:rsidP="005E721B">
    <w:pPr>
      <w:pStyle w:val="Footer"/>
      <w:tabs>
        <w:tab w:val="clear" w:pos="4680"/>
        <w:tab w:val="clear" w:pos="9360"/>
        <w:tab w:val="center" w:pos="6480"/>
        <w:tab w:val="right" w:pos="12960"/>
      </w:tabs>
      <w:rPr>
        <w:rFonts w:ascii="Calibri" w:hAnsi="Calibri"/>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F6E64E2" w14:textId="77777777" w:rsidR="00361330" w:rsidRDefault="00361330">
      <w:r>
        <w:separator/>
      </w:r>
    </w:p>
  </w:footnote>
  <w:footnote w:type="continuationSeparator" w:id="0">
    <w:p w14:paraId="755ADCA2" w14:textId="77777777" w:rsidR="00361330" w:rsidRDefault="0036133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AB1D44" w14:textId="3CC47BC3" w:rsidR="00387786" w:rsidRPr="00A41239" w:rsidRDefault="00387786" w:rsidP="006B2A63">
    <w:pPr>
      <w:pStyle w:val="Header"/>
      <w:spacing w:line="216" w:lineRule="auto"/>
      <w:rPr>
        <w:rFonts w:ascii="Calibri" w:hAnsi="Calibri"/>
      </w:rPr>
    </w:pPr>
    <w:r>
      <w:rPr>
        <w:rFonts w:ascii="Calibri" w:hAnsi="Calibri"/>
      </w:rPr>
      <w:t>South Laguna Fuel Modification Project</w:t>
    </w:r>
  </w:p>
  <w:p w14:paraId="32ACAEE3" w14:textId="77777777" w:rsidR="00387786" w:rsidRPr="00A41239" w:rsidRDefault="00387786" w:rsidP="003A59B1">
    <w:pPr>
      <w:pStyle w:val="Header"/>
      <w:pBdr>
        <w:bottom w:val="single" w:sz="6" w:space="1" w:color="008000"/>
      </w:pBdr>
      <w:spacing w:line="216" w:lineRule="auto"/>
      <w:rPr>
        <w:rFonts w:ascii="Calibri" w:hAnsi="Calibri"/>
        <w:smallCaps/>
      </w:rPr>
    </w:pPr>
    <w:r>
      <w:rPr>
        <w:rFonts w:ascii="Calibri" w:hAnsi="Calibri"/>
        <w:smallCaps/>
      </w:rPr>
      <w:t>Mitigated Negative Declaration and Initial Study</w:t>
    </w:r>
  </w:p>
  <w:p w14:paraId="61BB7F68" w14:textId="77777777" w:rsidR="00387786" w:rsidRPr="00A41239" w:rsidRDefault="00387786" w:rsidP="006B2A63">
    <w:pPr>
      <w:pStyle w:val="Header"/>
      <w:spacing w:line="216" w:lineRule="auto"/>
      <w:rPr>
        <w:rFonts w:ascii="Calibri" w:hAnsi="Calibri"/>
        <w:b w:val="0"/>
        <w:bCs/>
        <w:sz w:val="2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2BC115" w14:textId="2912A61B" w:rsidR="00387786" w:rsidRPr="00A41239" w:rsidRDefault="00387786" w:rsidP="006B2A63">
    <w:pPr>
      <w:pStyle w:val="Header"/>
      <w:spacing w:line="216" w:lineRule="auto"/>
      <w:jc w:val="right"/>
      <w:rPr>
        <w:rFonts w:ascii="Calibri" w:hAnsi="Calibri"/>
      </w:rPr>
    </w:pPr>
    <w:r>
      <w:rPr>
        <w:rFonts w:ascii="Calibri" w:hAnsi="Calibri"/>
      </w:rPr>
      <w:t>South Laguna Fuel Modification Project</w:t>
    </w:r>
  </w:p>
  <w:p w14:paraId="619AF8A7" w14:textId="581B334E" w:rsidR="00387786" w:rsidRPr="00A41239" w:rsidRDefault="00387786" w:rsidP="006B2A63">
    <w:pPr>
      <w:pStyle w:val="Header"/>
      <w:pBdr>
        <w:bottom w:val="single" w:sz="6" w:space="1" w:color="008000"/>
      </w:pBdr>
      <w:spacing w:line="216" w:lineRule="auto"/>
      <w:jc w:val="right"/>
      <w:rPr>
        <w:rFonts w:ascii="Calibri" w:hAnsi="Calibri"/>
        <w:smallCaps/>
      </w:rPr>
    </w:pPr>
    <w:bookmarkStart w:id="0" w:name="_Hlk15906888"/>
    <w:r>
      <w:rPr>
        <w:rFonts w:ascii="Calibri" w:hAnsi="Calibri"/>
        <w:smallCaps/>
      </w:rPr>
      <w:t>Mitigated Negative Declaration and Initial Study</w:t>
    </w:r>
  </w:p>
  <w:bookmarkEnd w:id="0"/>
  <w:p w14:paraId="1141F716" w14:textId="77777777" w:rsidR="00387786" w:rsidRPr="00A41239" w:rsidRDefault="00387786" w:rsidP="006B2A63">
    <w:pPr>
      <w:pStyle w:val="Header"/>
      <w:spacing w:line="216" w:lineRule="auto"/>
      <w:jc w:val="right"/>
      <w:rPr>
        <w:rFonts w:ascii="Calibri" w:hAnsi="Calibri"/>
        <w:b w:val="0"/>
        <w:bCs/>
        <w:sz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F"/>
    <w:multiLevelType w:val="singleLevel"/>
    <w:tmpl w:val="FAAE8CC8"/>
    <w:lvl w:ilvl="0">
      <w:start w:val="1"/>
      <w:numFmt w:val="decimal"/>
      <w:pStyle w:val="ListNumber2"/>
      <w:lvlText w:val="%1."/>
      <w:lvlJc w:val="left"/>
      <w:pPr>
        <w:tabs>
          <w:tab w:val="num" w:pos="720"/>
        </w:tabs>
        <w:ind w:left="720" w:hanging="360"/>
      </w:pPr>
    </w:lvl>
  </w:abstractNum>
  <w:abstractNum w:abstractNumId="1" w15:restartNumberingAfterBreak="0">
    <w:nsid w:val="FFFFFF80"/>
    <w:multiLevelType w:val="singleLevel"/>
    <w:tmpl w:val="ECEE002A"/>
    <w:lvl w:ilvl="0">
      <w:start w:val="1"/>
      <w:numFmt w:val="bullet"/>
      <w:pStyle w:val="ListBullet5"/>
      <w:lvlText w:val=""/>
      <w:lvlJc w:val="left"/>
      <w:pPr>
        <w:tabs>
          <w:tab w:val="num" w:pos="1800"/>
        </w:tabs>
        <w:ind w:left="1800" w:hanging="360"/>
      </w:pPr>
      <w:rPr>
        <w:rFonts w:ascii="Symbol" w:hAnsi="Symbol" w:hint="default"/>
      </w:rPr>
    </w:lvl>
  </w:abstractNum>
  <w:abstractNum w:abstractNumId="2" w15:restartNumberingAfterBreak="0">
    <w:nsid w:val="FFFFFF88"/>
    <w:multiLevelType w:val="singleLevel"/>
    <w:tmpl w:val="6B400DC0"/>
    <w:lvl w:ilvl="0">
      <w:start w:val="1"/>
      <w:numFmt w:val="decimal"/>
      <w:pStyle w:val="ListNumber"/>
      <w:lvlText w:val="%1."/>
      <w:lvlJc w:val="left"/>
      <w:pPr>
        <w:tabs>
          <w:tab w:val="num" w:pos="360"/>
        </w:tabs>
        <w:ind w:left="360" w:hanging="360"/>
      </w:pPr>
    </w:lvl>
  </w:abstractNum>
  <w:abstractNum w:abstractNumId="3" w15:restartNumberingAfterBreak="0">
    <w:nsid w:val="01717C52"/>
    <w:multiLevelType w:val="hybridMultilevel"/>
    <w:tmpl w:val="2D5EDD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B301A1"/>
    <w:multiLevelType w:val="hybridMultilevel"/>
    <w:tmpl w:val="83DAA584"/>
    <w:lvl w:ilvl="0" w:tplc="E7728FE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FAB080B"/>
    <w:multiLevelType w:val="hybridMultilevel"/>
    <w:tmpl w:val="8CF0487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216139EA"/>
    <w:multiLevelType w:val="hybridMultilevel"/>
    <w:tmpl w:val="FB14ED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2CD43E0"/>
    <w:multiLevelType w:val="hybridMultilevel"/>
    <w:tmpl w:val="73866042"/>
    <w:lvl w:ilvl="0" w:tplc="66FA11BE">
      <w:start w:val="1"/>
      <w:numFmt w:val="bullet"/>
      <w:lvlText w:val="—"/>
      <w:lvlJc w:val="left"/>
      <w:pPr>
        <w:tabs>
          <w:tab w:val="num" w:pos="504"/>
        </w:tabs>
        <w:ind w:left="504" w:hanging="288"/>
      </w:pPr>
      <w:rPr>
        <w:rFonts w:ascii="CG Times" w:hAnsi="CG Times" w:hint="default"/>
        <w:b/>
        <w:i w:val="0"/>
        <w:sz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DCB7DE9"/>
    <w:multiLevelType w:val="hybridMultilevel"/>
    <w:tmpl w:val="A31600FE"/>
    <w:lvl w:ilvl="0" w:tplc="E7728FE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356F1E8A"/>
    <w:multiLevelType w:val="hybridMultilevel"/>
    <w:tmpl w:val="FFA879E6"/>
    <w:lvl w:ilvl="0" w:tplc="04090019">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69B4B53"/>
    <w:multiLevelType w:val="hybridMultilevel"/>
    <w:tmpl w:val="108C25D4"/>
    <w:lvl w:ilvl="0" w:tplc="BA82B7C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8447A22"/>
    <w:multiLevelType w:val="hybridMultilevel"/>
    <w:tmpl w:val="69BCCC6A"/>
    <w:lvl w:ilvl="0" w:tplc="B95EF8D2">
      <w:start w:val="1"/>
      <w:numFmt w:val="bullet"/>
      <w:lvlText w:val=""/>
      <w:lvlJc w:val="left"/>
      <w:pPr>
        <w:tabs>
          <w:tab w:val="num" w:pos="216"/>
        </w:tabs>
        <w:ind w:left="216" w:hanging="216"/>
      </w:pPr>
      <w:rPr>
        <w:rFonts w:ascii="Wingdings 2" w:hAnsi="Wingdings 2" w:hint="default"/>
        <w:color w:val="auto"/>
        <w:sz w:val="18"/>
        <w:szCs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F713B18"/>
    <w:multiLevelType w:val="hybridMultilevel"/>
    <w:tmpl w:val="58B0CC76"/>
    <w:lvl w:ilvl="0" w:tplc="04090019">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2343A63"/>
    <w:multiLevelType w:val="hybridMultilevel"/>
    <w:tmpl w:val="1E609200"/>
    <w:lvl w:ilvl="0" w:tplc="DB3294B2">
      <w:start w:val="1"/>
      <w:numFmt w:val="bullet"/>
      <w:lvlText w:val=""/>
      <w:lvlJc w:val="left"/>
      <w:pPr>
        <w:tabs>
          <w:tab w:val="num" w:pos="144"/>
        </w:tabs>
        <w:ind w:left="144" w:hanging="144"/>
      </w:pPr>
      <w:rPr>
        <w:rFonts w:ascii="Symbol" w:hAnsi="Symbol" w:hint="default"/>
        <w:caps w:val="0"/>
        <w:strike w:val="0"/>
        <w:dstrike w:val="0"/>
        <w:vanish w:val="0"/>
        <w:color w:val="000000"/>
        <w:sz w:val="16"/>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750C3031"/>
    <w:multiLevelType w:val="hybridMultilevel"/>
    <w:tmpl w:val="290400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8356D68"/>
    <w:multiLevelType w:val="multilevel"/>
    <w:tmpl w:val="3812605E"/>
    <w:lvl w:ilvl="0">
      <w:start w:val="1"/>
      <w:numFmt w:val="bullet"/>
      <w:pStyle w:val="ListBullet"/>
      <w:lvlText w:val=""/>
      <w:lvlJc w:val="left"/>
      <w:pPr>
        <w:ind w:left="216" w:hanging="216"/>
      </w:pPr>
      <w:rPr>
        <w:rFonts w:ascii="Wingdings 2" w:hAnsi="Wingdings 2" w:hint="default"/>
        <w:color w:val="auto"/>
        <w:sz w:val="20"/>
        <w:szCs w:val="18"/>
      </w:rPr>
    </w:lvl>
    <w:lvl w:ilvl="1">
      <w:start w:val="1"/>
      <w:numFmt w:val="bullet"/>
      <w:pStyle w:val="ListBullet2"/>
      <w:lvlText w:val="–"/>
      <w:lvlJc w:val="left"/>
      <w:pPr>
        <w:ind w:left="432" w:hanging="216"/>
      </w:pPr>
      <w:rPr>
        <w:rFonts w:ascii="Calibri" w:hAnsi="Calibri" w:hint="default"/>
        <w:b/>
        <w:sz w:val="22"/>
      </w:rPr>
    </w:lvl>
    <w:lvl w:ilvl="2">
      <w:start w:val="1"/>
      <w:numFmt w:val="bullet"/>
      <w:pStyle w:val="ListBullet3"/>
      <w:lvlText w:val=""/>
      <w:lvlJc w:val="left"/>
      <w:pPr>
        <w:ind w:left="144" w:hanging="144"/>
      </w:pPr>
      <w:rPr>
        <w:rFonts w:ascii="Wingdings" w:hAnsi="Wingdings" w:hint="default"/>
        <w:sz w:val="20"/>
      </w:rPr>
    </w:lvl>
    <w:lvl w:ilvl="3">
      <w:start w:val="1"/>
      <w:numFmt w:val="bullet"/>
      <w:pStyle w:val="ListBullet4"/>
      <w:lvlText w:val="–"/>
      <w:lvlJc w:val="left"/>
      <w:pPr>
        <w:ind w:left="360" w:hanging="216"/>
      </w:pPr>
      <w:rPr>
        <w:rFonts w:ascii="Arial Narrow" w:hAnsi="Arial Narrow" w:hint="default"/>
        <w:b/>
        <w:sz w:val="20"/>
      </w:rPr>
    </w:lvl>
    <w:lvl w:ilvl="4">
      <w:start w:val="1"/>
      <w:numFmt w:val="bullet"/>
      <w:lvlText w:val="o"/>
      <w:lvlJc w:val="left"/>
      <w:pPr>
        <w:tabs>
          <w:tab w:val="num" w:pos="3744"/>
        </w:tabs>
        <w:ind w:left="3744" w:hanging="360"/>
      </w:pPr>
      <w:rPr>
        <w:rFonts w:ascii="Courier New" w:hAnsi="Courier New" w:hint="default"/>
      </w:rPr>
    </w:lvl>
    <w:lvl w:ilvl="5">
      <w:start w:val="1"/>
      <w:numFmt w:val="bullet"/>
      <w:lvlText w:val=""/>
      <w:lvlJc w:val="left"/>
      <w:pPr>
        <w:tabs>
          <w:tab w:val="num" w:pos="4464"/>
        </w:tabs>
        <w:ind w:left="4464" w:hanging="360"/>
      </w:pPr>
      <w:rPr>
        <w:rFonts w:ascii="Wingdings" w:hAnsi="Wingdings" w:hint="default"/>
      </w:rPr>
    </w:lvl>
    <w:lvl w:ilvl="6">
      <w:start w:val="1"/>
      <w:numFmt w:val="bullet"/>
      <w:lvlText w:val=""/>
      <w:lvlJc w:val="left"/>
      <w:pPr>
        <w:tabs>
          <w:tab w:val="num" w:pos="5184"/>
        </w:tabs>
        <w:ind w:left="5184" w:hanging="360"/>
      </w:pPr>
      <w:rPr>
        <w:rFonts w:ascii="Symbol" w:hAnsi="Symbol" w:hint="default"/>
      </w:rPr>
    </w:lvl>
    <w:lvl w:ilvl="7">
      <w:start w:val="1"/>
      <w:numFmt w:val="bullet"/>
      <w:pStyle w:val="MMBullet"/>
      <w:lvlText w:val=""/>
      <w:lvlJc w:val="left"/>
      <w:pPr>
        <w:ind w:left="1656" w:hanging="216"/>
      </w:pPr>
      <w:rPr>
        <w:rFonts w:ascii="Wingdings 2" w:hAnsi="Wingdings 2" w:hint="default"/>
        <w:color w:val="auto"/>
        <w:sz w:val="20"/>
      </w:rPr>
    </w:lvl>
    <w:lvl w:ilvl="8">
      <w:start w:val="1"/>
      <w:numFmt w:val="bullet"/>
      <w:pStyle w:val="MMBullet2"/>
      <w:lvlText w:val="–"/>
      <w:lvlJc w:val="left"/>
      <w:pPr>
        <w:ind w:left="1872" w:hanging="216"/>
      </w:pPr>
      <w:rPr>
        <w:rFonts w:ascii="Calibri" w:hAnsi="Calibri" w:hint="default"/>
        <w:b/>
        <w:sz w:val="22"/>
      </w:rPr>
    </w:lvl>
  </w:abstractNum>
  <w:abstractNum w:abstractNumId="16" w15:restartNumberingAfterBreak="0">
    <w:nsid w:val="79F21558"/>
    <w:multiLevelType w:val="hybridMultilevel"/>
    <w:tmpl w:val="234EC3B0"/>
    <w:lvl w:ilvl="0" w:tplc="7E1C54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D4F13A0"/>
    <w:multiLevelType w:val="hybridMultilevel"/>
    <w:tmpl w:val="673E464C"/>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0"/>
  </w:num>
  <w:num w:numId="4">
    <w:abstractNumId w:val="13"/>
  </w:num>
  <w:num w:numId="5">
    <w:abstractNumId w:val="11"/>
  </w:num>
  <w:num w:numId="6">
    <w:abstractNumId w:val="7"/>
  </w:num>
  <w:num w:numId="7">
    <w:abstractNumId w:val="15"/>
  </w:num>
  <w:num w:numId="8">
    <w:abstractNumId w:val="14"/>
  </w:num>
  <w:num w:numId="9">
    <w:abstractNumId w:val="3"/>
  </w:num>
  <w:num w:numId="10">
    <w:abstractNumId w:val="6"/>
  </w:num>
  <w:num w:numId="11">
    <w:abstractNumId w:val="9"/>
  </w:num>
  <w:num w:numId="12">
    <w:abstractNumId w:val="12"/>
  </w:num>
  <w:num w:numId="13">
    <w:abstractNumId w:val="17"/>
  </w:num>
  <w:num w:numId="14">
    <w:abstractNumId w:val="4"/>
  </w:num>
  <w:num w:numId="15">
    <w:abstractNumId w:val="16"/>
  </w:num>
  <w:num w:numId="16">
    <w:abstractNumId w:val="10"/>
  </w:num>
  <w:num w:numId="17">
    <w:abstractNumId w:val="5"/>
  </w:num>
  <w:num w:numId="18">
    <w:abstractNumId w:val="8"/>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20"/>
  <w:evenAndOddHeaders/>
  <w:drawingGridHorizontalSpacing w:val="110"/>
  <w:displayHorizontalDrawingGridEvery w:val="2"/>
  <w:displayVerticalDrawingGridEvery w:val="2"/>
  <w:noPunctuationKerning/>
  <w:characterSpacingControl w:val="doNotCompress"/>
  <w:hdrShapeDefaults>
    <o:shapedefaults v:ext="edit" spidmax="552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3907"/>
    <w:rsid w:val="00000AE6"/>
    <w:rsid w:val="00001D62"/>
    <w:rsid w:val="0000297B"/>
    <w:rsid w:val="00006C39"/>
    <w:rsid w:val="00012914"/>
    <w:rsid w:val="000130D8"/>
    <w:rsid w:val="00014013"/>
    <w:rsid w:val="0001498C"/>
    <w:rsid w:val="00014E08"/>
    <w:rsid w:val="000270DA"/>
    <w:rsid w:val="00033BC5"/>
    <w:rsid w:val="00040FFF"/>
    <w:rsid w:val="0004710F"/>
    <w:rsid w:val="00053D4B"/>
    <w:rsid w:val="00057381"/>
    <w:rsid w:val="000718D6"/>
    <w:rsid w:val="00072371"/>
    <w:rsid w:val="00076397"/>
    <w:rsid w:val="00077000"/>
    <w:rsid w:val="0007723D"/>
    <w:rsid w:val="0008390A"/>
    <w:rsid w:val="0008685F"/>
    <w:rsid w:val="00090176"/>
    <w:rsid w:val="000A4A61"/>
    <w:rsid w:val="000A5EDA"/>
    <w:rsid w:val="000B0527"/>
    <w:rsid w:val="000B5A47"/>
    <w:rsid w:val="000B6138"/>
    <w:rsid w:val="000C03AA"/>
    <w:rsid w:val="000C1A68"/>
    <w:rsid w:val="00101F4A"/>
    <w:rsid w:val="00104307"/>
    <w:rsid w:val="00116008"/>
    <w:rsid w:val="00121765"/>
    <w:rsid w:val="00122BDD"/>
    <w:rsid w:val="00123C8C"/>
    <w:rsid w:val="00130FCD"/>
    <w:rsid w:val="00133DFB"/>
    <w:rsid w:val="00135AAB"/>
    <w:rsid w:val="00145D57"/>
    <w:rsid w:val="0015074E"/>
    <w:rsid w:val="0015272B"/>
    <w:rsid w:val="00152A6B"/>
    <w:rsid w:val="00160CCB"/>
    <w:rsid w:val="00163C45"/>
    <w:rsid w:val="00172380"/>
    <w:rsid w:val="001767F9"/>
    <w:rsid w:val="0017692E"/>
    <w:rsid w:val="0018692A"/>
    <w:rsid w:val="00195073"/>
    <w:rsid w:val="0019555B"/>
    <w:rsid w:val="00196053"/>
    <w:rsid w:val="0019759D"/>
    <w:rsid w:val="001A0736"/>
    <w:rsid w:val="001B603B"/>
    <w:rsid w:val="001B73DE"/>
    <w:rsid w:val="001B778D"/>
    <w:rsid w:val="001D619F"/>
    <w:rsid w:val="001E09C1"/>
    <w:rsid w:val="001E12C8"/>
    <w:rsid w:val="001E3432"/>
    <w:rsid w:val="001E60F6"/>
    <w:rsid w:val="001E6C61"/>
    <w:rsid w:val="001F67AC"/>
    <w:rsid w:val="0020124C"/>
    <w:rsid w:val="00201499"/>
    <w:rsid w:val="00201664"/>
    <w:rsid w:val="00202DF6"/>
    <w:rsid w:val="002043F8"/>
    <w:rsid w:val="00204BF4"/>
    <w:rsid w:val="00205DB5"/>
    <w:rsid w:val="00205E38"/>
    <w:rsid w:val="002060B6"/>
    <w:rsid w:val="00211596"/>
    <w:rsid w:val="00213938"/>
    <w:rsid w:val="002216F3"/>
    <w:rsid w:val="00223D87"/>
    <w:rsid w:val="00230A4A"/>
    <w:rsid w:val="00234250"/>
    <w:rsid w:val="00237A1A"/>
    <w:rsid w:val="00240AF0"/>
    <w:rsid w:val="002436C6"/>
    <w:rsid w:val="00245871"/>
    <w:rsid w:val="00261BF7"/>
    <w:rsid w:val="00263DC1"/>
    <w:rsid w:val="00264998"/>
    <w:rsid w:val="002649A9"/>
    <w:rsid w:val="00266659"/>
    <w:rsid w:val="0027040B"/>
    <w:rsid w:val="002762D1"/>
    <w:rsid w:val="00286BA3"/>
    <w:rsid w:val="00291DDC"/>
    <w:rsid w:val="002A03ED"/>
    <w:rsid w:val="002A2F3E"/>
    <w:rsid w:val="002A4B92"/>
    <w:rsid w:val="002A5AEA"/>
    <w:rsid w:val="002B000E"/>
    <w:rsid w:val="002B1864"/>
    <w:rsid w:val="002B71EF"/>
    <w:rsid w:val="002C0BB3"/>
    <w:rsid w:val="002D33EF"/>
    <w:rsid w:val="002D3E28"/>
    <w:rsid w:val="002D52A8"/>
    <w:rsid w:val="002D552E"/>
    <w:rsid w:val="002D5CC7"/>
    <w:rsid w:val="002E1312"/>
    <w:rsid w:val="002E560D"/>
    <w:rsid w:val="00304CE9"/>
    <w:rsid w:val="00305CE3"/>
    <w:rsid w:val="00313204"/>
    <w:rsid w:val="00321928"/>
    <w:rsid w:val="00323B5F"/>
    <w:rsid w:val="0034181D"/>
    <w:rsid w:val="003462C5"/>
    <w:rsid w:val="0035251F"/>
    <w:rsid w:val="00361330"/>
    <w:rsid w:val="003615CB"/>
    <w:rsid w:val="00377816"/>
    <w:rsid w:val="00380B17"/>
    <w:rsid w:val="00387786"/>
    <w:rsid w:val="00393AE2"/>
    <w:rsid w:val="0039572D"/>
    <w:rsid w:val="003A59B1"/>
    <w:rsid w:val="003B03A5"/>
    <w:rsid w:val="003B5971"/>
    <w:rsid w:val="003B6010"/>
    <w:rsid w:val="003C27E4"/>
    <w:rsid w:val="003C4D19"/>
    <w:rsid w:val="003D5428"/>
    <w:rsid w:val="003E02AB"/>
    <w:rsid w:val="003E14FA"/>
    <w:rsid w:val="003E2A8B"/>
    <w:rsid w:val="003E2B2B"/>
    <w:rsid w:val="003F043D"/>
    <w:rsid w:val="003F1231"/>
    <w:rsid w:val="00407423"/>
    <w:rsid w:val="00407CAD"/>
    <w:rsid w:val="00413E42"/>
    <w:rsid w:val="00414BBE"/>
    <w:rsid w:val="00415129"/>
    <w:rsid w:val="00417427"/>
    <w:rsid w:val="00421A07"/>
    <w:rsid w:val="00423381"/>
    <w:rsid w:val="00425B1A"/>
    <w:rsid w:val="004307EC"/>
    <w:rsid w:val="004434A2"/>
    <w:rsid w:val="00445CFE"/>
    <w:rsid w:val="00452127"/>
    <w:rsid w:val="004539FB"/>
    <w:rsid w:val="004572A4"/>
    <w:rsid w:val="00460F1A"/>
    <w:rsid w:val="00461342"/>
    <w:rsid w:val="00464DE2"/>
    <w:rsid w:val="00466AE9"/>
    <w:rsid w:val="0047160D"/>
    <w:rsid w:val="0048108D"/>
    <w:rsid w:val="00485E68"/>
    <w:rsid w:val="00493FC2"/>
    <w:rsid w:val="004955EA"/>
    <w:rsid w:val="0049653D"/>
    <w:rsid w:val="004A158B"/>
    <w:rsid w:val="004A27AA"/>
    <w:rsid w:val="004A35DD"/>
    <w:rsid w:val="004B4631"/>
    <w:rsid w:val="004C403F"/>
    <w:rsid w:val="004C6320"/>
    <w:rsid w:val="004C7269"/>
    <w:rsid w:val="004D2037"/>
    <w:rsid w:val="004F0B9D"/>
    <w:rsid w:val="004F7A93"/>
    <w:rsid w:val="005008B0"/>
    <w:rsid w:val="0050798E"/>
    <w:rsid w:val="00507EB4"/>
    <w:rsid w:val="005119C6"/>
    <w:rsid w:val="005230F9"/>
    <w:rsid w:val="00523377"/>
    <w:rsid w:val="005349C6"/>
    <w:rsid w:val="005357D3"/>
    <w:rsid w:val="005414AC"/>
    <w:rsid w:val="0055219A"/>
    <w:rsid w:val="00553555"/>
    <w:rsid w:val="00553D4E"/>
    <w:rsid w:val="00564829"/>
    <w:rsid w:val="00570ADC"/>
    <w:rsid w:val="005748E7"/>
    <w:rsid w:val="00574D7E"/>
    <w:rsid w:val="0057503C"/>
    <w:rsid w:val="005800C6"/>
    <w:rsid w:val="0058365E"/>
    <w:rsid w:val="005932B0"/>
    <w:rsid w:val="005A6387"/>
    <w:rsid w:val="005A6B34"/>
    <w:rsid w:val="005C024D"/>
    <w:rsid w:val="005C5933"/>
    <w:rsid w:val="005C636C"/>
    <w:rsid w:val="005C77DC"/>
    <w:rsid w:val="005C7C57"/>
    <w:rsid w:val="005D33CD"/>
    <w:rsid w:val="005D3FEE"/>
    <w:rsid w:val="005E447B"/>
    <w:rsid w:val="005E5508"/>
    <w:rsid w:val="005E5A4C"/>
    <w:rsid w:val="005E5BAF"/>
    <w:rsid w:val="005E6FA5"/>
    <w:rsid w:val="005E721B"/>
    <w:rsid w:val="005F036B"/>
    <w:rsid w:val="005F4186"/>
    <w:rsid w:val="005F4CA9"/>
    <w:rsid w:val="00602CEA"/>
    <w:rsid w:val="00605D0F"/>
    <w:rsid w:val="0061084F"/>
    <w:rsid w:val="006179BC"/>
    <w:rsid w:val="00624A9D"/>
    <w:rsid w:val="00626AE3"/>
    <w:rsid w:val="0063415D"/>
    <w:rsid w:val="00647159"/>
    <w:rsid w:val="006610F8"/>
    <w:rsid w:val="006672D9"/>
    <w:rsid w:val="006677A9"/>
    <w:rsid w:val="006709F7"/>
    <w:rsid w:val="00672CAE"/>
    <w:rsid w:val="006745C3"/>
    <w:rsid w:val="006804DD"/>
    <w:rsid w:val="00691DF7"/>
    <w:rsid w:val="00692593"/>
    <w:rsid w:val="0069390C"/>
    <w:rsid w:val="006A198B"/>
    <w:rsid w:val="006B1DAE"/>
    <w:rsid w:val="006B2A63"/>
    <w:rsid w:val="006B55E7"/>
    <w:rsid w:val="006B6F19"/>
    <w:rsid w:val="006C1E97"/>
    <w:rsid w:val="006D1B9F"/>
    <w:rsid w:val="006D2638"/>
    <w:rsid w:val="006D3BF5"/>
    <w:rsid w:val="006E052F"/>
    <w:rsid w:val="006E1BC6"/>
    <w:rsid w:val="006E29C8"/>
    <w:rsid w:val="006F0A66"/>
    <w:rsid w:val="006F61AA"/>
    <w:rsid w:val="006F6FB9"/>
    <w:rsid w:val="00701F4C"/>
    <w:rsid w:val="00702639"/>
    <w:rsid w:val="0071070A"/>
    <w:rsid w:val="00714186"/>
    <w:rsid w:val="007141B0"/>
    <w:rsid w:val="00731370"/>
    <w:rsid w:val="00747514"/>
    <w:rsid w:val="00756B27"/>
    <w:rsid w:val="007571CE"/>
    <w:rsid w:val="00757690"/>
    <w:rsid w:val="00763297"/>
    <w:rsid w:val="00764736"/>
    <w:rsid w:val="00765512"/>
    <w:rsid w:val="007833E4"/>
    <w:rsid w:val="0078461E"/>
    <w:rsid w:val="00791ACD"/>
    <w:rsid w:val="007943CE"/>
    <w:rsid w:val="00796B4D"/>
    <w:rsid w:val="007A3BAD"/>
    <w:rsid w:val="007C6F50"/>
    <w:rsid w:val="007D48B9"/>
    <w:rsid w:val="007F0D82"/>
    <w:rsid w:val="007F71AD"/>
    <w:rsid w:val="0080180E"/>
    <w:rsid w:val="00811A5E"/>
    <w:rsid w:val="00812F06"/>
    <w:rsid w:val="008159A0"/>
    <w:rsid w:val="00821141"/>
    <w:rsid w:val="00824C39"/>
    <w:rsid w:val="0082694C"/>
    <w:rsid w:val="00827C2C"/>
    <w:rsid w:val="00835636"/>
    <w:rsid w:val="008358B4"/>
    <w:rsid w:val="00836359"/>
    <w:rsid w:val="00841A4B"/>
    <w:rsid w:val="00844A51"/>
    <w:rsid w:val="00855DCF"/>
    <w:rsid w:val="008562BF"/>
    <w:rsid w:val="00861D88"/>
    <w:rsid w:val="00871138"/>
    <w:rsid w:val="00872806"/>
    <w:rsid w:val="008869BA"/>
    <w:rsid w:val="00887229"/>
    <w:rsid w:val="008917BF"/>
    <w:rsid w:val="008A39A9"/>
    <w:rsid w:val="008B111B"/>
    <w:rsid w:val="008B3121"/>
    <w:rsid w:val="008B4493"/>
    <w:rsid w:val="008B5956"/>
    <w:rsid w:val="008B7C7A"/>
    <w:rsid w:val="008C49D3"/>
    <w:rsid w:val="008C49DB"/>
    <w:rsid w:val="008C73D1"/>
    <w:rsid w:val="008D2B18"/>
    <w:rsid w:val="008D505B"/>
    <w:rsid w:val="008E2BDA"/>
    <w:rsid w:val="008E6D24"/>
    <w:rsid w:val="008F11FE"/>
    <w:rsid w:val="008F5EC1"/>
    <w:rsid w:val="009104F4"/>
    <w:rsid w:val="009124DD"/>
    <w:rsid w:val="009136D6"/>
    <w:rsid w:val="00922A5E"/>
    <w:rsid w:val="009261A7"/>
    <w:rsid w:val="009316C5"/>
    <w:rsid w:val="009340FF"/>
    <w:rsid w:val="00936EDA"/>
    <w:rsid w:val="009458ED"/>
    <w:rsid w:val="0095512F"/>
    <w:rsid w:val="00966980"/>
    <w:rsid w:val="00971ADD"/>
    <w:rsid w:val="00981CD3"/>
    <w:rsid w:val="009826A4"/>
    <w:rsid w:val="00983ED1"/>
    <w:rsid w:val="00984F88"/>
    <w:rsid w:val="009855A2"/>
    <w:rsid w:val="009943FA"/>
    <w:rsid w:val="00996034"/>
    <w:rsid w:val="009A1622"/>
    <w:rsid w:val="009A39C4"/>
    <w:rsid w:val="009A6297"/>
    <w:rsid w:val="009B0AF0"/>
    <w:rsid w:val="009B1D6B"/>
    <w:rsid w:val="009B4204"/>
    <w:rsid w:val="009B5C10"/>
    <w:rsid w:val="009B7EAE"/>
    <w:rsid w:val="009D1C32"/>
    <w:rsid w:val="009D4049"/>
    <w:rsid w:val="009D4A29"/>
    <w:rsid w:val="009D67AF"/>
    <w:rsid w:val="00A01E46"/>
    <w:rsid w:val="00A221B5"/>
    <w:rsid w:val="00A279AB"/>
    <w:rsid w:val="00A35A5D"/>
    <w:rsid w:val="00A36AA8"/>
    <w:rsid w:val="00A41239"/>
    <w:rsid w:val="00A42A56"/>
    <w:rsid w:val="00A45180"/>
    <w:rsid w:val="00A558BD"/>
    <w:rsid w:val="00A55FE6"/>
    <w:rsid w:val="00A71C7C"/>
    <w:rsid w:val="00A73907"/>
    <w:rsid w:val="00A74AB2"/>
    <w:rsid w:val="00A86C9F"/>
    <w:rsid w:val="00A97AAB"/>
    <w:rsid w:val="00AA7AFE"/>
    <w:rsid w:val="00AB3CA9"/>
    <w:rsid w:val="00AC274D"/>
    <w:rsid w:val="00AC4A90"/>
    <w:rsid w:val="00AC5B45"/>
    <w:rsid w:val="00AC72A2"/>
    <w:rsid w:val="00AD40DF"/>
    <w:rsid w:val="00AD5CC0"/>
    <w:rsid w:val="00AD7A84"/>
    <w:rsid w:val="00AE4D2B"/>
    <w:rsid w:val="00AE4E8C"/>
    <w:rsid w:val="00AE51FA"/>
    <w:rsid w:val="00B02F05"/>
    <w:rsid w:val="00B05A9A"/>
    <w:rsid w:val="00B1575A"/>
    <w:rsid w:val="00B15B7B"/>
    <w:rsid w:val="00B318D0"/>
    <w:rsid w:val="00B35250"/>
    <w:rsid w:val="00B56996"/>
    <w:rsid w:val="00B603AB"/>
    <w:rsid w:val="00B63FE1"/>
    <w:rsid w:val="00B67961"/>
    <w:rsid w:val="00B70998"/>
    <w:rsid w:val="00B73294"/>
    <w:rsid w:val="00B80E02"/>
    <w:rsid w:val="00B85821"/>
    <w:rsid w:val="00B86E07"/>
    <w:rsid w:val="00B86EAC"/>
    <w:rsid w:val="00B87B08"/>
    <w:rsid w:val="00B95AD8"/>
    <w:rsid w:val="00BA18D1"/>
    <w:rsid w:val="00BA4D53"/>
    <w:rsid w:val="00BA69EE"/>
    <w:rsid w:val="00BB6CA1"/>
    <w:rsid w:val="00BB739C"/>
    <w:rsid w:val="00BC10CA"/>
    <w:rsid w:val="00BC22F5"/>
    <w:rsid w:val="00BC552B"/>
    <w:rsid w:val="00BC5E19"/>
    <w:rsid w:val="00BD7B30"/>
    <w:rsid w:val="00BF4EE5"/>
    <w:rsid w:val="00BF506A"/>
    <w:rsid w:val="00C00AEA"/>
    <w:rsid w:val="00C207E8"/>
    <w:rsid w:val="00C20F85"/>
    <w:rsid w:val="00C2111C"/>
    <w:rsid w:val="00C22D49"/>
    <w:rsid w:val="00C262F0"/>
    <w:rsid w:val="00C27B11"/>
    <w:rsid w:val="00C31540"/>
    <w:rsid w:val="00C32377"/>
    <w:rsid w:val="00C41B14"/>
    <w:rsid w:val="00C42A99"/>
    <w:rsid w:val="00C431C3"/>
    <w:rsid w:val="00C5414E"/>
    <w:rsid w:val="00C55F8F"/>
    <w:rsid w:val="00C675EF"/>
    <w:rsid w:val="00C7186C"/>
    <w:rsid w:val="00C71E38"/>
    <w:rsid w:val="00C808A1"/>
    <w:rsid w:val="00C8221F"/>
    <w:rsid w:val="00C82DEA"/>
    <w:rsid w:val="00C917A5"/>
    <w:rsid w:val="00C96BFD"/>
    <w:rsid w:val="00CA3BA0"/>
    <w:rsid w:val="00CB184D"/>
    <w:rsid w:val="00CC17CD"/>
    <w:rsid w:val="00CC7733"/>
    <w:rsid w:val="00CE1F5A"/>
    <w:rsid w:val="00CE70AA"/>
    <w:rsid w:val="00CF487F"/>
    <w:rsid w:val="00CF5C16"/>
    <w:rsid w:val="00CF6A8E"/>
    <w:rsid w:val="00D45316"/>
    <w:rsid w:val="00D539C9"/>
    <w:rsid w:val="00D56B1A"/>
    <w:rsid w:val="00D612BF"/>
    <w:rsid w:val="00D63244"/>
    <w:rsid w:val="00D63818"/>
    <w:rsid w:val="00D67314"/>
    <w:rsid w:val="00D7202B"/>
    <w:rsid w:val="00D75CF6"/>
    <w:rsid w:val="00D76C66"/>
    <w:rsid w:val="00D80EA1"/>
    <w:rsid w:val="00D82269"/>
    <w:rsid w:val="00D830D6"/>
    <w:rsid w:val="00D97416"/>
    <w:rsid w:val="00DA30C5"/>
    <w:rsid w:val="00DA5604"/>
    <w:rsid w:val="00DA6DB4"/>
    <w:rsid w:val="00DB232D"/>
    <w:rsid w:val="00DB6DB4"/>
    <w:rsid w:val="00DB7433"/>
    <w:rsid w:val="00DC1D00"/>
    <w:rsid w:val="00DD5EB2"/>
    <w:rsid w:val="00DE1E5E"/>
    <w:rsid w:val="00DE7887"/>
    <w:rsid w:val="00DF2DB0"/>
    <w:rsid w:val="00DF6052"/>
    <w:rsid w:val="00DF6DDC"/>
    <w:rsid w:val="00E15129"/>
    <w:rsid w:val="00E15C16"/>
    <w:rsid w:val="00E17DF0"/>
    <w:rsid w:val="00E347ED"/>
    <w:rsid w:val="00E37AA4"/>
    <w:rsid w:val="00E537A6"/>
    <w:rsid w:val="00E540D5"/>
    <w:rsid w:val="00E55AF0"/>
    <w:rsid w:val="00E609AB"/>
    <w:rsid w:val="00E636E6"/>
    <w:rsid w:val="00E67F18"/>
    <w:rsid w:val="00E7132A"/>
    <w:rsid w:val="00E71F04"/>
    <w:rsid w:val="00E7713A"/>
    <w:rsid w:val="00E7784A"/>
    <w:rsid w:val="00E83A0F"/>
    <w:rsid w:val="00E8646F"/>
    <w:rsid w:val="00E9121A"/>
    <w:rsid w:val="00E96675"/>
    <w:rsid w:val="00E96817"/>
    <w:rsid w:val="00EA1718"/>
    <w:rsid w:val="00EB1437"/>
    <w:rsid w:val="00EB1464"/>
    <w:rsid w:val="00EC0DB8"/>
    <w:rsid w:val="00EE0317"/>
    <w:rsid w:val="00EF47C0"/>
    <w:rsid w:val="00EF5FCA"/>
    <w:rsid w:val="00EF75AD"/>
    <w:rsid w:val="00F00F6E"/>
    <w:rsid w:val="00F05493"/>
    <w:rsid w:val="00F116B1"/>
    <w:rsid w:val="00F11AB2"/>
    <w:rsid w:val="00F12134"/>
    <w:rsid w:val="00F14CF9"/>
    <w:rsid w:val="00F1513B"/>
    <w:rsid w:val="00F21D68"/>
    <w:rsid w:val="00F26D95"/>
    <w:rsid w:val="00F272BB"/>
    <w:rsid w:val="00F32444"/>
    <w:rsid w:val="00F35EEA"/>
    <w:rsid w:val="00F36383"/>
    <w:rsid w:val="00F40182"/>
    <w:rsid w:val="00F42B1C"/>
    <w:rsid w:val="00F46F38"/>
    <w:rsid w:val="00F47F7B"/>
    <w:rsid w:val="00F52D74"/>
    <w:rsid w:val="00F5338C"/>
    <w:rsid w:val="00F534EA"/>
    <w:rsid w:val="00F54B14"/>
    <w:rsid w:val="00F5648F"/>
    <w:rsid w:val="00F60E0D"/>
    <w:rsid w:val="00F727F3"/>
    <w:rsid w:val="00F74B84"/>
    <w:rsid w:val="00F751A6"/>
    <w:rsid w:val="00F961B5"/>
    <w:rsid w:val="00FA3438"/>
    <w:rsid w:val="00FA3D2C"/>
    <w:rsid w:val="00FA416F"/>
    <w:rsid w:val="00FA5745"/>
    <w:rsid w:val="00FA7559"/>
    <w:rsid w:val="00FB0E46"/>
    <w:rsid w:val="00FB3880"/>
    <w:rsid w:val="00FB75F6"/>
    <w:rsid w:val="00FC01CE"/>
    <w:rsid w:val="00FC0BCA"/>
    <w:rsid w:val="00FC3D58"/>
    <w:rsid w:val="00FC401C"/>
    <w:rsid w:val="00FC47E0"/>
    <w:rsid w:val="00FC4851"/>
    <w:rsid w:val="00FC7A59"/>
    <w:rsid w:val="00FD4E8A"/>
    <w:rsid w:val="00FE4E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5297"/>
    <o:shapelayout v:ext="edit">
      <o:idmap v:ext="edit" data="1"/>
    </o:shapelayout>
  </w:shapeDefaults>
  <w:decimalSymbol w:val="."/>
  <w:listSeparator w:val=","/>
  <w14:docId w14:val="677872C1"/>
  <w15:chartTrackingRefBased/>
  <w15:docId w15:val="{4AE976C8-354F-484C-A73A-C251160EAA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caption" w:locked="1" w:semiHidden="1" w:unhideWhenUsed="1" w:qFormat="1"/>
    <w:lsdException w:name="List Bullet 3" w:uiPriority="99"/>
    <w:lsdException w:name="List Bullet 4" w:uiPriority="99"/>
    <w:lsdException w:name="Title" w:locked="1" w:qFormat="1"/>
    <w:lsdException w:name="Subtitle" w:locked="1" w:qFormat="1"/>
    <w:lsdException w:name="Strong" w:locked="1" w:qFormat="1"/>
    <w:lsdException w:name="Emphasis" w:locked="1" w:qFormat="1"/>
    <w:lsdException w:name="HTML Preformatted" w:semiHidden="1" w:unhideWhenUsed="1"/>
    <w:lsdException w:name="HTML Typewriter"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358B4"/>
    <w:rPr>
      <w:rFonts w:ascii="Calibri" w:hAnsi="Calibri"/>
      <w:sz w:val="22"/>
    </w:rPr>
  </w:style>
  <w:style w:type="paragraph" w:styleId="Heading1">
    <w:name w:val="heading 1"/>
    <w:basedOn w:val="Normal"/>
    <w:next w:val="BodyText"/>
    <w:qFormat/>
    <w:rsid w:val="008358B4"/>
    <w:pPr>
      <w:keepNext/>
      <w:keepLines/>
      <w:suppressAutoHyphens/>
      <w:ind w:left="576" w:hanging="576"/>
      <w:outlineLvl w:val="0"/>
    </w:pPr>
    <w:rPr>
      <w:b/>
      <w:kern w:val="28"/>
      <w:sz w:val="40"/>
    </w:rPr>
  </w:style>
  <w:style w:type="paragraph" w:styleId="Heading2">
    <w:name w:val="heading 2"/>
    <w:basedOn w:val="Normal"/>
    <w:next w:val="BodyText"/>
    <w:qFormat/>
    <w:rsid w:val="00E7713A"/>
    <w:pPr>
      <w:keepNext/>
      <w:keepLines/>
      <w:suppressAutoHyphens/>
      <w:spacing w:before="200"/>
      <w:ind w:left="576" w:hanging="576"/>
      <w:outlineLvl w:val="1"/>
    </w:pPr>
    <w:rPr>
      <w:b/>
      <w:kern w:val="32"/>
      <w:sz w:val="28"/>
    </w:rPr>
  </w:style>
  <w:style w:type="paragraph" w:styleId="Heading3">
    <w:name w:val="heading 3"/>
    <w:basedOn w:val="Normal"/>
    <w:next w:val="BodyText"/>
    <w:qFormat/>
    <w:rsid w:val="008358B4"/>
    <w:pPr>
      <w:keepNext/>
      <w:keepLines/>
      <w:suppressAutoHyphens/>
      <w:spacing w:before="200"/>
      <w:ind w:left="576" w:hanging="576"/>
      <w:outlineLvl w:val="2"/>
    </w:pPr>
    <w:rPr>
      <w:b/>
      <w:kern w:val="28"/>
      <w:sz w:val="28"/>
    </w:rPr>
  </w:style>
  <w:style w:type="paragraph" w:styleId="Heading4">
    <w:name w:val="heading 4"/>
    <w:basedOn w:val="Normal"/>
    <w:next w:val="BodyText"/>
    <w:qFormat/>
    <w:rsid w:val="008358B4"/>
    <w:pPr>
      <w:keepNext/>
      <w:keepLines/>
      <w:suppressAutoHyphens/>
      <w:spacing w:before="200"/>
      <w:ind w:left="576" w:hanging="576"/>
      <w:outlineLvl w:val="3"/>
    </w:pPr>
    <w:rPr>
      <w:b/>
      <w:kern w:val="24"/>
      <w:sz w:val="24"/>
    </w:rPr>
  </w:style>
  <w:style w:type="paragraph" w:styleId="Heading5">
    <w:name w:val="heading 5"/>
    <w:basedOn w:val="Normal"/>
    <w:next w:val="BodyText"/>
    <w:qFormat/>
    <w:rsid w:val="008358B4"/>
    <w:pPr>
      <w:keepNext/>
      <w:keepLines/>
      <w:suppressAutoHyphens/>
      <w:spacing w:before="200"/>
      <w:outlineLvl w:val="4"/>
    </w:pPr>
    <w:rPr>
      <w:b/>
      <w:bCs/>
      <w:i/>
      <w:iCs/>
      <w:szCs w:val="26"/>
    </w:rPr>
  </w:style>
  <w:style w:type="paragraph" w:styleId="Heading6">
    <w:name w:val="heading 6"/>
    <w:basedOn w:val="Normal"/>
    <w:next w:val="BodyText"/>
    <w:qFormat/>
    <w:rsid w:val="008358B4"/>
    <w:pPr>
      <w:keepNext/>
      <w:keepLines/>
      <w:spacing w:before="240" w:after="120" w:line="280" w:lineRule="exact"/>
      <w:outlineLvl w:val="5"/>
    </w:pPr>
    <w:rPr>
      <w:kern w:val="28"/>
    </w:rPr>
  </w:style>
  <w:style w:type="paragraph" w:styleId="Heading7">
    <w:name w:val="heading 7"/>
    <w:basedOn w:val="Normal"/>
    <w:next w:val="Normal"/>
    <w:qFormat/>
    <w:rsid w:val="008358B4"/>
    <w:pPr>
      <w:widowControl w:val="0"/>
      <w:spacing w:before="240" w:after="60"/>
      <w:outlineLvl w:val="6"/>
    </w:pPr>
    <w:rPr>
      <w:snapToGrid w:val="0"/>
    </w:rPr>
  </w:style>
  <w:style w:type="paragraph" w:styleId="Heading8">
    <w:name w:val="heading 8"/>
    <w:basedOn w:val="Normal"/>
    <w:next w:val="Normal"/>
    <w:qFormat/>
    <w:rsid w:val="008358B4"/>
    <w:pPr>
      <w:widowControl w:val="0"/>
      <w:spacing w:before="240" w:after="60"/>
      <w:outlineLvl w:val="7"/>
    </w:pPr>
    <w:rPr>
      <w:i/>
      <w:snapToGrid w:val="0"/>
    </w:rPr>
  </w:style>
  <w:style w:type="paragraph" w:styleId="Heading9">
    <w:name w:val="heading 9"/>
    <w:basedOn w:val="Normal"/>
    <w:next w:val="Normal"/>
    <w:qFormat/>
    <w:rsid w:val="008358B4"/>
    <w:pPr>
      <w:widowControl w:val="0"/>
      <w:spacing w:before="240" w:after="60"/>
      <w:outlineLvl w:val="8"/>
    </w:pPr>
    <w:rPr>
      <w:b/>
      <w:i/>
      <w:snapToGrid w:val="0"/>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b"/>
    <w:basedOn w:val="Normal"/>
    <w:link w:val="BodyTextChar"/>
    <w:rsid w:val="008358B4"/>
    <w:pPr>
      <w:spacing w:before="160"/>
      <w:jc w:val="both"/>
    </w:pPr>
    <w:rPr>
      <w:szCs w:val="24"/>
    </w:rPr>
  </w:style>
  <w:style w:type="character" w:customStyle="1" w:styleId="BodyTextChar">
    <w:name w:val="Body Text Char"/>
    <w:aliases w:val="b Char"/>
    <w:link w:val="BodyText"/>
    <w:rsid w:val="002060B6"/>
    <w:rPr>
      <w:rFonts w:ascii="Calibri" w:hAnsi="Calibri"/>
      <w:sz w:val="22"/>
      <w:szCs w:val="24"/>
    </w:rPr>
  </w:style>
  <w:style w:type="paragraph" w:styleId="Footer">
    <w:name w:val="footer"/>
    <w:basedOn w:val="Normal"/>
    <w:rsid w:val="008358B4"/>
    <w:pPr>
      <w:tabs>
        <w:tab w:val="center" w:pos="4680"/>
        <w:tab w:val="right" w:pos="9360"/>
      </w:tabs>
    </w:pPr>
    <w:rPr>
      <w:rFonts w:ascii="Tahoma" w:hAnsi="Tahoma"/>
      <w:b/>
      <w:sz w:val="16"/>
    </w:rPr>
  </w:style>
  <w:style w:type="character" w:styleId="FootnoteReference">
    <w:name w:val="footnote reference"/>
    <w:semiHidden/>
    <w:rsid w:val="008358B4"/>
    <w:rPr>
      <w:rFonts w:ascii="Arial" w:hAnsi="Arial"/>
      <w:vertAlign w:val="superscript"/>
    </w:rPr>
  </w:style>
  <w:style w:type="paragraph" w:styleId="FootnoteText">
    <w:name w:val="footnote text"/>
    <w:basedOn w:val="Normal"/>
    <w:semiHidden/>
    <w:rsid w:val="008358B4"/>
    <w:pPr>
      <w:spacing w:before="60"/>
      <w:ind w:left="288" w:hanging="288"/>
      <w:jc w:val="both"/>
    </w:pPr>
    <w:rPr>
      <w:sz w:val="20"/>
    </w:rPr>
  </w:style>
  <w:style w:type="paragraph" w:styleId="Header">
    <w:name w:val="header"/>
    <w:basedOn w:val="Normal"/>
    <w:rsid w:val="008358B4"/>
    <w:pPr>
      <w:tabs>
        <w:tab w:val="right" w:pos="9360"/>
      </w:tabs>
    </w:pPr>
    <w:rPr>
      <w:rFonts w:ascii="Tahoma" w:hAnsi="Tahoma"/>
      <w:b/>
      <w:sz w:val="18"/>
    </w:rPr>
  </w:style>
  <w:style w:type="paragraph" w:styleId="ListBullet">
    <w:name w:val="List Bullet"/>
    <w:basedOn w:val="BodyText"/>
    <w:link w:val="ListBulletChar"/>
    <w:rsid w:val="00861D88"/>
    <w:pPr>
      <w:numPr>
        <w:numId w:val="7"/>
      </w:numPr>
      <w:spacing w:before="120"/>
    </w:pPr>
    <w:rPr>
      <w:rFonts w:cs="Calibri"/>
      <w:szCs w:val="20"/>
    </w:rPr>
  </w:style>
  <w:style w:type="character" w:customStyle="1" w:styleId="ListBulletChar">
    <w:name w:val="List Bullet Char"/>
    <w:link w:val="ListBullet"/>
    <w:rsid w:val="006B2A63"/>
    <w:rPr>
      <w:rFonts w:ascii="Calibri" w:hAnsi="Calibri" w:cs="Calibri"/>
      <w:sz w:val="22"/>
    </w:rPr>
  </w:style>
  <w:style w:type="paragraph" w:customStyle="1" w:styleId="References">
    <w:name w:val="References"/>
    <w:aliases w:val="rf"/>
    <w:basedOn w:val="BodyText"/>
    <w:rsid w:val="008358B4"/>
    <w:pPr>
      <w:spacing w:before="120"/>
      <w:ind w:left="720" w:hanging="720"/>
      <w:jc w:val="left"/>
    </w:pPr>
    <w:rPr>
      <w:szCs w:val="20"/>
    </w:rPr>
  </w:style>
  <w:style w:type="paragraph" w:styleId="TOC1">
    <w:name w:val="toc 1"/>
    <w:basedOn w:val="Normal"/>
    <w:next w:val="Normal"/>
    <w:autoRedefine/>
    <w:semiHidden/>
    <w:rsid w:val="008358B4"/>
    <w:rPr>
      <w:rFonts w:cs="Arial"/>
      <w:b/>
      <w:bCs/>
      <w:caps/>
      <w:sz w:val="28"/>
    </w:rPr>
  </w:style>
  <w:style w:type="paragraph" w:styleId="TOC2">
    <w:name w:val="toc 2"/>
    <w:basedOn w:val="Normal"/>
    <w:next w:val="Normal"/>
    <w:autoRedefine/>
    <w:semiHidden/>
    <w:rsid w:val="008358B4"/>
    <w:pPr>
      <w:tabs>
        <w:tab w:val="right" w:leader="dot" w:pos="8640"/>
      </w:tabs>
      <w:spacing w:before="120"/>
      <w:ind w:left="245"/>
    </w:pPr>
    <w:rPr>
      <w:caps/>
    </w:rPr>
  </w:style>
  <w:style w:type="paragraph" w:styleId="TOC3">
    <w:name w:val="toc 3"/>
    <w:basedOn w:val="Normal"/>
    <w:next w:val="Normal"/>
    <w:autoRedefine/>
    <w:semiHidden/>
    <w:rsid w:val="008358B4"/>
    <w:pPr>
      <w:tabs>
        <w:tab w:val="right" w:leader="dot" w:pos="8640"/>
      </w:tabs>
      <w:ind w:left="480"/>
    </w:pPr>
  </w:style>
  <w:style w:type="paragraph" w:styleId="TOC4">
    <w:name w:val="toc 4"/>
    <w:basedOn w:val="Normal"/>
    <w:next w:val="Normal"/>
    <w:autoRedefine/>
    <w:semiHidden/>
    <w:rsid w:val="008358B4"/>
    <w:pPr>
      <w:tabs>
        <w:tab w:val="right" w:leader="dot" w:pos="8640"/>
      </w:tabs>
      <w:ind w:left="720"/>
    </w:pPr>
    <w:rPr>
      <w:i/>
      <w:noProof/>
    </w:rPr>
  </w:style>
  <w:style w:type="paragraph" w:customStyle="1" w:styleId="BodyTextZero">
    <w:name w:val="Body Text Zero"/>
    <w:basedOn w:val="BodyText"/>
    <w:link w:val="BodyTextZeroChar"/>
    <w:rsid w:val="008358B4"/>
    <w:pPr>
      <w:spacing w:before="0"/>
    </w:pPr>
  </w:style>
  <w:style w:type="character" w:customStyle="1" w:styleId="BodyTextZeroChar">
    <w:name w:val="Body Text Zero Char"/>
    <w:link w:val="BodyTextZero"/>
    <w:locked/>
    <w:rsid w:val="00F12134"/>
    <w:rPr>
      <w:rFonts w:ascii="Calibri" w:hAnsi="Calibri"/>
      <w:sz w:val="22"/>
      <w:szCs w:val="24"/>
      <w:lang w:val="en-US" w:eastAsia="en-US" w:bidi="ar-SA"/>
    </w:rPr>
  </w:style>
  <w:style w:type="paragraph" w:styleId="ListBullet2">
    <w:name w:val="List Bullet 2"/>
    <w:basedOn w:val="BodyText"/>
    <w:rsid w:val="00861D88"/>
    <w:pPr>
      <w:numPr>
        <w:ilvl w:val="1"/>
        <w:numId w:val="7"/>
      </w:numPr>
      <w:spacing w:before="120"/>
    </w:pPr>
    <w:rPr>
      <w:rFonts w:cs="Calibri"/>
      <w:szCs w:val="20"/>
    </w:rPr>
  </w:style>
  <w:style w:type="paragraph" w:styleId="BlockText">
    <w:name w:val="Block Text"/>
    <w:basedOn w:val="Normal"/>
    <w:rsid w:val="008358B4"/>
    <w:pPr>
      <w:spacing w:before="240"/>
      <w:ind w:left="720" w:right="720"/>
    </w:pPr>
  </w:style>
  <w:style w:type="paragraph" w:styleId="ListBullet3">
    <w:name w:val="List Bullet 3"/>
    <w:basedOn w:val="Normal"/>
    <w:uiPriority w:val="99"/>
    <w:unhideWhenUsed/>
    <w:rsid w:val="003E14FA"/>
    <w:pPr>
      <w:numPr>
        <w:ilvl w:val="2"/>
        <w:numId w:val="7"/>
      </w:numPr>
      <w:spacing w:before="40" w:line="216" w:lineRule="auto"/>
    </w:pPr>
    <w:rPr>
      <w:rFonts w:ascii="Arial Narrow" w:hAnsi="Arial Narrow" w:cs="Calibri"/>
      <w:sz w:val="20"/>
    </w:rPr>
  </w:style>
  <w:style w:type="paragraph" w:styleId="ListBullet4">
    <w:name w:val="List Bullet 4"/>
    <w:basedOn w:val="Normal"/>
    <w:uiPriority w:val="99"/>
    <w:unhideWhenUsed/>
    <w:rsid w:val="00861D88"/>
    <w:pPr>
      <w:numPr>
        <w:ilvl w:val="3"/>
        <w:numId w:val="7"/>
      </w:numPr>
      <w:spacing w:line="216" w:lineRule="auto"/>
    </w:pPr>
    <w:rPr>
      <w:rFonts w:ascii="Arial Narrow" w:hAnsi="Arial Narrow" w:cs="Calibri"/>
      <w:sz w:val="20"/>
    </w:rPr>
  </w:style>
  <w:style w:type="paragraph" w:styleId="ListBullet5">
    <w:name w:val="List Bullet 5"/>
    <w:basedOn w:val="Normal"/>
    <w:rsid w:val="008358B4"/>
    <w:pPr>
      <w:numPr>
        <w:numId w:val="1"/>
      </w:numPr>
    </w:pPr>
  </w:style>
  <w:style w:type="character" w:styleId="PageNumber">
    <w:name w:val="page number"/>
    <w:basedOn w:val="DefaultParagraphFont"/>
    <w:rsid w:val="008358B4"/>
  </w:style>
  <w:style w:type="paragraph" w:styleId="ListContinue">
    <w:name w:val="List Continue"/>
    <w:aliases w:val="lc"/>
    <w:basedOn w:val="BodyText"/>
    <w:rsid w:val="008358B4"/>
    <w:pPr>
      <w:spacing w:before="120"/>
      <w:ind w:left="216"/>
    </w:pPr>
  </w:style>
  <w:style w:type="paragraph" w:styleId="ListContinue2">
    <w:name w:val="List Continue 2"/>
    <w:aliases w:val="lc2"/>
    <w:basedOn w:val="BodyText"/>
    <w:rsid w:val="008358B4"/>
    <w:pPr>
      <w:spacing w:before="120"/>
      <w:ind w:left="504"/>
    </w:pPr>
  </w:style>
  <w:style w:type="paragraph" w:styleId="ListNumber">
    <w:name w:val="List Number"/>
    <w:aliases w:val="ln"/>
    <w:basedOn w:val="BodyText"/>
    <w:rsid w:val="008358B4"/>
    <w:pPr>
      <w:numPr>
        <w:numId w:val="2"/>
      </w:numPr>
      <w:tabs>
        <w:tab w:val="clear" w:pos="360"/>
      </w:tabs>
      <w:spacing w:before="120"/>
    </w:pPr>
  </w:style>
  <w:style w:type="paragraph" w:styleId="ListNumber2">
    <w:name w:val="List Number 2"/>
    <w:basedOn w:val="Normal"/>
    <w:rsid w:val="008358B4"/>
    <w:pPr>
      <w:numPr>
        <w:numId w:val="3"/>
      </w:numPr>
      <w:spacing w:before="120"/>
      <w:jc w:val="both"/>
    </w:pPr>
  </w:style>
  <w:style w:type="paragraph" w:styleId="BodyTextIndent">
    <w:name w:val="Body Text Indent"/>
    <w:aliases w:val="bi"/>
    <w:basedOn w:val="BodyText"/>
    <w:rsid w:val="008358B4"/>
    <w:pPr>
      <w:ind w:left="720" w:right="720"/>
    </w:pPr>
  </w:style>
  <w:style w:type="paragraph" w:styleId="BodyTextIndent2">
    <w:name w:val="Body Text Indent 2"/>
    <w:basedOn w:val="BodyText"/>
    <w:rsid w:val="008358B4"/>
    <w:pPr>
      <w:ind w:left="720"/>
    </w:pPr>
  </w:style>
  <w:style w:type="paragraph" w:customStyle="1" w:styleId="BodyTextHang">
    <w:name w:val="Body Text Hang"/>
    <w:aliases w:val="bh"/>
    <w:basedOn w:val="BodyText"/>
    <w:rsid w:val="008358B4"/>
    <w:pPr>
      <w:ind w:left="360" w:hanging="360"/>
    </w:pPr>
  </w:style>
  <w:style w:type="paragraph" w:customStyle="1" w:styleId="ListBulletContinue">
    <w:name w:val="List Bullet Continue"/>
    <w:basedOn w:val="BodyText"/>
    <w:rsid w:val="008358B4"/>
    <w:pPr>
      <w:spacing w:before="120"/>
      <w:ind w:left="216"/>
    </w:pPr>
  </w:style>
  <w:style w:type="paragraph" w:customStyle="1" w:styleId="TableText">
    <w:name w:val="Table Text"/>
    <w:aliases w:val="ttx,tx"/>
    <w:rsid w:val="008358B4"/>
    <w:pPr>
      <w:spacing w:line="216" w:lineRule="auto"/>
    </w:pPr>
    <w:rPr>
      <w:rFonts w:ascii="Arial Narrow" w:hAnsi="Arial Narrow"/>
    </w:rPr>
  </w:style>
  <w:style w:type="paragraph" w:customStyle="1" w:styleId="Heading2K">
    <w:name w:val="Heading 2K"/>
    <w:aliases w:val="2K"/>
    <w:basedOn w:val="Heading2"/>
    <w:rsid w:val="008358B4"/>
    <w:rPr>
      <w:rFonts w:ascii="Arial" w:hAnsi="Arial" w:cs="Arial"/>
      <w:i/>
    </w:rPr>
  </w:style>
  <w:style w:type="paragraph" w:customStyle="1" w:styleId="BodyTextAboveTable">
    <w:name w:val="Body Text Above Table"/>
    <w:aliases w:val="ba"/>
    <w:basedOn w:val="BodyText"/>
    <w:link w:val="BodyTextAboveTableChar"/>
    <w:rsid w:val="00E37AA4"/>
    <w:pPr>
      <w:spacing w:after="160"/>
    </w:pPr>
  </w:style>
  <w:style w:type="paragraph" w:customStyle="1" w:styleId="TableHeading">
    <w:name w:val="Table Heading"/>
    <w:aliases w:val="th"/>
    <w:basedOn w:val="TableText"/>
    <w:rsid w:val="008358B4"/>
    <w:pPr>
      <w:keepNext/>
      <w:spacing w:before="60"/>
      <w:jc w:val="center"/>
    </w:pPr>
    <w:rPr>
      <w:b/>
    </w:rPr>
  </w:style>
  <w:style w:type="paragraph" w:customStyle="1" w:styleId="TableNotes">
    <w:name w:val="Table Notes"/>
    <w:aliases w:val="tn"/>
    <w:rsid w:val="008358B4"/>
    <w:pPr>
      <w:keepLines/>
      <w:spacing w:line="216" w:lineRule="auto"/>
      <w:ind w:left="144" w:hanging="144"/>
    </w:pPr>
    <w:rPr>
      <w:rFonts w:ascii="Arial Narrow" w:hAnsi="Arial Narrow"/>
      <w:sz w:val="18"/>
    </w:rPr>
  </w:style>
  <w:style w:type="paragraph" w:customStyle="1" w:styleId="TableTitle">
    <w:name w:val="Table Title"/>
    <w:aliases w:val="tti"/>
    <w:basedOn w:val="TableText"/>
    <w:rsid w:val="008358B4"/>
    <w:pPr>
      <w:keepNext/>
      <w:spacing w:before="60" w:after="60"/>
    </w:pPr>
    <w:rPr>
      <w:rFonts w:ascii="Calibri" w:hAnsi="Calibri"/>
      <w:b/>
      <w:sz w:val="22"/>
    </w:rPr>
  </w:style>
  <w:style w:type="character" w:customStyle="1" w:styleId="BodyTextAboveTableChar">
    <w:name w:val="Body Text Above Table Char"/>
    <w:aliases w:val="ba Char"/>
    <w:link w:val="BodyTextAboveTable"/>
    <w:rsid w:val="00E37AA4"/>
    <w:rPr>
      <w:rFonts w:ascii="Calibri" w:hAnsi="Calibri"/>
      <w:sz w:val="22"/>
      <w:szCs w:val="24"/>
    </w:rPr>
  </w:style>
  <w:style w:type="paragraph" w:customStyle="1" w:styleId="BodyText6">
    <w:name w:val="Body Text 6"/>
    <w:aliases w:val="b6"/>
    <w:basedOn w:val="BodyText"/>
    <w:link w:val="BodyText6Char"/>
    <w:rsid w:val="008358B4"/>
    <w:pPr>
      <w:spacing w:before="120"/>
    </w:pPr>
  </w:style>
  <w:style w:type="character" w:customStyle="1" w:styleId="BodyText6Char">
    <w:name w:val="Body Text 6 Char"/>
    <w:aliases w:val="b6 Char"/>
    <w:link w:val="BodyText6"/>
    <w:locked/>
    <w:rsid w:val="00F12134"/>
    <w:rPr>
      <w:rFonts w:ascii="Calibri" w:hAnsi="Calibri"/>
      <w:sz w:val="22"/>
      <w:szCs w:val="24"/>
      <w:lang w:val="en-US" w:eastAsia="en-US" w:bidi="ar-SA"/>
    </w:rPr>
  </w:style>
  <w:style w:type="paragraph" w:customStyle="1" w:styleId="MMBullet">
    <w:name w:val="MM Bullet"/>
    <w:aliases w:val="mb"/>
    <w:basedOn w:val="Normal"/>
    <w:rsid w:val="00861D88"/>
    <w:pPr>
      <w:numPr>
        <w:ilvl w:val="7"/>
        <w:numId w:val="7"/>
      </w:numPr>
      <w:spacing w:before="120"/>
      <w:ind w:left="1080"/>
      <w:jc w:val="both"/>
    </w:pPr>
    <w:rPr>
      <w:rFonts w:cs="Calibri"/>
    </w:rPr>
  </w:style>
  <w:style w:type="paragraph" w:customStyle="1" w:styleId="MMBullet2">
    <w:name w:val="MM Bullet 2"/>
    <w:aliases w:val="mb2"/>
    <w:basedOn w:val="Normal"/>
    <w:rsid w:val="00861D88"/>
    <w:pPr>
      <w:numPr>
        <w:ilvl w:val="8"/>
        <w:numId w:val="7"/>
      </w:numPr>
      <w:tabs>
        <w:tab w:val="left" w:pos="1656"/>
      </w:tabs>
      <w:spacing w:before="120"/>
      <w:ind w:left="1296"/>
      <w:jc w:val="both"/>
    </w:pPr>
    <w:rPr>
      <w:rFonts w:cs="Calibri"/>
      <w:szCs w:val="24"/>
    </w:rPr>
  </w:style>
  <w:style w:type="paragraph" w:customStyle="1" w:styleId="MM">
    <w:name w:val="MM"/>
    <w:basedOn w:val="BodyText"/>
    <w:rsid w:val="008358B4"/>
    <w:pPr>
      <w:ind w:left="864" w:hanging="864"/>
    </w:pPr>
    <w:rPr>
      <w:szCs w:val="20"/>
    </w:rPr>
  </w:style>
  <w:style w:type="paragraph" w:customStyle="1" w:styleId="MMcont">
    <w:name w:val="MM cont"/>
    <w:aliases w:val="mc"/>
    <w:basedOn w:val="MM"/>
    <w:rsid w:val="008358B4"/>
    <w:pPr>
      <w:spacing w:before="120"/>
      <w:ind w:firstLine="0"/>
    </w:pPr>
  </w:style>
  <w:style w:type="paragraph" w:customStyle="1" w:styleId="MMBulletcont">
    <w:name w:val="MM Bullet cont"/>
    <w:aliases w:val="mbc"/>
    <w:basedOn w:val="BodyText"/>
    <w:rsid w:val="008358B4"/>
    <w:pPr>
      <w:tabs>
        <w:tab w:val="left" w:pos="1656"/>
      </w:tabs>
      <w:spacing w:before="120"/>
      <w:ind w:left="1080"/>
    </w:pPr>
    <w:rPr>
      <w:szCs w:val="22"/>
    </w:rPr>
  </w:style>
  <w:style w:type="paragraph" w:customStyle="1" w:styleId="MMSubitem">
    <w:name w:val="MM Subitem"/>
    <w:aliases w:val="msi"/>
    <w:basedOn w:val="Normal"/>
    <w:rsid w:val="000C1A68"/>
    <w:pPr>
      <w:spacing w:before="120"/>
      <w:ind w:left="1224" w:hanging="360"/>
      <w:jc w:val="both"/>
    </w:pPr>
    <w:rPr>
      <w:rFonts w:cs="Tahoma"/>
      <w:szCs w:val="24"/>
    </w:rPr>
  </w:style>
  <w:style w:type="paragraph" w:customStyle="1" w:styleId="PlaceholderSizeNote">
    <w:name w:val="Placeholder Size Note"/>
    <w:aliases w:val="psn,jn"/>
    <w:basedOn w:val="BodyText"/>
    <w:next w:val="BodyText"/>
    <w:rsid w:val="008358B4"/>
    <w:pPr>
      <w:spacing w:before="0"/>
      <w:jc w:val="left"/>
    </w:pPr>
    <w:rPr>
      <w:i/>
      <w:iCs/>
    </w:rPr>
  </w:style>
  <w:style w:type="paragraph" w:customStyle="1" w:styleId="Placeholder">
    <w:name w:val="Placeholder"/>
    <w:aliases w:val="pl,j"/>
    <w:basedOn w:val="BodyText"/>
    <w:next w:val="PlaceholderSizeNote"/>
    <w:rsid w:val="00FA3438"/>
    <w:pPr>
      <w:spacing w:before="0"/>
      <w:jc w:val="left"/>
    </w:pPr>
    <w:rPr>
      <w:rFonts w:ascii="Tahoma" w:hAnsi="Tahoma"/>
    </w:rPr>
  </w:style>
  <w:style w:type="paragraph" w:customStyle="1" w:styleId="BodyTextHang2">
    <w:name w:val="Body Text Hang 2"/>
    <w:aliases w:val="bh2"/>
    <w:basedOn w:val="BodyTextHang"/>
    <w:rsid w:val="008358B4"/>
    <w:pPr>
      <w:ind w:left="720"/>
    </w:pPr>
  </w:style>
  <w:style w:type="paragraph" w:customStyle="1" w:styleId="AEGNotes">
    <w:name w:val="AEG Notes"/>
    <w:aliases w:val="ae"/>
    <w:basedOn w:val="Normal"/>
    <w:next w:val="BodyText"/>
    <w:rsid w:val="008358B4"/>
    <w:rPr>
      <w:rFonts w:ascii="Arial" w:hAnsi="Arial"/>
      <w:color w:val="0000FF"/>
      <w:sz w:val="21"/>
      <w:szCs w:val="24"/>
    </w:rPr>
  </w:style>
  <w:style w:type="paragraph" w:customStyle="1" w:styleId="MMSubitemcont">
    <w:name w:val="MM Subitem cont"/>
    <w:aliases w:val="msic"/>
    <w:basedOn w:val="Normal"/>
    <w:rsid w:val="000C1A68"/>
    <w:pPr>
      <w:spacing w:before="120"/>
      <w:ind w:left="1224"/>
      <w:jc w:val="both"/>
    </w:pPr>
    <w:rPr>
      <w:rFonts w:cs="Tahoma"/>
      <w:szCs w:val="24"/>
    </w:rPr>
  </w:style>
  <w:style w:type="paragraph" w:customStyle="1" w:styleId="MMSubitem2">
    <w:name w:val="MM Subitem 2"/>
    <w:aliases w:val="msi2"/>
    <w:basedOn w:val="Normal"/>
    <w:rsid w:val="000C1A68"/>
    <w:pPr>
      <w:spacing w:before="120"/>
      <w:ind w:left="1584" w:hanging="360"/>
      <w:jc w:val="both"/>
    </w:pPr>
    <w:rPr>
      <w:rFonts w:cs="Tahoma"/>
    </w:rPr>
  </w:style>
  <w:style w:type="paragraph" w:customStyle="1" w:styleId="MMSubitem2cont">
    <w:name w:val="MM Subitem 2 cont"/>
    <w:aliases w:val="msi2c"/>
    <w:basedOn w:val="Normal"/>
    <w:rsid w:val="000C1A68"/>
    <w:pPr>
      <w:spacing w:before="120"/>
      <w:ind w:left="1584"/>
      <w:jc w:val="both"/>
    </w:pPr>
    <w:rPr>
      <w:rFonts w:cs="Tahoma"/>
      <w:szCs w:val="24"/>
    </w:rPr>
  </w:style>
  <w:style w:type="paragraph" w:styleId="DocumentMap">
    <w:name w:val="Document Map"/>
    <w:basedOn w:val="Normal"/>
    <w:link w:val="DocumentMapChar"/>
    <w:rsid w:val="008917BF"/>
    <w:rPr>
      <w:rFonts w:ascii="Tahoma" w:hAnsi="Tahoma" w:cs="Tahoma"/>
      <w:sz w:val="16"/>
      <w:szCs w:val="16"/>
    </w:rPr>
  </w:style>
  <w:style w:type="character" w:customStyle="1" w:styleId="DocumentMapChar">
    <w:name w:val="Document Map Char"/>
    <w:link w:val="DocumentMap"/>
    <w:locked/>
    <w:rsid w:val="008917BF"/>
    <w:rPr>
      <w:rFonts w:ascii="Tahoma" w:hAnsi="Tahoma" w:cs="Tahoma"/>
      <w:sz w:val="16"/>
      <w:szCs w:val="16"/>
    </w:rPr>
  </w:style>
  <w:style w:type="paragraph" w:customStyle="1" w:styleId="TableBody">
    <w:name w:val="Table Body"/>
    <w:basedOn w:val="Normal"/>
    <w:rsid w:val="00A86C9F"/>
    <w:pPr>
      <w:spacing w:after="160"/>
    </w:pPr>
    <w:rPr>
      <w:rFonts w:ascii="Helvetica" w:hAnsi="Helvetica"/>
      <w:sz w:val="18"/>
    </w:rPr>
  </w:style>
  <w:style w:type="paragraph" w:customStyle="1" w:styleId="TableHead">
    <w:name w:val="Table Head"/>
    <w:basedOn w:val="Normal"/>
    <w:next w:val="Normal"/>
    <w:rsid w:val="00A86C9F"/>
    <w:pPr>
      <w:spacing w:before="80" w:after="80"/>
      <w:jc w:val="center"/>
    </w:pPr>
    <w:rPr>
      <w:rFonts w:ascii="Arial" w:hAnsi="Arial"/>
      <w:b/>
      <w:sz w:val="18"/>
    </w:rPr>
  </w:style>
  <w:style w:type="character" w:styleId="Hyperlink">
    <w:name w:val="Hyperlink"/>
    <w:rsid w:val="00DB232D"/>
    <w:rPr>
      <w:rFonts w:cs="Times New Roman"/>
      <w:color w:val="0000FF"/>
      <w:u w:val="single"/>
    </w:rPr>
  </w:style>
  <w:style w:type="paragraph" w:styleId="ListParagraph">
    <w:name w:val="List Paragraph"/>
    <w:basedOn w:val="Normal"/>
    <w:qFormat/>
    <w:rsid w:val="00E71F04"/>
    <w:pPr>
      <w:ind w:left="720"/>
    </w:pPr>
    <w:rPr>
      <w:rFonts w:ascii="Garamond" w:hAnsi="Garamond"/>
      <w:sz w:val="21"/>
    </w:rPr>
  </w:style>
  <w:style w:type="character" w:styleId="CommentReference">
    <w:name w:val="annotation reference"/>
    <w:rsid w:val="00E7713A"/>
    <w:rPr>
      <w:sz w:val="16"/>
      <w:szCs w:val="16"/>
    </w:rPr>
  </w:style>
  <w:style w:type="paragraph" w:styleId="CommentText">
    <w:name w:val="annotation text"/>
    <w:basedOn w:val="Normal"/>
    <w:link w:val="CommentTextChar"/>
    <w:rsid w:val="00E7713A"/>
    <w:rPr>
      <w:sz w:val="20"/>
    </w:rPr>
  </w:style>
  <w:style w:type="character" w:customStyle="1" w:styleId="CommentTextChar">
    <w:name w:val="Comment Text Char"/>
    <w:link w:val="CommentText"/>
    <w:rsid w:val="00E7713A"/>
    <w:rPr>
      <w:rFonts w:ascii="Calibri" w:hAnsi="Calibri"/>
    </w:rPr>
  </w:style>
  <w:style w:type="paragraph" w:styleId="CommentSubject">
    <w:name w:val="annotation subject"/>
    <w:basedOn w:val="CommentText"/>
    <w:next w:val="CommentText"/>
    <w:link w:val="CommentSubjectChar"/>
    <w:rsid w:val="00E7713A"/>
    <w:rPr>
      <w:b/>
      <w:bCs/>
    </w:rPr>
  </w:style>
  <w:style w:type="character" w:customStyle="1" w:styleId="CommentSubjectChar">
    <w:name w:val="Comment Subject Char"/>
    <w:link w:val="CommentSubject"/>
    <w:rsid w:val="00E7713A"/>
    <w:rPr>
      <w:rFonts w:ascii="Calibri" w:hAnsi="Calibri"/>
      <w:b/>
      <w:bCs/>
    </w:rPr>
  </w:style>
  <w:style w:type="paragraph" w:styleId="Revision">
    <w:name w:val="Revision"/>
    <w:hidden/>
    <w:uiPriority w:val="99"/>
    <w:semiHidden/>
    <w:rsid w:val="00E7713A"/>
    <w:rPr>
      <w:rFonts w:ascii="Calibri" w:hAnsi="Calibri"/>
      <w:sz w:val="22"/>
    </w:rPr>
  </w:style>
  <w:style w:type="paragraph" w:styleId="BalloonText">
    <w:name w:val="Balloon Text"/>
    <w:basedOn w:val="Normal"/>
    <w:link w:val="BalloonTextChar"/>
    <w:rsid w:val="00E7713A"/>
    <w:rPr>
      <w:rFonts w:ascii="Segoe UI" w:hAnsi="Segoe UI" w:cs="Segoe UI"/>
      <w:sz w:val="18"/>
      <w:szCs w:val="18"/>
    </w:rPr>
  </w:style>
  <w:style w:type="character" w:customStyle="1" w:styleId="BalloonTextChar">
    <w:name w:val="Balloon Text Char"/>
    <w:link w:val="BalloonText"/>
    <w:rsid w:val="00E7713A"/>
    <w:rPr>
      <w:rFonts w:ascii="Segoe UI" w:hAnsi="Segoe UI" w:cs="Segoe UI"/>
      <w:sz w:val="18"/>
      <w:szCs w:val="18"/>
    </w:rPr>
  </w:style>
  <w:style w:type="character" w:customStyle="1" w:styleId="UnresolvedMention1">
    <w:name w:val="Unresolved Mention1"/>
    <w:uiPriority w:val="99"/>
    <w:semiHidden/>
    <w:unhideWhenUsed/>
    <w:rsid w:val="00C22D49"/>
    <w:rPr>
      <w:color w:val="605E5C"/>
      <w:shd w:val="clear" w:color="auto" w:fill="E1DFDD"/>
    </w:rPr>
  </w:style>
  <w:style w:type="table" w:styleId="TableGrid">
    <w:name w:val="Table Grid"/>
    <w:basedOn w:val="TableNormal"/>
    <w:rsid w:val="002B000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26147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image" Target="media/image3.jpeg"/><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oter" Target="footer5.xml"/><Relationship Id="rId2" Type="http://schemas.openxmlformats.org/officeDocument/2006/relationships/customXml" Target="../customXml/item1.xml"/><Relationship Id="rId16" Type="http://schemas.openxmlformats.org/officeDocument/2006/relationships/footer" Target="footer4.xml"/><Relationship Id="rId20" Type="http://schemas.openxmlformats.org/officeDocument/2006/relationships/footer" Target="footer7.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2.jpeg"/><Relationship Id="rId10" Type="http://schemas.openxmlformats.org/officeDocument/2006/relationships/header" Target="header2.xml"/><Relationship Id="rId19" Type="http://schemas.openxmlformats.org/officeDocument/2006/relationships/footer" Target="footer6.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1.jpeg"/><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tang\AAI\UT\Basic%20Report.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C25D22-367C-4F7E-829F-50BF149730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Basic Report</Template>
  <TotalTime>1</TotalTime>
  <Pages>12</Pages>
  <Words>3967</Words>
  <Characters>22353</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 </vt:lpstr>
    </vt:vector>
  </TitlesOfParts>
  <Company>Aspen Environmental Group</Company>
  <LinksUpToDate>false</LinksUpToDate>
  <CharactersWithSpaces>26268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Hedy Koczwara</dc:creator>
  <cp:keywords/>
  <dc:description/>
  <cp:lastModifiedBy>Christine Asiata</cp:lastModifiedBy>
  <cp:revision>2</cp:revision>
  <cp:lastPrinted>2006-03-14T08:43:00Z</cp:lastPrinted>
  <dcterms:created xsi:type="dcterms:W3CDTF">2021-07-09T22:33:00Z</dcterms:created>
  <dcterms:modified xsi:type="dcterms:W3CDTF">2021-07-09T22:33:00Z</dcterms:modified>
</cp:coreProperties>
</file>