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E3CE337" w14:textId="490DF614" w:rsidR="00A03628" w:rsidRPr="00B579B0" w:rsidRDefault="0036265D" w:rsidP="00A03628">
      <w:pPr>
        <w:rPr>
          <w:color w:val="4472C4"/>
          <w:sz w:val="23"/>
          <w:szCs w:val="23"/>
        </w:rPr>
      </w:pPr>
      <w:r>
        <w:rPr>
          <w:noProof/>
          <w:color w:val="4472C4"/>
          <w:sz w:val="23"/>
          <w:szCs w:val="23"/>
          <w:lang w:eastAsia="en-US"/>
        </w:rPr>
        <mc:AlternateContent>
          <mc:Choice Requires="wps">
            <w:drawing>
              <wp:anchor distT="0" distB="0" distL="114300" distR="114300" simplePos="0" relativeHeight="251659264" behindDoc="0" locked="0" layoutInCell="0" allowOverlap="1" wp14:anchorId="75F0B586" wp14:editId="3C5FFA31">
                <wp:simplePos x="0" y="0"/>
                <wp:positionH relativeFrom="margin">
                  <wp:posOffset>153670</wp:posOffset>
                </wp:positionH>
                <wp:positionV relativeFrom="paragraph">
                  <wp:posOffset>33655</wp:posOffset>
                </wp:positionV>
                <wp:extent cx="5634990" cy="914400"/>
                <wp:effectExtent l="0" t="0" r="22860" b="1905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4990" cy="914400"/>
                        </a:xfrm>
                        <a:prstGeom prst="rect">
                          <a:avLst/>
                        </a:prstGeom>
                        <a:solidFill>
                          <a:srgbClr val="FFFFFF"/>
                        </a:solidFill>
                        <a:ln w="9525">
                          <a:solidFill>
                            <a:srgbClr val="FFFFFF"/>
                          </a:solidFill>
                          <a:miter lim="800000"/>
                          <a:headEnd/>
                          <a:tailEnd/>
                        </a:ln>
                      </wps:spPr>
                      <wps:txbx>
                        <w:txbxContent>
                          <w:p w14:paraId="36720B63" w14:textId="77777777" w:rsidR="00ED2E15" w:rsidRDefault="00ED2E15" w:rsidP="00A03628">
                            <w:pPr>
                              <w:rPr>
                                <w:b/>
                                <w:sz w:val="18"/>
                                <w:szCs w:val="18"/>
                              </w:rPr>
                            </w:pPr>
                            <w:r w:rsidRPr="00C07CE6">
                              <w:rPr>
                                <w:b/>
                                <w:sz w:val="28"/>
                              </w:rPr>
                              <w:t xml:space="preserve">COUNTY OF LAKE                        </w:t>
                            </w:r>
                            <w:r>
                              <w:rPr>
                                <w:b/>
                                <w:sz w:val="28"/>
                              </w:rPr>
                              <w:t xml:space="preserve">                   </w:t>
                            </w:r>
                            <w:r w:rsidRPr="00C07CE6">
                              <w:rPr>
                                <w:b/>
                                <w:sz w:val="18"/>
                                <w:szCs w:val="18"/>
                              </w:rPr>
                              <w:t>Scott De</w:t>
                            </w:r>
                            <w:r>
                              <w:rPr>
                                <w:b/>
                                <w:sz w:val="18"/>
                                <w:szCs w:val="18"/>
                              </w:rPr>
                              <w:t xml:space="preserve"> L</w:t>
                            </w:r>
                            <w:r w:rsidRPr="00C07CE6">
                              <w:rPr>
                                <w:b/>
                                <w:sz w:val="18"/>
                                <w:szCs w:val="18"/>
                              </w:rPr>
                              <w:t xml:space="preserve">eon </w:t>
                            </w:r>
                          </w:p>
                          <w:p w14:paraId="502B939B" w14:textId="7AF9293D" w:rsidR="00ED2E15" w:rsidRPr="00337A9A" w:rsidRDefault="00ED2E15" w:rsidP="00A03628">
                            <w:r w:rsidRPr="00C07CE6">
                              <w:rPr>
                                <w:b/>
                                <w:sz w:val="16"/>
                                <w:szCs w:val="16"/>
                              </w:rPr>
                              <w:t>COMMUNITY DEVELOPMENT DEPARTMENT</w:t>
                            </w:r>
                            <w:r w:rsidRPr="00C07CE6">
                              <w:rPr>
                                <w:b/>
                                <w:sz w:val="16"/>
                              </w:rPr>
                              <w:t xml:space="preserve">               </w:t>
                            </w:r>
                            <w:r>
                              <w:rPr>
                                <w:b/>
                                <w:sz w:val="16"/>
                              </w:rPr>
                              <w:t xml:space="preserve">                                    </w:t>
                            </w:r>
                            <w:r>
                              <w:rPr>
                                <w:bCs/>
                                <w:sz w:val="16"/>
                              </w:rPr>
                              <w:t xml:space="preserve">Interim </w:t>
                            </w:r>
                            <w:r>
                              <w:rPr>
                                <w:sz w:val="16"/>
                              </w:rPr>
                              <w:t>Community Development Director</w:t>
                            </w:r>
                          </w:p>
                          <w:p w14:paraId="32CA7574" w14:textId="77777777" w:rsidR="00ED2E15" w:rsidRPr="00C07CE6" w:rsidRDefault="00ED2E15" w:rsidP="00A03628">
                            <w:pPr>
                              <w:rPr>
                                <w:b/>
                                <w:sz w:val="16"/>
                              </w:rPr>
                            </w:pPr>
                            <w:r w:rsidRPr="00C07CE6">
                              <w:rPr>
                                <w:b/>
                                <w:sz w:val="16"/>
                              </w:rPr>
                              <w:t>Courthouse - 255 N. Forbes Street</w:t>
                            </w:r>
                            <w:r>
                              <w:rPr>
                                <w:b/>
                                <w:sz w:val="16"/>
                              </w:rPr>
                              <w:t xml:space="preserve">                                                                                 </w:t>
                            </w:r>
                          </w:p>
                          <w:p w14:paraId="1C08BC4F" w14:textId="681C0C75" w:rsidR="00ED2E15" w:rsidRPr="00337A9A" w:rsidRDefault="00ED2E15" w:rsidP="00A03628">
                            <w:pPr>
                              <w:rPr>
                                <w:sz w:val="16"/>
                              </w:rPr>
                            </w:pPr>
                            <w:r w:rsidRPr="00C07CE6">
                              <w:rPr>
                                <w:b/>
                                <w:sz w:val="16"/>
                              </w:rPr>
                              <w:t>Lakeport, California 95453</w:t>
                            </w:r>
                            <w:r>
                              <w:rPr>
                                <w:b/>
                                <w:sz w:val="16"/>
                              </w:rPr>
                              <w:t xml:space="preserve">                                                                                                                                      </w:t>
                            </w:r>
                          </w:p>
                          <w:p w14:paraId="162CDC06" w14:textId="1716D3A0" w:rsidR="00ED2E15" w:rsidRDefault="00ED2E15" w:rsidP="00A03628">
                            <w:pPr>
                              <w:rPr>
                                <w:b/>
                                <w:sz w:val="16"/>
                              </w:rPr>
                            </w:pPr>
                            <w:r>
                              <w:rPr>
                                <w:b/>
                                <w:sz w:val="16"/>
                              </w:rPr>
                              <w:t>Planning Department</w:t>
                            </w:r>
                            <w:r w:rsidRPr="00C07CE6">
                              <w:rPr>
                                <w:b/>
                                <w:sz w:val="16"/>
                              </w:rPr>
                              <w:t xml:space="preserve"> · </w:t>
                            </w:r>
                            <w:r>
                              <w:rPr>
                                <w:b/>
                                <w:sz w:val="16"/>
                              </w:rPr>
                              <w:t>Building Department ·</w:t>
                            </w:r>
                            <w:r w:rsidRPr="009C2D87">
                              <w:rPr>
                                <w:b/>
                                <w:sz w:val="16"/>
                              </w:rPr>
                              <w:t xml:space="preserve"> </w:t>
                            </w:r>
                            <w:r w:rsidRPr="00C07CE6">
                              <w:rPr>
                                <w:b/>
                                <w:sz w:val="16"/>
                              </w:rPr>
                              <w:t xml:space="preserve">Code Enforcement </w:t>
                            </w:r>
                            <w:r>
                              <w:rPr>
                                <w:b/>
                                <w:sz w:val="16"/>
                              </w:rPr>
                              <w:t xml:space="preserve">                          </w:t>
                            </w:r>
                          </w:p>
                          <w:p w14:paraId="520183EE" w14:textId="77777777" w:rsidR="00ED2E15" w:rsidRPr="00C07CE6" w:rsidRDefault="00ED2E15" w:rsidP="00A03628">
                            <w:pPr>
                              <w:rPr>
                                <w:b/>
                                <w:sz w:val="16"/>
                              </w:rPr>
                            </w:pPr>
                            <w:r>
                              <w:rPr>
                                <w:b/>
                                <w:sz w:val="16"/>
                              </w:rPr>
                              <w:t>707/263-2221</w:t>
                            </w:r>
                            <w:r w:rsidRPr="00C07CE6">
                              <w:rPr>
                                <w:b/>
                                <w:sz w:val="16"/>
                              </w:rPr>
                              <w:t xml:space="preserve"> · FAX 707/263-2225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F0B586" id="_x0000_t202" coordsize="21600,21600" o:spt="202" path="m,l,21600r21600,l21600,xe">
                <v:stroke joinstyle="miter"/>
                <v:path gradientshapeok="t" o:connecttype="rect"/>
              </v:shapetype>
              <v:shape id="Text Box 1" o:spid="_x0000_s1026" type="#_x0000_t202" style="position:absolute;margin-left:12.1pt;margin-top:2.65pt;width:443.7pt;height:1in;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SQDJgIAAFEEAAAOAAAAZHJzL2Uyb0RvYy54bWysVNtu2zAMfR+wfxD0vtjJkq4J4hRdugwD&#10;ugvQ7gNkWbaFyaJGKbGzry8lp1m2vRXzgyCJ1CF5Dun1zdAZdlDoNdiCTyc5Z8pKqLRtCv79cffm&#10;mjMfhK2EAasKflSe32xev1r3bqVm0IKpFDICsX7Vu4K3IbhVlnnZqk74CThlyVgDdiLQEZusQtET&#10;emeyWZ5fZT1g5RCk8p5u70Yj3yT8ulYyfK1rrwIzBafcQloxrWVcs81arBoUrtXylIZ4QRad0JaC&#10;nqHuRBBsj/ofqE5LBA91mEjoMqhrLVWqgaqZ5n9V89AKp1ItRI53Z5r8/4OVXw7fkOmKtJtzZkVH&#10;Gj2qIbD3MLBppKd3fkVeD478wkDX5JpK9e4e5A/PLGxbYRt1iwh9q0RF6aWX2cXTEcdHkLL/DBWF&#10;EfsACWiosYvcERuM0Emm41mamIqky8XV2/lySSZJtuV0Ps+TdplYPb926MNHBR2Lm4IjSZ/QxeHe&#10;B6qDXJ9dYjAPRlc7bUw6YFNuDbKDoDbZpS+WTk/+cDOW9RR9MVuMBLwAotOB+t3oruDXefzGDoy0&#10;fbBV6sYgtBn3FN9YSiPyGKkbSQxDOZx0KaE6EqMIY1/THNKmBfzFWU89XXD/cy9QcWY+WVIl8UZD&#10;kA7zxbsZ8YmXlvLSIqwkqIIHzsbtNoyDs3eom5YijX1g4ZaUrHUiOaY6ZnXKm/o2EXmasTgYl+fk&#10;9ftPsHkCAAD//wMAUEsDBBQABgAIAAAAIQCoX+4d3gAAAAgBAAAPAAAAZHJzL2Rvd25yZXYueG1s&#10;TI/BTsMwEETvSPyDtUhcEHXiloqGOFVVgTi3cOHmxtskIl4nsdukfD3LiR5X8zTzNl9PrhVnHELj&#10;SUM6S0Agld42VGn4/Hh7fAYRoiFrWk+o4YIB1sXtTW4y60fa4XkfK8ElFDKjoY6xy6QMZY3OhJnv&#10;kDg7+sGZyOdQSTuYkctdK1WSLKUzDfFCbTrc1lh+709Ogx9fL85jn6iHrx/3vt30u6Pqtb6/mzYv&#10;ICJO8R+GP31Wh4KdDv5ENohWg1ooJjU8zUFwvErTJYgDc4vVHGSRy+sHil8AAAD//wMAUEsBAi0A&#10;FAAGAAgAAAAhALaDOJL+AAAA4QEAABMAAAAAAAAAAAAAAAAAAAAAAFtDb250ZW50X1R5cGVzXS54&#10;bWxQSwECLQAUAAYACAAAACEAOP0h/9YAAACUAQAACwAAAAAAAAAAAAAAAAAvAQAAX3JlbHMvLnJl&#10;bHNQSwECLQAUAAYACAAAACEAUvUkAyYCAABRBAAADgAAAAAAAAAAAAAAAAAuAgAAZHJzL2Uyb0Rv&#10;Yy54bWxQSwECLQAUAAYACAAAACEAqF/uHd4AAAAIAQAADwAAAAAAAAAAAAAAAACABAAAZHJzL2Rv&#10;d25yZXYueG1sUEsFBgAAAAAEAAQA8wAAAIsFAAAAAA==&#10;" o:allowincell="f" strokecolor="white">
                <v:textbox>
                  <w:txbxContent>
                    <w:p w14:paraId="36720B63" w14:textId="77777777" w:rsidR="00ED2E15" w:rsidRDefault="00ED2E15" w:rsidP="00A03628">
                      <w:pPr>
                        <w:rPr>
                          <w:b/>
                          <w:sz w:val="18"/>
                          <w:szCs w:val="18"/>
                        </w:rPr>
                      </w:pPr>
                      <w:r w:rsidRPr="00C07CE6">
                        <w:rPr>
                          <w:b/>
                          <w:sz w:val="28"/>
                        </w:rPr>
                        <w:t xml:space="preserve">COUNTY OF LAKE                        </w:t>
                      </w:r>
                      <w:r>
                        <w:rPr>
                          <w:b/>
                          <w:sz w:val="28"/>
                        </w:rPr>
                        <w:t xml:space="preserve">                   </w:t>
                      </w:r>
                      <w:r w:rsidRPr="00C07CE6">
                        <w:rPr>
                          <w:b/>
                          <w:sz w:val="18"/>
                          <w:szCs w:val="18"/>
                        </w:rPr>
                        <w:t>Scott De</w:t>
                      </w:r>
                      <w:r>
                        <w:rPr>
                          <w:b/>
                          <w:sz w:val="18"/>
                          <w:szCs w:val="18"/>
                        </w:rPr>
                        <w:t xml:space="preserve"> L</w:t>
                      </w:r>
                      <w:r w:rsidRPr="00C07CE6">
                        <w:rPr>
                          <w:b/>
                          <w:sz w:val="18"/>
                          <w:szCs w:val="18"/>
                        </w:rPr>
                        <w:t xml:space="preserve">eon </w:t>
                      </w:r>
                    </w:p>
                    <w:p w14:paraId="502B939B" w14:textId="7AF9293D" w:rsidR="00ED2E15" w:rsidRPr="00337A9A" w:rsidRDefault="00ED2E15" w:rsidP="00A03628">
                      <w:r w:rsidRPr="00C07CE6">
                        <w:rPr>
                          <w:b/>
                          <w:sz w:val="16"/>
                          <w:szCs w:val="16"/>
                        </w:rPr>
                        <w:t>COMMUNITY DEVELOPMENT DEPARTMENT</w:t>
                      </w:r>
                      <w:r w:rsidRPr="00C07CE6">
                        <w:rPr>
                          <w:b/>
                          <w:sz w:val="16"/>
                        </w:rPr>
                        <w:t xml:space="preserve">               </w:t>
                      </w:r>
                      <w:r>
                        <w:rPr>
                          <w:b/>
                          <w:sz w:val="16"/>
                        </w:rPr>
                        <w:t xml:space="preserve">                                    </w:t>
                      </w:r>
                      <w:r>
                        <w:rPr>
                          <w:bCs/>
                          <w:sz w:val="16"/>
                        </w:rPr>
                        <w:t xml:space="preserve">Interim </w:t>
                      </w:r>
                      <w:r>
                        <w:rPr>
                          <w:sz w:val="16"/>
                        </w:rPr>
                        <w:t>Community Development Director</w:t>
                      </w:r>
                    </w:p>
                    <w:p w14:paraId="32CA7574" w14:textId="77777777" w:rsidR="00ED2E15" w:rsidRPr="00C07CE6" w:rsidRDefault="00ED2E15" w:rsidP="00A03628">
                      <w:pPr>
                        <w:rPr>
                          <w:b/>
                          <w:sz w:val="16"/>
                        </w:rPr>
                      </w:pPr>
                      <w:r w:rsidRPr="00C07CE6">
                        <w:rPr>
                          <w:b/>
                          <w:sz w:val="16"/>
                        </w:rPr>
                        <w:t>Courthouse - 255 N. Forbes Street</w:t>
                      </w:r>
                      <w:r>
                        <w:rPr>
                          <w:b/>
                          <w:sz w:val="16"/>
                        </w:rPr>
                        <w:t xml:space="preserve">                                                                                 </w:t>
                      </w:r>
                    </w:p>
                    <w:p w14:paraId="1C08BC4F" w14:textId="681C0C75" w:rsidR="00ED2E15" w:rsidRPr="00337A9A" w:rsidRDefault="00ED2E15" w:rsidP="00A03628">
                      <w:pPr>
                        <w:rPr>
                          <w:sz w:val="16"/>
                        </w:rPr>
                      </w:pPr>
                      <w:r w:rsidRPr="00C07CE6">
                        <w:rPr>
                          <w:b/>
                          <w:sz w:val="16"/>
                        </w:rPr>
                        <w:t>Lakeport, California 95453</w:t>
                      </w:r>
                      <w:r>
                        <w:rPr>
                          <w:b/>
                          <w:sz w:val="16"/>
                        </w:rPr>
                        <w:t xml:space="preserve">                                                                                                                                      </w:t>
                      </w:r>
                    </w:p>
                    <w:p w14:paraId="162CDC06" w14:textId="1716D3A0" w:rsidR="00ED2E15" w:rsidRDefault="00ED2E15" w:rsidP="00A03628">
                      <w:pPr>
                        <w:rPr>
                          <w:b/>
                          <w:sz w:val="16"/>
                        </w:rPr>
                      </w:pPr>
                      <w:r>
                        <w:rPr>
                          <w:b/>
                          <w:sz w:val="16"/>
                        </w:rPr>
                        <w:t>Planning Department</w:t>
                      </w:r>
                      <w:r w:rsidRPr="00C07CE6">
                        <w:rPr>
                          <w:b/>
                          <w:sz w:val="16"/>
                        </w:rPr>
                        <w:t xml:space="preserve"> · </w:t>
                      </w:r>
                      <w:r>
                        <w:rPr>
                          <w:b/>
                          <w:sz w:val="16"/>
                        </w:rPr>
                        <w:t>Building Department ·</w:t>
                      </w:r>
                      <w:r w:rsidRPr="009C2D87">
                        <w:rPr>
                          <w:b/>
                          <w:sz w:val="16"/>
                        </w:rPr>
                        <w:t xml:space="preserve"> </w:t>
                      </w:r>
                      <w:r w:rsidRPr="00C07CE6">
                        <w:rPr>
                          <w:b/>
                          <w:sz w:val="16"/>
                        </w:rPr>
                        <w:t xml:space="preserve">Code Enforcement </w:t>
                      </w:r>
                      <w:r>
                        <w:rPr>
                          <w:b/>
                          <w:sz w:val="16"/>
                        </w:rPr>
                        <w:t xml:space="preserve">                          </w:t>
                      </w:r>
                    </w:p>
                    <w:p w14:paraId="520183EE" w14:textId="77777777" w:rsidR="00ED2E15" w:rsidRPr="00C07CE6" w:rsidRDefault="00ED2E15" w:rsidP="00A03628">
                      <w:pPr>
                        <w:rPr>
                          <w:b/>
                          <w:sz w:val="16"/>
                        </w:rPr>
                      </w:pPr>
                      <w:r>
                        <w:rPr>
                          <w:b/>
                          <w:sz w:val="16"/>
                        </w:rPr>
                        <w:t>707/263-2221</w:t>
                      </w:r>
                      <w:r w:rsidRPr="00C07CE6">
                        <w:rPr>
                          <w:b/>
                          <w:sz w:val="16"/>
                        </w:rPr>
                        <w:t xml:space="preserve"> · FAX 707/263-2225</w:t>
                      </w:r>
                    </w:p>
                  </w:txbxContent>
                </v:textbox>
                <w10:wrap anchorx="margin"/>
              </v:shape>
            </w:pict>
          </mc:Fallback>
        </mc:AlternateContent>
      </w:r>
      <w:r w:rsidR="00ED2E15">
        <w:rPr>
          <w:color w:val="4472C4"/>
          <w:sz w:val="23"/>
          <w:szCs w:val="23"/>
        </w:rPr>
        <w:object w:dxaOrig="0" w:dyaOrig="0" w14:anchorId="2E70CD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61.45pt;margin-top:.65pt;width:68.6pt;height:66.75pt;z-index:251657216;mso-wrap-distance-left:9.05pt;mso-wrap-distance-right:9.05pt;mso-position-horizontal-relative:text;mso-position-vertical-relative:text" filled="t">
            <v:fill color2="black"/>
            <v:imagedata r:id="rId8" o:title=""/>
          </v:shape>
          <o:OLEObject Type="Embed" ProgID="Word.Picture.8" ShapeID="_x0000_s1037" DrawAspect="Content" ObjectID="_1684132151" r:id="rId9"/>
        </w:object>
      </w:r>
    </w:p>
    <w:p w14:paraId="60E5AB71" w14:textId="77777777" w:rsidR="00A03628" w:rsidRPr="00B579B0" w:rsidRDefault="00A03628" w:rsidP="00A03628">
      <w:pPr>
        <w:rPr>
          <w:color w:val="4472C4"/>
          <w:sz w:val="23"/>
          <w:szCs w:val="23"/>
        </w:rPr>
      </w:pPr>
    </w:p>
    <w:p w14:paraId="65EEEE8E" w14:textId="029812F7" w:rsidR="00A03628" w:rsidRPr="00B579B0" w:rsidRDefault="0036265D" w:rsidP="00A03628">
      <w:pPr>
        <w:rPr>
          <w:color w:val="4472C4"/>
          <w:sz w:val="23"/>
          <w:szCs w:val="23"/>
        </w:rPr>
      </w:pPr>
      <w:r>
        <w:rPr>
          <w:noProof/>
          <w:color w:val="4472C4"/>
          <w:sz w:val="23"/>
          <w:szCs w:val="23"/>
          <w:lang w:eastAsia="en-US"/>
        </w:rPr>
        <mc:AlternateContent>
          <mc:Choice Requires="wps">
            <w:drawing>
              <wp:anchor distT="0" distB="0" distL="114300" distR="114300" simplePos="0" relativeHeight="251656192" behindDoc="0" locked="0" layoutInCell="1" allowOverlap="1" wp14:anchorId="387C9FDA" wp14:editId="168B8C75">
                <wp:simplePos x="0" y="0"/>
                <wp:positionH relativeFrom="column">
                  <wp:posOffset>137160</wp:posOffset>
                </wp:positionH>
                <wp:positionV relativeFrom="paragraph">
                  <wp:posOffset>-365760</wp:posOffset>
                </wp:positionV>
                <wp:extent cx="0" cy="914400"/>
                <wp:effectExtent l="22860" t="15240" r="15240" b="22860"/>
                <wp:wrapNone/>
                <wp:docPr id="13"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2844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D0A8342" id="Line 1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8.8pt" to="10.8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fXyAEAAHgDAAAOAAAAZHJzL2Uyb0RvYy54bWysU02P0zAQvSPxHyzfaZKyQiVquocuy6VA&#10;pV1+wNR2EgvbY9neJv33jN0PFrghcrA8npk3b95M1vezNeyoQtToOt4sas6UEyi1Gzr+/fnx3Yqz&#10;mMBJMOhUx08q8vvN2zfrybdqiSMaqQIjEBfbyXd8TMm3VRXFqCzEBXrlyNljsJDIDEMlA0yEbk21&#10;rOsP1YRB+oBCxUivD2cn3xT8vlcifev7qBIzHSduqZyhnId8Vps1tEMAP2pxoQH/wMKCdlT0BvUA&#10;CdhL0H9BWS0CRuzTQqCtsO+1UKUH6qap/+jmaQSvSi8kTvQ3meL/gxVfj/vAtKTZvefMgaUZ7bRT&#10;rFlmbSYfWwrZun3I3YnZPfkdih+ROdyO4AZVOD6fPOU1OaP6LSUb0VOFw/QFJcXAS8Ii1NwHmyFJ&#10;AjaXeZxu81BzYuL8KOj1Y3N3V5dRVdBe83yI6bNCy/Kl44Y4F1w47mLKPKC9huQyDh+1MWXaxrGp&#10;48sVgZaMiEbL7M1xMQyHrQnsCHlhyle6Is/rMKsTra3RtuOrWxC0owL5yclSJoE25ztRMe6iTBbj&#10;LOsB5WkfrorReAvnyyrm/Xltl+xfP8zmJwAAAP//AwBQSwMEFAAGAAgAAAAhAP0w9EXeAAAACAEA&#10;AA8AAABkcnMvZG93bnJldi54bWxMj8tOwzAQRfdI/IM1SGxQ67SFEIU4VRWJTRdItEhsp/HkIWI7&#10;2G4T/p6BDezmcXTnTLGdzSAu5EPvrILVMgFBtna6t62Ct+PzIgMRIlqNg7Ok4IsCbMvrqwJz7Sb7&#10;SpdDbAWH2JCjgi7GMZcy1B0ZDEs3kuVd47zByK1vpfY4cbgZ5DpJUmmwt3yhw5GqjuqPw9koaD/3&#10;u+NGv2O130xVMzUvvsrulLq9mXdPICLN8Q+GH31Wh5KdTu5sdRCDgvUqZVLB4uGRCwZ+BycFWXoP&#10;sizk/wfKbwAAAP//AwBQSwECLQAUAAYACAAAACEAtoM4kv4AAADhAQAAEwAAAAAAAAAAAAAAAAAA&#10;AAAAW0NvbnRlbnRfVHlwZXNdLnhtbFBLAQItABQABgAIAAAAIQA4/SH/1gAAAJQBAAALAAAAAAAA&#10;AAAAAAAAAC8BAABfcmVscy8ucmVsc1BLAQItABQABgAIAAAAIQARGhfXyAEAAHgDAAAOAAAAAAAA&#10;AAAAAAAAAC4CAABkcnMvZTJvRG9jLnhtbFBLAQItABQABgAIAAAAIQD9MPRF3gAAAAgBAAAPAAAA&#10;AAAAAAAAAAAAACIEAABkcnMvZG93bnJldi54bWxQSwUGAAAAAAQABADzAAAALQUAAAAA&#10;" strokeweight=".79mm">
                <v:stroke joinstyle="miter"/>
              </v:line>
            </w:pict>
          </mc:Fallback>
        </mc:AlternateContent>
      </w:r>
    </w:p>
    <w:p w14:paraId="1A42BBFE" w14:textId="77777777" w:rsidR="00A03628" w:rsidRPr="00B579B0" w:rsidRDefault="00A03628" w:rsidP="00A03628">
      <w:pPr>
        <w:rPr>
          <w:color w:val="4472C4"/>
          <w:sz w:val="23"/>
          <w:szCs w:val="23"/>
        </w:rPr>
      </w:pPr>
    </w:p>
    <w:p w14:paraId="0D32C329" w14:textId="77777777" w:rsidR="00A03628" w:rsidRPr="00B579B0" w:rsidRDefault="00A03628" w:rsidP="00A03628">
      <w:pPr>
        <w:rPr>
          <w:color w:val="4472C4"/>
          <w:sz w:val="23"/>
          <w:szCs w:val="23"/>
        </w:rPr>
      </w:pPr>
    </w:p>
    <w:p w14:paraId="6F75C519" w14:textId="7571B5B7" w:rsidR="00A03628" w:rsidRPr="00B579B0" w:rsidRDefault="0036265D" w:rsidP="00A03628">
      <w:pPr>
        <w:pStyle w:val="Heading5"/>
        <w:tabs>
          <w:tab w:val="clear" w:pos="0"/>
        </w:tabs>
        <w:jc w:val="center"/>
        <w:rPr>
          <w:b/>
          <w:color w:val="4472C4"/>
          <w:spacing w:val="-2"/>
          <w:sz w:val="23"/>
          <w:szCs w:val="23"/>
        </w:rPr>
      </w:pPr>
      <w:r>
        <w:rPr>
          <w:noProof/>
          <w:color w:val="4472C4"/>
          <w:sz w:val="23"/>
          <w:szCs w:val="23"/>
          <w:lang w:eastAsia="en-US"/>
        </w:rPr>
        <mc:AlternateContent>
          <mc:Choice Requires="wps">
            <w:drawing>
              <wp:anchor distT="45720" distB="45720" distL="114300" distR="114300" simplePos="0" relativeHeight="251658240" behindDoc="0" locked="0" layoutInCell="1" allowOverlap="1" wp14:anchorId="200D39E0" wp14:editId="657931A0">
                <wp:simplePos x="0" y="0"/>
                <wp:positionH relativeFrom="column">
                  <wp:posOffset>3579495</wp:posOffset>
                </wp:positionH>
                <wp:positionV relativeFrom="paragraph">
                  <wp:posOffset>120650</wp:posOffset>
                </wp:positionV>
                <wp:extent cx="2358390" cy="330835"/>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8390" cy="330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B8024B" w14:textId="4164A41F" w:rsidR="00ED2E15" w:rsidRPr="00525450" w:rsidRDefault="00ED2E15" w:rsidP="00A03628">
                            <w:pPr>
                              <w:rPr>
                                <w:sz w:val="28"/>
                                <w:szCs w:val="28"/>
                              </w:rPr>
                            </w:pPr>
                            <w:r w:rsidRPr="00525450">
                              <w:rPr>
                                <w:sz w:val="28"/>
                                <w:szCs w:val="28"/>
                              </w:rPr>
                              <w:t>D</w:t>
                            </w:r>
                            <w:r>
                              <w:rPr>
                                <w:sz w:val="28"/>
                                <w:szCs w:val="28"/>
                              </w:rPr>
                              <w:t xml:space="preserve">ated: </w:t>
                            </w:r>
                            <w:r>
                              <w:rPr>
                                <w:b/>
                                <w:sz w:val="28"/>
                                <w:szCs w:val="28"/>
                              </w:rPr>
                              <w:fldChar w:fldCharType="begin"/>
                            </w:r>
                            <w:r>
                              <w:rPr>
                                <w:b/>
                                <w:sz w:val="28"/>
                                <w:szCs w:val="28"/>
                              </w:rPr>
                              <w:instrText xml:space="preserve"> DATE \@ "MMMM d, yyyy" </w:instrText>
                            </w:r>
                            <w:r>
                              <w:rPr>
                                <w:b/>
                                <w:sz w:val="28"/>
                                <w:szCs w:val="28"/>
                              </w:rPr>
                              <w:fldChar w:fldCharType="separate"/>
                            </w:r>
                            <w:r>
                              <w:rPr>
                                <w:b/>
                                <w:noProof/>
                                <w:sz w:val="28"/>
                                <w:szCs w:val="28"/>
                              </w:rPr>
                              <w:t>June 2, 2021</w:t>
                            </w:r>
                            <w:r>
                              <w:rPr>
                                <w:b/>
                                <w:sz w:val="28"/>
                                <w:szCs w:val="28"/>
                              </w:rPr>
                              <w:fldChar w:fldCharType="end"/>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D39E0" id="Text Box 2" o:spid="_x0000_s1027" type="#_x0000_t202" style="position:absolute;left:0;text-align:left;margin-left:281.85pt;margin-top:9.5pt;width:185.7pt;height:26.0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BpvhgIAABYFAAAOAAAAZHJzL2Uyb0RvYy54bWysVNuO2yAQfa/Uf0C8Z32JsxtbcVZ7aapK&#10;24u02w8ggGNUDBRI7G3Vf++Ak9S9PFRV/YCBGQ5nZs6wuh46iQ7cOqFVjbOLFCOuqGZC7Wr88Wkz&#10;W2LkPFGMSK14jZ+5w9frly9Wval4rlstGbcIQJSrelPj1ntTJYmjLe+Iu9CGKzA22nbEw9LuEmZJ&#10;D+idTPI0vUx6bZmxmnLnYPd+NOJ1xG8aTv37pnHcI1lj4ObjaOO4DWOyXpFqZ4lpBT3SIP/AoiNC&#10;waVnqHviCdpb8RtUJ6jVTjf+guou0U0jKI8xQDRZ+ks0jy0xPMYCyXHmnCb3/2Dpu8MHiwSD2mGk&#10;SAcleuKDR7d6QHnITm9cBU6PBtz8ANvBM0TqzIOmnxxS+q4lasdvrNV9ywkDdlk4mUyOjjgugGz7&#10;t5rBNWTvdQQaGtsFQEgGAnSo0vO5MoEKhc18vljOSzBRsM3n6XK+iFeQ6nTaWOdfc92hMKmxhcpH&#10;dHJ4cD6wIdXJJbLXUrCNkDIu7G57Jy06EFDJJn5HdDd1kyo4Kx2OjYjjDpCEO4It0I1V/1pmeZHe&#10;5uVsc7m8mhWbYjErr9LlLM3K2/IyLcrifvMtEMyKqhWMcfUgFD8pMCv+rsLHXhi1EzWI+hqXi3wx&#10;lmjK3k2DTOP3pyA74aEhpehqvDw7kSoU9pViEDapPBFynCc/049Zhhyc/jErUQah8qMG/LAdot7O&#10;6tpq9gy6sBrKBhWGxwQmrbZfMOqhMWvsPu+J5RjJNwq0VWZFETo5LorFVQ4LO7VspxaiKEDV2GM0&#10;Tu/82P17Y8WuhZtGNSt9A3psRJRKEO7I6qhiaL4Y0/GhCN09XUevH8/Z+jsAAAD//wMAUEsDBBQA&#10;BgAIAAAAIQD6amc+3QAAAAkBAAAPAAAAZHJzL2Rvd25yZXYueG1sTI/RToNAEEXfTfyHzZj4YuyC&#10;FRBkadRE42trP2Bgt0BkZwm7LfTvnT7Vx8k9uXNuuVnsIE5m8r0jBfEqAmGocbqnVsH+5/PxBYQP&#10;SBoHR0bB2XjYVLc3JRbazbQ1p11oBZeQL1BBF8JYSOmbzlj0Kzca4uzgJouBz6mVesKZy+0gn6Io&#10;lRZ74g8djuajM83v7mgVHL7nhySf66+wz7bP6Tv2We3OSt3fLW+vIIJZwhWGiz6rQ8VOtTuS9mJQ&#10;kKTrjFEOct7EQL5OYhC1giyOQVal/L+g+gMAAP//AwBQSwECLQAUAAYACAAAACEAtoM4kv4AAADh&#10;AQAAEwAAAAAAAAAAAAAAAAAAAAAAW0NvbnRlbnRfVHlwZXNdLnhtbFBLAQItABQABgAIAAAAIQA4&#10;/SH/1gAAAJQBAAALAAAAAAAAAAAAAAAAAC8BAABfcmVscy8ucmVsc1BLAQItABQABgAIAAAAIQDf&#10;aBpvhgIAABYFAAAOAAAAAAAAAAAAAAAAAC4CAABkcnMvZTJvRG9jLnhtbFBLAQItABQABgAIAAAA&#10;IQD6amc+3QAAAAkBAAAPAAAAAAAAAAAAAAAAAOAEAABkcnMvZG93bnJldi54bWxQSwUGAAAAAAQA&#10;BADzAAAA6gUAAAAA&#10;" stroked="f">
                <v:textbox>
                  <w:txbxContent>
                    <w:p w14:paraId="70B8024B" w14:textId="4164A41F" w:rsidR="00ED2E15" w:rsidRPr="00525450" w:rsidRDefault="00ED2E15" w:rsidP="00A03628">
                      <w:pPr>
                        <w:rPr>
                          <w:sz w:val="28"/>
                          <w:szCs w:val="28"/>
                        </w:rPr>
                      </w:pPr>
                      <w:r w:rsidRPr="00525450">
                        <w:rPr>
                          <w:sz w:val="28"/>
                          <w:szCs w:val="28"/>
                        </w:rPr>
                        <w:t>D</w:t>
                      </w:r>
                      <w:r>
                        <w:rPr>
                          <w:sz w:val="28"/>
                          <w:szCs w:val="28"/>
                        </w:rPr>
                        <w:t xml:space="preserve">ated: </w:t>
                      </w:r>
                      <w:r>
                        <w:rPr>
                          <w:b/>
                          <w:sz w:val="28"/>
                          <w:szCs w:val="28"/>
                        </w:rPr>
                        <w:fldChar w:fldCharType="begin"/>
                      </w:r>
                      <w:r>
                        <w:rPr>
                          <w:b/>
                          <w:sz w:val="28"/>
                          <w:szCs w:val="28"/>
                        </w:rPr>
                        <w:instrText xml:space="preserve"> DATE \@ "MMMM d, yyyy" </w:instrText>
                      </w:r>
                      <w:r>
                        <w:rPr>
                          <w:b/>
                          <w:sz w:val="28"/>
                          <w:szCs w:val="28"/>
                        </w:rPr>
                        <w:fldChar w:fldCharType="separate"/>
                      </w:r>
                      <w:r>
                        <w:rPr>
                          <w:b/>
                          <w:noProof/>
                          <w:sz w:val="28"/>
                          <w:szCs w:val="28"/>
                        </w:rPr>
                        <w:t>June 2, 2021</w:t>
                      </w:r>
                      <w:r>
                        <w:rPr>
                          <w:b/>
                          <w:sz w:val="28"/>
                          <w:szCs w:val="28"/>
                        </w:rPr>
                        <w:fldChar w:fldCharType="end"/>
                      </w:r>
                    </w:p>
                  </w:txbxContent>
                </v:textbox>
                <w10:wrap type="square"/>
              </v:shape>
            </w:pict>
          </mc:Fallback>
        </mc:AlternateContent>
      </w:r>
    </w:p>
    <w:p w14:paraId="0E98CB1D" w14:textId="77777777" w:rsidR="00A63136" w:rsidRPr="0064414A" w:rsidRDefault="00A63136" w:rsidP="00E32372">
      <w:pPr>
        <w:tabs>
          <w:tab w:val="left" w:pos="-720"/>
          <w:tab w:val="left" w:pos="0"/>
          <w:tab w:val="left" w:pos="288"/>
          <w:tab w:val="left" w:pos="720"/>
        </w:tabs>
        <w:jc w:val="center"/>
        <w:outlineLvl w:val="0"/>
        <w:rPr>
          <w:b/>
          <w:spacing w:val="-2"/>
          <w:szCs w:val="24"/>
        </w:rPr>
      </w:pPr>
    </w:p>
    <w:p w14:paraId="16B4C8FE" w14:textId="77777777" w:rsidR="00525450" w:rsidRPr="0064414A" w:rsidRDefault="00525450" w:rsidP="00E32372">
      <w:pPr>
        <w:tabs>
          <w:tab w:val="left" w:pos="-720"/>
          <w:tab w:val="left" w:pos="0"/>
          <w:tab w:val="left" w:pos="288"/>
          <w:tab w:val="left" w:pos="720"/>
        </w:tabs>
        <w:jc w:val="center"/>
        <w:outlineLvl w:val="0"/>
        <w:rPr>
          <w:b/>
          <w:spacing w:val="-2"/>
          <w:szCs w:val="24"/>
        </w:rPr>
      </w:pPr>
    </w:p>
    <w:p w14:paraId="308F6741" w14:textId="77777777" w:rsidR="00814941" w:rsidRPr="0064414A" w:rsidRDefault="00A63136" w:rsidP="00E32372">
      <w:pPr>
        <w:tabs>
          <w:tab w:val="left" w:pos="-720"/>
          <w:tab w:val="left" w:pos="0"/>
          <w:tab w:val="left" w:pos="288"/>
          <w:tab w:val="left" w:pos="720"/>
        </w:tabs>
        <w:jc w:val="center"/>
        <w:outlineLvl w:val="0"/>
        <w:rPr>
          <w:b/>
          <w:spacing w:val="-2"/>
          <w:sz w:val="32"/>
          <w:szCs w:val="32"/>
        </w:rPr>
      </w:pPr>
      <w:r w:rsidRPr="0064414A">
        <w:rPr>
          <w:b/>
          <w:spacing w:val="-2"/>
          <w:sz w:val="32"/>
          <w:szCs w:val="32"/>
        </w:rPr>
        <w:t xml:space="preserve">CALIFORNIA ENVIRONMENTAL </w:t>
      </w:r>
      <w:r w:rsidR="007E16F2" w:rsidRPr="0064414A">
        <w:rPr>
          <w:b/>
          <w:spacing w:val="-2"/>
          <w:sz w:val="32"/>
          <w:szCs w:val="32"/>
        </w:rPr>
        <w:t>QUALITY</w:t>
      </w:r>
      <w:r w:rsidRPr="0064414A">
        <w:rPr>
          <w:b/>
          <w:spacing w:val="-2"/>
          <w:sz w:val="32"/>
          <w:szCs w:val="32"/>
        </w:rPr>
        <w:t xml:space="preserve"> ACT</w:t>
      </w:r>
    </w:p>
    <w:p w14:paraId="0878FE2F" w14:textId="77777777" w:rsidR="00814941" w:rsidRPr="0064414A" w:rsidRDefault="00814941" w:rsidP="00E32372">
      <w:pPr>
        <w:tabs>
          <w:tab w:val="left" w:pos="-720"/>
          <w:tab w:val="left" w:pos="0"/>
          <w:tab w:val="left" w:pos="288"/>
          <w:tab w:val="left" w:pos="720"/>
        </w:tabs>
        <w:jc w:val="center"/>
        <w:outlineLvl w:val="0"/>
        <w:rPr>
          <w:b/>
          <w:spacing w:val="-2"/>
          <w:sz w:val="32"/>
          <w:szCs w:val="32"/>
        </w:rPr>
      </w:pPr>
      <w:r w:rsidRPr="0064414A">
        <w:rPr>
          <w:b/>
          <w:spacing w:val="-2"/>
          <w:sz w:val="32"/>
          <w:szCs w:val="32"/>
        </w:rPr>
        <w:t>ENVIRONMENTAL CHECKLIST FORM</w:t>
      </w:r>
    </w:p>
    <w:p w14:paraId="24BC1530" w14:textId="77777777" w:rsidR="00D6081C" w:rsidRPr="0064414A" w:rsidRDefault="00D6081C" w:rsidP="00D6081C">
      <w:pPr>
        <w:pStyle w:val="Heading1"/>
        <w:rPr>
          <w:rFonts w:ascii="Times New Roman" w:hAnsi="Times New Roman"/>
          <w:sz w:val="32"/>
          <w:szCs w:val="32"/>
        </w:rPr>
      </w:pPr>
      <w:r w:rsidRPr="0064414A">
        <w:rPr>
          <w:rFonts w:ascii="Times New Roman" w:hAnsi="Times New Roman"/>
          <w:sz w:val="32"/>
          <w:szCs w:val="32"/>
        </w:rPr>
        <w:t xml:space="preserve">INITIAL STUDY IS </w:t>
      </w:r>
      <w:r w:rsidR="001D105C">
        <w:rPr>
          <w:rFonts w:ascii="Times New Roman" w:hAnsi="Times New Roman"/>
          <w:sz w:val="32"/>
          <w:szCs w:val="32"/>
        </w:rPr>
        <w:t>20-</w:t>
      </w:r>
      <w:r w:rsidR="00CF3A8E">
        <w:rPr>
          <w:rFonts w:ascii="Times New Roman" w:hAnsi="Times New Roman"/>
          <w:sz w:val="32"/>
          <w:szCs w:val="32"/>
        </w:rPr>
        <w:t>26</w:t>
      </w:r>
    </w:p>
    <w:p w14:paraId="5E858A2F" w14:textId="4CEEC8DC" w:rsidR="00D6081C" w:rsidRPr="0064414A" w:rsidRDefault="00F81ECC" w:rsidP="00F81ECC">
      <w:pPr>
        <w:tabs>
          <w:tab w:val="left" w:pos="-720"/>
          <w:tab w:val="left" w:pos="0"/>
          <w:tab w:val="left" w:pos="288"/>
          <w:tab w:val="left" w:pos="1440"/>
          <w:tab w:val="left" w:pos="2160"/>
          <w:tab w:val="left" w:pos="2880"/>
          <w:tab w:val="left" w:pos="3600"/>
          <w:tab w:val="left" w:pos="4320"/>
        </w:tabs>
        <w:outlineLvl w:val="0"/>
        <w:rPr>
          <w:b/>
          <w:spacing w:val="-2"/>
          <w:sz w:val="32"/>
          <w:szCs w:val="32"/>
        </w:rPr>
      </w:pPr>
      <w:r>
        <w:rPr>
          <w:b/>
          <w:spacing w:val="-2"/>
          <w:sz w:val="32"/>
          <w:szCs w:val="32"/>
        </w:rPr>
        <w:tab/>
      </w:r>
      <w:r>
        <w:rPr>
          <w:b/>
          <w:spacing w:val="-2"/>
          <w:sz w:val="32"/>
          <w:szCs w:val="32"/>
        </w:rPr>
        <w:tab/>
      </w:r>
      <w:r>
        <w:rPr>
          <w:b/>
          <w:spacing w:val="-2"/>
          <w:sz w:val="32"/>
          <w:szCs w:val="32"/>
        </w:rPr>
        <w:tab/>
      </w:r>
      <w:r>
        <w:rPr>
          <w:b/>
          <w:spacing w:val="-2"/>
          <w:sz w:val="32"/>
          <w:szCs w:val="32"/>
        </w:rPr>
        <w:tab/>
      </w:r>
      <w:r>
        <w:rPr>
          <w:b/>
          <w:spacing w:val="-2"/>
          <w:sz w:val="32"/>
          <w:szCs w:val="32"/>
        </w:rPr>
        <w:tab/>
      </w:r>
      <w:r>
        <w:rPr>
          <w:b/>
          <w:spacing w:val="-2"/>
          <w:sz w:val="32"/>
          <w:szCs w:val="32"/>
        </w:rPr>
        <w:tab/>
      </w:r>
      <w:r>
        <w:rPr>
          <w:b/>
          <w:spacing w:val="-2"/>
          <w:sz w:val="32"/>
          <w:szCs w:val="32"/>
        </w:rPr>
        <w:tab/>
      </w:r>
    </w:p>
    <w:p w14:paraId="44130C4F" w14:textId="0721312A" w:rsidR="007B003D" w:rsidRPr="0064414A" w:rsidRDefault="00814941" w:rsidP="00783812">
      <w:pPr>
        <w:numPr>
          <w:ilvl w:val="0"/>
          <w:numId w:val="4"/>
        </w:numPr>
        <w:tabs>
          <w:tab w:val="left" w:pos="-720"/>
          <w:tab w:val="left" w:pos="0"/>
          <w:tab w:val="left" w:pos="720"/>
        </w:tabs>
        <w:suppressAutoHyphens w:val="0"/>
        <w:ind w:left="4050" w:hanging="4050"/>
        <w:rPr>
          <w:spacing w:val="-2"/>
          <w:sz w:val="23"/>
          <w:szCs w:val="23"/>
        </w:rPr>
      </w:pPr>
      <w:r w:rsidRPr="0064414A">
        <w:rPr>
          <w:b/>
          <w:spacing w:val="-2"/>
          <w:sz w:val="23"/>
          <w:szCs w:val="23"/>
        </w:rPr>
        <w:t xml:space="preserve"> Project Title:</w:t>
      </w:r>
      <w:r w:rsidRPr="0064414A">
        <w:rPr>
          <w:spacing w:val="-2"/>
          <w:sz w:val="23"/>
          <w:szCs w:val="23"/>
        </w:rPr>
        <w:tab/>
      </w:r>
      <w:bookmarkStart w:id="0" w:name="_Hlk65136914"/>
      <w:r w:rsidR="00A41DE5">
        <w:rPr>
          <w:spacing w:val="-2"/>
          <w:sz w:val="23"/>
          <w:szCs w:val="23"/>
        </w:rPr>
        <w:t>Bar X Ranch</w:t>
      </w:r>
      <w:bookmarkEnd w:id="0"/>
    </w:p>
    <w:p w14:paraId="29CC075F" w14:textId="77777777" w:rsidR="00C83617" w:rsidRPr="0064414A" w:rsidRDefault="00C83617" w:rsidP="00C83617">
      <w:pPr>
        <w:tabs>
          <w:tab w:val="left" w:pos="-720"/>
          <w:tab w:val="left" w:pos="0"/>
          <w:tab w:val="left" w:pos="720"/>
        </w:tabs>
        <w:suppressAutoHyphens w:val="0"/>
        <w:ind w:left="4050"/>
        <w:rPr>
          <w:spacing w:val="-2"/>
          <w:sz w:val="23"/>
          <w:szCs w:val="23"/>
        </w:rPr>
      </w:pPr>
    </w:p>
    <w:p w14:paraId="134384BB" w14:textId="77853AB2" w:rsidR="00015EE8" w:rsidRPr="0064414A" w:rsidRDefault="00814941" w:rsidP="00783812">
      <w:pPr>
        <w:numPr>
          <w:ilvl w:val="0"/>
          <w:numId w:val="4"/>
        </w:numPr>
        <w:tabs>
          <w:tab w:val="left" w:pos="-720"/>
          <w:tab w:val="left" w:pos="0"/>
          <w:tab w:val="left" w:pos="720"/>
          <w:tab w:val="left" w:pos="4320"/>
        </w:tabs>
        <w:suppressAutoHyphens w:val="0"/>
        <w:ind w:left="4050" w:hanging="4050"/>
        <w:rPr>
          <w:spacing w:val="-2"/>
          <w:sz w:val="23"/>
          <w:szCs w:val="23"/>
        </w:rPr>
      </w:pPr>
      <w:r w:rsidRPr="0064414A">
        <w:rPr>
          <w:spacing w:val="-2"/>
          <w:sz w:val="23"/>
          <w:szCs w:val="23"/>
        </w:rPr>
        <w:t xml:space="preserve"> </w:t>
      </w:r>
      <w:r w:rsidR="00015EE8" w:rsidRPr="0064414A">
        <w:rPr>
          <w:b/>
          <w:spacing w:val="-2"/>
          <w:sz w:val="23"/>
          <w:szCs w:val="23"/>
        </w:rPr>
        <w:t>Permit</w:t>
      </w:r>
      <w:r w:rsidR="00015EE8" w:rsidRPr="0064414A">
        <w:rPr>
          <w:spacing w:val="-2"/>
          <w:sz w:val="23"/>
          <w:szCs w:val="23"/>
        </w:rPr>
        <w:t xml:space="preserve"> </w:t>
      </w:r>
      <w:r w:rsidR="00015EE8" w:rsidRPr="0064414A">
        <w:rPr>
          <w:b/>
          <w:spacing w:val="-2"/>
          <w:sz w:val="23"/>
          <w:szCs w:val="23"/>
        </w:rPr>
        <w:t>Number</w:t>
      </w:r>
      <w:r w:rsidRPr="0064414A">
        <w:rPr>
          <w:b/>
          <w:spacing w:val="-2"/>
          <w:sz w:val="23"/>
          <w:szCs w:val="23"/>
        </w:rPr>
        <w:t>:</w:t>
      </w:r>
      <w:r w:rsidRPr="0064414A">
        <w:rPr>
          <w:spacing w:val="-2"/>
          <w:sz w:val="23"/>
          <w:szCs w:val="23"/>
        </w:rPr>
        <w:tab/>
      </w:r>
      <w:r w:rsidR="007B003D" w:rsidRPr="0064414A">
        <w:rPr>
          <w:sz w:val="23"/>
          <w:szCs w:val="23"/>
        </w:rPr>
        <w:t>M</w:t>
      </w:r>
      <w:r w:rsidR="00E67BD6">
        <w:rPr>
          <w:sz w:val="23"/>
          <w:szCs w:val="23"/>
        </w:rPr>
        <w:t>aj</w:t>
      </w:r>
      <w:r w:rsidR="007B003D" w:rsidRPr="0064414A">
        <w:rPr>
          <w:sz w:val="23"/>
          <w:szCs w:val="23"/>
        </w:rPr>
        <w:t xml:space="preserve">or </w:t>
      </w:r>
      <w:r w:rsidR="00015EE8" w:rsidRPr="0064414A">
        <w:rPr>
          <w:sz w:val="23"/>
          <w:szCs w:val="23"/>
        </w:rPr>
        <w:t xml:space="preserve">Use Permit, UP </w:t>
      </w:r>
      <w:r w:rsidR="00DE4935">
        <w:rPr>
          <w:sz w:val="23"/>
          <w:szCs w:val="23"/>
        </w:rPr>
        <w:t>20-92</w:t>
      </w:r>
    </w:p>
    <w:p w14:paraId="2047BCC6" w14:textId="7944214D" w:rsidR="00814941" w:rsidRDefault="00047C98" w:rsidP="00015EE8">
      <w:pPr>
        <w:tabs>
          <w:tab w:val="left" w:pos="-720"/>
          <w:tab w:val="left" w:pos="0"/>
          <w:tab w:val="left" w:pos="720"/>
          <w:tab w:val="left" w:pos="4320"/>
        </w:tabs>
        <w:suppressAutoHyphens w:val="0"/>
        <w:ind w:left="4050"/>
        <w:rPr>
          <w:sz w:val="23"/>
          <w:szCs w:val="23"/>
        </w:rPr>
      </w:pPr>
      <w:r w:rsidRPr="0064414A">
        <w:rPr>
          <w:sz w:val="23"/>
          <w:szCs w:val="23"/>
        </w:rPr>
        <w:t>Initial Study</w:t>
      </w:r>
      <w:r w:rsidR="00403DD9" w:rsidRPr="0064414A">
        <w:rPr>
          <w:sz w:val="23"/>
          <w:szCs w:val="23"/>
        </w:rPr>
        <w:t>, IS</w:t>
      </w:r>
      <w:r w:rsidRPr="0064414A">
        <w:rPr>
          <w:sz w:val="23"/>
          <w:szCs w:val="23"/>
        </w:rPr>
        <w:t xml:space="preserve"> </w:t>
      </w:r>
      <w:r w:rsidR="00DE4935">
        <w:rPr>
          <w:sz w:val="23"/>
          <w:szCs w:val="23"/>
        </w:rPr>
        <w:t>20-111</w:t>
      </w:r>
    </w:p>
    <w:p w14:paraId="45BE85FA" w14:textId="16F705B6" w:rsidR="00DE4935" w:rsidRPr="0064414A" w:rsidRDefault="00DE4935" w:rsidP="00015EE8">
      <w:pPr>
        <w:tabs>
          <w:tab w:val="left" w:pos="-720"/>
          <w:tab w:val="left" w:pos="0"/>
          <w:tab w:val="left" w:pos="720"/>
          <w:tab w:val="left" w:pos="4320"/>
        </w:tabs>
        <w:suppressAutoHyphens w:val="0"/>
        <w:ind w:left="4050"/>
        <w:rPr>
          <w:sz w:val="23"/>
          <w:szCs w:val="23"/>
        </w:rPr>
      </w:pPr>
      <w:r>
        <w:rPr>
          <w:sz w:val="23"/>
          <w:szCs w:val="23"/>
        </w:rPr>
        <w:t>Early Activation, EA 20-108</w:t>
      </w:r>
    </w:p>
    <w:p w14:paraId="7B21AC4D" w14:textId="77777777" w:rsidR="00047C98" w:rsidRPr="0064414A" w:rsidRDefault="00047C98" w:rsidP="00047C98">
      <w:pPr>
        <w:pStyle w:val="ColorfulList-Accent11"/>
        <w:rPr>
          <w:spacing w:val="-2"/>
          <w:sz w:val="23"/>
          <w:szCs w:val="23"/>
        </w:rPr>
      </w:pPr>
    </w:p>
    <w:p w14:paraId="55DC04E6" w14:textId="77777777" w:rsidR="00814941" w:rsidRPr="0064414A" w:rsidRDefault="00814941" w:rsidP="00783812">
      <w:pPr>
        <w:numPr>
          <w:ilvl w:val="0"/>
          <w:numId w:val="4"/>
        </w:numPr>
        <w:tabs>
          <w:tab w:val="left" w:pos="-720"/>
          <w:tab w:val="left" w:pos="0"/>
          <w:tab w:val="left" w:pos="360"/>
          <w:tab w:val="left" w:pos="4320"/>
        </w:tabs>
        <w:suppressAutoHyphens w:val="0"/>
        <w:ind w:left="4050" w:hanging="4050"/>
        <w:rPr>
          <w:spacing w:val="-2"/>
          <w:sz w:val="23"/>
          <w:szCs w:val="23"/>
        </w:rPr>
      </w:pPr>
      <w:r w:rsidRPr="0064414A">
        <w:rPr>
          <w:b/>
          <w:spacing w:val="-2"/>
          <w:sz w:val="23"/>
          <w:szCs w:val="23"/>
        </w:rPr>
        <w:t>Lead Agency Name and Address:</w:t>
      </w:r>
      <w:r w:rsidR="00935E07" w:rsidRPr="0064414A">
        <w:rPr>
          <w:spacing w:val="-2"/>
          <w:sz w:val="23"/>
          <w:szCs w:val="23"/>
        </w:rPr>
        <w:tab/>
      </w:r>
      <w:r w:rsidRPr="0064414A">
        <w:rPr>
          <w:spacing w:val="-2"/>
          <w:sz w:val="23"/>
          <w:szCs w:val="23"/>
        </w:rPr>
        <w:t>County of Lake</w:t>
      </w:r>
      <w:r w:rsidR="00935E07" w:rsidRPr="0064414A">
        <w:rPr>
          <w:spacing w:val="-2"/>
          <w:sz w:val="23"/>
          <w:szCs w:val="23"/>
        </w:rPr>
        <w:br/>
      </w:r>
      <w:r w:rsidRPr="0064414A">
        <w:rPr>
          <w:spacing w:val="-2"/>
          <w:sz w:val="23"/>
          <w:szCs w:val="23"/>
        </w:rPr>
        <w:t>Community Development Department</w:t>
      </w:r>
      <w:r w:rsidR="00935E07" w:rsidRPr="0064414A">
        <w:rPr>
          <w:spacing w:val="-2"/>
          <w:sz w:val="23"/>
          <w:szCs w:val="23"/>
        </w:rPr>
        <w:br/>
      </w:r>
      <w:r w:rsidRPr="0064414A">
        <w:rPr>
          <w:spacing w:val="-2"/>
          <w:sz w:val="23"/>
          <w:szCs w:val="23"/>
        </w:rPr>
        <w:t>Courthouse – 255 North Forbes Street</w:t>
      </w:r>
      <w:r w:rsidR="00935E07" w:rsidRPr="0064414A">
        <w:rPr>
          <w:spacing w:val="-2"/>
          <w:sz w:val="23"/>
          <w:szCs w:val="23"/>
        </w:rPr>
        <w:br/>
      </w:r>
      <w:r w:rsidRPr="0064414A">
        <w:rPr>
          <w:spacing w:val="-2"/>
          <w:sz w:val="23"/>
          <w:szCs w:val="23"/>
        </w:rPr>
        <w:t>Lakeport CA  95453</w:t>
      </w:r>
    </w:p>
    <w:p w14:paraId="74B4E05D" w14:textId="77777777" w:rsidR="00814941" w:rsidRPr="0064414A" w:rsidRDefault="00814941" w:rsidP="00800D7F">
      <w:pPr>
        <w:tabs>
          <w:tab w:val="left" w:pos="-720"/>
          <w:tab w:val="left" w:pos="0"/>
          <w:tab w:val="left" w:pos="288"/>
          <w:tab w:val="left" w:pos="720"/>
        </w:tabs>
        <w:ind w:left="4050" w:hanging="4050"/>
        <w:rPr>
          <w:b/>
          <w:spacing w:val="-2"/>
          <w:sz w:val="23"/>
          <w:szCs w:val="23"/>
        </w:rPr>
      </w:pPr>
    </w:p>
    <w:p w14:paraId="5A1056CE" w14:textId="7177B928" w:rsidR="00814941" w:rsidRPr="0064414A" w:rsidRDefault="00F73203" w:rsidP="00783812">
      <w:pPr>
        <w:numPr>
          <w:ilvl w:val="0"/>
          <w:numId w:val="4"/>
        </w:numPr>
        <w:tabs>
          <w:tab w:val="left" w:pos="-720"/>
          <w:tab w:val="left" w:pos="0"/>
          <w:tab w:val="left" w:pos="4320"/>
        </w:tabs>
        <w:suppressAutoHyphens w:val="0"/>
        <w:ind w:left="4050" w:hanging="4050"/>
        <w:rPr>
          <w:spacing w:val="-2"/>
          <w:sz w:val="23"/>
          <w:szCs w:val="23"/>
        </w:rPr>
      </w:pPr>
      <w:r w:rsidRPr="0064414A">
        <w:rPr>
          <w:b/>
          <w:spacing w:val="-2"/>
          <w:sz w:val="23"/>
          <w:szCs w:val="23"/>
        </w:rPr>
        <w:t>Contact Person</w:t>
      </w:r>
      <w:r w:rsidR="00814941" w:rsidRPr="0064414A">
        <w:rPr>
          <w:b/>
          <w:spacing w:val="-2"/>
          <w:sz w:val="23"/>
          <w:szCs w:val="23"/>
        </w:rPr>
        <w:t xml:space="preserve">: </w:t>
      </w:r>
      <w:r w:rsidR="00814941" w:rsidRPr="0064414A">
        <w:rPr>
          <w:b/>
          <w:spacing w:val="-2"/>
          <w:sz w:val="23"/>
          <w:szCs w:val="23"/>
        </w:rPr>
        <w:tab/>
      </w:r>
      <w:r w:rsidR="00C63A39">
        <w:rPr>
          <w:spacing w:val="-2"/>
          <w:sz w:val="22"/>
          <w:szCs w:val="22"/>
        </w:rPr>
        <w:t>Eric Porter, Associate Planner</w:t>
      </w:r>
      <w:r w:rsidR="00C93985" w:rsidRPr="00E85C77">
        <w:rPr>
          <w:spacing w:val="-2"/>
          <w:sz w:val="22"/>
          <w:szCs w:val="22"/>
        </w:rPr>
        <w:t xml:space="preserve">  </w:t>
      </w:r>
      <w:r w:rsidR="00C93985" w:rsidRPr="00E85C77">
        <w:rPr>
          <w:spacing w:val="-2"/>
          <w:sz w:val="22"/>
          <w:szCs w:val="22"/>
        </w:rPr>
        <w:br/>
        <w:t>(707) 263-2221</w:t>
      </w:r>
    </w:p>
    <w:p w14:paraId="3FDF02F7" w14:textId="77777777" w:rsidR="00814941" w:rsidRPr="0064414A" w:rsidRDefault="00814941" w:rsidP="00800D7F">
      <w:pPr>
        <w:tabs>
          <w:tab w:val="left" w:pos="-720"/>
          <w:tab w:val="left" w:pos="0"/>
          <w:tab w:val="left" w:pos="288"/>
          <w:tab w:val="left" w:pos="720"/>
        </w:tabs>
        <w:ind w:left="4050" w:hanging="4050"/>
        <w:rPr>
          <w:spacing w:val="-2"/>
          <w:sz w:val="23"/>
          <w:szCs w:val="23"/>
        </w:rPr>
      </w:pPr>
    </w:p>
    <w:p w14:paraId="6E3CFFAC" w14:textId="55B4FB27" w:rsidR="0097426F" w:rsidRDefault="00814941" w:rsidP="0097426F">
      <w:pPr>
        <w:numPr>
          <w:ilvl w:val="0"/>
          <w:numId w:val="4"/>
        </w:numPr>
        <w:tabs>
          <w:tab w:val="left" w:pos="-720"/>
          <w:tab w:val="left" w:pos="0"/>
          <w:tab w:val="left" w:pos="4050"/>
        </w:tabs>
        <w:suppressAutoHyphens w:val="0"/>
        <w:rPr>
          <w:spacing w:val="-2"/>
          <w:sz w:val="23"/>
          <w:szCs w:val="23"/>
        </w:rPr>
      </w:pPr>
      <w:r w:rsidRPr="0064414A">
        <w:rPr>
          <w:b/>
          <w:spacing w:val="-2"/>
          <w:sz w:val="23"/>
          <w:szCs w:val="23"/>
        </w:rPr>
        <w:t>Project Location</w:t>
      </w:r>
      <w:r w:rsidR="00D53198" w:rsidRPr="0064414A">
        <w:rPr>
          <w:b/>
          <w:spacing w:val="-2"/>
          <w:sz w:val="23"/>
          <w:szCs w:val="23"/>
        </w:rPr>
        <w:t>(s)</w:t>
      </w:r>
      <w:r w:rsidRPr="0064414A">
        <w:rPr>
          <w:b/>
          <w:spacing w:val="-2"/>
          <w:sz w:val="23"/>
          <w:szCs w:val="23"/>
        </w:rPr>
        <w:t>:</w:t>
      </w:r>
      <w:r w:rsidRPr="0064414A">
        <w:rPr>
          <w:spacing w:val="-2"/>
          <w:sz w:val="23"/>
          <w:szCs w:val="23"/>
        </w:rPr>
        <w:t xml:space="preserve"> </w:t>
      </w:r>
      <w:r w:rsidRPr="0064414A">
        <w:rPr>
          <w:spacing w:val="-2"/>
          <w:sz w:val="23"/>
          <w:szCs w:val="23"/>
        </w:rPr>
        <w:tab/>
      </w:r>
      <w:r w:rsidR="0097426F" w:rsidRPr="0097426F">
        <w:rPr>
          <w:spacing w:val="-2"/>
          <w:sz w:val="23"/>
          <w:szCs w:val="23"/>
        </w:rPr>
        <w:t xml:space="preserve">18655, 19395, 20103, and 20333 </w:t>
      </w:r>
      <w:r w:rsidR="00332C53">
        <w:rPr>
          <w:spacing w:val="-2"/>
          <w:sz w:val="23"/>
          <w:szCs w:val="23"/>
        </w:rPr>
        <w:t xml:space="preserve">S </w:t>
      </w:r>
      <w:r w:rsidR="0097426F" w:rsidRPr="0097426F">
        <w:rPr>
          <w:spacing w:val="-2"/>
          <w:sz w:val="23"/>
          <w:szCs w:val="23"/>
        </w:rPr>
        <w:t>Hwy</w:t>
      </w:r>
      <w:r w:rsidR="0097426F">
        <w:rPr>
          <w:spacing w:val="-2"/>
          <w:sz w:val="23"/>
          <w:szCs w:val="23"/>
        </w:rPr>
        <w:t xml:space="preserve"> </w:t>
      </w:r>
      <w:r w:rsidR="0097426F" w:rsidRPr="0097426F">
        <w:rPr>
          <w:spacing w:val="-2"/>
          <w:sz w:val="23"/>
          <w:szCs w:val="23"/>
        </w:rPr>
        <w:t>29</w:t>
      </w:r>
      <w:r w:rsidR="0097426F">
        <w:rPr>
          <w:spacing w:val="-2"/>
          <w:sz w:val="23"/>
          <w:szCs w:val="23"/>
        </w:rPr>
        <w:t xml:space="preserve"> </w:t>
      </w:r>
      <w:r w:rsidR="0097426F" w:rsidRPr="0097426F">
        <w:rPr>
          <w:spacing w:val="-2"/>
          <w:sz w:val="23"/>
          <w:szCs w:val="23"/>
        </w:rPr>
        <w:t xml:space="preserve"> </w:t>
      </w:r>
    </w:p>
    <w:p w14:paraId="6981874F" w14:textId="7808239B" w:rsidR="00567566" w:rsidRPr="0097426F" w:rsidRDefault="0097426F" w:rsidP="0024207D">
      <w:pPr>
        <w:tabs>
          <w:tab w:val="left" w:pos="-720"/>
          <w:tab w:val="left" w:pos="0"/>
          <w:tab w:val="left" w:pos="4050"/>
          <w:tab w:val="left" w:pos="8240"/>
        </w:tabs>
        <w:suppressAutoHyphens w:val="0"/>
        <w:rPr>
          <w:spacing w:val="-2"/>
          <w:sz w:val="23"/>
          <w:szCs w:val="23"/>
        </w:rPr>
      </w:pPr>
      <w:r>
        <w:rPr>
          <w:spacing w:val="-2"/>
          <w:sz w:val="23"/>
          <w:szCs w:val="23"/>
        </w:rPr>
        <w:tab/>
        <w:t xml:space="preserve">Middletown, </w:t>
      </w:r>
      <w:r w:rsidRPr="0097426F">
        <w:rPr>
          <w:spacing w:val="-2"/>
          <w:sz w:val="23"/>
          <w:szCs w:val="23"/>
        </w:rPr>
        <w:t>California 95461</w:t>
      </w:r>
      <w:r w:rsidR="0024207D">
        <w:rPr>
          <w:spacing w:val="-2"/>
          <w:sz w:val="23"/>
          <w:szCs w:val="23"/>
        </w:rPr>
        <w:tab/>
      </w:r>
    </w:p>
    <w:p w14:paraId="4FB9963B" w14:textId="3C666C61" w:rsidR="00B64831" w:rsidRDefault="00C65B6D" w:rsidP="003F6271">
      <w:pPr>
        <w:tabs>
          <w:tab w:val="left" w:pos="-720"/>
          <w:tab w:val="left" w:pos="0"/>
          <w:tab w:val="left" w:pos="4050"/>
        </w:tabs>
        <w:suppressAutoHyphens w:val="0"/>
        <w:ind w:left="5040" w:right="-180" w:hanging="990"/>
        <w:rPr>
          <w:spacing w:val="-2"/>
          <w:sz w:val="23"/>
          <w:szCs w:val="23"/>
        </w:rPr>
      </w:pPr>
      <w:r>
        <w:rPr>
          <w:spacing w:val="-2"/>
          <w:sz w:val="23"/>
          <w:szCs w:val="23"/>
        </w:rPr>
        <w:t xml:space="preserve">Cultivation </w:t>
      </w:r>
      <w:r w:rsidR="00814941" w:rsidRPr="0064414A">
        <w:rPr>
          <w:spacing w:val="-2"/>
          <w:sz w:val="23"/>
          <w:szCs w:val="23"/>
        </w:rPr>
        <w:t>APN</w:t>
      </w:r>
      <w:r w:rsidR="003F6271">
        <w:rPr>
          <w:spacing w:val="-2"/>
          <w:sz w:val="23"/>
          <w:szCs w:val="23"/>
        </w:rPr>
        <w:t>s</w:t>
      </w:r>
      <w:r w:rsidR="001D105C">
        <w:rPr>
          <w:spacing w:val="-2"/>
          <w:sz w:val="23"/>
          <w:szCs w:val="23"/>
        </w:rPr>
        <w:t>:</w:t>
      </w:r>
      <w:r w:rsidR="00C93985">
        <w:rPr>
          <w:spacing w:val="-2"/>
          <w:sz w:val="23"/>
          <w:szCs w:val="23"/>
        </w:rPr>
        <w:t xml:space="preserve"> </w:t>
      </w:r>
      <w:r w:rsidR="00AF36FA" w:rsidRPr="00AF36FA">
        <w:rPr>
          <w:spacing w:val="-2"/>
          <w:sz w:val="23"/>
          <w:szCs w:val="23"/>
        </w:rPr>
        <w:t>014-250-</w:t>
      </w:r>
      <w:r w:rsidR="004E56EF">
        <w:rPr>
          <w:spacing w:val="-2"/>
          <w:sz w:val="23"/>
          <w:szCs w:val="23"/>
        </w:rPr>
        <w:t>07</w:t>
      </w:r>
      <w:r w:rsidR="00AF36FA" w:rsidRPr="00AF36FA">
        <w:rPr>
          <w:spacing w:val="-2"/>
          <w:sz w:val="23"/>
          <w:szCs w:val="23"/>
        </w:rPr>
        <w:t xml:space="preserve"> and 14</w:t>
      </w:r>
    </w:p>
    <w:p w14:paraId="1C27EB33" w14:textId="2D872BA8" w:rsidR="009175AC" w:rsidRPr="0064414A" w:rsidRDefault="009175AC" w:rsidP="003F6271">
      <w:pPr>
        <w:tabs>
          <w:tab w:val="left" w:pos="-720"/>
          <w:tab w:val="left" w:pos="0"/>
          <w:tab w:val="left" w:pos="4050"/>
        </w:tabs>
        <w:suppressAutoHyphens w:val="0"/>
        <w:ind w:left="5040" w:right="-180" w:hanging="990"/>
        <w:rPr>
          <w:spacing w:val="-3"/>
          <w:sz w:val="23"/>
          <w:szCs w:val="23"/>
        </w:rPr>
      </w:pPr>
      <w:r>
        <w:rPr>
          <w:spacing w:val="-2"/>
          <w:sz w:val="23"/>
          <w:szCs w:val="23"/>
        </w:rPr>
        <w:t xml:space="preserve">Non-cultivation APNs: </w:t>
      </w:r>
      <w:r w:rsidRPr="00AF36FA">
        <w:rPr>
          <w:spacing w:val="-2"/>
          <w:sz w:val="23"/>
          <w:szCs w:val="23"/>
        </w:rPr>
        <w:t>014-250-</w:t>
      </w:r>
      <w:r>
        <w:rPr>
          <w:spacing w:val="-2"/>
          <w:sz w:val="23"/>
          <w:szCs w:val="23"/>
        </w:rPr>
        <w:t>05</w:t>
      </w:r>
      <w:r w:rsidRPr="00AF36FA">
        <w:rPr>
          <w:spacing w:val="-2"/>
          <w:sz w:val="23"/>
          <w:szCs w:val="23"/>
        </w:rPr>
        <w:t xml:space="preserve"> and </w:t>
      </w:r>
      <w:r w:rsidR="004E56EF">
        <w:rPr>
          <w:spacing w:val="-2"/>
          <w:sz w:val="23"/>
          <w:szCs w:val="23"/>
        </w:rPr>
        <w:t>10</w:t>
      </w:r>
    </w:p>
    <w:p w14:paraId="1DC54574" w14:textId="77777777" w:rsidR="00CF24A9" w:rsidRPr="0064414A" w:rsidRDefault="00CF24A9" w:rsidP="00F44A6A">
      <w:pPr>
        <w:tabs>
          <w:tab w:val="left" w:pos="-720"/>
          <w:tab w:val="left" w:pos="0"/>
          <w:tab w:val="left" w:pos="4050"/>
        </w:tabs>
        <w:suppressAutoHyphens w:val="0"/>
        <w:ind w:left="4050"/>
        <w:rPr>
          <w:spacing w:val="-3"/>
          <w:sz w:val="23"/>
          <w:szCs w:val="23"/>
        </w:rPr>
      </w:pPr>
    </w:p>
    <w:p w14:paraId="34063BD2" w14:textId="3DC203F1" w:rsidR="0079295B" w:rsidRPr="0064414A" w:rsidRDefault="00814941" w:rsidP="00783812">
      <w:pPr>
        <w:numPr>
          <w:ilvl w:val="0"/>
          <w:numId w:val="4"/>
        </w:numPr>
        <w:tabs>
          <w:tab w:val="left" w:pos="-720"/>
          <w:tab w:val="left" w:pos="0"/>
          <w:tab w:val="left" w:pos="720"/>
        </w:tabs>
        <w:suppressAutoHyphens w:val="0"/>
        <w:ind w:left="4050" w:hanging="4050"/>
        <w:rPr>
          <w:spacing w:val="-2"/>
          <w:sz w:val="23"/>
          <w:szCs w:val="23"/>
        </w:rPr>
      </w:pPr>
      <w:r w:rsidRPr="0064414A">
        <w:rPr>
          <w:b/>
          <w:spacing w:val="-2"/>
          <w:sz w:val="23"/>
          <w:szCs w:val="23"/>
        </w:rPr>
        <w:t>Project Sponsor’s Name</w:t>
      </w:r>
      <w:r w:rsidR="00F73203" w:rsidRPr="0064414A">
        <w:rPr>
          <w:b/>
          <w:spacing w:val="-2"/>
          <w:sz w:val="23"/>
          <w:szCs w:val="23"/>
        </w:rPr>
        <w:t>/A</w:t>
      </w:r>
      <w:r w:rsidRPr="0064414A">
        <w:rPr>
          <w:b/>
          <w:spacing w:val="-2"/>
          <w:sz w:val="23"/>
          <w:szCs w:val="23"/>
        </w:rPr>
        <w:t>ddress:</w:t>
      </w:r>
      <w:r w:rsidRPr="0064414A">
        <w:rPr>
          <w:spacing w:val="-2"/>
          <w:sz w:val="23"/>
          <w:szCs w:val="23"/>
        </w:rPr>
        <w:tab/>
      </w:r>
      <w:r w:rsidR="00A41DE5">
        <w:rPr>
          <w:spacing w:val="-2"/>
          <w:sz w:val="23"/>
          <w:szCs w:val="23"/>
        </w:rPr>
        <w:t>Bar X Farms LLC</w:t>
      </w:r>
    </w:p>
    <w:p w14:paraId="6E31C878" w14:textId="3DF6A249" w:rsidR="0036715A" w:rsidRDefault="00F839AC" w:rsidP="000604FC">
      <w:pPr>
        <w:tabs>
          <w:tab w:val="left" w:pos="-720"/>
          <w:tab w:val="left" w:pos="0"/>
          <w:tab w:val="left" w:pos="288"/>
          <w:tab w:val="left" w:pos="720"/>
        </w:tabs>
        <w:ind w:left="4050"/>
        <w:rPr>
          <w:sz w:val="23"/>
          <w:szCs w:val="23"/>
        </w:rPr>
      </w:pPr>
      <w:r>
        <w:rPr>
          <w:sz w:val="23"/>
          <w:szCs w:val="23"/>
        </w:rPr>
        <w:t>20333 S. Highway 29</w:t>
      </w:r>
    </w:p>
    <w:p w14:paraId="74D23D30" w14:textId="64DD99C0" w:rsidR="0001150E" w:rsidRPr="00510133" w:rsidRDefault="00F839AC" w:rsidP="000604FC">
      <w:pPr>
        <w:tabs>
          <w:tab w:val="left" w:pos="-720"/>
          <w:tab w:val="left" w:pos="0"/>
          <w:tab w:val="left" w:pos="288"/>
          <w:tab w:val="left" w:pos="720"/>
        </w:tabs>
        <w:ind w:left="4050"/>
        <w:rPr>
          <w:spacing w:val="-2"/>
          <w:sz w:val="23"/>
          <w:szCs w:val="23"/>
        </w:rPr>
      </w:pPr>
      <w:r>
        <w:rPr>
          <w:sz w:val="23"/>
          <w:szCs w:val="23"/>
        </w:rPr>
        <w:t>Middletown, CA 95461</w:t>
      </w:r>
    </w:p>
    <w:p w14:paraId="0A0E1613" w14:textId="4117384F" w:rsidR="0079295B" w:rsidRPr="0064414A" w:rsidRDefault="0036715A" w:rsidP="00800D7F">
      <w:pPr>
        <w:tabs>
          <w:tab w:val="left" w:pos="-720"/>
          <w:tab w:val="left" w:pos="0"/>
          <w:tab w:val="left" w:pos="288"/>
          <w:tab w:val="left" w:pos="720"/>
        </w:tabs>
        <w:ind w:left="4050" w:hanging="4050"/>
        <w:rPr>
          <w:spacing w:val="-2"/>
          <w:sz w:val="23"/>
          <w:szCs w:val="23"/>
        </w:rPr>
      </w:pPr>
      <w:r w:rsidRPr="00510133">
        <w:rPr>
          <w:spacing w:val="-2"/>
          <w:sz w:val="23"/>
          <w:szCs w:val="23"/>
        </w:rPr>
        <w:tab/>
      </w:r>
      <w:r w:rsidRPr="00510133">
        <w:rPr>
          <w:spacing w:val="-2"/>
          <w:sz w:val="23"/>
          <w:szCs w:val="23"/>
        </w:rPr>
        <w:tab/>
      </w:r>
      <w:r w:rsidRPr="00510133">
        <w:rPr>
          <w:spacing w:val="-2"/>
          <w:sz w:val="23"/>
          <w:szCs w:val="23"/>
        </w:rPr>
        <w:tab/>
      </w:r>
    </w:p>
    <w:p w14:paraId="59717D1D" w14:textId="56749A6B" w:rsidR="00814941" w:rsidRDefault="00814941" w:rsidP="0036469A">
      <w:pPr>
        <w:tabs>
          <w:tab w:val="left" w:pos="-720"/>
          <w:tab w:val="left" w:pos="0"/>
          <w:tab w:val="left" w:pos="288"/>
          <w:tab w:val="left" w:pos="720"/>
          <w:tab w:val="left" w:pos="4320"/>
        </w:tabs>
        <w:ind w:left="4050" w:hanging="4050"/>
        <w:rPr>
          <w:spacing w:val="-2"/>
          <w:sz w:val="23"/>
          <w:szCs w:val="23"/>
        </w:rPr>
      </w:pPr>
      <w:r w:rsidRPr="0064414A">
        <w:rPr>
          <w:b/>
          <w:spacing w:val="-2"/>
          <w:sz w:val="23"/>
          <w:szCs w:val="23"/>
        </w:rPr>
        <w:t>7.</w:t>
      </w:r>
      <w:r w:rsidRPr="0064414A">
        <w:rPr>
          <w:b/>
          <w:spacing w:val="-2"/>
          <w:sz w:val="23"/>
          <w:szCs w:val="23"/>
        </w:rPr>
        <w:tab/>
        <w:t>General Plan Designation:</w:t>
      </w:r>
      <w:r w:rsidR="00047C98" w:rsidRPr="0064414A">
        <w:rPr>
          <w:b/>
          <w:spacing w:val="-2"/>
          <w:sz w:val="23"/>
          <w:szCs w:val="23"/>
        </w:rPr>
        <w:tab/>
      </w:r>
      <w:r w:rsidR="00D40E77" w:rsidRPr="00E2660E">
        <w:rPr>
          <w:spacing w:val="-2"/>
          <w:sz w:val="23"/>
          <w:szCs w:val="23"/>
        </w:rPr>
        <w:t xml:space="preserve">Rural </w:t>
      </w:r>
      <w:r w:rsidR="00407D51" w:rsidRPr="00E2660E">
        <w:rPr>
          <w:spacing w:val="-2"/>
          <w:sz w:val="23"/>
          <w:szCs w:val="23"/>
        </w:rPr>
        <w:t>Lands (RL)</w:t>
      </w:r>
      <w:r w:rsidR="000571E5">
        <w:rPr>
          <w:spacing w:val="-2"/>
          <w:sz w:val="23"/>
          <w:szCs w:val="23"/>
        </w:rPr>
        <w:t>/</w:t>
      </w:r>
      <w:r w:rsidR="00C636D4">
        <w:rPr>
          <w:spacing w:val="-2"/>
          <w:sz w:val="23"/>
          <w:szCs w:val="23"/>
        </w:rPr>
        <w:t xml:space="preserve">Resource Conservation </w:t>
      </w:r>
      <w:r w:rsidR="000571E5">
        <w:rPr>
          <w:spacing w:val="-2"/>
          <w:sz w:val="23"/>
          <w:szCs w:val="23"/>
        </w:rPr>
        <w:t>(RC)/</w:t>
      </w:r>
      <w:r w:rsidR="00404992">
        <w:rPr>
          <w:spacing w:val="-2"/>
          <w:sz w:val="23"/>
          <w:szCs w:val="23"/>
        </w:rPr>
        <w:t xml:space="preserve">Agriculture </w:t>
      </w:r>
      <w:r w:rsidR="000571E5">
        <w:rPr>
          <w:spacing w:val="-2"/>
          <w:sz w:val="23"/>
          <w:szCs w:val="23"/>
        </w:rPr>
        <w:t>(A)</w:t>
      </w:r>
    </w:p>
    <w:p w14:paraId="71D9B3CC" w14:textId="601AFD6D" w:rsidR="0036469A" w:rsidRPr="00657611" w:rsidRDefault="00C636D4" w:rsidP="0036469A">
      <w:pPr>
        <w:tabs>
          <w:tab w:val="left" w:pos="-720"/>
          <w:tab w:val="left" w:pos="0"/>
          <w:tab w:val="left" w:pos="288"/>
          <w:tab w:val="left" w:pos="720"/>
          <w:tab w:val="left" w:pos="4320"/>
        </w:tabs>
        <w:ind w:left="4050" w:hanging="4050"/>
        <w:rPr>
          <w:spacing w:val="-2"/>
          <w:sz w:val="23"/>
          <w:szCs w:val="23"/>
        </w:rPr>
      </w:pPr>
      <w:r>
        <w:rPr>
          <w:b/>
          <w:spacing w:val="-2"/>
          <w:sz w:val="23"/>
          <w:szCs w:val="23"/>
        </w:rPr>
        <w:tab/>
      </w:r>
      <w:r>
        <w:rPr>
          <w:b/>
          <w:spacing w:val="-2"/>
          <w:sz w:val="23"/>
          <w:szCs w:val="23"/>
        </w:rPr>
        <w:tab/>
      </w:r>
      <w:r>
        <w:rPr>
          <w:b/>
          <w:spacing w:val="-2"/>
          <w:sz w:val="23"/>
          <w:szCs w:val="23"/>
        </w:rPr>
        <w:tab/>
      </w:r>
    </w:p>
    <w:p w14:paraId="1BB0439C" w14:textId="7CF44712" w:rsidR="00800F05" w:rsidRDefault="00814941" w:rsidP="00DC3D1D">
      <w:pPr>
        <w:numPr>
          <w:ilvl w:val="0"/>
          <w:numId w:val="5"/>
        </w:numPr>
        <w:tabs>
          <w:tab w:val="left" w:pos="-720"/>
          <w:tab w:val="left" w:pos="0"/>
          <w:tab w:val="left" w:pos="720"/>
          <w:tab w:val="left" w:pos="4320"/>
        </w:tabs>
        <w:suppressAutoHyphens w:val="0"/>
        <w:ind w:left="4050" w:hanging="4050"/>
        <w:rPr>
          <w:spacing w:val="-2"/>
          <w:sz w:val="23"/>
          <w:szCs w:val="23"/>
        </w:rPr>
      </w:pPr>
      <w:r w:rsidRPr="00426069">
        <w:rPr>
          <w:b/>
          <w:spacing w:val="-2"/>
          <w:sz w:val="23"/>
          <w:szCs w:val="23"/>
        </w:rPr>
        <w:t>Zoning:</w:t>
      </w:r>
      <w:r w:rsidR="00047C98" w:rsidRPr="00426069">
        <w:rPr>
          <w:spacing w:val="-2"/>
          <w:sz w:val="23"/>
          <w:szCs w:val="23"/>
        </w:rPr>
        <w:tab/>
      </w:r>
      <w:r w:rsidR="00D40E77" w:rsidRPr="00426069">
        <w:rPr>
          <w:spacing w:val="-2"/>
          <w:sz w:val="23"/>
          <w:szCs w:val="23"/>
        </w:rPr>
        <w:t>“</w:t>
      </w:r>
      <w:r w:rsidR="000C7E49" w:rsidRPr="00426069">
        <w:rPr>
          <w:spacing w:val="-2"/>
          <w:sz w:val="23"/>
          <w:szCs w:val="23"/>
        </w:rPr>
        <w:t>RL</w:t>
      </w:r>
      <w:r w:rsidR="00834BD1">
        <w:rPr>
          <w:spacing w:val="-2"/>
          <w:sz w:val="23"/>
          <w:szCs w:val="23"/>
        </w:rPr>
        <w:t>-FF-FW-SC-WW</w:t>
      </w:r>
      <w:r w:rsidR="00D40E77" w:rsidRPr="00426069">
        <w:rPr>
          <w:spacing w:val="-2"/>
          <w:sz w:val="23"/>
          <w:szCs w:val="23"/>
        </w:rPr>
        <w:t xml:space="preserve">”; </w:t>
      </w:r>
      <w:r w:rsidR="00CC126B" w:rsidRPr="00426069">
        <w:rPr>
          <w:spacing w:val="-2"/>
          <w:sz w:val="23"/>
          <w:szCs w:val="23"/>
        </w:rPr>
        <w:t>Rural Lands</w:t>
      </w:r>
      <w:r w:rsidR="00834BD1">
        <w:rPr>
          <w:spacing w:val="-2"/>
          <w:sz w:val="23"/>
          <w:szCs w:val="23"/>
        </w:rPr>
        <w:t>-Floodway Fringe-Floodway-</w:t>
      </w:r>
      <w:r w:rsidR="00423244" w:rsidRPr="00426069">
        <w:rPr>
          <w:spacing w:val="-2"/>
          <w:sz w:val="23"/>
          <w:szCs w:val="23"/>
        </w:rPr>
        <w:t>Scenic</w:t>
      </w:r>
      <w:r w:rsidR="00C46E65">
        <w:rPr>
          <w:spacing w:val="-2"/>
          <w:sz w:val="23"/>
          <w:szCs w:val="23"/>
        </w:rPr>
        <w:t>-Waterway</w:t>
      </w:r>
      <w:r w:rsidR="00423244" w:rsidRPr="00426069">
        <w:rPr>
          <w:spacing w:val="-2"/>
          <w:sz w:val="23"/>
          <w:szCs w:val="23"/>
        </w:rPr>
        <w:t xml:space="preserve"> Combining</w:t>
      </w:r>
      <w:r w:rsidR="00C46E65">
        <w:rPr>
          <w:spacing w:val="-2"/>
          <w:sz w:val="23"/>
          <w:szCs w:val="23"/>
        </w:rPr>
        <w:t xml:space="preserve"> Districts</w:t>
      </w:r>
      <w:r w:rsidR="00423244" w:rsidRPr="00426069">
        <w:rPr>
          <w:spacing w:val="-2"/>
          <w:sz w:val="23"/>
          <w:szCs w:val="23"/>
        </w:rPr>
        <w:t xml:space="preserve"> </w:t>
      </w:r>
    </w:p>
    <w:p w14:paraId="08D73498" w14:textId="77777777" w:rsidR="00426069" w:rsidRPr="00426069" w:rsidRDefault="00426069" w:rsidP="00426069">
      <w:pPr>
        <w:tabs>
          <w:tab w:val="left" w:pos="-720"/>
          <w:tab w:val="left" w:pos="0"/>
          <w:tab w:val="left" w:pos="720"/>
          <w:tab w:val="left" w:pos="4320"/>
        </w:tabs>
        <w:suppressAutoHyphens w:val="0"/>
        <w:ind w:left="4050"/>
        <w:rPr>
          <w:spacing w:val="-2"/>
          <w:sz w:val="23"/>
          <w:szCs w:val="23"/>
        </w:rPr>
      </w:pPr>
    </w:p>
    <w:p w14:paraId="541E6693" w14:textId="2753725C" w:rsidR="003B770C" w:rsidRPr="00657611" w:rsidRDefault="003B770C" w:rsidP="00783812">
      <w:pPr>
        <w:numPr>
          <w:ilvl w:val="0"/>
          <w:numId w:val="5"/>
        </w:numPr>
        <w:tabs>
          <w:tab w:val="left" w:pos="-720"/>
          <w:tab w:val="left" w:pos="0"/>
          <w:tab w:val="left" w:pos="4050"/>
        </w:tabs>
        <w:suppressAutoHyphens w:val="0"/>
        <w:spacing w:after="240"/>
        <w:rPr>
          <w:spacing w:val="-2"/>
          <w:sz w:val="23"/>
          <w:szCs w:val="23"/>
        </w:rPr>
      </w:pPr>
      <w:r w:rsidRPr="00E2660E">
        <w:rPr>
          <w:b/>
          <w:spacing w:val="-2"/>
          <w:sz w:val="23"/>
          <w:szCs w:val="23"/>
        </w:rPr>
        <w:t>Supervisor District:</w:t>
      </w:r>
      <w:r w:rsidRPr="00E2660E">
        <w:rPr>
          <w:spacing w:val="-2"/>
          <w:sz w:val="23"/>
          <w:szCs w:val="23"/>
        </w:rPr>
        <w:tab/>
      </w:r>
      <w:r w:rsidR="00407D51" w:rsidRPr="006F1697">
        <w:rPr>
          <w:spacing w:val="-2"/>
          <w:sz w:val="23"/>
          <w:szCs w:val="23"/>
        </w:rPr>
        <w:t xml:space="preserve">District </w:t>
      </w:r>
      <w:r w:rsidR="00925376">
        <w:rPr>
          <w:spacing w:val="-2"/>
          <w:sz w:val="23"/>
          <w:szCs w:val="23"/>
        </w:rPr>
        <w:t>One</w:t>
      </w:r>
      <w:r w:rsidR="00925376" w:rsidRPr="006F1697">
        <w:rPr>
          <w:spacing w:val="-2"/>
          <w:sz w:val="23"/>
          <w:szCs w:val="23"/>
        </w:rPr>
        <w:t xml:space="preserve"> </w:t>
      </w:r>
      <w:r w:rsidR="00407D51" w:rsidRPr="006F1697">
        <w:rPr>
          <w:spacing w:val="-2"/>
          <w:sz w:val="23"/>
          <w:szCs w:val="23"/>
        </w:rPr>
        <w:t>(</w:t>
      </w:r>
      <w:r w:rsidR="00C46E65">
        <w:rPr>
          <w:spacing w:val="-2"/>
          <w:sz w:val="23"/>
          <w:szCs w:val="23"/>
        </w:rPr>
        <w:t>1</w:t>
      </w:r>
      <w:r w:rsidR="00407D51" w:rsidRPr="006F1697">
        <w:rPr>
          <w:spacing w:val="-2"/>
          <w:sz w:val="23"/>
          <w:szCs w:val="23"/>
        </w:rPr>
        <w:t>)</w:t>
      </w:r>
    </w:p>
    <w:p w14:paraId="2D520A5E" w14:textId="539083F7" w:rsidR="00047C98" w:rsidRPr="006D08B9" w:rsidRDefault="00047C98" w:rsidP="00783812">
      <w:pPr>
        <w:numPr>
          <w:ilvl w:val="0"/>
          <w:numId w:val="5"/>
        </w:numPr>
        <w:tabs>
          <w:tab w:val="left" w:pos="-720"/>
          <w:tab w:val="left" w:pos="0"/>
          <w:tab w:val="left" w:pos="450"/>
          <w:tab w:val="left" w:pos="4050"/>
        </w:tabs>
        <w:suppressAutoHyphens w:val="0"/>
        <w:spacing w:after="240"/>
        <w:rPr>
          <w:spacing w:val="-2"/>
          <w:sz w:val="23"/>
          <w:szCs w:val="23"/>
        </w:rPr>
      </w:pPr>
      <w:r w:rsidRPr="006D08B9">
        <w:rPr>
          <w:b/>
          <w:spacing w:val="-2"/>
          <w:sz w:val="23"/>
          <w:szCs w:val="23"/>
        </w:rPr>
        <w:t>Flood Zone:</w:t>
      </w:r>
      <w:r w:rsidRPr="006D08B9">
        <w:rPr>
          <w:spacing w:val="-2"/>
          <w:sz w:val="23"/>
          <w:szCs w:val="23"/>
        </w:rPr>
        <w:tab/>
      </w:r>
      <w:r w:rsidR="00CC126B" w:rsidRPr="006D08B9">
        <w:rPr>
          <w:spacing w:val="-2"/>
          <w:sz w:val="23"/>
          <w:szCs w:val="23"/>
        </w:rPr>
        <w:t xml:space="preserve">Zone </w:t>
      </w:r>
      <w:r w:rsidR="003A507B" w:rsidRPr="006D08B9">
        <w:rPr>
          <w:spacing w:val="-2"/>
          <w:sz w:val="23"/>
          <w:szCs w:val="23"/>
        </w:rPr>
        <w:t>A</w:t>
      </w:r>
      <w:r w:rsidR="00925376">
        <w:rPr>
          <w:spacing w:val="-2"/>
          <w:sz w:val="23"/>
          <w:szCs w:val="23"/>
        </w:rPr>
        <w:t>, AE (western portion of APN 14);</w:t>
      </w:r>
      <w:r w:rsidR="003A507B" w:rsidRPr="006D08B9">
        <w:rPr>
          <w:spacing w:val="-2"/>
          <w:sz w:val="23"/>
          <w:szCs w:val="23"/>
        </w:rPr>
        <w:t xml:space="preserve"> and Zone </w:t>
      </w:r>
      <w:r w:rsidR="00CC126B" w:rsidRPr="006D08B9">
        <w:rPr>
          <w:spacing w:val="-2"/>
          <w:sz w:val="23"/>
          <w:szCs w:val="23"/>
        </w:rPr>
        <w:t>D</w:t>
      </w:r>
      <w:r w:rsidR="00A51878" w:rsidRPr="006D08B9">
        <w:rPr>
          <w:spacing w:val="-2"/>
          <w:sz w:val="23"/>
          <w:szCs w:val="23"/>
        </w:rPr>
        <w:t xml:space="preserve">  </w:t>
      </w:r>
    </w:p>
    <w:p w14:paraId="3F648061" w14:textId="7B0BF7FB" w:rsidR="00047C98" w:rsidRPr="0064414A" w:rsidRDefault="00047C98" w:rsidP="00783812">
      <w:pPr>
        <w:numPr>
          <w:ilvl w:val="0"/>
          <w:numId w:val="5"/>
        </w:numPr>
        <w:tabs>
          <w:tab w:val="left" w:pos="-720"/>
          <w:tab w:val="left" w:pos="720"/>
          <w:tab w:val="left" w:pos="4050"/>
        </w:tabs>
        <w:suppressAutoHyphens w:val="0"/>
        <w:spacing w:after="240"/>
        <w:rPr>
          <w:spacing w:val="-2"/>
          <w:sz w:val="23"/>
          <w:szCs w:val="23"/>
        </w:rPr>
      </w:pPr>
      <w:r w:rsidRPr="00E67BD6">
        <w:rPr>
          <w:b/>
          <w:spacing w:val="-2"/>
          <w:sz w:val="23"/>
          <w:szCs w:val="23"/>
        </w:rPr>
        <w:t>Slope:</w:t>
      </w:r>
      <w:r w:rsidRPr="0064414A">
        <w:rPr>
          <w:spacing w:val="-2"/>
          <w:sz w:val="23"/>
          <w:szCs w:val="23"/>
        </w:rPr>
        <w:tab/>
      </w:r>
      <w:r w:rsidR="005E3387">
        <w:rPr>
          <w:spacing w:val="-2"/>
          <w:sz w:val="23"/>
          <w:szCs w:val="23"/>
        </w:rPr>
        <w:t xml:space="preserve">Varied; </w:t>
      </w:r>
      <w:r w:rsidR="005E3387" w:rsidRPr="00D70432">
        <w:rPr>
          <w:spacing w:val="-2"/>
          <w:sz w:val="23"/>
          <w:szCs w:val="23"/>
        </w:rPr>
        <w:t xml:space="preserve">cultivation sites are </w:t>
      </w:r>
      <w:r w:rsidR="000604FC" w:rsidRPr="00D70432">
        <w:rPr>
          <w:spacing w:val="-2"/>
          <w:sz w:val="23"/>
          <w:szCs w:val="23"/>
        </w:rPr>
        <w:t>less than 10%</w:t>
      </w:r>
    </w:p>
    <w:p w14:paraId="0D9DE6FA" w14:textId="408C0773" w:rsidR="0054235C" w:rsidRPr="0064414A" w:rsidRDefault="0054235C" w:rsidP="00783812">
      <w:pPr>
        <w:numPr>
          <w:ilvl w:val="0"/>
          <w:numId w:val="5"/>
        </w:numPr>
        <w:tabs>
          <w:tab w:val="left" w:pos="-720"/>
          <w:tab w:val="left" w:pos="720"/>
          <w:tab w:val="left" w:pos="4050"/>
        </w:tabs>
        <w:suppressAutoHyphens w:val="0"/>
        <w:spacing w:after="240"/>
        <w:rPr>
          <w:spacing w:val="-2"/>
          <w:sz w:val="23"/>
          <w:szCs w:val="23"/>
        </w:rPr>
      </w:pPr>
      <w:r w:rsidRPr="00E67BD6">
        <w:rPr>
          <w:b/>
          <w:spacing w:val="-2"/>
          <w:sz w:val="23"/>
          <w:szCs w:val="23"/>
        </w:rPr>
        <w:t>Fire Hazard Severity Zone</w:t>
      </w:r>
      <w:r w:rsidRPr="0064414A">
        <w:rPr>
          <w:spacing w:val="-2"/>
          <w:sz w:val="23"/>
          <w:szCs w:val="23"/>
        </w:rPr>
        <w:t>:</w:t>
      </w:r>
      <w:r w:rsidRPr="0064414A">
        <w:rPr>
          <w:spacing w:val="-2"/>
          <w:sz w:val="23"/>
          <w:szCs w:val="23"/>
        </w:rPr>
        <w:tab/>
      </w:r>
      <w:r w:rsidR="000604FC">
        <w:rPr>
          <w:spacing w:val="-2"/>
          <w:sz w:val="23"/>
          <w:szCs w:val="23"/>
        </w:rPr>
        <w:t xml:space="preserve">SRA – </w:t>
      </w:r>
      <w:r w:rsidR="001D3D54">
        <w:rPr>
          <w:spacing w:val="-2"/>
          <w:sz w:val="23"/>
          <w:szCs w:val="23"/>
        </w:rPr>
        <w:t xml:space="preserve">Moderate and </w:t>
      </w:r>
      <w:r w:rsidR="00CC126B">
        <w:rPr>
          <w:spacing w:val="-2"/>
          <w:sz w:val="23"/>
          <w:szCs w:val="23"/>
        </w:rPr>
        <w:t xml:space="preserve">Very </w:t>
      </w:r>
      <w:r w:rsidR="000604FC">
        <w:rPr>
          <w:spacing w:val="-2"/>
          <w:sz w:val="23"/>
          <w:szCs w:val="23"/>
        </w:rPr>
        <w:t>High Fire Risk</w:t>
      </w:r>
    </w:p>
    <w:p w14:paraId="7DB2C136" w14:textId="4D3B7828" w:rsidR="0054235C" w:rsidRPr="0064414A" w:rsidRDefault="0054235C" w:rsidP="00C4491C">
      <w:pPr>
        <w:numPr>
          <w:ilvl w:val="0"/>
          <w:numId w:val="5"/>
        </w:numPr>
        <w:tabs>
          <w:tab w:val="left" w:pos="-720"/>
          <w:tab w:val="left" w:pos="360"/>
          <w:tab w:val="left" w:pos="720"/>
          <w:tab w:val="left" w:pos="4050"/>
        </w:tabs>
        <w:suppressAutoHyphens w:val="0"/>
        <w:spacing w:after="240"/>
        <w:ind w:left="4050" w:hanging="4050"/>
        <w:rPr>
          <w:spacing w:val="-2"/>
          <w:sz w:val="23"/>
          <w:szCs w:val="23"/>
        </w:rPr>
      </w:pPr>
      <w:r w:rsidRPr="00E67BD6">
        <w:rPr>
          <w:b/>
          <w:spacing w:val="-2"/>
          <w:sz w:val="23"/>
          <w:szCs w:val="23"/>
        </w:rPr>
        <w:t>Earthquake Fault Zone</w:t>
      </w:r>
      <w:r w:rsidRPr="0064414A">
        <w:rPr>
          <w:spacing w:val="-2"/>
          <w:sz w:val="23"/>
          <w:szCs w:val="23"/>
        </w:rPr>
        <w:t>:</w:t>
      </w:r>
      <w:r w:rsidRPr="0064414A">
        <w:rPr>
          <w:spacing w:val="-2"/>
          <w:sz w:val="23"/>
          <w:szCs w:val="23"/>
        </w:rPr>
        <w:tab/>
      </w:r>
      <w:r w:rsidR="00ED76D1">
        <w:rPr>
          <w:spacing w:val="-2"/>
          <w:sz w:val="23"/>
          <w:szCs w:val="23"/>
        </w:rPr>
        <w:t>No</w:t>
      </w:r>
      <w:r w:rsidR="00EE6BDA">
        <w:rPr>
          <w:spacing w:val="-2"/>
          <w:sz w:val="23"/>
          <w:szCs w:val="23"/>
        </w:rPr>
        <w:t>t located within an Earthquake Fault Zone</w:t>
      </w:r>
    </w:p>
    <w:p w14:paraId="4DAB1DE4" w14:textId="77777777" w:rsidR="003B770C" w:rsidRPr="0064414A" w:rsidRDefault="003B770C" w:rsidP="00783812">
      <w:pPr>
        <w:numPr>
          <w:ilvl w:val="0"/>
          <w:numId w:val="5"/>
        </w:numPr>
        <w:tabs>
          <w:tab w:val="left" w:pos="-720"/>
          <w:tab w:val="left" w:pos="720"/>
          <w:tab w:val="left" w:pos="4050"/>
        </w:tabs>
        <w:suppressAutoHyphens w:val="0"/>
        <w:spacing w:after="240"/>
        <w:rPr>
          <w:spacing w:val="-2"/>
          <w:sz w:val="23"/>
          <w:szCs w:val="23"/>
        </w:rPr>
      </w:pPr>
      <w:r w:rsidRPr="00E67BD6">
        <w:rPr>
          <w:b/>
          <w:spacing w:val="-2"/>
          <w:sz w:val="23"/>
          <w:szCs w:val="23"/>
        </w:rPr>
        <w:lastRenderedPageBreak/>
        <w:t>Dam Failure Inundation Area</w:t>
      </w:r>
      <w:r w:rsidRPr="0064414A">
        <w:rPr>
          <w:spacing w:val="-2"/>
          <w:sz w:val="23"/>
          <w:szCs w:val="23"/>
        </w:rPr>
        <w:t>:</w:t>
      </w:r>
      <w:r w:rsidRPr="0064414A">
        <w:rPr>
          <w:spacing w:val="-2"/>
          <w:sz w:val="23"/>
          <w:szCs w:val="23"/>
        </w:rPr>
        <w:tab/>
        <w:t>Not located within Dam Failure</w:t>
      </w:r>
      <w:r w:rsidR="005C2115" w:rsidRPr="0064414A">
        <w:rPr>
          <w:spacing w:val="-2"/>
          <w:sz w:val="23"/>
          <w:szCs w:val="23"/>
        </w:rPr>
        <w:t xml:space="preserve"> Inundation</w:t>
      </w:r>
      <w:r w:rsidRPr="0064414A">
        <w:rPr>
          <w:spacing w:val="-2"/>
          <w:sz w:val="23"/>
          <w:szCs w:val="23"/>
        </w:rPr>
        <w:t xml:space="preserve"> </w:t>
      </w:r>
      <w:r w:rsidR="005C2115" w:rsidRPr="0064414A">
        <w:rPr>
          <w:spacing w:val="-2"/>
          <w:sz w:val="23"/>
          <w:szCs w:val="23"/>
        </w:rPr>
        <w:t>Area</w:t>
      </w:r>
    </w:p>
    <w:p w14:paraId="38A6959C" w14:textId="610D86EF" w:rsidR="00E64A06" w:rsidRPr="00CF1665" w:rsidRDefault="00C83617" w:rsidP="00CF1665">
      <w:pPr>
        <w:numPr>
          <w:ilvl w:val="0"/>
          <w:numId w:val="5"/>
        </w:numPr>
        <w:tabs>
          <w:tab w:val="left" w:pos="-720"/>
          <w:tab w:val="left" w:pos="360"/>
          <w:tab w:val="left" w:pos="4050"/>
        </w:tabs>
        <w:suppressAutoHyphens w:val="0"/>
        <w:ind w:left="4050" w:hanging="4050"/>
        <w:rPr>
          <w:spacing w:val="-2"/>
          <w:sz w:val="23"/>
          <w:szCs w:val="23"/>
        </w:rPr>
      </w:pPr>
      <w:r w:rsidRPr="00CF1665">
        <w:rPr>
          <w:b/>
          <w:spacing w:val="-2"/>
          <w:sz w:val="23"/>
          <w:szCs w:val="23"/>
        </w:rPr>
        <w:t>Parcel Size</w:t>
      </w:r>
      <w:r w:rsidR="000604FC" w:rsidRPr="00CF1665">
        <w:rPr>
          <w:b/>
          <w:spacing w:val="-2"/>
          <w:sz w:val="23"/>
          <w:szCs w:val="23"/>
        </w:rPr>
        <w:t>s</w:t>
      </w:r>
      <w:r w:rsidRPr="00CF1665">
        <w:rPr>
          <w:b/>
          <w:spacing w:val="-2"/>
          <w:sz w:val="23"/>
          <w:szCs w:val="23"/>
        </w:rPr>
        <w:t>:</w:t>
      </w:r>
      <w:r w:rsidRPr="00CF1665">
        <w:rPr>
          <w:spacing w:val="-2"/>
          <w:sz w:val="23"/>
          <w:szCs w:val="23"/>
        </w:rPr>
        <w:tab/>
      </w:r>
      <w:r w:rsidR="00EE6BDA" w:rsidRPr="00CF1665">
        <w:rPr>
          <w:spacing w:val="-2"/>
          <w:sz w:val="23"/>
          <w:szCs w:val="23"/>
        </w:rPr>
        <w:t>APN 014-250-05 (2.8 acres)</w:t>
      </w:r>
      <w:r w:rsidR="00CF1665" w:rsidRPr="00CF1665">
        <w:rPr>
          <w:spacing w:val="-2"/>
          <w:sz w:val="23"/>
          <w:szCs w:val="23"/>
        </w:rPr>
        <w:t xml:space="preserve">, </w:t>
      </w:r>
      <w:r w:rsidR="00EE6BDA" w:rsidRPr="00CF1665">
        <w:rPr>
          <w:spacing w:val="-2"/>
          <w:sz w:val="23"/>
          <w:szCs w:val="23"/>
        </w:rPr>
        <w:t>APN 014-250-10 (511.0 acres)</w:t>
      </w:r>
      <w:r w:rsidR="00CF1665" w:rsidRPr="00CF1665">
        <w:rPr>
          <w:spacing w:val="-2"/>
          <w:sz w:val="23"/>
          <w:szCs w:val="23"/>
        </w:rPr>
        <w:t xml:space="preserve">, </w:t>
      </w:r>
      <w:r w:rsidR="00EE6BDA" w:rsidRPr="00CF1665">
        <w:rPr>
          <w:spacing w:val="-2"/>
          <w:sz w:val="23"/>
          <w:szCs w:val="23"/>
        </w:rPr>
        <w:t>APN 014-250-07</w:t>
      </w:r>
      <w:r w:rsidR="00CF1665" w:rsidRPr="00CF1665">
        <w:rPr>
          <w:spacing w:val="-2"/>
          <w:sz w:val="23"/>
          <w:szCs w:val="23"/>
        </w:rPr>
        <w:t xml:space="preserve"> </w:t>
      </w:r>
      <w:r w:rsidR="00EE6BDA" w:rsidRPr="00CF1665">
        <w:rPr>
          <w:spacing w:val="-2"/>
          <w:sz w:val="23"/>
          <w:szCs w:val="23"/>
        </w:rPr>
        <w:t>(564.</w:t>
      </w:r>
      <w:r w:rsidR="00CF1665">
        <w:rPr>
          <w:spacing w:val="-2"/>
          <w:sz w:val="23"/>
          <w:szCs w:val="23"/>
        </w:rPr>
        <w:t>9</w:t>
      </w:r>
      <w:r w:rsidR="00EE6BDA" w:rsidRPr="00CF1665">
        <w:rPr>
          <w:spacing w:val="-2"/>
          <w:sz w:val="23"/>
          <w:szCs w:val="23"/>
        </w:rPr>
        <w:t xml:space="preserve"> acres)</w:t>
      </w:r>
      <w:r w:rsidR="00CF1665" w:rsidRPr="00CF1665">
        <w:rPr>
          <w:spacing w:val="-2"/>
          <w:sz w:val="23"/>
          <w:szCs w:val="23"/>
        </w:rPr>
        <w:t xml:space="preserve">, </w:t>
      </w:r>
      <w:r w:rsidR="00CF1665">
        <w:rPr>
          <w:spacing w:val="-2"/>
          <w:sz w:val="23"/>
          <w:szCs w:val="23"/>
        </w:rPr>
        <w:t>AP</w:t>
      </w:r>
      <w:r w:rsidR="00EE6BDA" w:rsidRPr="00CF1665">
        <w:rPr>
          <w:spacing w:val="-2"/>
          <w:sz w:val="23"/>
          <w:szCs w:val="23"/>
        </w:rPr>
        <w:t>N 014-250-14 (515.9 acres)</w:t>
      </w:r>
      <w:r w:rsidR="00CF1665">
        <w:rPr>
          <w:spacing w:val="-2"/>
          <w:sz w:val="23"/>
          <w:szCs w:val="23"/>
        </w:rPr>
        <w:t xml:space="preserve"> – Total Acreage is 1,594.6 acres</w:t>
      </w:r>
    </w:p>
    <w:p w14:paraId="69C65D15" w14:textId="77777777" w:rsidR="00E66672" w:rsidRPr="0064414A" w:rsidRDefault="00E66672" w:rsidP="00CF24A9">
      <w:pPr>
        <w:pStyle w:val="ListParagraph"/>
        <w:ind w:left="0"/>
        <w:rPr>
          <w:b/>
          <w:spacing w:val="-2"/>
          <w:szCs w:val="24"/>
        </w:rPr>
      </w:pPr>
    </w:p>
    <w:p w14:paraId="1B3850F9" w14:textId="1847DB43" w:rsidR="0080670C" w:rsidRPr="00CF1665" w:rsidRDefault="0080670C" w:rsidP="0080670C">
      <w:pPr>
        <w:numPr>
          <w:ilvl w:val="0"/>
          <w:numId w:val="5"/>
        </w:numPr>
        <w:tabs>
          <w:tab w:val="left" w:pos="-720"/>
          <w:tab w:val="left" w:pos="360"/>
          <w:tab w:val="left" w:pos="4050"/>
        </w:tabs>
        <w:suppressAutoHyphens w:val="0"/>
        <w:ind w:left="4050" w:hanging="4050"/>
        <w:rPr>
          <w:spacing w:val="-2"/>
          <w:sz w:val="23"/>
          <w:szCs w:val="23"/>
        </w:rPr>
      </w:pPr>
      <w:r>
        <w:rPr>
          <w:b/>
          <w:spacing w:val="-2"/>
          <w:sz w:val="23"/>
          <w:szCs w:val="23"/>
        </w:rPr>
        <w:t>Environmental Setting and Existing Conditions</w:t>
      </w:r>
    </w:p>
    <w:p w14:paraId="3C844A50" w14:textId="77777777" w:rsidR="00461C4A" w:rsidRPr="00E74295" w:rsidRDefault="00461C4A" w:rsidP="00461C4A">
      <w:pPr>
        <w:tabs>
          <w:tab w:val="left" w:pos="-720"/>
        </w:tabs>
        <w:suppressAutoHyphens w:val="0"/>
        <w:spacing w:after="120"/>
        <w:ind w:left="360"/>
        <w:jc w:val="both"/>
        <w:rPr>
          <w:bCs/>
          <w:spacing w:val="-2"/>
          <w:szCs w:val="24"/>
        </w:rPr>
      </w:pPr>
      <w:r w:rsidRPr="00E74295">
        <w:rPr>
          <w:bCs/>
          <w:spacing w:val="-2"/>
          <w:szCs w:val="24"/>
        </w:rPr>
        <w:t xml:space="preserve">The Bar X Ranch (Ranch) is located at </w:t>
      </w:r>
      <w:r w:rsidRPr="00E74295">
        <w:rPr>
          <w:spacing w:val="-2"/>
          <w:szCs w:val="24"/>
        </w:rPr>
        <w:t xml:space="preserve">18655 and </w:t>
      </w:r>
      <w:r w:rsidRPr="00E74295">
        <w:rPr>
          <w:bCs/>
          <w:spacing w:val="-2"/>
          <w:szCs w:val="24"/>
        </w:rPr>
        <w:t>20333 S State Highway 29 approximately 1.8 miles northeast of Middletown and approximately 2.3 miles southwest of the Hidden Valley Lake community (Township 11N, Range 6W, 7W, Unsectioned Guenoc, in the Middletown 1993 USGS quadrangle). The cumulative parcel acreage of the Bar X Ranch is 1594.6 acres. The proposed project is located in the Middletown Planning Area.</w:t>
      </w:r>
    </w:p>
    <w:p w14:paraId="3A23C21E" w14:textId="5EC5DFAF" w:rsidR="00461C4A" w:rsidRPr="00E74295" w:rsidRDefault="00461C4A" w:rsidP="00461C4A">
      <w:pPr>
        <w:tabs>
          <w:tab w:val="left" w:pos="-720"/>
          <w:tab w:val="left" w:pos="360"/>
        </w:tabs>
        <w:suppressAutoHyphens w:val="0"/>
        <w:spacing w:after="120"/>
        <w:ind w:left="360"/>
        <w:jc w:val="both"/>
        <w:rPr>
          <w:bCs/>
          <w:spacing w:val="-2"/>
          <w:szCs w:val="24"/>
        </w:rPr>
      </w:pPr>
      <w:r w:rsidRPr="00E74295">
        <w:rPr>
          <w:bCs/>
          <w:spacing w:val="-2"/>
          <w:szCs w:val="24"/>
        </w:rPr>
        <w:t>Bar X Ranch is an existing cattle ranch that has been active</w:t>
      </w:r>
      <w:r>
        <w:rPr>
          <w:bCs/>
          <w:spacing w:val="-2"/>
          <w:szCs w:val="24"/>
        </w:rPr>
        <w:t>ly farmed</w:t>
      </w:r>
      <w:r w:rsidRPr="00E74295">
        <w:rPr>
          <w:bCs/>
          <w:spacing w:val="-2"/>
          <w:szCs w:val="24"/>
        </w:rPr>
        <w:t xml:space="preserve"> for over 100-years for cattle grazing and hay production. The Ranch is bounded by Putah Creek to the west and State Highway 29 to the east. The surrounding land uses are rural land, residential, and agriculture with existing ranches and vineyards to the north</w:t>
      </w:r>
      <w:r>
        <w:rPr>
          <w:bCs/>
          <w:spacing w:val="-2"/>
          <w:szCs w:val="24"/>
        </w:rPr>
        <w:t xml:space="preserve"> and west</w:t>
      </w:r>
      <w:r w:rsidRPr="00E74295">
        <w:rPr>
          <w:bCs/>
          <w:spacing w:val="-2"/>
          <w:szCs w:val="24"/>
        </w:rPr>
        <w:t xml:space="preserve"> and an existing heavy industrial area adjacent to the Ranch to the </w:t>
      </w:r>
      <w:r>
        <w:rPr>
          <w:bCs/>
          <w:spacing w:val="-2"/>
          <w:szCs w:val="24"/>
        </w:rPr>
        <w:t>north</w:t>
      </w:r>
      <w:r w:rsidRPr="00E74295">
        <w:rPr>
          <w:bCs/>
          <w:spacing w:val="-2"/>
          <w:szCs w:val="24"/>
        </w:rPr>
        <w:t>east. The topography of the Ranch is rolling and consists of mountain ridges and valleys ranging from 1,000 feet to 1,500 feet above sea level. The Ranch is located within the Upper Putah Creek watershed (HUC-1802016203). Putah Creek, a Class I watercourse, bounds the western edge of the property and flows in the northerly direction and then turns east approximately 1.7 miles north of the Ranch. Crazy Creek, a Class II watercourse that is tributary to Putah Creek, flows east towards its confluence with Putah Creek located approximately 3.5 miles east of Bar X Ranch.  Several Class III watercourses are located throughout Bar X Ranch, draining to Putah Creek or Crazy Creek (</w:t>
      </w:r>
      <w:r w:rsidR="009507D3">
        <w:rPr>
          <w:bCs/>
          <w:spacing w:val="-2"/>
          <w:szCs w:val="24"/>
        </w:rPr>
        <w:fldChar w:fldCharType="begin"/>
      </w:r>
      <w:r w:rsidR="009507D3">
        <w:rPr>
          <w:bCs/>
          <w:spacing w:val="-2"/>
          <w:szCs w:val="24"/>
        </w:rPr>
        <w:instrText xml:space="preserve"> REF _Ref72937199 \h </w:instrText>
      </w:r>
      <w:r w:rsidR="009507D3">
        <w:rPr>
          <w:bCs/>
          <w:spacing w:val="-2"/>
          <w:szCs w:val="24"/>
        </w:rPr>
      </w:r>
      <w:r w:rsidR="009507D3">
        <w:rPr>
          <w:bCs/>
          <w:spacing w:val="-2"/>
          <w:szCs w:val="24"/>
        </w:rPr>
        <w:fldChar w:fldCharType="separate"/>
      </w:r>
      <w:r w:rsidR="00A34436" w:rsidRPr="00E74295">
        <w:t xml:space="preserve">Figure </w:t>
      </w:r>
      <w:r w:rsidR="00A34436">
        <w:rPr>
          <w:noProof/>
        </w:rPr>
        <w:t>1</w:t>
      </w:r>
      <w:r w:rsidR="009507D3">
        <w:rPr>
          <w:bCs/>
          <w:spacing w:val="-2"/>
          <w:szCs w:val="24"/>
        </w:rPr>
        <w:fldChar w:fldCharType="end"/>
      </w:r>
      <w:r w:rsidRPr="00E74295">
        <w:rPr>
          <w:bCs/>
          <w:spacing w:val="-2"/>
          <w:szCs w:val="24"/>
        </w:rPr>
        <w:t>).  The climate of the site is characterized by a Mediterranean-type climate, with distinct seasons of hot, dry summers and wet, moderately cold winters. The wet season is typically October through May.</w:t>
      </w:r>
    </w:p>
    <w:p w14:paraId="08DAD7B0" w14:textId="77777777" w:rsidR="00461C4A" w:rsidRPr="00E74295" w:rsidRDefault="00461C4A" w:rsidP="00461C4A">
      <w:pPr>
        <w:tabs>
          <w:tab w:val="left" w:pos="-720"/>
          <w:tab w:val="left" w:pos="360"/>
        </w:tabs>
        <w:suppressAutoHyphens w:val="0"/>
        <w:spacing w:after="120"/>
        <w:ind w:left="360"/>
        <w:jc w:val="both"/>
        <w:rPr>
          <w:bCs/>
          <w:spacing w:val="-2"/>
          <w:szCs w:val="24"/>
        </w:rPr>
      </w:pPr>
      <w:r w:rsidRPr="00E74295">
        <w:rPr>
          <w:bCs/>
          <w:spacing w:val="-2"/>
          <w:szCs w:val="24"/>
        </w:rPr>
        <w:t xml:space="preserve">The Ranch’s vegetation is comprised of annual grasses and weeds, with scattered oak trees, shrubs, star thistle, and blackberry brambles. Much of the vegetation and trees were burned during the 2015 Valley </w:t>
      </w:r>
      <w:r>
        <w:rPr>
          <w:bCs/>
          <w:spacing w:val="-2"/>
          <w:szCs w:val="24"/>
        </w:rPr>
        <w:t>F</w:t>
      </w:r>
      <w:r w:rsidRPr="00E74295">
        <w:rPr>
          <w:bCs/>
          <w:spacing w:val="-2"/>
          <w:szCs w:val="24"/>
        </w:rPr>
        <w:t>ire.</w:t>
      </w:r>
    </w:p>
    <w:p w14:paraId="4E9125CC" w14:textId="3DF4A17C" w:rsidR="00461C4A" w:rsidRPr="00E74295" w:rsidRDefault="00461C4A" w:rsidP="00461C4A">
      <w:pPr>
        <w:tabs>
          <w:tab w:val="left" w:pos="-720"/>
          <w:tab w:val="left" w:pos="360"/>
        </w:tabs>
        <w:suppressAutoHyphens w:val="0"/>
        <w:spacing w:after="120"/>
        <w:ind w:left="360"/>
        <w:jc w:val="both"/>
        <w:rPr>
          <w:bCs/>
          <w:spacing w:val="-2"/>
          <w:szCs w:val="24"/>
        </w:rPr>
      </w:pPr>
      <w:r w:rsidRPr="00E74295">
        <w:rPr>
          <w:bCs/>
          <w:spacing w:val="-2"/>
          <w:szCs w:val="24"/>
        </w:rPr>
        <w:t xml:space="preserve">Existing conditions at the Ranch include a number of internal compacted dirt and gravel roads, fenced and cross fenced pastures, trenched irrigation system, an approximately 16,250 </w:t>
      </w:r>
      <w:r w:rsidRPr="00E74295">
        <w:rPr>
          <w:spacing w:val="-3"/>
          <w:szCs w:val="24"/>
        </w:rPr>
        <w:t xml:space="preserve">sq. ft. </w:t>
      </w:r>
      <w:r w:rsidRPr="00E74295">
        <w:rPr>
          <w:bCs/>
          <w:spacing w:val="-2"/>
          <w:szCs w:val="24"/>
        </w:rPr>
        <w:t xml:space="preserve"> (65 ft x 250 ft) pole barn, two groundwater wells (one for domestic, one for irrigation), and a residential area with houses, barns, garages, shops, storage buildings, and septic systems. The residential area </w:t>
      </w:r>
      <w:r>
        <w:rPr>
          <w:bCs/>
          <w:spacing w:val="-2"/>
          <w:szCs w:val="24"/>
        </w:rPr>
        <w:t>would</w:t>
      </w:r>
      <w:r w:rsidRPr="00E74295">
        <w:rPr>
          <w:bCs/>
          <w:spacing w:val="-2"/>
          <w:szCs w:val="24"/>
        </w:rPr>
        <w:t xml:space="preserve"> not be utilized by the proposed project and would remain as is. The Ranch is accessed off of State Highway 29 via three (3) existing driveways (north, center, and south [</w:t>
      </w:r>
      <w:r w:rsidR="009507D3">
        <w:rPr>
          <w:bCs/>
          <w:spacing w:val="-2"/>
          <w:szCs w:val="24"/>
        </w:rPr>
        <w:fldChar w:fldCharType="begin"/>
      </w:r>
      <w:r w:rsidR="009507D3">
        <w:rPr>
          <w:bCs/>
          <w:spacing w:val="-2"/>
          <w:szCs w:val="24"/>
        </w:rPr>
        <w:instrText xml:space="preserve"> REF _Ref72937211 \h </w:instrText>
      </w:r>
      <w:r w:rsidR="009507D3">
        <w:rPr>
          <w:bCs/>
          <w:spacing w:val="-2"/>
          <w:szCs w:val="24"/>
        </w:rPr>
      </w:r>
      <w:r w:rsidR="009507D3">
        <w:rPr>
          <w:bCs/>
          <w:spacing w:val="-2"/>
          <w:szCs w:val="24"/>
        </w:rPr>
        <w:fldChar w:fldCharType="separate"/>
      </w:r>
      <w:r w:rsidR="00A34436" w:rsidRPr="00E74295">
        <w:t xml:space="preserve">Figure </w:t>
      </w:r>
      <w:r w:rsidR="00A34436">
        <w:rPr>
          <w:noProof/>
        </w:rPr>
        <w:t>2</w:t>
      </w:r>
      <w:r w:rsidR="009507D3">
        <w:rPr>
          <w:bCs/>
          <w:spacing w:val="-2"/>
          <w:szCs w:val="24"/>
        </w:rPr>
        <w:fldChar w:fldCharType="end"/>
      </w:r>
      <w:r w:rsidRPr="00E74295">
        <w:rPr>
          <w:bCs/>
          <w:spacing w:val="-2"/>
          <w:szCs w:val="24"/>
        </w:rPr>
        <w:t xml:space="preserve">]). The center driveway is used to access the residential area. </w:t>
      </w:r>
    </w:p>
    <w:p w14:paraId="3163D90E" w14:textId="77777777" w:rsidR="00461C4A" w:rsidRPr="00E74295" w:rsidRDefault="00461C4A" w:rsidP="00461C4A">
      <w:pPr>
        <w:tabs>
          <w:tab w:val="left" w:pos="-720"/>
          <w:tab w:val="left" w:pos="360"/>
        </w:tabs>
        <w:suppressAutoHyphens w:val="0"/>
        <w:spacing w:after="120"/>
        <w:ind w:left="360"/>
        <w:jc w:val="both"/>
        <w:rPr>
          <w:bCs/>
          <w:spacing w:val="-2"/>
          <w:szCs w:val="24"/>
        </w:rPr>
      </w:pPr>
    </w:p>
    <w:p w14:paraId="5E8AAEAC" w14:textId="77777777" w:rsidR="00461C4A" w:rsidRPr="00E74295" w:rsidRDefault="00461C4A" w:rsidP="00461C4A">
      <w:pPr>
        <w:keepNext/>
        <w:tabs>
          <w:tab w:val="left" w:pos="-720"/>
          <w:tab w:val="left" w:pos="360"/>
        </w:tabs>
        <w:suppressAutoHyphens w:val="0"/>
        <w:spacing w:after="120"/>
        <w:ind w:left="360"/>
        <w:jc w:val="center"/>
        <w:rPr>
          <w:szCs w:val="24"/>
        </w:rPr>
      </w:pPr>
      <w:r w:rsidRPr="00E74295">
        <w:rPr>
          <w:noProof/>
          <w:szCs w:val="24"/>
          <w:lang w:eastAsia="en-US"/>
        </w:rPr>
        <w:lastRenderedPageBreak/>
        <w:drawing>
          <wp:inline distT="0" distB="0" distL="0" distR="0" wp14:anchorId="6FEA4D6E" wp14:editId="0AA97B63">
            <wp:extent cx="5581650" cy="4248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1650" cy="4248150"/>
                    </a:xfrm>
                    <a:prstGeom prst="rect">
                      <a:avLst/>
                    </a:prstGeom>
                    <a:noFill/>
                    <a:ln>
                      <a:noFill/>
                    </a:ln>
                  </pic:spPr>
                </pic:pic>
              </a:graphicData>
            </a:graphic>
          </wp:inline>
        </w:drawing>
      </w:r>
    </w:p>
    <w:p w14:paraId="095BEC5B" w14:textId="34634BBF" w:rsidR="00461C4A" w:rsidRPr="00E74295" w:rsidRDefault="00461C4A" w:rsidP="00461C4A">
      <w:pPr>
        <w:pStyle w:val="Caption"/>
        <w:rPr>
          <w:bCs/>
          <w:spacing w:val="-2"/>
        </w:rPr>
      </w:pPr>
      <w:bookmarkStart w:id="1" w:name="_Ref72937199"/>
      <w:r w:rsidRPr="00E74295">
        <w:t xml:space="preserve">Figure </w:t>
      </w:r>
      <w:r w:rsidRPr="00E74295">
        <w:rPr>
          <w:noProof/>
        </w:rPr>
        <w:fldChar w:fldCharType="begin"/>
      </w:r>
      <w:r w:rsidRPr="00E74295">
        <w:rPr>
          <w:noProof/>
        </w:rPr>
        <w:instrText xml:space="preserve"> SEQ Figure \* ARABIC </w:instrText>
      </w:r>
      <w:r w:rsidRPr="00E74295">
        <w:rPr>
          <w:noProof/>
        </w:rPr>
        <w:fldChar w:fldCharType="separate"/>
      </w:r>
      <w:r w:rsidR="00AC7643">
        <w:rPr>
          <w:noProof/>
        </w:rPr>
        <w:t>1</w:t>
      </w:r>
      <w:r w:rsidRPr="00E74295">
        <w:rPr>
          <w:noProof/>
        </w:rPr>
        <w:fldChar w:fldCharType="end"/>
      </w:r>
      <w:bookmarkEnd w:id="1"/>
      <w:r w:rsidRPr="00E74295">
        <w:t>. Bar X Ranch Water Resources (Source: Biological Resources Assessment, dated February 1, 2021)</w:t>
      </w:r>
    </w:p>
    <w:p w14:paraId="268719CE" w14:textId="77777777" w:rsidR="00461C4A" w:rsidRPr="00E74295" w:rsidRDefault="00461C4A" w:rsidP="00461C4A">
      <w:pPr>
        <w:pStyle w:val="ListParagraph"/>
        <w:keepNext/>
        <w:rPr>
          <w:szCs w:val="24"/>
        </w:rPr>
      </w:pPr>
      <w:r w:rsidRPr="00E74295">
        <w:rPr>
          <w:b/>
          <w:noProof/>
          <w:spacing w:val="-2"/>
          <w:szCs w:val="24"/>
          <w:lang w:eastAsia="en-US"/>
        </w:rPr>
        <w:drawing>
          <wp:inline distT="0" distB="0" distL="0" distR="0" wp14:anchorId="22EF3359" wp14:editId="4D91A184">
            <wp:extent cx="5581650" cy="35814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1650" cy="3581400"/>
                    </a:xfrm>
                    <a:prstGeom prst="rect">
                      <a:avLst/>
                    </a:prstGeom>
                    <a:noFill/>
                    <a:ln>
                      <a:noFill/>
                    </a:ln>
                  </pic:spPr>
                </pic:pic>
              </a:graphicData>
            </a:graphic>
          </wp:inline>
        </w:drawing>
      </w:r>
    </w:p>
    <w:p w14:paraId="27F5B6E6" w14:textId="507B8ABE" w:rsidR="00461C4A" w:rsidRPr="00E74295" w:rsidRDefault="00461C4A" w:rsidP="00461C4A">
      <w:pPr>
        <w:pStyle w:val="Caption"/>
        <w:rPr>
          <w:b/>
          <w:spacing w:val="-2"/>
        </w:rPr>
      </w:pPr>
      <w:bookmarkStart w:id="2" w:name="_Ref72937211"/>
      <w:r w:rsidRPr="00E74295">
        <w:t xml:space="preserve">Figure </w:t>
      </w:r>
      <w:r w:rsidRPr="00E74295">
        <w:rPr>
          <w:noProof/>
        </w:rPr>
        <w:fldChar w:fldCharType="begin"/>
      </w:r>
      <w:r w:rsidRPr="00E74295">
        <w:rPr>
          <w:noProof/>
        </w:rPr>
        <w:instrText xml:space="preserve"> SEQ Figure \* ARABIC </w:instrText>
      </w:r>
      <w:r w:rsidRPr="00E74295">
        <w:rPr>
          <w:noProof/>
        </w:rPr>
        <w:fldChar w:fldCharType="separate"/>
      </w:r>
      <w:r w:rsidR="00AC7643">
        <w:rPr>
          <w:noProof/>
        </w:rPr>
        <w:t>2</w:t>
      </w:r>
      <w:r w:rsidRPr="00E74295">
        <w:rPr>
          <w:noProof/>
        </w:rPr>
        <w:fldChar w:fldCharType="end"/>
      </w:r>
      <w:bookmarkEnd w:id="2"/>
      <w:r w:rsidRPr="00E74295">
        <w:t>. North, Center, and South Entrances off of State Highway 29</w:t>
      </w:r>
    </w:p>
    <w:p w14:paraId="18765ED6" w14:textId="77777777" w:rsidR="00461C4A" w:rsidRPr="00E74295" w:rsidRDefault="00461C4A" w:rsidP="00461C4A">
      <w:pPr>
        <w:numPr>
          <w:ilvl w:val="0"/>
          <w:numId w:val="5"/>
        </w:numPr>
        <w:tabs>
          <w:tab w:val="left" w:pos="-720"/>
          <w:tab w:val="left" w:pos="720"/>
        </w:tabs>
        <w:suppressAutoHyphens w:val="0"/>
        <w:spacing w:after="120"/>
        <w:rPr>
          <w:b/>
          <w:spacing w:val="-2"/>
          <w:szCs w:val="24"/>
        </w:rPr>
      </w:pPr>
      <w:r w:rsidRPr="00E74295">
        <w:rPr>
          <w:b/>
          <w:spacing w:val="-2"/>
          <w:szCs w:val="24"/>
        </w:rPr>
        <w:lastRenderedPageBreak/>
        <w:t>Description of Project: (Describe the whole action involved, including but not limited to later phases of the project, and any secondary, support, or off-site features necessary for its implementation.  Attach additional sheets if necessary).</w:t>
      </w:r>
    </w:p>
    <w:p w14:paraId="102103F3" w14:textId="77777777" w:rsidR="00461C4A" w:rsidRPr="00E74295" w:rsidRDefault="00461C4A" w:rsidP="00461C4A">
      <w:pPr>
        <w:pStyle w:val="ListParagraph"/>
        <w:suppressAutoHyphens w:val="0"/>
        <w:autoSpaceDE w:val="0"/>
        <w:autoSpaceDN w:val="0"/>
        <w:adjustRightInd w:val="0"/>
        <w:ind w:left="360"/>
        <w:jc w:val="both"/>
        <w:rPr>
          <w:bCs/>
          <w:spacing w:val="-2"/>
          <w:szCs w:val="24"/>
        </w:rPr>
      </w:pPr>
      <w:r w:rsidRPr="00E74295">
        <w:rPr>
          <w:b/>
          <w:bCs/>
          <w:i/>
          <w:iCs/>
          <w:szCs w:val="24"/>
          <w:lang w:eastAsia="en-US"/>
        </w:rPr>
        <w:t xml:space="preserve">Description of Project: </w:t>
      </w:r>
      <w:r w:rsidRPr="00E74295">
        <w:rPr>
          <w:bCs/>
          <w:spacing w:val="-2"/>
          <w:szCs w:val="24"/>
        </w:rPr>
        <w:t xml:space="preserve">Bar X Farms LLC, is seeking discretionary approval from Lake County for a Major Use Permit, UP 20-92, for commercial cannabis operations at </w:t>
      </w:r>
      <w:r w:rsidRPr="00E74295">
        <w:rPr>
          <w:spacing w:val="-2"/>
          <w:szCs w:val="24"/>
        </w:rPr>
        <w:t>18655 and 20333 S State Highway 29</w:t>
      </w:r>
      <w:r w:rsidRPr="00E74295">
        <w:rPr>
          <w:spacing w:val="-3"/>
          <w:szCs w:val="24"/>
        </w:rPr>
        <w:t>, Middletown (APNs 014-250-07 and 14, respectively)</w:t>
      </w:r>
      <w:r w:rsidRPr="00E74295">
        <w:rPr>
          <w:bCs/>
          <w:spacing w:val="-2"/>
          <w:szCs w:val="24"/>
        </w:rPr>
        <w:t xml:space="preserve">, in two phases as follows: </w:t>
      </w:r>
    </w:p>
    <w:p w14:paraId="5DA12A56" w14:textId="77777777" w:rsidR="00461C4A" w:rsidRDefault="00461C4A" w:rsidP="00461C4A">
      <w:pPr>
        <w:tabs>
          <w:tab w:val="left" w:pos="-720"/>
        </w:tabs>
        <w:suppressAutoHyphens w:val="0"/>
        <w:ind w:left="360"/>
        <w:rPr>
          <w:bCs/>
          <w:spacing w:val="-2"/>
          <w:szCs w:val="24"/>
        </w:rPr>
      </w:pPr>
    </w:p>
    <w:p w14:paraId="0AE213C4" w14:textId="77777777" w:rsidR="00461C4A" w:rsidRPr="00E74295" w:rsidRDefault="00461C4A" w:rsidP="00461C4A">
      <w:pPr>
        <w:tabs>
          <w:tab w:val="left" w:pos="-720"/>
        </w:tabs>
        <w:suppressAutoHyphens w:val="0"/>
        <w:spacing w:after="120"/>
        <w:ind w:left="360"/>
        <w:rPr>
          <w:bCs/>
          <w:spacing w:val="-2"/>
          <w:szCs w:val="24"/>
        </w:rPr>
      </w:pPr>
      <w:r w:rsidRPr="00E74295">
        <w:rPr>
          <w:bCs/>
          <w:spacing w:val="-2"/>
          <w:szCs w:val="24"/>
        </w:rPr>
        <w:t xml:space="preserve">Phase 1 </w:t>
      </w:r>
    </w:p>
    <w:p w14:paraId="1E1CF69C" w14:textId="77777777" w:rsidR="00461C4A" w:rsidRPr="00E74295" w:rsidRDefault="00461C4A" w:rsidP="00461C4A">
      <w:pPr>
        <w:pStyle w:val="ListParagraph"/>
        <w:tabs>
          <w:tab w:val="left" w:pos="720"/>
        </w:tabs>
        <w:spacing w:after="240"/>
        <w:jc w:val="both"/>
        <w:rPr>
          <w:spacing w:val="-3"/>
          <w:szCs w:val="24"/>
        </w:rPr>
      </w:pPr>
      <w:bookmarkStart w:id="3" w:name="_Hlk71822990"/>
      <w:r w:rsidRPr="00E74295">
        <w:rPr>
          <w:i/>
          <w:iCs/>
          <w:szCs w:val="24"/>
        </w:rPr>
        <w:t>Sixty-Three (63) A-Type 3: "Outdoor" licenses:</w:t>
      </w:r>
      <w:r w:rsidRPr="00E74295">
        <w:rPr>
          <w:szCs w:val="24"/>
        </w:rPr>
        <w:t xml:space="preserve"> Outdoor cultivation for adult-use cannabis without the use of light deprivation and/or artificial lighting in the canopy area at any point in time. The applicant proposes 1,545,000 sq. ft. (35.5 acres) of commercial cannabis canopy area on APN </w:t>
      </w:r>
      <w:r w:rsidRPr="00E74295">
        <w:rPr>
          <w:spacing w:val="-3"/>
          <w:szCs w:val="24"/>
        </w:rPr>
        <w:t xml:space="preserve">014-250-07 and 1,160,000 sq. ft. (26.6 </w:t>
      </w:r>
      <w:r w:rsidRPr="00E74295">
        <w:rPr>
          <w:szCs w:val="24"/>
        </w:rPr>
        <w:t xml:space="preserve">acres) of commercial cannabis canopy area on APN </w:t>
      </w:r>
      <w:r w:rsidRPr="00E74295">
        <w:rPr>
          <w:spacing w:val="-3"/>
          <w:szCs w:val="24"/>
        </w:rPr>
        <w:t xml:space="preserve">014-250-14, for a total of 62.1 acres of canopy within a cultivation area of approximately 75.6 acres (3,293,136 sq. ft.). The proposed project would include retrofitting an existing 16,250 sf </w:t>
      </w:r>
      <w:r>
        <w:rPr>
          <w:spacing w:val="-3"/>
          <w:szCs w:val="24"/>
        </w:rPr>
        <w:t xml:space="preserve">(65 ft x 250 ft) </w:t>
      </w:r>
      <w:r w:rsidRPr="00E74295">
        <w:rPr>
          <w:spacing w:val="-3"/>
          <w:szCs w:val="24"/>
        </w:rPr>
        <w:t>barn for drying and curing</w:t>
      </w:r>
      <w:r>
        <w:rPr>
          <w:spacing w:val="-3"/>
          <w:szCs w:val="24"/>
        </w:rPr>
        <w:t xml:space="preserve"> of cannabis grown onsite</w:t>
      </w:r>
      <w:r w:rsidRPr="00E74295">
        <w:rPr>
          <w:spacing w:val="-3"/>
          <w:szCs w:val="24"/>
        </w:rPr>
        <w:t>.</w:t>
      </w:r>
    </w:p>
    <w:p w14:paraId="582D7F2F" w14:textId="77777777" w:rsidR="00461C4A" w:rsidRDefault="00461C4A" w:rsidP="00461C4A">
      <w:pPr>
        <w:pStyle w:val="ListParagraph"/>
        <w:ind w:left="360" w:firstLine="360"/>
        <w:jc w:val="both"/>
        <w:rPr>
          <w:i/>
          <w:iCs/>
          <w:szCs w:val="24"/>
        </w:rPr>
      </w:pPr>
      <w:r w:rsidRPr="00E74295">
        <w:rPr>
          <w:i/>
          <w:iCs/>
          <w:szCs w:val="24"/>
        </w:rPr>
        <w:t>A-Type 13 Self Distribution license</w:t>
      </w:r>
    </w:p>
    <w:p w14:paraId="647516F9" w14:textId="77777777" w:rsidR="00461C4A" w:rsidRDefault="00461C4A" w:rsidP="00461C4A">
      <w:pPr>
        <w:pStyle w:val="ListParagraph"/>
        <w:ind w:left="360" w:firstLine="360"/>
        <w:jc w:val="both"/>
        <w:rPr>
          <w:i/>
          <w:iCs/>
          <w:szCs w:val="24"/>
        </w:rPr>
      </w:pPr>
    </w:p>
    <w:p w14:paraId="7AFF33AF" w14:textId="77777777" w:rsidR="00461C4A" w:rsidRPr="00E74295" w:rsidRDefault="00461C4A" w:rsidP="00461C4A">
      <w:pPr>
        <w:pStyle w:val="ListParagraph"/>
        <w:jc w:val="both"/>
        <w:rPr>
          <w:szCs w:val="24"/>
        </w:rPr>
      </w:pPr>
      <w:r w:rsidRPr="00E74295">
        <w:rPr>
          <w:spacing w:val="-3"/>
          <w:szCs w:val="24"/>
        </w:rPr>
        <w:t xml:space="preserve">The proposed project would include the retrofitted 16,250 sf pole barn for drying and curing. </w:t>
      </w:r>
      <w:r>
        <w:rPr>
          <w:spacing w:val="-3"/>
          <w:szCs w:val="24"/>
        </w:rPr>
        <w:t>Retrofitting of the existing barn w</w:t>
      </w:r>
      <w:r w:rsidRPr="00E74295">
        <w:rPr>
          <w:spacing w:val="-3"/>
          <w:szCs w:val="24"/>
        </w:rPr>
        <w:t>ould not occur until the appropriate grading and building permits have been obtained from Lake County.</w:t>
      </w:r>
    </w:p>
    <w:bookmarkEnd w:id="3"/>
    <w:p w14:paraId="2B6EA9A0" w14:textId="77777777" w:rsidR="00461C4A" w:rsidRPr="00E74295" w:rsidRDefault="00461C4A" w:rsidP="00461C4A">
      <w:pPr>
        <w:tabs>
          <w:tab w:val="left" w:pos="-720"/>
        </w:tabs>
        <w:suppressAutoHyphens w:val="0"/>
        <w:spacing w:before="360" w:after="120"/>
        <w:ind w:left="360"/>
        <w:rPr>
          <w:bCs/>
          <w:spacing w:val="-2"/>
          <w:szCs w:val="24"/>
        </w:rPr>
      </w:pPr>
      <w:r w:rsidRPr="00E74295">
        <w:rPr>
          <w:bCs/>
          <w:spacing w:val="-2"/>
          <w:szCs w:val="24"/>
        </w:rPr>
        <w:t>Phase 2</w:t>
      </w:r>
    </w:p>
    <w:p w14:paraId="4F6E2C13" w14:textId="77777777" w:rsidR="00461C4A" w:rsidRPr="00E74295" w:rsidRDefault="00461C4A" w:rsidP="00461C4A">
      <w:pPr>
        <w:pStyle w:val="ListParagraph"/>
        <w:tabs>
          <w:tab w:val="left" w:pos="720"/>
        </w:tabs>
        <w:spacing w:after="240"/>
        <w:jc w:val="both"/>
        <w:rPr>
          <w:spacing w:val="-3"/>
          <w:szCs w:val="24"/>
        </w:rPr>
      </w:pPr>
      <w:r w:rsidRPr="00E74295">
        <w:rPr>
          <w:i/>
          <w:iCs/>
          <w:szCs w:val="24"/>
        </w:rPr>
        <w:t>Forty-Three (43) A-Type 3: "Outdoor" licenses:</w:t>
      </w:r>
      <w:r w:rsidRPr="00E74295">
        <w:rPr>
          <w:szCs w:val="24"/>
        </w:rPr>
        <w:t xml:space="preserve"> Outdoor cultivation for adult-use cannabis would be reduced from sixty-three (63) outdoor licenses to forty-three (43) outdoor licenses by reducing the outdoor cultivation </w:t>
      </w:r>
      <w:r>
        <w:rPr>
          <w:szCs w:val="24"/>
        </w:rPr>
        <w:t xml:space="preserve">canopy area </w:t>
      </w:r>
      <w:r w:rsidRPr="00E74295">
        <w:rPr>
          <w:szCs w:val="24"/>
        </w:rPr>
        <w:t xml:space="preserve">on APN 014-250-14 to </w:t>
      </w:r>
      <w:r w:rsidRPr="00E74295">
        <w:rPr>
          <w:spacing w:val="-3"/>
          <w:szCs w:val="24"/>
        </w:rPr>
        <w:t xml:space="preserve">315,000 sq. ft.  (7.2 </w:t>
      </w:r>
      <w:r w:rsidRPr="00E74295">
        <w:rPr>
          <w:szCs w:val="24"/>
        </w:rPr>
        <w:t xml:space="preserve">acres) of commercial cannabis canopy, </w:t>
      </w:r>
      <w:r w:rsidRPr="00E74295">
        <w:rPr>
          <w:spacing w:val="-3"/>
          <w:szCs w:val="24"/>
        </w:rPr>
        <w:t xml:space="preserve">for a total of four 42.7 acres </w:t>
      </w:r>
      <w:r>
        <w:rPr>
          <w:spacing w:val="-3"/>
          <w:szCs w:val="24"/>
        </w:rPr>
        <w:t xml:space="preserve">(1,860,000 sq. ft.) </w:t>
      </w:r>
      <w:r w:rsidRPr="00E74295">
        <w:rPr>
          <w:spacing w:val="-3"/>
          <w:szCs w:val="24"/>
        </w:rPr>
        <w:t xml:space="preserve">of canopy within a cultivation area of approximately 49.8 acres (2,169,288 sq. ft.). </w:t>
      </w:r>
    </w:p>
    <w:p w14:paraId="509DC3A5" w14:textId="77777777" w:rsidR="00461C4A" w:rsidRDefault="00461C4A" w:rsidP="00461C4A">
      <w:pPr>
        <w:pStyle w:val="ListParagraph"/>
        <w:tabs>
          <w:tab w:val="left" w:pos="720"/>
        </w:tabs>
        <w:spacing w:after="240"/>
        <w:jc w:val="both"/>
        <w:rPr>
          <w:szCs w:val="24"/>
        </w:rPr>
      </w:pPr>
      <w:r w:rsidRPr="00E74295">
        <w:rPr>
          <w:i/>
          <w:iCs/>
          <w:szCs w:val="24"/>
        </w:rPr>
        <w:t>Thirty-</w:t>
      </w:r>
      <w:r w:rsidRPr="00E74295">
        <w:rPr>
          <w:i/>
          <w:iCs/>
          <w:spacing w:val="-3"/>
          <w:szCs w:val="24"/>
        </w:rPr>
        <w:t>Four (34) A-Type-3B: “Mixed-Light” licenses:</w:t>
      </w:r>
      <w:r w:rsidRPr="00E74295">
        <w:rPr>
          <w:spacing w:val="-3"/>
          <w:szCs w:val="24"/>
        </w:rPr>
        <w:t xml:space="preserve"> </w:t>
      </w:r>
      <w:r w:rsidRPr="00E74295">
        <w:rPr>
          <w:szCs w:val="24"/>
        </w:rPr>
        <w:t xml:space="preserve">Greenhouse cultivation for adult-use cannabis with the use of artificial lighting in the canopy area from 10,001 sq. ft. to 22,000 sq. ft. The applicant proposes 296, 25’ x 100’ or 740,000 sq. ft. of mixed-light greenhouses within a cultivation area of approximately 25.8 acres (1,123,848 sq. ft.). </w:t>
      </w:r>
      <w:bookmarkStart w:id="4" w:name="_Hlk71803516"/>
      <w:r w:rsidRPr="00E74295">
        <w:rPr>
          <w:szCs w:val="24"/>
        </w:rPr>
        <w:t xml:space="preserve">The greenhouse cultivation </w:t>
      </w:r>
      <w:r>
        <w:rPr>
          <w:szCs w:val="24"/>
        </w:rPr>
        <w:t>would</w:t>
      </w:r>
      <w:r w:rsidRPr="00E74295">
        <w:rPr>
          <w:szCs w:val="24"/>
        </w:rPr>
        <w:t xml:space="preserve"> be operated as “Mixed-Light Tier 1” without the use of artificial light or the use of artificial light at a rate above zero, but no more than six watts per square foot.</w:t>
      </w:r>
      <w:bookmarkEnd w:id="4"/>
      <w:r w:rsidRPr="00E74295">
        <w:rPr>
          <w:szCs w:val="24"/>
        </w:rPr>
        <w:t xml:space="preserve"> The total canopy area, less space for 4-foot of aisle ways along the length of the greenhouses, would be approximately 621,600 sq. ft.</w:t>
      </w:r>
    </w:p>
    <w:p w14:paraId="4F677C9D" w14:textId="77777777" w:rsidR="00461C4A" w:rsidRPr="005F0B4B" w:rsidRDefault="00461C4A" w:rsidP="00461C4A">
      <w:pPr>
        <w:pStyle w:val="ListParagraph"/>
        <w:tabs>
          <w:tab w:val="left" w:pos="720"/>
        </w:tabs>
        <w:spacing w:after="240"/>
        <w:jc w:val="both"/>
        <w:rPr>
          <w:szCs w:val="24"/>
        </w:rPr>
      </w:pPr>
      <w:r>
        <w:rPr>
          <w:szCs w:val="24"/>
        </w:rPr>
        <w:t xml:space="preserve">The total canopy area would be approximately 2,481,600 sq. ft. within </w:t>
      </w:r>
      <w:r w:rsidRPr="00E74295">
        <w:rPr>
          <w:spacing w:val="-3"/>
          <w:szCs w:val="24"/>
        </w:rPr>
        <w:t>a cultivation area of approximately 75.6 acres (3,293,136 sq. ft.)</w:t>
      </w:r>
      <w:r>
        <w:rPr>
          <w:szCs w:val="24"/>
        </w:rPr>
        <w:t>.</w:t>
      </w:r>
    </w:p>
    <w:p w14:paraId="50246D8C" w14:textId="77777777" w:rsidR="00461C4A" w:rsidRPr="00E74295" w:rsidRDefault="00461C4A" w:rsidP="00461C4A">
      <w:pPr>
        <w:pStyle w:val="ListParagraph"/>
        <w:jc w:val="both"/>
        <w:rPr>
          <w:szCs w:val="24"/>
        </w:rPr>
      </w:pPr>
      <w:r w:rsidRPr="00E74295">
        <w:rPr>
          <w:i/>
          <w:iCs/>
          <w:szCs w:val="24"/>
        </w:rPr>
        <w:t xml:space="preserve">One (1) Cannabis Processor License: </w:t>
      </w:r>
      <w:r w:rsidRPr="00E74295">
        <w:rPr>
          <w:szCs w:val="24"/>
        </w:rPr>
        <w:t>Processing for adult-use cannabis within a new 60,000 sq. ft. (200 ft x 300 ft) commercial processing building.</w:t>
      </w:r>
    </w:p>
    <w:p w14:paraId="208B7DE3" w14:textId="77777777" w:rsidR="00461C4A" w:rsidRPr="00E74295" w:rsidRDefault="00461C4A" w:rsidP="00461C4A">
      <w:pPr>
        <w:pStyle w:val="ListParagraph"/>
        <w:jc w:val="both"/>
        <w:rPr>
          <w:spacing w:val="-3"/>
          <w:szCs w:val="24"/>
        </w:rPr>
      </w:pPr>
    </w:p>
    <w:p w14:paraId="226921C4" w14:textId="77777777" w:rsidR="00461C4A" w:rsidRPr="00E74295" w:rsidRDefault="00461C4A" w:rsidP="00461C4A">
      <w:pPr>
        <w:pStyle w:val="ListParagraph"/>
        <w:jc w:val="both"/>
        <w:rPr>
          <w:szCs w:val="24"/>
        </w:rPr>
      </w:pPr>
      <w:r w:rsidRPr="00E74295">
        <w:rPr>
          <w:spacing w:val="-3"/>
          <w:szCs w:val="24"/>
        </w:rPr>
        <w:t>The proposed project would include the retrofitted 16,250 sf pole barn for drying and curing. Construction of the proposed greenhouses and processing building would not occur until the appropriate grading and building permits have been obtained from Lake County.</w:t>
      </w:r>
    </w:p>
    <w:p w14:paraId="36412DCD" w14:textId="77777777" w:rsidR="00461C4A" w:rsidRPr="00E74295" w:rsidRDefault="00461C4A" w:rsidP="00461C4A">
      <w:pPr>
        <w:tabs>
          <w:tab w:val="left" w:pos="-720"/>
          <w:tab w:val="left" w:pos="360"/>
        </w:tabs>
        <w:suppressAutoHyphens w:val="0"/>
        <w:spacing w:after="120"/>
        <w:ind w:left="360"/>
        <w:jc w:val="both"/>
        <w:rPr>
          <w:bCs/>
          <w:spacing w:val="-2"/>
          <w:szCs w:val="24"/>
        </w:rPr>
      </w:pPr>
    </w:p>
    <w:p w14:paraId="7D86E3E4" w14:textId="77777777" w:rsidR="00461C4A" w:rsidRPr="00E74295" w:rsidRDefault="00461C4A" w:rsidP="00461C4A">
      <w:pPr>
        <w:suppressAutoHyphens w:val="0"/>
        <w:autoSpaceDE w:val="0"/>
        <w:autoSpaceDN w:val="0"/>
        <w:adjustRightInd w:val="0"/>
        <w:ind w:left="360"/>
        <w:jc w:val="both"/>
        <w:rPr>
          <w:bCs/>
          <w:spacing w:val="-2"/>
          <w:szCs w:val="24"/>
        </w:rPr>
      </w:pPr>
      <w:r w:rsidRPr="00E74295">
        <w:rPr>
          <w:bCs/>
          <w:spacing w:val="-2"/>
          <w:szCs w:val="24"/>
        </w:rPr>
        <w:t>At full buildout, the proposed cannabis operation would utilize approximately 80 acres (5%) of the 1594.6 acre Ranch. The remainder of the Ranch would continue to operate as it has operated in the past, including cattle ranching and hay production.</w:t>
      </w:r>
    </w:p>
    <w:p w14:paraId="3AE19A8A" w14:textId="77777777" w:rsidR="00461C4A" w:rsidRPr="00E74295" w:rsidRDefault="00461C4A" w:rsidP="00461C4A">
      <w:pPr>
        <w:suppressAutoHyphens w:val="0"/>
        <w:autoSpaceDE w:val="0"/>
        <w:autoSpaceDN w:val="0"/>
        <w:adjustRightInd w:val="0"/>
        <w:ind w:left="360"/>
        <w:jc w:val="both"/>
        <w:rPr>
          <w:bCs/>
          <w:spacing w:val="-2"/>
          <w:szCs w:val="24"/>
        </w:rPr>
      </w:pPr>
    </w:p>
    <w:p w14:paraId="7BF26B95" w14:textId="523088D5" w:rsidR="00461C4A" w:rsidRPr="00E74295" w:rsidRDefault="00461C4A" w:rsidP="00461C4A">
      <w:pPr>
        <w:suppressAutoHyphens w:val="0"/>
        <w:autoSpaceDE w:val="0"/>
        <w:autoSpaceDN w:val="0"/>
        <w:adjustRightInd w:val="0"/>
        <w:ind w:left="360"/>
        <w:jc w:val="both"/>
        <w:rPr>
          <w:bCs/>
          <w:spacing w:val="-2"/>
          <w:szCs w:val="24"/>
        </w:rPr>
      </w:pPr>
      <w:r w:rsidRPr="00E74295">
        <w:rPr>
          <w:bCs/>
          <w:spacing w:val="-2"/>
          <w:szCs w:val="24"/>
        </w:rPr>
        <w:t xml:space="preserve">A Biological Resources Assessment for the Ranch, dated February 1, 2021, and Botanical Survey Report, dated April 16, 2021, </w:t>
      </w:r>
      <w:r>
        <w:rPr>
          <w:bCs/>
          <w:spacing w:val="-2"/>
          <w:szCs w:val="24"/>
        </w:rPr>
        <w:t>were</w:t>
      </w:r>
      <w:r w:rsidRPr="00E74295">
        <w:rPr>
          <w:bCs/>
          <w:spacing w:val="-2"/>
          <w:szCs w:val="24"/>
        </w:rPr>
        <w:t xml:space="preserve"> prepared by Natural Investigations Co. (Natural Investigations Co., 2021). Natural Investigations Co. identified 87.6-acres, represented by ten (10) distinct sites, that are suited for the proposed project. These sites, referred to as “gardens”, were selected to occur within active agricultural areas and to avoid all wetlands and channels, setbacks from watercourses and other natural resources, sensitive terrestrial habitats (serpentine soils, riparian, chaparral habitats), sensitive plant areas, steep slopes, and dense oak stands. </w:t>
      </w:r>
      <w:r w:rsidRPr="00E74295">
        <w:rPr>
          <w:bCs/>
          <w:iCs/>
          <w:szCs w:val="24"/>
          <w:lang w:eastAsia="en-US"/>
        </w:rPr>
        <w:t xml:space="preserve">The proposed cannabis cultivation would be setback a minimum 150 ft. from Class I watercourses and a minimum of 100 ft. from wetlands and from the top of bank all Class II, and Class III watercourses. </w:t>
      </w:r>
      <w:r w:rsidRPr="00E74295">
        <w:rPr>
          <w:bCs/>
          <w:spacing w:val="-2"/>
          <w:szCs w:val="24"/>
        </w:rPr>
        <w:t xml:space="preserve">The project is proposed in two phases. Phase 1 would consist of development of outdoor cannabis gardens for cultivation of 62.1 acres of outdoor canopy at eight (8) of the garden areas. Phase 2 would consist of converting one of the outdoor cultivation areas into permanent greenhouses for mixed-light cultivation and constructing a 60,000 sq. ft. commercial processing building. The proposed cannabis activities are to be co-located on the subject parcels in compliance with Lake County regulations. Details are summarized in </w:t>
      </w:r>
      <w:r w:rsidR="009507D3">
        <w:rPr>
          <w:bCs/>
          <w:spacing w:val="-2"/>
          <w:szCs w:val="24"/>
        </w:rPr>
        <w:fldChar w:fldCharType="begin"/>
      </w:r>
      <w:r w:rsidR="009507D3">
        <w:rPr>
          <w:bCs/>
          <w:spacing w:val="-2"/>
          <w:szCs w:val="24"/>
        </w:rPr>
        <w:instrText xml:space="preserve"> REF _Ref72937237 \h </w:instrText>
      </w:r>
      <w:r w:rsidR="009507D3">
        <w:rPr>
          <w:bCs/>
          <w:spacing w:val="-2"/>
          <w:szCs w:val="24"/>
        </w:rPr>
      </w:r>
      <w:r w:rsidR="009507D3">
        <w:rPr>
          <w:bCs/>
          <w:spacing w:val="-2"/>
          <w:szCs w:val="24"/>
        </w:rPr>
        <w:fldChar w:fldCharType="separate"/>
      </w:r>
      <w:r w:rsidR="00A34436" w:rsidRPr="00E74295">
        <w:t xml:space="preserve">Table </w:t>
      </w:r>
      <w:r w:rsidR="00A34436">
        <w:rPr>
          <w:noProof/>
        </w:rPr>
        <w:t>1</w:t>
      </w:r>
      <w:r w:rsidR="009507D3">
        <w:rPr>
          <w:bCs/>
          <w:spacing w:val="-2"/>
          <w:szCs w:val="24"/>
        </w:rPr>
        <w:fldChar w:fldCharType="end"/>
      </w:r>
      <w:r w:rsidRPr="00E74295">
        <w:rPr>
          <w:bCs/>
          <w:spacing w:val="-2"/>
          <w:szCs w:val="24"/>
        </w:rPr>
        <w:t xml:space="preserve"> and </w:t>
      </w:r>
      <w:r w:rsidR="009507D3">
        <w:rPr>
          <w:bCs/>
          <w:spacing w:val="-2"/>
          <w:szCs w:val="24"/>
        </w:rPr>
        <w:fldChar w:fldCharType="begin"/>
      </w:r>
      <w:r w:rsidR="009507D3">
        <w:rPr>
          <w:bCs/>
          <w:spacing w:val="-2"/>
          <w:szCs w:val="24"/>
        </w:rPr>
        <w:instrText xml:space="preserve"> REF _Ref72937246 \h </w:instrText>
      </w:r>
      <w:r w:rsidR="009507D3">
        <w:rPr>
          <w:bCs/>
          <w:spacing w:val="-2"/>
          <w:szCs w:val="24"/>
        </w:rPr>
      </w:r>
      <w:r w:rsidR="009507D3">
        <w:rPr>
          <w:bCs/>
          <w:spacing w:val="-2"/>
          <w:szCs w:val="24"/>
        </w:rPr>
        <w:fldChar w:fldCharType="separate"/>
      </w:r>
      <w:r w:rsidR="00A34436" w:rsidRPr="00E74295">
        <w:t xml:space="preserve">Table </w:t>
      </w:r>
      <w:r w:rsidR="00A34436">
        <w:rPr>
          <w:noProof/>
        </w:rPr>
        <w:t>2</w:t>
      </w:r>
      <w:r w:rsidR="009507D3">
        <w:rPr>
          <w:bCs/>
          <w:spacing w:val="-2"/>
          <w:szCs w:val="24"/>
        </w:rPr>
        <w:fldChar w:fldCharType="end"/>
      </w:r>
      <w:r w:rsidRPr="00E74295">
        <w:rPr>
          <w:bCs/>
          <w:spacing w:val="-2"/>
          <w:szCs w:val="24"/>
        </w:rPr>
        <w:t xml:space="preserve"> and </w:t>
      </w:r>
      <w:r w:rsidR="003F0DBA">
        <w:rPr>
          <w:bCs/>
          <w:spacing w:val="-2"/>
          <w:szCs w:val="24"/>
        </w:rPr>
        <w:fldChar w:fldCharType="begin"/>
      </w:r>
      <w:r w:rsidR="003F0DBA">
        <w:rPr>
          <w:bCs/>
          <w:spacing w:val="-2"/>
          <w:szCs w:val="24"/>
        </w:rPr>
        <w:instrText xml:space="preserve"> REF _Ref72937276 \h </w:instrText>
      </w:r>
      <w:r w:rsidR="003F0DBA">
        <w:rPr>
          <w:bCs/>
          <w:spacing w:val="-2"/>
          <w:szCs w:val="24"/>
        </w:rPr>
      </w:r>
      <w:r w:rsidR="003F0DBA">
        <w:rPr>
          <w:bCs/>
          <w:spacing w:val="-2"/>
          <w:szCs w:val="24"/>
        </w:rPr>
        <w:fldChar w:fldCharType="separate"/>
      </w:r>
      <w:r w:rsidR="00A34436" w:rsidRPr="00E74295">
        <w:t xml:space="preserve">Figure </w:t>
      </w:r>
      <w:r w:rsidR="00A34436">
        <w:rPr>
          <w:noProof/>
        </w:rPr>
        <w:t>3</w:t>
      </w:r>
      <w:r w:rsidR="003F0DBA">
        <w:rPr>
          <w:bCs/>
          <w:spacing w:val="-2"/>
          <w:szCs w:val="24"/>
        </w:rPr>
        <w:fldChar w:fldCharType="end"/>
      </w:r>
      <w:r w:rsidRPr="00E74295">
        <w:rPr>
          <w:bCs/>
          <w:spacing w:val="-2"/>
          <w:szCs w:val="24"/>
        </w:rPr>
        <w:t>.</w:t>
      </w:r>
    </w:p>
    <w:p w14:paraId="1E162FF6" w14:textId="643FB6E0" w:rsidR="00461C4A" w:rsidRPr="00E74295" w:rsidRDefault="00461C4A" w:rsidP="00461C4A">
      <w:pPr>
        <w:pStyle w:val="Caption"/>
        <w:rPr>
          <w:rFonts w:cs="Times New Roman"/>
        </w:rPr>
      </w:pPr>
      <w:bookmarkStart w:id="5" w:name="_Ref72937237"/>
      <w:r w:rsidRPr="00E74295">
        <w:rPr>
          <w:rFonts w:cs="Times New Roman"/>
        </w:rPr>
        <w:t xml:space="preserve">Table </w:t>
      </w:r>
      <w:r w:rsidRPr="00E74295">
        <w:rPr>
          <w:rFonts w:cs="Times New Roman"/>
        </w:rPr>
        <w:fldChar w:fldCharType="begin"/>
      </w:r>
      <w:r w:rsidRPr="00E74295">
        <w:rPr>
          <w:rFonts w:cs="Times New Roman"/>
        </w:rPr>
        <w:instrText xml:space="preserve"> SEQ Table \* ARABIC </w:instrText>
      </w:r>
      <w:r w:rsidRPr="00E74295">
        <w:rPr>
          <w:rFonts w:cs="Times New Roman"/>
        </w:rPr>
        <w:fldChar w:fldCharType="separate"/>
      </w:r>
      <w:r w:rsidR="00A34436">
        <w:rPr>
          <w:rFonts w:cs="Times New Roman"/>
          <w:noProof/>
        </w:rPr>
        <w:t>1</w:t>
      </w:r>
      <w:r w:rsidRPr="00E74295">
        <w:rPr>
          <w:rFonts w:cs="Times New Roman"/>
        </w:rPr>
        <w:fldChar w:fldCharType="end"/>
      </w:r>
      <w:bookmarkEnd w:id="5"/>
      <w:r w:rsidRPr="00E74295">
        <w:rPr>
          <w:rFonts w:cs="Times New Roman"/>
        </w:rPr>
        <w:t>. Summary of cannabis cultivation canopy areas for each garden (Phase 1)</w:t>
      </w: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5"/>
        <w:gridCol w:w="1615"/>
        <w:gridCol w:w="2290"/>
        <w:gridCol w:w="1376"/>
        <w:gridCol w:w="1452"/>
        <w:gridCol w:w="1603"/>
      </w:tblGrid>
      <w:tr w:rsidR="00461C4A" w:rsidRPr="00E74295" w14:paraId="62B5BB87" w14:textId="77777777" w:rsidTr="00F81ECC">
        <w:trPr>
          <w:jc w:val="center"/>
        </w:trPr>
        <w:tc>
          <w:tcPr>
            <w:tcW w:w="1245" w:type="dxa"/>
            <w:vAlign w:val="center"/>
          </w:tcPr>
          <w:p w14:paraId="543ABB85" w14:textId="77777777" w:rsidR="00461C4A" w:rsidRPr="00E74295" w:rsidRDefault="00461C4A" w:rsidP="00F81ECC">
            <w:pPr>
              <w:jc w:val="center"/>
              <w:rPr>
                <w:szCs w:val="24"/>
              </w:rPr>
            </w:pPr>
            <w:r w:rsidRPr="00E74295">
              <w:rPr>
                <w:szCs w:val="24"/>
              </w:rPr>
              <w:t xml:space="preserve">Site Plan </w:t>
            </w:r>
          </w:p>
          <w:p w14:paraId="6C38BE45" w14:textId="77777777" w:rsidR="00461C4A" w:rsidRPr="00E74295" w:rsidRDefault="00461C4A" w:rsidP="00F81ECC">
            <w:pPr>
              <w:jc w:val="center"/>
              <w:rPr>
                <w:szCs w:val="24"/>
              </w:rPr>
            </w:pPr>
            <w:r w:rsidRPr="00E74295">
              <w:rPr>
                <w:szCs w:val="24"/>
              </w:rPr>
              <w:t>Sheet #</w:t>
            </w:r>
          </w:p>
        </w:tc>
        <w:tc>
          <w:tcPr>
            <w:tcW w:w="1615" w:type="dxa"/>
            <w:vAlign w:val="center"/>
          </w:tcPr>
          <w:p w14:paraId="57E85EEA" w14:textId="77777777" w:rsidR="00461C4A" w:rsidRPr="00E74295" w:rsidRDefault="00461C4A" w:rsidP="00F81ECC">
            <w:pPr>
              <w:jc w:val="center"/>
              <w:rPr>
                <w:szCs w:val="24"/>
              </w:rPr>
            </w:pPr>
            <w:r w:rsidRPr="00E74295">
              <w:rPr>
                <w:szCs w:val="24"/>
              </w:rPr>
              <w:t>APN</w:t>
            </w:r>
          </w:p>
        </w:tc>
        <w:tc>
          <w:tcPr>
            <w:tcW w:w="2290" w:type="dxa"/>
            <w:vAlign w:val="center"/>
          </w:tcPr>
          <w:p w14:paraId="088E2EF9" w14:textId="77777777" w:rsidR="00461C4A" w:rsidRPr="00E74295" w:rsidRDefault="00461C4A" w:rsidP="00F81ECC">
            <w:pPr>
              <w:jc w:val="center"/>
              <w:rPr>
                <w:szCs w:val="24"/>
              </w:rPr>
            </w:pPr>
            <w:r w:rsidRPr="00E74295">
              <w:rPr>
                <w:szCs w:val="24"/>
              </w:rPr>
              <w:t>Name</w:t>
            </w:r>
          </w:p>
        </w:tc>
        <w:tc>
          <w:tcPr>
            <w:tcW w:w="1376" w:type="dxa"/>
            <w:vAlign w:val="center"/>
          </w:tcPr>
          <w:p w14:paraId="51ACB284" w14:textId="77777777" w:rsidR="00461C4A" w:rsidRPr="00E74295" w:rsidRDefault="00461C4A" w:rsidP="00F81ECC">
            <w:pPr>
              <w:jc w:val="center"/>
              <w:rPr>
                <w:szCs w:val="24"/>
              </w:rPr>
            </w:pPr>
            <w:r w:rsidRPr="00E74295">
              <w:rPr>
                <w:szCs w:val="24"/>
              </w:rPr>
              <w:t>Cultivation Type</w:t>
            </w:r>
          </w:p>
        </w:tc>
        <w:tc>
          <w:tcPr>
            <w:tcW w:w="1452" w:type="dxa"/>
            <w:shd w:val="clear" w:color="auto" w:fill="auto"/>
            <w:vAlign w:val="center"/>
          </w:tcPr>
          <w:p w14:paraId="6949444C" w14:textId="77777777" w:rsidR="00461C4A" w:rsidRPr="00E74295" w:rsidRDefault="00461C4A" w:rsidP="00F81ECC">
            <w:pPr>
              <w:jc w:val="center"/>
              <w:rPr>
                <w:szCs w:val="24"/>
              </w:rPr>
            </w:pPr>
            <w:r w:rsidRPr="00E74295">
              <w:rPr>
                <w:szCs w:val="24"/>
              </w:rPr>
              <w:t>Canopy Area</w:t>
            </w:r>
          </w:p>
          <w:p w14:paraId="3ACE095A" w14:textId="77777777" w:rsidR="00461C4A" w:rsidRPr="00E74295" w:rsidRDefault="00461C4A" w:rsidP="00F81ECC">
            <w:pPr>
              <w:jc w:val="center"/>
              <w:rPr>
                <w:szCs w:val="24"/>
              </w:rPr>
            </w:pPr>
            <w:r w:rsidRPr="00E74295">
              <w:rPr>
                <w:szCs w:val="24"/>
              </w:rPr>
              <w:t>(sq. ft.)</w:t>
            </w:r>
          </w:p>
        </w:tc>
        <w:tc>
          <w:tcPr>
            <w:tcW w:w="1603" w:type="dxa"/>
            <w:shd w:val="clear" w:color="auto" w:fill="auto"/>
            <w:vAlign w:val="center"/>
          </w:tcPr>
          <w:p w14:paraId="0D499133" w14:textId="77777777" w:rsidR="00461C4A" w:rsidRDefault="00461C4A" w:rsidP="00F81ECC">
            <w:pPr>
              <w:jc w:val="center"/>
              <w:rPr>
                <w:szCs w:val="24"/>
              </w:rPr>
            </w:pPr>
            <w:r w:rsidRPr="00E74295">
              <w:rPr>
                <w:szCs w:val="24"/>
              </w:rPr>
              <w:t xml:space="preserve">Cultivation Area </w:t>
            </w:r>
          </w:p>
          <w:p w14:paraId="5A53FA49" w14:textId="77777777" w:rsidR="00461C4A" w:rsidRPr="00E74295" w:rsidRDefault="00461C4A" w:rsidP="00F81ECC">
            <w:pPr>
              <w:jc w:val="center"/>
              <w:rPr>
                <w:szCs w:val="24"/>
              </w:rPr>
            </w:pPr>
            <w:r w:rsidRPr="00E74295">
              <w:rPr>
                <w:szCs w:val="24"/>
              </w:rPr>
              <w:t>(acres)</w:t>
            </w:r>
          </w:p>
        </w:tc>
      </w:tr>
      <w:tr w:rsidR="00461C4A" w:rsidRPr="00E74295" w14:paraId="68303C55" w14:textId="77777777" w:rsidTr="00F81ECC">
        <w:trPr>
          <w:jc w:val="center"/>
        </w:trPr>
        <w:tc>
          <w:tcPr>
            <w:tcW w:w="1245" w:type="dxa"/>
            <w:vAlign w:val="center"/>
          </w:tcPr>
          <w:p w14:paraId="70E8114B" w14:textId="77777777" w:rsidR="00461C4A" w:rsidRPr="00E74295" w:rsidRDefault="00461C4A" w:rsidP="00F81ECC">
            <w:pPr>
              <w:jc w:val="center"/>
              <w:rPr>
                <w:szCs w:val="24"/>
              </w:rPr>
            </w:pPr>
            <w:r w:rsidRPr="00E74295">
              <w:rPr>
                <w:szCs w:val="24"/>
              </w:rPr>
              <w:t>7</w:t>
            </w:r>
          </w:p>
        </w:tc>
        <w:tc>
          <w:tcPr>
            <w:tcW w:w="1615" w:type="dxa"/>
            <w:vAlign w:val="center"/>
          </w:tcPr>
          <w:p w14:paraId="11EC4FA1" w14:textId="77777777" w:rsidR="00461C4A" w:rsidRPr="00E74295" w:rsidRDefault="00461C4A" w:rsidP="00F81ECC">
            <w:pPr>
              <w:jc w:val="center"/>
              <w:rPr>
                <w:szCs w:val="24"/>
              </w:rPr>
            </w:pPr>
            <w:r w:rsidRPr="00E74295">
              <w:rPr>
                <w:szCs w:val="24"/>
              </w:rPr>
              <w:t>014-250-07</w:t>
            </w:r>
          </w:p>
        </w:tc>
        <w:tc>
          <w:tcPr>
            <w:tcW w:w="2290" w:type="dxa"/>
            <w:vAlign w:val="center"/>
          </w:tcPr>
          <w:p w14:paraId="31B77DD3" w14:textId="77777777" w:rsidR="00461C4A" w:rsidRPr="00E74295" w:rsidRDefault="00461C4A" w:rsidP="00F81ECC">
            <w:pPr>
              <w:jc w:val="center"/>
              <w:rPr>
                <w:szCs w:val="24"/>
              </w:rPr>
            </w:pPr>
            <w:r w:rsidRPr="00E74295">
              <w:rPr>
                <w:szCs w:val="24"/>
              </w:rPr>
              <w:t>Center Garden</w:t>
            </w:r>
          </w:p>
        </w:tc>
        <w:tc>
          <w:tcPr>
            <w:tcW w:w="1376" w:type="dxa"/>
            <w:vAlign w:val="center"/>
          </w:tcPr>
          <w:p w14:paraId="6762D32E"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554C6925" w14:textId="77777777" w:rsidR="00461C4A" w:rsidRPr="00E74295" w:rsidRDefault="00461C4A" w:rsidP="00F81ECC">
            <w:pPr>
              <w:jc w:val="center"/>
              <w:rPr>
                <w:szCs w:val="24"/>
              </w:rPr>
            </w:pPr>
            <w:r w:rsidRPr="00E74295">
              <w:rPr>
                <w:szCs w:val="24"/>
              </w:rPr>
              <w:t>60,000</w:t>
            </w:r>
          </w:p>
        </w:tc>
        <w:tc>
          <w:tcPr>
            <w:tcW w:w="1603" w:type="dxa"/>
            <w:shd w:val="clear" w:color="auto" w:fill="auto"/>
            <w:vAlign w:val="center"/>
          </w:tcPr>
          <w:p w14:paraId="6F6A9DAF" w14:textId="77777777" w:rsidR="00461C4A" w:rsidRPr="00E74295" w:rsidRDefault="00461C4A" w:rsidP="00F81ECC">
            <w:pPr>
              <w:jc w:val="center"/>
              <w:rPr>
                <w:szCs w:val="24"/>
              </w:rPr>
            </w:pPr>
            <w:r w:rsidRPr="00E74295">
              <w:rPr>
                <w:szCs w:val="24"/>
              </w:rPr>
              <w:t>1.2</w:t>
            </w:r>
          </w:p>
        </w:tc>
      </w:tr>
      <w:tr w:rsidR="00461C4A" w:rsidRPr="00E74295" w14:paraId="541E09B3" w14:textId="77777777" w:rsidTr="00F81ECC">
        <w:trPr>
          <w:jc w:val="center"/>
        </w:trPr>
        <w:tc>
          <w:tcPr>
            <w:tcW w:w="1245" w:type="dxa"/>
            <w:vAlign w:val="center"/>
          </w:tcPr>
          <w:p w14:paraId="1D87692A" w14:textId="77777777" w:rsidR="00461C4A" w:rsidRPr="00E74295" w:rsidRDefault="00461C4A" w:rsidP="00F81ECC">
            <w:pPr>
              <w:jc w:val="center"/>
              <w:rPr>
                <w:szCs w:val="24"/>
              </w:rPr>
            </w:pPr>
            <w:r w:rsidRPr="00E74295">
              <w:rPr>
                <w:szCs w:val="24"/>
              </w:rPr>
              <w:t>7</w:t>
            </w:r>
          </w:p>
        </w:tc>
        <w:tc>
          <w:tcPr>
            <w:tcW w:w="1615" w:type="dxa"/>
            <w:vAlign w:val="center"/>
          </w:tcPr>
          <w:p w14:paraId="6EDA3364" w14:textId="77777777" w:rsidR="00461C4A" w:rsidRPr="00E74295" w:rsidRDefault="00461C4A" w:rsidP="00F81ECC">
            <w:pPr>
              <w:jc w:val="center"/>
              <w:rPr>
                <w:szCs w:val="24"/>
              </w:rPr>
            </w:pPr>
            <w:r w:rsidRPr="00E74295">
              <w:rPr>
                <w:szCs w:val="24"/>
              </w:rPr>
              <w:t>014-250-07</w:t>
            </w:r>
          </w:p>
        </w:tc>
        <w:tc>
          <w:tcPr>
            <w:tcW w:w="2290" w:type="dxa"/>
            <w:vAlign w:val="center"/>
          </w:tcPr>
          <w:p w14:paraId="43F279F1" w14:textId="77777777" w:rsidR="00461C4A" w:rsidRPr="00E74295" w:rsidRDefault="00461C4A" w:rsidP="00F81ECC">
            <w:pPr>
              <w:jc w:val="center"/>
              <w:rPr>
                <w:szCs w:val="24"/>
              </w:rPr>
            </w:pPr>
            <w:r w:rsidRPr="00E74295">
              <w:rPr>
                <w:szCs w:val="24"/>
              </w:rPr>
              <w:t>West Center Garden</w:t>
            </w:r>
          </w:p>
        </w:tc>
        <w:tc>
          <w:tcPr>
            <w:tcW w:w="1376" w:type="dxa"/>
            <w:vAlign w:val="center"/>
          </w:tcPr>
          <w:p w14:paraId="483CDAB5"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619F2885" w14:textId="77777777" w:rsidR="00461C4A" w:rsidRPr="00E74295" w:rsidRDefault="00461C4A" w:rsidP="00F81ECC">
            <w:pPr>
              <w:jc w:val="center"/>
              <w:rPr>
                <w:szCs w:val="24"/>
              </w:rPr>
            </w:pPr>
            <w:r w:rsidRPr="00E74295">
              <w:rPr>
                <w:szCs w:val="24"/>
              </w:rPr>
              <w:t>110,000</w:t>
            </w:r>
          </w:p>
        </w:tc>
        <w:tc>
          <w:tcPr>
            <w:tcW w:w="1603" w:type="dxa"/>
            <w:shd w:val="clear" w:color="auto" w:fill="auto"/>
            <w:vAlign w:val="center"/>
          </w:tcPr>
          <w:p w14:paraId="31E25D32" w14:textId="77777777" w:rsidR="00461C4A" w:rsidRPr="00E74295" w:rsidRDefault="00461C4A" w:rsidP="00F81ECC">
            <w:pPr>
              <w:jc w:val="center"/>
              <w:rPr>
                <w:szCs w:val="24"/>
              </w:rPr>
            </w:pPr>
            <w:r w:rsidRPr="00E74295">
              <w:rPr>
                <w:szCs w:val="24"/>
              </w:rPr>
              <w:t>3.4</w:t>
            </w:r>
          </w:p>
        </w:tc>
      </w:tr>
      <w:tr w:rsidR="00461C4A" w:rsidRPr="00E74295" w14:paraId="060D1E68" w14:textId="77777777" w:rsidTr="00F81ECC">
        <w:trPr>
          <w:jc w:val="center"/>
        </w:trPr>
        <w:tc>
          <w:tcPr>
            <w:tcW w:w="1245" w:type="dxa"/>
            <w:vAlign w:val="center"/>
          </w:tcPr>
          <w:p w14:paraId="1F66FD42" w14:textId="77777777" w:rsidR="00461C4A" w:rsidRPr="00E74295" w:rsidRDefault="00461C4A" w:rsidP="00F81ECC">
            <w:pPr>
              <w:jc w:val="center"/>
              <w:rPr>
                <w:szCs w:val="24"/>
              </w:rPr>
            </w:pPr>
            <w:r w:rsidRPr="00E74295">
              <w:rPr>
                <w:szCs w:val="24"/>
              </w:rPr>
              <w:t>8</w:t>
            </w:r>
          </w:p>
        </w:tc>
        <w:tc>
          <w:tcPr>
            <w:tcW w:w="1615" w:type="dxa"/>
            <w:vAlign w:val="center"/>
          </w:tcPr>
          <w:p w14:paraId="4D0E8FAA" w14:textId="77777777" w:rsidR="00461C4A" w:rsidRPr="00E74295" w:rsidRDefault="00461C4A" w:rsidP="00F81ECC">
            <w:pPr>
              <w:jc w:val="center"/>
              <w:rPr>
                <w:szCs w:val="24"/>
              </w:rPr>
            </w:pPr>
            <w:r w:rsidRPr="00E74295">
              <w:rPr>
                <w:szCs w:val="24"/>
              </w:rPr>
              <w:t>014-250-07</w:t>
            </w:r>
          </w:p>
        </w:tc>
        <w:tc>
          <w:tcPr>
            <w:tcW w:w="2290" w:type="dxa"/>
            <w:vAlign w:val="center"/>
          </w:tcPr>
          <w:p w14:paraId="42AA398F" w14:textId="77777777" w:rsidR="00461C4A" w:rsidRPr="00E74295" w:rsidRDefault="00461C4A" w:rsidP="00F81ECC">
            <w:pPr>
              <w:jc w:val="center"/>
              <w:rPr>
                <w:szCs w:val="24"/>
              </w:rPr>
            </w:pPr>
            <w:r w:rsidRPr="00E74295">
              <w:rPr>
                <w:szCs w:val="24"/>
              </w:rPr>
              <w:t>Riverside Garden</w:t>
            </w:r>
          </w:p>
        </w:tc>
        <w:tc>
          <w:tcPr>
            <w:tcW w:w="1376" w:type="dxa"/>
            <w:vAlign w:val="center"/>
          </w:tcPr>
          <w:p w14:paraId="176F03C2"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18EFF708" w14:textId="77777777" w:rsidR="00461C4A" w:rsidRPr="00E74295" w:rsidRDefault="00461C4A" w:rsidP="00F81ECC">
            <w:pPr>
              <w:jc w:val="center"/>
              <w:rPr>
                <w:szCs w:val="24"/>
              </w:rPr>
            </w:pPr>
            <w:r w:rsidRPr="00E74295">
              <w:rPr>
                <w:szCs w:val="24"/>
              </w:rPr>
              <w:t>835,000</w:t>
            </w:r>
          </w:p>
        </w:tc>
        <w:tc>
          <w:tcPr>
            <w:tcW w:w="1603" w:type="dxa"/>
            <w:shd w:val="clear" w:color="auto" w:fill="auto"/>
            <w:vAlign w:val="center"/>
          </w:tcPr>
          <w:p w14:paraId="48E4A14F" w14:textId="77777777" w:rsidR="00461C4A" w:rsidRPr="00E74295" w:rsidRDefault="00461C4A" w:rsidP="00F81ECC">
            <w:pPr>
              <w:jc w:val="center"/>
              <w:rPr>
                <w:szCs w:val="24"/>
              </w:rPr>
            </w:pPr>
            <w:r w:rsidRPr="00E74295">
              <w:rPr>
                <w:szCs w:val="24"/>
              </w:rPr>
              <w:t>20.1</w:t>
            </w:r>
          </w:p>
        </w:tc>
      </w:tr>
      <w:tr w:rsidR="00461C4A" w:rsidRPr="00E74295" w14:paraId="154CADAC" w14:textId="77777777" w:rsidTr="00F81ECC">
        <w:trPr>
          <w:jc w:val="center"/>
        </w:trPr>
        <w:tc>
          <w:tcPr>
            <w:tcW w:w="1245" w:type="dxa"/>
            <w:vAlign w:val="center"/>
          </w:tcPr>
          <w:p w14:paraId="405432EE" w14:textId="77777777" w:rsidR="00461C4A" w:rsidRPr="00E74295" w:rsidRDefault="00461C4A" w:rsidP="00F81ECC">
            <w:pPr>
              <w:jc w:val="center"/>
              <w:rPr>
                <w:szCs w:val="24"/>
              </w:rPr>
            </w:pPr>
            <w:r w:rsidRPr="00E74295">
              <w:rPr>
                <w:szCs w:val="24"/>
              </w:rPr>
              <w:t>9</w:t>
            </w:r>
          </w:p>
        </w:tc>
        <w:tc>
          <w:tcPr>
            <w:tcW w:w="1615" w:type="dxa"/>
            <w:vAlign w:val="center"/>
          </w:tcPr>
          <w:p w14:paraId="7932A24F" w14:textId="77777777" w:rsidR="00461C4A" w:rsidRPr="00E74295" w:rsidRDefault="00461C4A" w:rsidP="00F81ECC">
            <w:pPr>
              <w:jc w:val="center"/>
              <w:rPr>
                <w:szCs w:val="24"/>
              </w:rPr>
            </w:pPr>
            <w:r w:rsidRPr="00E74295">
              <w:rPr>
                <w:szCs w:val="24"/>
              </w:rPr>
              <w:t>014-250-07</w:t>
            </w:r>
          </w:p>
        </w:tc>
        <w:tc>
          <w:tcPr>
            <w:tcW w:w="2290" w:type="dxa"/>
            <w:vAlign w:val="center"/>
          </w:tcPr>
          <w:p w14:paraId="2689A657" w14:textId="77777777" w:rsidR="00461C4A" w:rsidRPr="00E74295" w:rsidRDefault="00461C4A" w:rsidP="00F81ECC">
            <w:pPr>
              <w:jc w:val="center"/>
              <w:rPr>
                <w:szCs w:val="24"/>
              </w:rPr>
            </w:pPr>
            <w:r w:rsidRPr="00E74295">
              <w:rPr>
                <w:szCs w:val="24"/>
              </w:rPr>
              <w:t>Northwest Garden</w:t>
            </w:r>
          </w:p>
        </w:tc>
        <w:tc>
          <w:tcPr>
            <w:tcW w:w="1376" w:type="dxa"/>
            <w:vAlign w:val="center"/>
          </w:tcPr>
          <w:p w14:paraId="09BF11FA"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02216A68" w14:textId="77777777" w:rsidR="00461C4A" w:rsidRPr="00E74295" w:rsidRDefault="00461C4A" w:rsidP="00F81ECC">
            <w:pPr>
              <w:jc w:val="center"/>
              <w:rPr>
                <w:szCs w:val="24"/>
              </w:rPr>
            </w:pPr>
            <w:r w:rsidRPr="00E74295">
              <w:rPr>
                <w:szCs w:val="24"/>
              </w:rPr>
              <w:t>85,000</w:t>
            </w:r>
          </w:p>
        </w:tc>
        <w:tc>
          <w:tcPr>
            <w:tcW w:w="1603" w:type="dxa"/>
            <w:shd w:val="clear" w:color="auto" w:fill="auto"/>
            <w:vAlign w:val="center"/>
          </w:tcPr>
          <w:p w14:paraId="56FBCF4D" w14:textId="77777777" w:rsidR="00461C4A" w:rsidRPr="00E74295" w:rsidRDefault="00461C4A" w:rsidP="00F81ECC">
            <w:pPr>
              <w:jc w:val="center"/>
              <w:rPr>
                <w:szCs w:val="24"/>
              </w:rPr>
            </w:pPr>
            <w:r w:rsidRPr="00E74295">
              <w:rPr>
                <w:szCs w:val="24"/>
              </w:rPr>
              <w:t>2.9</w:t>
            </w:r>
          </w:p>
        </w:tc>
      </w:tr>
      <w:tr w:rsidR="00461C4A" w:rsidRPr="00E74295" w14:paraId="7B57F12C" w14:textId="77777777" w:rsidTr="00F81ECC">
        <w:trPr>
          <w:jc w:val="center"/>
        </w:trPr>
        <w:tc>
          <w:tcPr>
            <w:tcW w:w="1245" w:type="dxa"/>
            <w:vAlign w:val="center"/>
          </w:tcPr>
          <w:p w14:paraId="39AF4ACB" w14:textId="77777777" w:rsidR="00461C4A" w:rsidRPr="00E74295" w:rsidRDefault="00461C4A" w:rsidP="00F81ECC">
            <w:pPr>
              <w:jc w:val="center"/>
              <w:rPr>
                <w:szCs w:val="24"/>
              </w:rPr>
            </w:pPr>
            <w:r w:rsidRPr="00E74295">
              <w:rPr>
                <w:szCs w:val="24"/>
              </w:rPr>
              <w:t>11</w:t>
            </w:r>
          </w:p>
        </w:tc>
        <w:tc>
          <w:tcPr>
            <w:tcW w:w="1615" w:type="dxa"/>
            <w:vAlign w:val="center"/>
          </w:tcPr>
          <w:p w14:paraId="14D52723" w14:textId="77777777" w:rsidR="00461C4A" w:rsidRPr="00E74295" w:rsidRDefault="00461C4A" w:rsidP="00F81ECC">
            <w:pPr>
              <w:jc w:val="center"/>
              <w:rPr>
                <w:szCs w:val="24"/>
              </w:rPr>
            </w:pPr>
            <w:r w:rsidRPr="00E74295">
              <w:rPr>
                <w:szCs w:val="24"/>
              </w:rPr>
              <w:t>014-250-07</w:t>
            </w:r>
          </w:p>
        </w:tc>
        <w:tc>
          <w:tcPr>
            <w:tcW w:w="2290" w:type="dxa"/>
            <w:vAlign w:val="center"/>
          </w:tcPr>
          <w:p w14:paraId="504B37F0" w14:textId="77777777" w:rsidR="00461C4A" w:rsidRPr="00E74295" w:rsidRDefault="00461C4A" w:rsidP="00F81ECC">
            <w:pPr>
              <w:jc w:val="center"/>
              <w:rPr>
                <w:szCs w:val="24"/>
              </w:rPr>
            </w:pPr>
            <w:r w:rsidRPr="00E74295">
              <w:rPr>
                <w:szCs w:val="24"/>
              </w:rPr>
              <w:t>East Center Garden</w:t>
            </w:r>
          </w:p>
        </w:tc>
        <w:tc>
          <w:tcPr>
            <w:tcW w:w="1376" w:type="dxa"/>
            <w:vAlign w:val="center"/>
          </w:tcPr>
          <w:p w14:paraId="70ADE44D"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5A1C5050" w14:textId="77777777" w:rsidR="00461C4A" w:rsidRPr="00E74295" w:rsidRDefault="00461C4A" w:rsidP="00F81ECC">
            <w:pPr>
              <w:jc w:val="center"/>
              <w:rPr>
                <w:szCs w:val="24"/>
              </w:rPr>
            </w:pPr>
            <w:r w:rsidRPr="00E74295">
              <w:rPr>
                <w:szCs w:val="24"/>
              </w:rPr>
              <w:t>455,000</w:t>
            </w:r>
          </w:p>
        </w:tc>
        <w:tc>
          <w:tcPr>
            <w:tcW w:w="1603" w:type="dxa"/>
            <w:shd w:val="clear" w:color="auto" w:fill="auto"/>
            <w:vAlign w:val="center"/>
          </w:tcPr>
          <w:p w14:paraId="0B41EE19" w14:textId="77777777" w:rsidR="00461C4A" w:rsidRPr="00E74295" w:rsidRDefault="00461C4A" w:rsidP="00F81ECC">
            <w:pPr>
              <w:jc w:val="center"/>
              <w:rPr>
                <w:szCs w:val="24"/>
              </w:rPr>
            </w:pPr>
            <w:r w:rsidRPr="00E74295">
              <w:rPr>
                <w:szCs w:val="24"/>
              </w:rPr>
              <w:t>11.4</w:t>
            </w:r>
          </w:p>
        </w:tc>
      </w:tr>
      <w:tr w:rsidR="00461C4A" w:rsidRPr="00E74295" w14:paraId="51C87AD8" w14:textId="77777777" w:rsidTr="00F81ECC">
        <w:trPr>
          <w:jc w:val="center"/>
        </w:trPr>
        <w:tc>
          <w:tcPr>
            <w:tcW w:w="1245" w:type="dxa"/>
            <w:vAlign w:val="center"/>
          </w:tcPr>
          <w:p w14:paraId="77CC18BF" w14:textId="77777777" w:rsidR="00461C4A" w:rsidRPr="00E74295" w:rsidRDefault="00461C4A" w:rsidP="00F81ECC">
            <w:pPr>
              <w:jc w:val="center"/>
              <w:rPr>
                <w:szCs w:val="24"/>
              </w:rPr>
            </w:pPr>
            <w:r w:rsidRPr="00E74295">
              <w:rPr>
                <w:szCs w:val="24"/>
              </w:rPr>
              <w:t>10</w:t>
            </w:r>
          </w:p>
        </w:tc>
        <w:tc>
          <w:tcPr>
            <w:tcW w:w="1615" w:type="dxa"/>
            <w:vAlign w:val="center"/>
          </w:tcPr>
          <w:p w14:paraId="6BDE49A6" w14:textId="77777777" w:rsidR="00461C4A" w:rsidRPr="00E74295" w:rsidRDefault="00461C4A" w:rsidP="00F81ECC">
            <w:pPr>
              <w:jc w:val="center"/>
              <w:rPr>
                <w:szCs w:val="24"/>
              </w:rPr>
            </w:pPr>
            <w:r w:rsidRPr="00E74295">
              <w:rPr>
                <w:szCs w:val="24"/>
              </w:rPr>
              <w:t>014-250-14</w:t>
            </w:r>
          </w:p>
        </w:tc>
        <w:tc>
          <w:tcPr>
            <w:tcW w:w="2290" w:type="dxa"/>
            <w:vAlign w:val="center"/>
          </w:tcPr>
          <w:p w14:paraId="49BC65A8" w14:textId="77777777" w:rsidR="00461C4A" w:rsidRPr="00E74295" w:rsidRDefault="00461C4A" w:rsidP="00F81ECC">
            <w:pPr>
              <w:jc w:val="center"/>
              <w:rPr>
                <w:szCs w:val="24"/>
              </w:rPr>
            </w:pPr>
            <w:r w:rsidRPr="00E74295">
              <w:rPr>
                <w:szCs w:val="24"/>
              </w:rPr>
              <w:t>Pasture Garden</w:t>
            </w:r>
          </w:p>
        </w:tc>
        <w:tc>
          <w:tcPr>
            <w:tcW w:w="1376" w:type="dxa"/>
            <w:vAlign w:val="center"/>
          </w:tcPr>
          <w:p w14:paraId="5B94BDB7"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743EED98" w14:textId="77777777" w:rsidR="00461C4A" w:rsidRPr="00E74295" w:rsidRDefault="00461C4A" w:rsidP="00F81ECC">
            <w:pPr>
              <w:jc w:val="center"/>
              <w:rPr>
                <w:szCs w:val="24"/>
              </w:rPr>
            </w:pPr>
            <w:r w:rsidRPr="00E74295">
              <w:rPr>
                <w:szCs w:val="24"/>
              </w:rPr>
              <w:t>845,000</w:t>
            </w:r>
          </w:p>
        </w:tc>
        <w:tc>
          <w:tcPr>
            <w:tcW w:w="1603" w:type="dxa"/>
            <w:shd w:val="clear" w:color="auto" w:fill="auto"/>
            <w:vAlign w:val="center"/>
          </w:tcPr>
          <w:p w14:paraId="2D2DD170" w14:textId="77777777" w:rsidR="00461C4A" w:rsidRPr="00E74295" w:rsidRDefault="00461C4A" w:rsidP="00F81ECC">
            <w:pPr>
              <w:jc w:val="center"/>
              <w:rPr>
                <w:szCs w:val="24"/>
              </w:rPr>
            </w:pPr>
            <w:r w:rsidRPr="00E74295">
              <w:rPr>
                <w:szCs w:val="24"/>
              </w:rPr>
              <w:t>25.8</w:t>
            </w:r>
          </w:p>
        </w:tc>
      </w:tr>
      <w:tr w:rsidR="00461C4A" w:rsidRPr="00E74295" w14:paraId="69482DB4" w14:textId="77777777" w:rsidTr="00F81ECC">
        <w:trPr>
          <w:jc w:val="center"/>
        </w:trPr>
        <w:tc>
          <w:tcPr>
            <w:tcW w:w="1245" w:type="dxa"/>
            <w:vAlign w:val="center"/>
          </w:tcPr>
          <w:p w14:paraId="131DA369" w14:textId="77777777" w:rsidR="00461C4A" w:rsidRPr="00E74295" w:rsidRDefault="00461C4A" w:rsidP="00F81ECC">
            <w:pPr>
              <w:jc w:val="center"/>
              <w:rPr>
                <w:szCs w:val="24"/>
              </w:rPr>
            </w:pPr>
            <w:r w:rsidRPr="00E74295">
              <w:rPr>
                <w:szCs w:val="24"/>
              </w:rPr>
              <w:t>5</w:t>
            </w:r>
          </w:p>
        </w:tc>
        <w:tc>
          <w:tcPr>
            <w:tcW w:w="1615" w:type="dxa"/>
            <w:vAlign w:val="center"/>
          </w:tcPr>
          <w:p w14:paraId="7312BF0B" w14:textId="77777777" w:rsidR="00461C4A" w:rsidRPr="00E74295" w:rsidRDefault="00461C4A" w:rsidP="00F81ECC">
            <w:pPr>
              <w:jc w:val="center"/>
              <w:rPr>
                <w:szCs w:val="24"/>
              </w:rPr>
            </w:pPr>
            <w:r w:rsidRPr="00E74295">
              <w:rPr>
                <w:szCs w:val="24"/>
              </w:rPr>
              <w:t>014-250-14</w:t>
            </w:r>
          </w:p>
        </w:tc>
        <w:tc>
          <w:tcPr>
            <w:tcW w:w="2290" w:type="dxa"/>
            <w:vAlign w:val="center"/>
          </w:tcPr>
          <w:p w14:paraId="31380946" w14:textId="77777777" w:rsidR="00461C4A" w:rsidRPr="00E74295" w:rsidRDefault="00461C4A" w:rsidP="00F81ECC">
            <w:pPr>
              <w:jc w:val="center"/>
              <w:rPr>
                <w:szCs w:val="24"/>
              </w:rPr>
            </w:pPr>
            <w:r w:rsidRPr="00E74295">
              <w:rPr>
                <w:szCs w:val="24"/>
              </w:rPr>
              <w:t>Employee Parking</w:t>
            </w:r>
          </w:p>
        </w:tc>
        <w:tc>
          <w:tcPr>
            <w:tcW w:w="1376" w:type="dxa"/>
            <w:vAlign w:val="center"/>
          </w:tcPr>
          <w:p w14:paraId="4DC89B12" w14:textId="77777777" w:rsidR="00461C4A" w:rsidRPr="00E74295" w:rsidRDefault="00461C4A" w:rsidP="00F81ECC">
            <w:pPr>
              <w:jc w:val="center"/>
              <w:rPr>
                <w:szCs w:val="24"/>
              </w:rPr>
            </w:pPr>
            <w:r w:rsidRPr="00E74295">
              <w:rPr>
                <w:szCs w:val="24"/>
              </w:rPr>
              <w:t>N/A</w:t>
            </w:r>
          </w:p>
        </w:tc>
        <w:tc>
          <w:tcPr>
            <w:tcW w:w="1452" w:type="dxa"/>
            <w:shd w:val="clear" w:color="auto" w:fill="auto"/>
            <w:vAlign w:val="center"/>
          </w:tcPr>
          <w:p w14:paraId="23F1D6CF" w14:textId="77777777" w:rsidR="00461C4A" w:rsidRPr="00E74295" w:rsidRDefault="00461C4A" w:rsidP="00F81ECC">
            <w:pPr>
              <w:jc w:val="center"/>
              <w:rPr>
                <w:szCs w:val="24"/>
              </w:rPr>
            </w:pPr>
            <w:r w:rsidRPr="00E74295">
              <w:rPr>
                <w:szCs w:val="24"/>
              </w:rPr>
              <w:t>N/A</w:t>
            </w:r>
          </w:p>
        </w:tc>
        <w:tc>
          <w:tcPr>
            <w:tcW w:w="1603" w:type="dxa"/>
            <w:shd w:val="clear" w:color="auto" w:fill="auto"/>
            <w:vAlign w:val="center"/>
          </w:tcPr>
          <w:p w14:paraId="0FCA91CD" w14:textId="77777777" w:rsidR="00461C4A" w:rsidRPr="00E74295" w:rsidRDefault="00461C4A" w:rsidP="00F81ECC">
            <w:pPr>
              <w:jc w:val="center"/>
              <w:rPr>
                <w:szCs w:val="24"/>
              </w:rPr>
            </w:pPr>
            <w:r w:rsidRPr="00E74295">
              <w:rPr>
                <w:szCs w:val="24"/>
              </w:rPr>
              <w:t>N/A</w:t>
            </w:r>
          </w:p>
        </w:tc>
      </w:tr>
      <w:tr w:rsidR="00461C4A" w:rsidRPr="00E74295" w14:paraId="5903520A" w14:textId="77777777" w:rsidTr="00F81ECC">
        <w:trPr>
          <w:jc w:val="center"/>
        </w:trPr>
        <w:tc>
          <w:tcPr>
            <w:tcW w:w="1245" w:type="dxa"/>
            <w:vAlign w:val="center"/>
          </w:tcPr>
          <w:p w14:paraId="110E3021" w14:textId="77777777" w:rsidR="00461C4A" w:rsidRPr="00E74295" w:rsidRDefault="00461C4A" w:rsidP="00F81ECC">
            <w:pPr>
              <w:jc w:val="center"/>
              <w:rPr>
                <w:szCs w:val="24"/>
              </w:rPr>
            </w:pPr>
            <w:r w:rsidRPr="00E74295">
              <w:rPr>
                <w:szCs w:val="24"/>
              </w:rPr>
              <w:t>5</w:t>
            </w:r>
          </w:p>
        </w:tc>
        <w:tc>
          <w:tcPr>
            <w:tcW w:w="1615" w:type="dxa"/>
            <w:vAlign w:val="center"/>
          </w:tcPr>
          <w:p w14:paraId="68591E61" w14:textId="77777777" w:rsidR="00461C4A" w:rsidRPr="00E74295" w:rsidRDefault="00461C4A" w:rsidP="00F81ECC">
            <w:pPr>
              <w:jc w:val="center"/>
              <w:rPr>
                <w:szCs w:val="24"/>
              </w:rPr>
            </w:pPr>
            <w:r w:rsidRPr="00E74295">
              <w:rPr>
                <w:szCs w:val="24"/>
              </w:rPr>
              <w:t>014-250-14</w:t>
            </w:r>
          </w:p>
        </w:tc>
        <w:tc>
          <w:tcPr>
            <w:tcW w:w="2290" w:type="dxa"/>
            <w:vAlign w:val="center"/>
          </w:tcPr>
          <w:p w14:paraId="3DEF5883" w14:textId="77777777" w:rsidR="00461C4A" w:rsidRPr="00E74295" w:rsidRDefault="00461C4A" w:rsidP="00F81ECC">
            <w:pPr>
              <w:jc w:val="center"/>
              <w:rPr>
                <w:szCs w:val="24"/>
              </w:rPr>
            </w:pPr>
            <w:r w:rsidRPr="00E74295">
              <w:rPr>
                <w:szCs w:val="24"/>
              </w:rPr>
              <w:t>Southwest Garden #1</w:t>
            </w:r>
          </w:p>
        </w:tc>
        <w:tc>
          <w:tcPr>
            <w:tcW w:w="1376" w:type="dxa"/>
            <w:vAlign w:val="center"/>
          </w:tcPr>
          <w:p w14:paraId="22237B4C"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463DE70E" w14:textId="77777777" w:rsidR="00461C4A" w:rsidRPr="00E74295" w:rsidRDefault="00461C4A" w:rsidP="00F81ECC">
            <w:pPr>
              <w:jc w:val="center"/>
              <w:rPr>
                <w:szCs w:val="24"/>
              </w:rPr>
            </w:pPr>
            <w:r w:rsidRPr="00E74295">
              <w:rPr>
                <w:szCs w:val="24"/>
              </w:rPr>
              <w:t>150,000</w:t>
            </w:r>
          </w:p>
        </w:tc>
        <w:tc>
          <w:tcPr>
            <w:tcW w:w="1603" w:type="dxa"/>
            <w:shd w:val="clear" w:color="auto" w:fill="auto"/>
            <w:vAlign w:val="center"/>
          </w:tcPr>
          <w:p w14:paraId="4FD5D2C3" w14:textId="77777777" w:rsidR="00461C4A" w:rsidRPr="00E74295" w:rsidRDefault="00461C4A" w:rsidP="00F81ECC">
            <w:pPr>
              <w:jc w:val="center"/>
              <w:rPr>
                <w:szCs w:val="24"/>
              </w:rPr>
            </w:pPr>
            <w:r w:rsidRPr="00E74295">
              <w:rPr>
                <w:szCs w:val="24"/>
              </w:rPr>
              <w:t>5.7</w:t>
            </w:r>
          </w:p>
        </w:tc>
      </w:tr>
      <w:tr w:rsidR="00461C4A" w:rsidRPr="00E74295" w14:paraId="49BF65F8" w14:textId="77777777" w:rsidTr="00F81ECC">
        <w:trPr>
          <w:jc w:val="center"/>
        </w:trPr>
        <w:tc>
          <w:tcPr>
            <w:tcW w:w="1245" w:type="dxa"/>
            <w:vAlign w:val="center"/>
          </w:tcPr>
          <w:p w14:paraId="6F6F233F" w14:textId="77777777" w:rsidR="00461C4A" w:rsidRPr="00E74295" w:rsidRDefault="00461C4A" w:rsidP="00F81ECC">
            <w:pPr>
              <w:jc w:val="center"/>
              <w:rPr>
                <w:szCs w:val="24"/>
              </w:rPr>
            </w:pPr>
            <w:r w:rsidRPr="00E74295">
              <w:rPr>
                <w:szCs w:val="24"/>
              </w:rPr>
              <w:t>6</w:t>
            </w:r>
          </w:p>
        </w:tc>
        <w:tc>
          <w:tcPr>
            <w:tcW w:w="1615" w:type="dxa"/>
            <w:vAlign w:val="center"/>
          </w:tcPr>
          <w:p w14:paraId="15A80B05" w14:textId="77777777" w:rsidR="00461C4A" w:rsidRPr="00E74295" w:rsidRDefault="00461C4A" w:rsidP="00F81ECC">
            <w:pPr>
              <w:jc w:val="center"/>
              <w:rPr>
                <w:szCs w:val="24"/>
              </w:rPr>
            </w:pPr>
            <w:r w:rsidRPr="00E74295">
              <w:rPr>
                <w:szCs w:val="24"/>
              </w:rPr>
              <w:t>014-250-14</w:t>
            </w:r>
          </w:p>
        </w:tc>
        <w:tc>
          <w:tcPr>
            <w:tcW w:w="2290" w:type="dxa"/>
            <w:vAlign w:val="center"/>
          </w:tcPr>
          <w:p w14:paraId="6ABB7E47" w14:textId="77777777" w:rsidR="00461C4A" w:rsidRPr="00E74295" w:rsidRDefault="00461C4A" w:rsidP="00F81ECC">
            <w:pPr>
              <w:jc w:val="center"/>
              <w:rPr>
                <w:szCs w:val="24"/>
              </w:rPr>
            </w:pPr>
            <w:r w:rsidRPr="00E74295">
              <w:rPr>
                <w:szCs w:val="24"/>
              </w:rPr>
              <w:t>Southwest Garden #2</w:t>
            </w:r>
          </w:p>
        </w:tc>
        <w:tc>
          <w:tcPr>
            <w:tcW w:w="1376" w:type="dxa"/>
            <w:vAlign w:val="center"/>
          </w:tcPr>
          <w:p w14:paraId="35E8643A" w14:textId="77777777" w:rsidR="00461C4A" w:rsidRPr="00E74295" w:rsidRDefault="00461C4A" w:rsidP="00F81ECC">
            <w:pPr>
              <w:jc w:val="center"/>
              <w:rPr>
                <w:szCs w:val="24"/>
              </w:rPr>
            </w:pPr>
            <w:r w:rsidRPr="00E74295">
              <w:rPr>
                <w:szCs w:val="24"/>
              </w:rPr>
              <w:t>Outdoor</w:t>
            </w:r>
          </w:p>
        </w:tc>
        <w:tc>
          <w:tcPr>
            <w:tcW w:w="1452" w:type="dxa"/>
            <w:shd w:val="clear" w:color="auto" w:fill="auto"/>
            <w:vAlign w:val="center"/>
          </w:tcPr>
          <w:p w14:paraId="2F59D745" w14:textId="77777777" w:rsidR="00461C4A" w:rsidRPr="00E74295" w:rsidRDefault="00461C4A" w:rsidP="00F81ECC">
            <w:pPr>
              <w:jc w:val="center"/>
              <w:rPr>
                <w:szCs w:val="24"/>
              </w:rPr>
            </w:pPr>
            <w:r w:rsidRPr="00E74295">
              <w:rPr>
                <w:szCs w:val="24"/>
              </w:rPr>
              <w:t>165,000</w:t>
            </w:r>
          </w:p>
        </w:tc>
        <w:tc>
          <w:tcPr>
            <w:tcW w:w="1603" w:type="dxa"/>
            <w:shd w:val="clear" w:color="auto" w:fill="auto"/>
            <w:vAlign w:val="center"/>
          </w:tcPr>
          <w:p w14:paraId="24A42F82" w14:textId="77777777" w:rsidR="00461C4A" w:rsidRPr="00E74295" w:rsidRDefault="00461C4A" w:rsidP="00F81ECC">
            <w:pPr>
              <w:jc w:val="center"/>
              <w:rPr>
                <w:szCs w:val="24"/>
              </w:rPr>
            </w:pPr>
            <w:r w:rsidRPr="00E74295">
              <w:rPr>
                <w:szCs w:val="24"/>
              </w:rPr>
              <w:t>5.1</w:t>
            </w:r>
          </w:p>
        </w:tc>
      </w:tr>
      <w:tr w:rsidR="00461C4A" w:rsidRPr="00E74295" w14:paraId="038A0BF5" w14:textId="77777777" w:rsidTr="00F81ECC">
        <w:trPr>
          <w:jc w:val="center"/>
        </w:trPr>
        <w:tc>
          <w:tcPr>
            <w:tcW w:w="1245" w:type="dxa"/>
            <w:vAlign w:val="center"/>
          </w:tcPr>
          <w:p w14:paraId="4EB7A978" w14:textId="77777777" w:rsidR="00461C4A" w:rsidRPr="00E74295" w:rsidRDefault="00461C4A" w:rsidP="00F81ECC">
            <w:pPr>
              <w:jc w:val="center"/>
              <w:rPr>
                <w:szCs w:val="24"/>
              </w:rPr>
            </w:pPr>
          </w:p>
        </w:tc>
        <w:tc>
          <w:tcPr>
            <w:tcW w:w="1615" w:type="dxa"/>
            <w:vAlign w:val="center"/>
          </w:tcPr>
          <w:p w14:paraId="76ED3A48" w14:textId="77777777" w:rsidR="00461C4A" w:rsidRPr="00E74295" w:rsidRDefault="00461C4A" w:rsidP="00F81ECC">
            <w:pPr>
              <w:jc w:val="center"/>
              <w:rPr>
                <w:szCs w:val="24"/>
              </w:rPr>
            </w:pPr>
          </w:p>
        </w:tc>
        <w:tc>
          <w:tcPr>
            <w:tcW w:w="2290" w:type="dxa"/>
            <w:vAlign w:val="center"/>
          </w:tcPr>
          <w:p w14:paraId="05E1C642" w14:textId="77777777" w:rsidR="00461C4A" w:rsidRPr="00E74295" w:rsidRDefault="00461C4A" w:rsidP="00F81ECC">
            <w:pPr>
              <w:jc w:val="center"/>
              <w:rPr>
                <w:szCs w:val="24"/>
              </w:rPr>
            </w:pPr>
          </w:p>
        </w:tc>
        <w:tc>
          <w:tcPr>
            <w:tcW w:w="1376" w:type="dxa"/>
            <w:vAlign w:val="center"/>
          </w:tcPr>
          <w:p w14:paraId="417F8D3F" w14:textId="77777777" w:rsidR="00461C4A" w:rsidRPr="00E74295" w:rsidRDefault="00461C4A" w:rsidP="00F81ECC">
            <w:pPr>
              <w:jc w:val="center"/>
              <w:rPr>
                <w:szCs w:val="24"/>
              </w:rPr>
            </w:pPr>
            <w:r>
              <w:rPr>
                <w:szCs w:val="24"/>
              </w:rPr>
              <w:t>Total</w:t>
            </w:r>
          </w:p>
        </w:tc>
        <w:tc>
          <w:tcPr>
            <w:tcW w:w="1452" w:type="dxa"/>
            <w:shd w:val="clear" w:color="auto" w:fill="auto"/>
            <w:vAlign w:val="center"/>
          </w:tcPr>
          <w:p w14:paraId="555A775D" w14:textId="77777777" w:rsidR="00461C4A" w:rsidRPr="00E74295" w:rsidRDefault="00461C4A" w:rsidP="00F81ECC">
            <w:pPr>
              <w:jc w:val="center"/>
              <w:rPr>
                <w:szCs w:val="24"/>
              </w:rPr>
            </w:pPr>
            <w:r>
              <w:rPr>
                <w:szCs w:val="24"/>
              </w:rPr>
              <w:t>2,705,000</w:t>
            </w:r>
          </w:p>
        </w:tc>
        <w:tc>
          <w:tcPr>
            <w:tcW w:w="1603" w:type="dxa"/>
            <w:shd w:val="clear" w:color="auto" w:fill="auto"/>
            <w:vAlign w:val="center"/>
          </w:tcPr>
          <w:p w14:paraId="0AA1FD96" w14:textId="77777777" w:rsidR="00461C4A" w:rsidRPr="00E74295" w:rsidRDefault="00461C4A" w:rsidP="00F81ECC">
            <w:pPr>
              <w:jc w:val="center"/>
              <w:rPr>
                <w:szCs w:val="24"/>
              </w:rPr>
            </w:pPr>
            <w:r>
              <w:rPr>
                <w:szCs w:val="24"/>
              </w:rPr>
              <w:t>75.6</w:t>
            </w:r>
          </w:p>
        </w:tc>
      </w:tr>
    </w:tbl>
    <w:p w14:paraId="61F96CC6" w14:textId="77777777" w:rsidR="00461C4A" w:rsidRPr="00E74295" w:rsidRDefault="00461C4A" w:rsidP="00461C4A">
      <w:pPr>
        <w:tabs>
          <w:tab w:val="left" w:pos="-720"/>
          <w:tab w:val="left" w:pos="360"/>
        </w:tabs>
        <w:suppressAutoHyphens w:val="0"/>
        <w:spacing w:after="120"/>
        <w:ind w:left="360"/>
        <w:jc w:val="both"/>
        <w:rPr>
          <w:bCs/>
          <w:spacing w:val="-2"/>
          <w:szCs w:val="24"/>
          <w:highlight w:val="yellow"/>
        </w:rPr>
      </w:pPr>
    </w:p>
    <w:p w14:paraId="38CEDFAA" w14:textId="67E99F98" w:rsidR="00461C4A" w:rsidRPr="00E74295" w:rsidRDefault="00461C4A" w:rsidP="00461C4A">
      <w:pPr>
        <w:pStyle w:val="Caption"/>
        <w:rPr>
          <w:rFonts w:cs="Times New Roman"/>
        </w:rPr>
      </w:pPr>
      <w:bookmarkStart w:id="6" w:name="_Ref72937246"/>
      <w:r w:rsidRPr="00E74295">
        <w:rPr>
          <w:rFonts w:cs="Times New Roman"/>
        </w:rPr>
        <w:t xml:space="preserve">Table </w:t>
      </w:r>
      <w:r w:rsidRPr="00E74295">
        <w:rPr>
          <w:rFonts w:cs="Times New Roman"/>
        </w:rPr>
        <w:fldChar w:fldCharType="begin"/>
      </w:r>
      <w:r w:rsidRPr="00E74295">
        <w:rPr>
          <w:rFonts w:cs="Times New Roman"/>
        </w:rPr>
        <w:instrText xml:space="preserve"> SEQ Table \* ARABIC </w:instrText>
      </w:r>
      <w:r w:rsidRPr="00E74295">
        <w:rPr>
          <w:rFonts w:cs="Times New Roman"/>
        </w:rPr>
        <w:fldChar w:fldCharType="separate"/>
      </w:r>
      <w:r w:rsidR="00A34436">
        <w:rPr>
          <w:rFonts w:cs="Times New Roman"/>
          <w:noProof/>
        </w:rPr>
        <w:t>2</w:t>
      </w:r>
      <w:r w:rsidRPr="00E74295">
        <w:rPr>
          <w:rFonts w:cs="Times New Roman"/>
        </w:rPr>
        <w:fldChar w:fldCharType="end"/>
      </w:r>
      <w:bookmarkEnd w:id="6"/>
      <w:r w:rsidRPr="00E74295">
        <w:rPr>
          <w:rFonts w:cs="Times New Roman"/>
        </w:rPr>
        <w:t>. Summary of cannabis cultivation canopy areas for each garden (Phase 2)</w:t>
      </w:r>
    </w:p>
    <w:tbl>
      <w:tblPr>
        <w:tblW w:w="9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3"/>
        <w:gridCol w:w="1612"/>
        <w:gridCol w:w="2299"/>
        <w:gridCol w:w="1376"/>
        <w:gridCol w:w="1450"/>
        <w:gridCol w:w="1602"/>
      </w:tblGrid>
      <w:tr w:rsidR="00461C4A" w:rsidRPr="00E74295" w14:paraId="15EA9B8F" w14:textId="77777777" w:rsidTr="00F81ECC">
        <w:trPr>
          <w:jc w:val="center"/>
        </w:trPr>
        <w:tc>
          <w:tcPr>
            <w:tcW w:w="1473" w:type="dxa"/>
            <w:vAlign w:val="center"/>
          </w:tcPr>
          <w:p w14:paraId="736760A2" w14:textId="77777777" w:rsidR="00461C4A" w:rsidRPr="00E74295" w:rsidRDefault="00461C4A" w:rsidP="00F81ECC">
            <w:pPr>
              <w:jc w:val="center"/>
              <w:rPr>
                <w:szCs w:val="24"/>
              </w:rPr>
            </w:pPr>
            <w:r w:rsidRPr="00E74295">
              <w:rPr>
                <w:szCs w:val="24"/>
              </w:rPr>
              <w:t xml:space="preserve">Site Plan </w:t>
            </w:r>
          </w:p>
          <w:p w14:paraId="5FF32BEC" w14:textId="77777777" w:rsidR="00461C4A" w:rsidRPr="00E74295" w:rsidRDefault="00461C4A" w:rsidP="00F81ECC">
            <w:pPr>
              <w:jc w:val="center"/>
              <w:rPr>
                <w:szCs w:val="24"/>
              </w:rPr>
            </w:pPr>
            <w:r w:rsidRPr="00E74295">
              <w:rPr>
                <w:szCs w:val="24"/>
              </w:rPr>
              <w:t>Sheet #</w:t>
            </w:r>
          </w:p>
        </w:tc>
        <w:tc>
          <w:tcPr>
            <w:tcW w:w="1612" w:type="dxa"/>
            <w:vAlign w:val="center"/>
          </w:tcPr>
          <w:p w14:paraId="0EE8ED5B" w14:textId="77777777" w:rsidR="00461C4A" w:rsidRPr="00E74295" w:rsidRDefault="00461C4A" w:rsidP="00F81ECC">
            <w:pPr>
              <w:jc w:val="center"/>
              <w:rPr>
                <w:szCs w:val="24"/>
              </w:rPr>
            </w:pPr>
            <w:r w:rsidRPr="00E74295">
              <w:rPr>
                <w:szCs w:val="24"/>
              </w:rPr>
              <w:t>APN</w:t>
            </w:r>
          </w:p>
        </w:tc>
        <w:tc>
          <w:tcPr>
            <w:tcW w:w="2299" w:type="dxa"/>
            <w:vAlign w:val="center"/>
          </w:tcPr>
          <w:p w14:paraId="18E66FC3" w14:textId="77777777" w:rsidR="00461C4A" w:rsidRPr="00E74295" w:rsidRDefault="00461C4A" w:rsidP="00F81ECC">
            <w:pPr>
              <w:jc w:val="center"/>
              <w:rPr>
                <w:szCs w:val="24"/>
              </w:rPr>
            </w:pPr>
            <w:r w:rsidRPr="00E74295">
              <w:rPr>
                <w:szCs w:val="24"/>
              </w:rPr>
              <w:t>Name</w:t>
            </w:r>
          </w:p>
        </w:tc>
        <w:tc>
          <w:tcPr>
            <w:tcW w:w="1376" w:type="dxa"/>
            <w:vAlign w:val="center"/>
          </w:tcPr>
          <w:p w14:paraId="5B5A4C0D" w14:textId="77777777" w:rsidR="00461C4A" w:rsidRPr="00E74295" w:rsidRDefault="00461C4A" w:rsidP="00F81ECC">
            <w:pPr>
              <w:jc w:val="center"/>
              <w:rPr>
                <w:szCs w:val="24"/>
              </w:rPr>
            </w:pPr>
            <w:r w:rsidRPr="00E74295">
              <w:rPr>
                <w:szCs w:val="24"/>
              </w:rPr>
              <w:t>Cultivation Type</w:t>
            </w:r>
          </w:p>
        </w:tc>
        <w:tc>
          <w:tcPr>
            <w:tcW w:w="1450" w:type="dxa"/>
            <w:shd w:val="clear" w:color="auto" w:fill="auto"/>
            <w:vAlign w:val="center"/>
          </w:tcPr>
          <w:p w14:paraId="3224821D" w14:textId="77777777" w:rsidR="00461C4A" w:rsidRPr="00E74295" w:rsidRDefault="00461C4A" w:rsidP="00F81ECC">
            <w:pPr>
              <w:jc w:val="center"/>
              <w:rPr>
                <w:szCs w:val="24"/>
              </w:rPr>
            </w:pPr>
            <w:r w:rsidRPr="00E74295">
              <w:rPr>
                <w:szCs w:val="24"/>
              </w:rPr>
              <w:t>Canopy Area</w:t>
            </w:r>
          </w:p>
          <w:p w14:paraId="3DA061E2" w14:textId="77777777" w:rsidR="00461C4A" w:rsidRPr="00E74295" w:rsidRDefault="00461C4A" w:rsidP="00F81ECC">
            <w:pPr>
              <w:jc w:val="center"/>
              <w:rPr>
                <w:szCs w:val="24"/>
              </w:rPr>
            </w:pPr>
            <w:r w:rsidRPr="00E74295">
              <w:rPr>
                <w:szCs w:val="24"/>
              </w:rPr>
              <w:t>(sq. ft.)</w:t>
            </w:r>
          </w:p>
        </w:tc>
        <w:tc>
          <w:tcPr>
            <w:tcW w:w="1602" w:type="dxa"/>
            <w:shd w:val="clear" w:color="auto" w:fill="auto"/>
            <w:vAlign w:val="center"/>
          </w:tcPr>
          <w:p w14:paraId="4CD802A7" w14:textId="77777777" w:rsidR="00461C4A" w:rsidRPr="00E74295" w:rsidRDefault="00461C4A" w:rsidP="00F81ECC">
            <w:pPr>
              <w:jc w:val="center"/>
              <w:rPr>
                <w:szCs w:val="24"/>
              </w:rPr>
            </w:pPr>
            <w:r w:rsidRPr="00E74295">
              <w:rPr>
                <w:szCs w:val="24"/>
              </w:rPr>
              <w:t>Cultivation Area (acres)</w:t>
            </w:r>
          </w:p>
        </w:tc>
      </w:tr>
      <w:tr w:rsidR="00461C4A" w:rsidRPr="00E74295" w14:paraId="39B86D12" w14:textId="77777777" w:rsidTr="00F81ECC">
        <w:trPr>
          <w:jc w:val="center"/>
        </w:trPr>
        <w:tc>
          <w:tcPr>
            <w:tcW w:w="1473" w:type="dxa"/>
            <w:vAlign w:val="center"/>
          </w:tcPr>
          <w:p w14:paraId="645E7D16" w14:textId="77777777" w:rsidR="00461C4A" w:rsidRPr="00E74295" w:rsidRDefault="00461C4A" w:rsidP="00F81ECC">
            <w:pPr>
              <w:jc w:val="center"/>
              <w:rPr>
                <w:szCs w:val="24"/>
              </w:rPr>
            </w:pPr>
            <w:r w:rsidRPr="00E74295">
              <w:rPr>
                <w:szCs w:val="24"/>
              </w:rPr>
              <w:t>7</w:t>
            </w:r>
          </w:p>
        </w:tc>
        <w:tc>
          <w:tcPr>
            <w:tcW w:w="1612" w:type="dxa"/>
            <w:vAlign w:val="center"/>
          </w:tcPr>
          <w:p w14:paraId="17F1A16B" w14:textId="77777777" w:rsidR="00461C4A" w:rsidRPr="00E74295" w:rsidRDefault="00461C4A" w:rsidP="00F81ECC">
            <w:pPr>
              <w:jc w:val="center"/>
              <w:rPr>
                <w:szCs w:val="24"/>
              </w:rPr>
            </w:pPr>
            <w:r w:rsidRPr="00E74295">
              <w:rPr>
                <w:szCs w:val="24"/>
              </w:rPr>
              <w:t>014-250-07</w:t>
            </w:r>
          </w:p>
        </w:tc>
        <w:tc>
          <w:tcPr>
            <w:tcW w:w="2299" w:type="dxa"/>
            <w:vAlign w:val="center"/>
          </w:tcPr>
          <w:p w14:paraId="2BCA32FB" w14:textId="77777777" w:rsidR="00461C4A" w:rsidRPr="00E74295" w:rsidRDefault="00461C4A" w:rsidP="00F81ECC">
            <w:pPr>
              <w:jc w:val="center"/>
              <w:rPr>
                <w:szCs w:val="24"/>
              </w:rPr>
            </w:pPr>
            <w:r w:rsidRPr="00E74295">
              <w:rPr>
                <w:szCs w:val="24"/>
              </w:rPr>
              <w:t>Center Garden</w:t>
            </w:r>
          </w:p>
        </w:tc>
        <w:tc>
          <w:tcPr>
            <w:tcW w:w="1376" w:type="dxa"/>
            <w:vAlign w:val="center"/>
          </w:tcPr>
          <w:p w14:paraId="07128800"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6CF8200B" w14:textId="77777777" w:rsidR="00461C4A" w:rsidRPr="00E74295" w:rsidRDefault="00461C4A" w:rsidP="00F81ECC">
            <w:pPr>
              <w:jc w:val="center"/>
              <w:rPr>
                <w:szCs w:val="24"/>
              </w:rPr>
            </w:pPr>
            <w:r w:rsidRPr="00E74295">
              <w:rPr>
                <w:szCs w:val="24"/>
              </w:rPr>
              <w:t>60,000</w:t>
            </w:r>
          </w:p>
        </w:tc>
        <w:tc>
          <w:tcPr>
            <w:tcW w:w="1602" w:type="dxa"/>
            <w:shd w:val="clear" w:color="auto" w:fill="auto"/>
            <w:vAlign w:val="center"/>
          </w:tcPr>
          <w:p w14:paraId="05F2411B" w14:textId="77777777" w:rsidR="00461C4A" w:rsidRPr="00E74295" w:rsidRDefault="00461C4A" w:rsidP="00F81ECC">
            <w:pPr>
              <w:jc w:val="center"/>
              <w:rPr>
                <w:szCs w:val="24"/>
              </w:rPr>
            </w:pPr>
            <w:r w:rsidRPr="00E74295">
              <w:rPr>
                <w:szCs w:val="24"/>
              </w:rPr>
              <w:t>1.2</w:t>
            </w:r>
          </w:p>
        </w:tc>
      </w:tr>
      <w:tr w:rsidR="00461C4A" w:rsidRPr="00E74295" w14:paraId="04626C8B" w14:textId="77777777" w:rsidTr="00F81ECC">
        <w:trPr>
          <w:jc w:val="center"/>
        </w:trPr>
        <w:tc>
          <w:tcPr>
            <w:tcW w:w="1473" w:type="dxa"/>
            <w:vAlign w:val="center"/>
          </w:tcPr>
          <w:p w14:paraId="733D1138" w14:textId="77777777" w:rsidR="00461C4A" w:rsidRPr="00E74295" w:rsidRDefault="00461C4A" w:rsidP="00F81ECC">
            <w:pPr>
              <w:jc w:val="center"/>
              <w:rPr>
                <w:szCs w:val="24"/>
              </w:rPr>
            </w:pPr>
            <w:r w:rsidRPr="00E74295">
              <w:rPr>
                <w:szCs w:val="24"/>
              </w:rPr>
              <w:t>7</w:t>
            </w:r>
          </w:p>
        </w:tc>
        <w:tc>
          <w:tcPr>
            <w:tcW w:w="1612" w:type="dxa"/>
            <w:vAlign w:val="center"/>
          </w:tcPr>
          <w:p w14:paraId="08CA8EB4" w14:textId="77777777" w:rsidR="00461C4A" w:rsidRPr="00E74295" w:rsidRDefault="00461C4A" w:rsidP="00F81ECC">
            <w:pPr>
              <w:jc w:val="center"/>
              <w:rPr>
                <w:szCs w:val="24"/>
              </w:rPr>
            </w:pPr>
            <w:r w:rsidRPr="00E74295">
              <w:rPr>
                <w:szCs w:val="24"/>
              </w:rPr>
              <w:t>014-250-07</w:t>
            </w:r>
          </w:p>
        </w:tc>
        <w:tc>
          <w:tcPr>
            <w:tcW w:w="2299" w:type="dxa"/>
            <w:vAlign w:val="center"/>
          </w:tcPr>
          <w:p w14:paraId="5DD13E85" w14:textId="77777777" w:rsidR="00461C4A" w:rsidRPr="00E74295" w:rsidRDefault="00461C4A" w:rsidP="00F81ECC">
            <w:pPr>
              <w:jc w:val="center"/>
              <w:rPr>
                <w:szCs w:val="24"/>
              </w:rPr>
            </w:pPr>
            <w:r w:rsidRPr="00E74295">
              <w:rPr>
                <w:szCs w:val="24"/>
              </w:rPr>
              <w:t>West Center Garden</w:t>
            </w:r>
          </w:p>
        </w:tc>
        <w:tc>
          <w:tcPr>
            <w:tcW w:w="1376" w:type="dxa"/>
            <w:vAlign w:val="center"/>
          </w:tcPr>
          <w:p w14:paraId="3F5857D2"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3B2DF585" w14:textId="77777777" w:rsidR="00461C4A" w:rsidRPr="00E74295" w:rsidRDefault="00461C4A" w:rsidP="00F81ECC">
            <w:pPr>
              <w:jc w:val="center"/>
              <w:rPr>
                <w:szCs w:val="24"/>
              </w:rPr>
            </w:pPr>
            <w:r w:rsidRPr="00E74295">
              <w:rPr>
                <w:szCs w:val="24"/>
              </w:rPr>
              <w:t>110,000</w:t>
            </w:r>
          </w:p>
        </w:tc>
        <w:tc>
          <w:tcPr>
            <w:tcW w:w="1602" w:type="dxa"/>
            <w:shd w:val="clear" w:color="auto" w:fill="auto"/>
            <w:vAlign w:val="center"/>
          </w:tcPr>
          <w:p w14:paraId="6D30CE2C" w14:textId="77777777" w:rsidR="00461C4A" w:rsidRPr="00E74295" w:rsidRDefault="00461C4A" w:rsidP="00F81ECC">
            <w:pPr>
              <w:jc w:val="center"/>
              <w:rPr>
                <w:szCs w:val="24"/>
              </w:rPr>
            </w:pPr>
            <w:r w:rsidRPr="00E74295">
              <w:rPr>
                <w:szCs w:val="24"/>
              </w:rPr>
              <w:t>3.4</w:t>
            </w:r>
          </w:p>
        </w:tc>
      </w:tr>
      <w:tr w:rsidR="00461C4A" w:rsidRPr="00E74295" w14:paraId="65BFEB30" w14:textId="77777777" w:rsidTr="00F81ECC">
        <w:trPr>
          <w:jc w:val="center"/>
        </w:trPr>
        <w:tc>
          <w:tcPr>
            <w:tcW w:w="1473" w:type="dxa"/>
            <w:vAlign w:val="center"/>
          </w:tcPr>
          <w:p w14:paraId="4EEABC07" w14:textId="77777777" w:rsidR="00461C4A" w:rsidRPr="00E74295" w:rsidRDefault="00461C4A" w:rsidP="00F81ECC">
            <w:pPr>
              <w:jc w:val="center"/>
              <w:rPr>
                <w:szCs w:val="24"/>
              </w:rPr>
            </w:pPr>
            <w:r w:rsidRPr="00E74295">
              <w:rPr>
                <w:szCs w:val="24"/>
              </w:rPr>
              <w:t>8</w:t>
            </w:r>
          </w:p>
        </w:tc>
        <w:tc>
          <w:tcPr>
            <w:tcW w:w="1612" w:type="dxa"/>
            <w:vAlign w:val="center"/>
          </w:tcPr>
          <w:p w14:paraId="1E3C46D7" w14:textId="77777777" w:rsidR="00461C4A" w:rsidRPr="00E74295" w:rsidRDefault="00461C4A" w:rsidP="00F81ECC">
            <w:pPr>
              <w:jc w:val="center"/>
              <w:rPr>
                <w:szCs w:val="24"/>
              </w:rPr>
            </w:pPr>
            <w:r w:rsidRPr="00E74295">
              <w:rPr>
                <w:szCs w:val="24"/>
              </w:rPr>
              <w:t>014-250-07</w:t>
            </w:r>
          </w:p>
        </w:tc>
        <w:tc>
          <w:tcPr>
            <w:tcW w:w="2299" w:type="dxa"/>
            <w:vAlign w:val="center"/>
          </w:tcPr>
          <w:p w14:paraId="097667F9" w14:textId="77777777" w:rsidR="00461C4A" w:rsidRPr="00E74295" w:rsidRDefault="00461C4A" w:rsidP="00F81ECC">
            <w:pPr>
              <w:jc w:val="center"/>
              <w:rPr>
                <w:szCs w:val="24"/>
              </w:rPr>
            </w:pPr>
            <w:r w:rsidRPr="00E74295">
              <w:rPr>
                <w:szCs w:val="24"/>
              </w:rPr>
              <w:t>Riverside Garden</w:t>
            </w:r>
          </w:p>
        </w:tc>
        <w:tc>
          <w:tcPr>
            <w:tcW w:w="1376" w:type="dxa"/>
            <w:vAlign w:val="center"/>
          </w:tcPr>
          <w:p w14:paraId="1E7F61F9"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17DE4EDF" w14:textId="77777777" w:rsidR="00461C4A" w:rsidRPr="00E74295" w:rsidRDefault="00461C4A" w:rsidP="00F81ECC">
            <w:pPr>
              <w:jc w:val="center"/>
              <w:rPr>
                <w:szCs w:val="24"/>
              </w:rPr>
            </w:pPr>
            <w:r w:rsidRPr="00E74295">
              <w:rPr>
                <w:szCs w:val="24"/>
              </w:rPr>
              <w:t>835,000</w:t>
            </w:r>
          </w:p>
        </w:tc>
        <w:tc>
          <w:tcPr>
            <w:tcW w:w="1602" w:type="dxa"/>
            <w:shd w:val="clear" w:color="auto" w:fill="auto"/>
            <w:vAlign w:val="center"/>
          </w:tcPr>
          <w:p w14:paraId="46848A71" w14:textId="77777777" w:rsidR="00461C4A" w:rsidRPr="00E74295" w:rsidRDefault="00461C4A" w:rsidP="00F81ECC">
            <w:pPr>
              <w:jc w:val="center"/>
              <w:rPr>
                <w:szCs w:val="24"/>
              </w:rPr>
            </w:pPr>
            <w:r w:rsidRPr="00E74295">
              <w:rPr>
                <w:szCs w:val="24"/>
              </w:rPr>
              <w:t>20.1</w:t>
            </w:r>
          </w:p>
        </w:tc>
      </w:tr>
      <w:tr w:rsidR="00461C4A" w:rsidRPr="00E74295" w14:paraId="0E6981CE" w14:textId="77777777" w:rsidTr="00F81ECC">
        <w:trPr>
          <w:jc w:val="center"/>
        </w:trPr>
        <w:tc>
          <w:tcPr>
            <w:tcW w:w="1473" w:type="dxa"/>
            <w:vAlign w:val="center"/>
          </w:tcPr>
          <w:p w14:paraId="0EAE7DFC" w14:textId="77777777" w:rsidR="00461C4A" w:rsidRPr="00E74295" w:rsidRDefault="00461C4A" w:rsidP="00F81ECC">
            <w:pPr>
              <w:jc w:val="center"/>
              <w:rPr>
                <w:szCs w:val="24"/>
              </w:rPr>
            </w:pPr>
            <w:r w:rsidRPr="00E74295">
              <w:rPr>
                <w:szCs w:val="24"/>
              </w:rPr>
              <w:t>9</w:t>
            </w:r>
          </w:p>
        </w:tc>
        <w:tc>
          <w:tcPr>
            <w:tcW w:w="1612" w:type="dxa"/>
            <w:vAlign w:val="center"/>
          </w:tcPr>
          <w:p w14:paraId="5723F573" w14:textId="77777777" w:rsidR="00461C4A" w:rsidRPr="00E74295" w:rsidRDefault="00461C4A" w:rsidP="00F81ECC">
            <w:pPr>
              <w:jc w:val="center"/>
              <w:rPr>
                <w:szCs w:val="24"/>
              </w:rPr>
            </w:pPr>
            <w:r w:rsidRPr="00E74295">
              <w:rPr>
                <w:szCs w:val="24"/>
              </w:rPr>
              <w:t>014-250-07</w:t>
            </w:r>
          </w:p>
        </w:tc>
        <w:tc>
          <w:tcPr>
            <w:tcW w:w="2299" w:type="dxa"/>
            <w:vAlign w:val="center"/>
          </w:tcPr>
          <w:p w14:paraId="198C32DE" w14:textId="77777777" w:rsidR="00461C4A" w:rsidRPr="00E74295" w:rsidRDefault="00461C4A" w:rsidP="00F81ECC">
            <w:pPr>
              <w:jc w:val="center"/>
              <w:rPr>
                <w:szCs w:val="24"/>
              </w:rPr>
            </w:pPr>
            <w:r w:rsidRPr="00E74295">
              <w:rPr>
                <w:szCs w:val="24"/>
              </w:rPr>
              <w:t>Northwest Garden</w:t>
            </w:r>
          </w:p>
        </w:tc>
        <w:tc>
          <w:tcPr>
            <w:tcW w:w="1376" w:type="dxa"/>
            <w:vAlign w:val="center"/>
          </w:tcPr>
          <w:p w14:paraId="32882C51"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2D18E5B6" w14:textId="77777777" w:rsidR="00461C4A" w:rsidRPr="00E74295" w:rsidRDefault="00461C4A" w:rsidP="00F81ECC">
            <w:pPr>
              <w:jc w:val="center"/>
              <w:rPr>
                <w:szCs w:val="24"/>
              </w:rPr>
            </w:pPr>
            <w:r w:rsidRPr="00E74295">
              <w:rPr>
                <w:szCs w:val="24"/>
              </w:rPr>
              <w:t>85,000</w:t>
            </w:r>
          </w:p>
        </w:tc>
        <w:tc>
          <w:tcPr>
            <w:tcW w:w="1602" w:type="dxa"/>
            <w:shd w:val="clear" w:color="auto" w:fill="auto"/>
            <w:vAlign w:val="center"/>
          </w:tcPr>
          <w:p w14:paraId="2F313921" w14:textId="77777777" w:rsidR="00461C4A" w:rsidRPr="00E74295" w:rsidRDefault="00461C4A" w:rsidP="00F81ECC">
            <w:pPr>
              <w:jc w:val="center"/>
              <w:rPr>
                <w:szCs w:val="24"/>
              </w:rPr>
            </w:pPr>
            <w:r w:rsidRPr="00E74295">
              <w:rPr>
                <w:szCs w:val="24"/>
              </w:rPr>
              <w:t>2.9</w:t>
            </w:r>
          </w:p>
        </w:tc>
      </w:tr>
      <w:tr w:rsidR="00461C4A" w:rsidRPr="00E74295" w14:paraId="3DC0E1D2" w14:textId="77777777" w:rsidTr="00F81ECC">
        <w:trPr>
          <w:jc w:val="center"/>
        </w:trPr>
        <w:tc>
          <w:tcPr>
            <w:tcW w:w="1473" w:type="dxa"/>
            <w:vAlign w:val="center"/>
          </w:tcPr>
          <w:p w14:paraId="00A57503" w14:textId="77777777" w:rsidR="00461C4A" w:rsidRPr="00E74295" w:rsidRDefault="00461C4A" w:rsidP="00F81ECC">
            <w:pPr>
              <w:jc w:val="center"/>
              <w:rPr>
                <w:szCs w:val="24"/>
              </w:rPr>
            </w:pPr>
            <w:r w:rsidRPr="00E74295">
              <w:rPr>
                <w:szCs w:val="24"/>
              </w:rPr>
              <w:t>11</w:t>
            </w:r>
          </w:p>
        </w:tc>
        <w:tc>
          <w:tcPr>
            <w:tcW w:w="1612" w:type="dxa"/>
            <w:vAlign w:val="center"/>
          </w:tcPr>
          <w:p w14:paraId="668697E7" w14:textId="77777777" w:rsidR="00461C4A" w:rsidRPr="00E74295" w:rsidRDefault="00461C4A" w:rsidP="00F81ECC">
            <w:pPr>
              <w:jc w:val="center"/>
              <w:rPr>
                <w:szCs w:val="24"/>
              </w:rPr>
            </w:pPr>
            <w:r w:rsidRPr="00E74295">
              <w:rPr>
                <w:szCs w:val="24"/>
              </w:rPr>
              <w:t>014-250-07</w:t>
            </w:r>
          </w:p>
        </w:tc>
        <w:tc>
          <w:tcPr>
            <w:tcW w:w="2299" w:type="dxa"/>
            <w:vAlign w:val="center"/>
          </w:tcPr>
          <w:p w14:paraId="547E7261" w14:textId="77777777" w:rsidR="00461C4A" w:rsidRPr="00E74295" w:rsidRDefault="00461C4A" w:rsidP="00F81ECC">
            <w:pPr>
              <w:jc w:val="center"/>
              <w:rPr>
                <w:szCs w:val="24"/>
              </w:rPr>
            </w:pPr>
            <w:r w:rsidRPr="00E74295">
              <w:rPr>
                <w:szCs w:val="24"/>
              </w:rPr>
              <w:t>East Center Garden</w:t>
            </w:r>
          </w:p>
        </w:tc>
        <w:tc>
          <w:tcPr>
            <w:tcW w:w="1376" w:type="dxa"/>
            <w:vAlign w:val="center"/>
          </w:tcPr>
          <w:p w14:paraId="11F6C30A"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42A51B44" w14:textId="77777777" w:rsidR="00461C4A" w:rsidRPr="00E74295" w:rsidRDefault="00461C4A" w:rsidP="00F81ECC">
            <w:pPr>
              <w:jc w:val="center"/>
              <w:rPr>
                <w:szCs w:val="24"/>
              </w:rPr>
            </w:pPr>
            <w:r w:rsidRPr="00E74295">
              <w:rPr>
                <w:szCs w:val="24"/>
              </w:rPr>
              <w:t>455,000</w:t>
            </w:r>
          </w:p>
        </w:tc>
        <w:tc>
          <w:tcPr>
            <w:tcW w:w="1602" w:type="dxa"/>
            <w:shd w:val="clear" w:color="auto" w:fill="auto"/>
            <w:vAlign w:val="center"/>
          </w:tcPr>
          <w:p w14:paraId="5313E83A" w14:textId="77777777" w:rsidR="00461C4A" w:rsidRPr="00E74295" w:rsidRDefault="00461C4A" w:rsidP="00F81ECC">
            <w:pPr>
              <w:jc w:val="center"/>
              <w:rPr>
                <w:szCs w:val="24"/>
              </w:rPr>
            </w:pPr>
            <w:r w:rsidRPr="00E74295">
              <w:rPr>
                <w:szCs w:val="24"/>
              </w:rPr>
              <w:t>11.4</w:t>
            </w:r>
          </w:p>
        </w:tc>
      </w:tr>
      <w:tr w:rsidR="00461C4A" w:rsidRPr="00E74295" w14:paraId="0DF94598" w14:textId="77777777" w:rsidTr="00F81ECC">
        <w:trPr>
          <w:jc w:val="center"/>
        </w:trPr>
        <w:tc>
          <w:tcPr>
            <w:tcW w:w="1473" w:type="dxa"/>
            <w:vAlign w:val="center"/>
          </w:tcPr>
          <w:p w14:paraId="2BA40C95" w14:textId="77777777" w:rsidR="00461C4A" w:rsidRPr="00E74295" w:rsidRDefault="00461C4A" w:rsidP="00F81ECC">
            <w:pPr>
              <w:jc w:val="center"/>
              <w:rPr>
                <w:szCs w:val="24"/>
              </w:rPr>
            </w:pPr>
            <w:r w:rsidRPr="00E74295">
              <w:rPr>
                <w:szCs w:val="24"/>
              </w:rPr>
              <w:lastRenderedPageBreak/>
              <w:t>10.1</w:t>
            </w:r>
          </w:p>
        </w:tc>
        <w:tc>
          <w:tcPr>
            <w:tcW w:w="1612" w:type="dxa"/>
            <w:vAlign w:val="center"/>
          </w:tcPr>
          <w:p w14:paraId="4F837B0E" w14:textId="77777777" w:rsidR="00461C4A" w:rsidRPr="00E74295" w:rsidRDefault="00461C4A" w:rsidP="00F81ECC">
            <w:pPr>
              <w:jc w:val="center"/>
              <w:rPr>
                <w:szCs w:val="24"/>
              </w:rPr>
            </w:pPr>
            <w:r w:rsidRPr="00E74295">
              <w:rPr>
                <w:szCs w:val="24"/>
              </w:rPr>
              <w:t>014-250-14</w:t>
            </w:r>
          </w:p>
        </w:tc>
        <w:tc>
          <w:tcPr>
            <w:tcW w:w="2299" w:type="dxa"/>
            <w:vAlign w:val="center"/>
          </w:tcPr>
          <w:p w14:paraId="0214BA81" w14:textId="77777777" w:rsidR="00461C4A" w:rsidRPr="00E74295" w:rsidRDefault="00461C4A" w:rsidP="00F81ECC">
            <w:pPr>
              <w:jc w:val="center"/>
              <w:rPr>
                <w:szCs w:val="24"/>
              </w:rPr>
            </w:pPr>
            <w:r w:rsidRPr="00E74295">
              <w:rPr>
                <w:szCs w:val="24"/>
              </w:rPr>
              <w:t>Pasture Garden</w:t>
            </w:r>
          </w:p>
        </w:tc>
        <w:tc>
          <w:tcPr>
            <w:tcW w:w="1376" w:type="dxa"/>
            <w:vAlign w:val="center"/>
          </w:tcPr>
          <w:p w14:paraId="7043A859" w14:textId="77777777" w:rsidR="00461C4A" w:rsidRPr="00E74295" w:rsidRDefault="00461C4A" w:rsidP="00F81ECC">
            <w:pPr>
              <w:jc w:val="center"/>
              <w:rPr>
                <w:szCs w:val="24"/>
              </w:rPr>
            </w:pPr>
            <w:r w:rsidRPr="00E74295">
              <w:rPr>
                <w:szCs w:val="24"/>
              </w:rPr>
              <w:t>Mixed-Light</w:t>
            </w:r>
          </w:p>
        </w:tc>
        <w:tc>
          <w:tcPr>
            <w:tcW w:w="1450" w:type="dxa"/>
            <w:shd w:val="clear" w:color="auto" w:fill="auto"/>
            <w:vAlign w:val="center"/>
          </w:tcPr>
          <w:p w14:paraId="6E9E5518" w14:textId="77777777" w:rsidR="00461C4A" w:rsidRPr="00E74295" w:rsidRDefault="00461C4A" w:rsidP="00F81ECC">
            <w:pPr>
              <w:jc w:val="center"/>
              <w:rPr>
                <w:szCs w:val="24"/>
              </w:rPr>
            </w:pPr>
            <w:r w:rsidRPr="00E74295">
              <w:rPr>
                <w:szCs w:val="24"/>
              </w:rPr>
              <w:t>621,600</w:t>
            </w:r>
            <w:r w:rsidRPr="00E74295">
              <w:rPr>
                <w:szCs w:val="24"/>
                <w:vertAlign w:val="superscript"/>
              </w:rPr>
              <w:t>1</w:t>
            </w:r>
          </w:p>
        </w:tc>
        <w:tc>
          <w:tcPr>
            <w:tcW w:w="1602" w:type="dxa"/>
            <w:shd w:val="clear" w:color="auto" w:fill="auto"/>
            <w:vAlign w:val="center"/>
          </w:tcPr>
          <w:p w14:paraId="4B3366BD" w14:textId="77777777" w:rsidR="00461C4A" w:rsidRPr="00E74295" w:rsidRDefault="00461C4A" w:rsidP="00F81ECC">
            <w:pPr>
              <w:jc w:val="center"/>
              <w:rPr>
                <w:szCs w:val="24"/>
              </w:rPr>
            </w:pPr>
            <w:r w:rsidRPr="00E74295">
              <w:rPr>
                <w:szCs w:val="24"/>
              </w:rPr>
              <w:t>25.8</w:t>
            </w:r>
          </w:p>
        </w:tc>
      </w:tr>
      <w:tr w:rsidR="00461C4A" w:rsidRPr="00E74295" w14:paraId="7BC5DC90" w14:textId="77777777" w:rsidTr="00F81ECC">
        <w:trPr>
          <w:jc w:val="center"/>
        </w:trPr>
        <w:tc>
          <w:tcPr>
            <w:tcW w:w="1473" w:type="dxa"/>
            <w:vAlign w:val="center"/>
          </w:tcPr>
          <w:p w14:paraId="2EEF7F08" w14:textId="77777777" w:rsidR="00461C4A" w:rsidRPr="00E74295" w:rsidRDefault="00461C4A" w:rsidP="00F81ECC">
            <w:pPr>
              <w:jc w:val="center"/>
              <w:rPr>
                <w:szCs w:val="24"/>
              </w:rPr>
            </w:pPr>
            <w:r w:rsidRPr="00E74295">
              <w:rPr>
                <w:szCs w:val="24"/>
              </w:rPr>
              <w:t>5</w:t>
            </w:r>
          </w:p>
        </w:tc>
        <w:tc>
          <w:tcPr>
            <w:tcW w:w="1612" w:type="dxa"/>
            <w:vAlign w:val="center"/>
          </w:tcPr>
          <w:p w14:paraId="34E93331" w14:textId="77777777" w:rsidR="00461C4A" w:rsidRPr="00E74295" w:rsidRDefault="00461C4A" w:rsidP="00F81ECC">
            <w:pPr>
              <w:jc w:val="center"/>
              <w:rPr>
                <w:szCs w:val="24"/>
              </w:rPr>
            </w:pPr>
            <w:r w:rsidRPr="00E74295">
              <w:rPr>
                <w:szCs w:val="24"/>
              </w:rPr>
              <w:t>014-250-14</w:t>
            </w:r>
          </w:p>
        </w:tc>
        <w:tc>
          <w:tcPr>
            <w:tcW w:w="2299" w:type="dxa"/>
            <w:vAlign w:val="center"/>
          </w:tcPr>
          <w:p w14:paraId="715DBE1B" w14:textId="77777777" w:rsidR="00461C4A" w:rsidRPr="00E74295" w:rsidRDefault="00461C4A" w:rsidP="00F81ECC">
            <w:pPr>
              <w:jc w:val="center"/>
              <w:rPr>
                <w:szCs w:val="24"/>
              </w:rPr>
            </w:pPr>
            <w:r w:rsidRPr="00E74295">
              <w:rPr>
                <w:szCs w:val="24"/>
              </w:rPr>
              <w:t>Employee Parking</w:t>
            </w:r>
          </w:p>
        </w:tc>
        <w:tc>
          <w:tcPr>
            <w:tcW w:w="1376" w:type="dxa"/>
            <w:vAlign w:val="center"/>
          </w:tcPr>
          <w:p w14:paraId="345313CF" w14:textId="77777777" w:rsidR="00461C4A" w:rsidRPr="00E74295" w:rsidRDefault="00461C4A" w:rsidP="00F81ECC">
            <w:pPr>
              <w:jc w:val="center"/>
              <w:rPr>
                <w:szCs w:val="24"/>
              </w:rPr>
            </w:pPr>
            <w:r w:rsidRPr="00E74295">
              <w:rPr>
                <w:szCs w:val="24"/>
              </w:rPr>
              <w:t>N/A</w:t>
            </w:r>
          </w:p>
        </w:tc>
        <w:tc>
          <w:tcPr>
            <w:tcW w:w="1450" w:type="dxa"/>
            <w:shd w:val="clear" w:color="auto" w:fill="auto"/>
            <w:vAlign w:val="center"/>
          </w:tcPr>
          <w:p w14:paraId="722BCBBB" w14:textId="77777777" w:rsidR="00461C4A" w:rsidRPr="00E74295" w:rsidRDefault="00461C4A" w:rsidP="00F81ECC">
            <w:pPr>
              <w:jc w:val="center"/>
              <w:rPr>
                <w:szCs w:val="24"/>
              </w:rPr>
            </w:pPr>
            <w:r w:rsidRPr="00E74295">
              <w:rPr>
                <w:szCs w:val="24"/>
              </w:rPr>
              <w:t>N/A</w:t>
            </w:r>
          </w:p>
        </w:tc>
        <w:tc>
          <w:tcPr>
            <w:tcW w:w="1602" w:type="dxa"/>
            <w:shd w:val="clear" w:color="auto" w:fill="auto"/>
            <w:vAlign w:val="center"/>
          </w:tcPr>
          <w:p w14:paraId="1533B57B" w14:textId="77777777" w:rsidR="00461C4A" w:rsidRPr="00E74295" w:rsidRDefault="00461C4A" w:rsidP="00F81ECC">
            <w:pPr>
              <w:jc w:val="center"/>
              <w:rPr>
                <w:szCs w:val="24"/>
              </w:rPr>
            </w:pPr>
            <w:r w:rsidRPr="00E74295">
              <w:rPr>
                <w:szCs w:val="24"/>
              </w:rPr>
              <w:t>N/A</w:t>
            </w:r>
          </w:p>
        </w:tc>
      </w:tr>
      <w:tr w:rsidR="00461C4A" w:rsidRPr="00E74295" w14:paraId="051BB2ED" w14:textId="77777777" w:rsidTr="00F81ECC">
        <w:trPr>
          <w:jc w:val="center"/>
        </w:trPr>
        <w:tc>
          <w:tcPr>
            <w:tcW w:w="1473" w:type="dxa"/>
            <w:vAlign w:val="center"/>
          </w:tcPr>
          <w:p w14:paraId="70AB78F2" w14:textId="77777777" w:rsidR="00461C4A" w:rsidRPr="00E74295" w:rsidRDefault="00461C4A" w:rsidP="00F81ECC">
            <w:pPr>
              <w:jc w:val="center"/>
              <w:rPr>
                <w:szCs w:val="24"/>
              </w:rPr>
            </w:pPr>
            <w:r w:rsidRPr="00E74295">
              <w:rPr>
                <w:szCs w:val="24"/>
              </w:rPr>
              <w:t>5</w:t>
            </w:r>
          </w:p>
        </w:tc>
        <w:tc>
          <w:tcPr>
            <w:tcW w:w="1612" w:type="dxa"/>
            <w:vAlign w:val="center"/>
          </w:tcPr>
          <w:p w14:paraId="7D4BC6D5" w14:textId="77777777" w:rsidR="00461C4A" w:rsidRPr="00E74295" w:rsidRDefault="00461C4A" w:rsidP="00F81ECC">
            <w:pPr>
              <w:jc w:val="center"/>
              <w:rPr>
                <w:szCs w:val="24"/>
              </w:rPr>
            </w:pPr>
            <w:r w:rsidRPr="00E74295">
              <w:rPr>
                <w:szCs w:val="24"/>
              </w:rPr>
              <w:t>014-250-14</w:t>
            </w:r>
          </w:p>
        </w:tc>
        <w:tc>
          <w:tcPr>
            <w:tcW w:w="2299" w:type="dxa"/>
            <w:vAlign w:val="center"/>
          </w:tcPr>
          <w:p w14:paraId="5F17E15F" w14:textId="77777777" w:rsidR="00461C4A" w:rsidRPr="00E74295" w:rsidRDefault="00461C4A" w:rsidP="00F81ECC">
            <w:pPr>
              <w:jc w:val="center"/>
              <w:rPr>
                <w:szCs w:val="24"/>
              </w:rPr>
            </w:pPr>
            <w:r w:rsidRPr="00E74295">
              <w:rPr>
                <w:szCs w:val="24"/>
              </w:rPr>
              <w:t>Southwest Garden #1</w:t>
            </w:r>
          </w:p>
        </w:tc>
        <w:tc>
          <w:tcPr>
            <w:tcW w:w="1376" w:type="dxa"/>
            <w:vAlign w:val="center"/>
          </w:tcPr>
          <w:p w14:paraId="322DED6D"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26FA485D" w14:textId="77777777" w:rsidR="00461C4A" w:rsidRPr="00E74295" w:rsidRDefault="00461C4A" w:rsidP="00F81ECC">
            <w:pPr>
              <w:jc w:val="center"/>
              <w:rPr>
                <w:szCs w:val="24"/>
              </w:rPr>
            </w:pPr>
            <w:r w:rsidRPr="00E74295">
              <w:rPr>
                <w:szCs w:val="24"/>
              </w:rPr>
              <w:t>150,000</w:t>
            </w:r>
          </w:p>
        </w:tc>
        <w:tc>
          <w:tcPr>
            <w:tcW w:w="1602" w:type="dxa"/>
            <w:shd w:val="clear" w:color="auto" w:fill="auto"/>
            <w:vAlign w:val="center"/>
          </w:tcPr>
          <w:p w14:paraId="6AB6E27D" w14:textId="77777777" w:rsidR="00461C4A" w:rsidRPr="00E74295" w:rsidRDefault="00461C4A" w:rsidP="00F81ECC">
            <w:pPr>
              <w:jc w:val="center"/>
              <w:rPr>
                <w:szCs w:val="24"/>
              </w:rPr>
            </w:pPr>
            <w:r w:rsidRPr="00E74295">
              <w:rPr>
                <w:szCs w:val="24"/>
              </w:rPr>
              <w:t>5.7</w:t>
            </w:r>
          </w:p>
        </w:tc>
      </w:tr>
      <w:tr w:rsidR="00461C4A" w:rsidRPr="00E74295" w14:paraId="0E4A66E4" w14:textId="77777777" w:rsidTr="00F81ECC">
        <w:trPr>
          <w:jc w:val="center"/>
        </w:trPr>
        <w:tc>
          <w:tcPr>
            <w:tcW w:w="1473" w:type="dxa"/>
            <w:vAlign w:val="center"/>
          </w:tcPr>
          <w:p w14:paraId="12ABD597" w14:textId="77777777" w:rsidR="00461C4A" w:rsidRPr="00E74295" w:rsidRDefault="00461C4A" w:rsidP="00F81ECC">
            <w:pPr>
              <w:jc w:val="center"/>
              <w:rPr>
                <w:szCs w:val="24"/>
              </w:rPr>
            </w:pPr>
            <w:r w:rsidRPr="00E74295">
              <w:rPr>
                <w:szCs w:val="24"/>
              </w:rPr>
              <w:t>6</w:t>
            </w:r>
          </w:p>
        </w:tc>
        <w:tc>
          <w:tcPr>
            <w:tcW w:w="1612" w:type="dxa"/>
            <w:vAlign w:val="center"/>
          </w:tcPr>
          <w:p w14:paraId="652DAAC4" w14:textId="77777777" w:rsidR="00461C4A" w:rsidRPr="00E74295" w:rsidRDefault="00461C4A" w:rsidP="00F81ECC">
            <w:pPr>
              <w:jc w:val="center"/>
              <w:rPr>
                <w:szCs w:val="24"/>
              </w:rPr>
            </w:pPr>
            <w:r w:rsidRPr="00E74295">
              <w:rPr>
                <w:szCs w:val="24"/>
              </w:rPr>
              <w:t>014-250-14</w:t>
            </w:r>
          </w:p>
        </w:tc>
        <w:tc>
          <w:tcPr>
            <w:tcW w:w="2299" w:type="dxa"/>
            <w:vAlign w:val="center"/>
          </w:tcPr>
          <w:p w14:paraId="23FD01CA" w14:textId="77777777" w:rsidR="00461C4A" w:rsidRPr="00E74295" w:rsidRDefault="00461C4A" w:rsidP="00F81ECC">
            <w:pPr>
              <w:jc w:val="center"/>
              <w:rPr>
                <w:szCs w:val="24"/>
              </w:rPr>
            </w:pPr>
            <w:r w:rsidRPr="00E74295">
              <w:rPr>
                <w:szCs w:val="24"/>
              </w:rPr>
              <w:t>Southwest Garden #2</w:t>
            </w:r>
          </w:p>
        </w:tc>
        <w:tc>
          <w:tcPr>
            <w:tcW w:w="1376" w:type="dxa"/>
            <w:vAlign w:val="center"/>
          </w:tcPr>
          <w:p w14:paraId="3C3A5B07" w14:textId="77777777" w:rsidR="00461C4A" w:rsidRPr="00E74295" w:rsidRDefault="00461C4A" w:rsidP="00F81ECC">
            <w:pPr>
              <w:jc w:val="center"/>
              <w:rPr>
                <w:szCs w:val="24"/>
              </w:rPr>
            </w:pPr>
            <w:r w:rsidRPr="00E74295">
              <w:rPr>
                <w:szCs w:val="24"/>
              </w:rPr>
              <w:t>Outdoor</w:t>
            </w:r>
          </w:p>
        </w:tc>
        <w:tc>
          <w:tcPr>
            <w:tcW w:w="1450" w:type="dxa"/>
            <w:shd w:val="clear" w:color="auto" w:fill="auto"/>
            <w:vAlign w:val="center"/>
          </w:tcPr>
          <w:p w14:paraId="25C301AC" w14:textId="77777777" w:rsidR="00461C4A" w:rsidRPr="00E74295" w:rsidRDefault="00461C4A" w:rsidP="00F81ECC">
            <w:pPr>
              <w:jc w:val="center"/>
              <w:rPr>
                <w:szCs w:val="24"/>
              </w:rPr>
            </w:pPr>
            <w:r w:rsidRPr="00E74295">
              <w:rPr>
                <w:szCs w:val="24"/>
              </w:rPr>
              <w:t>165,000</w:t>
            </w:r>
          </w:p>
        </w:tc>
        <w:tc>
          <w:tcPr>
            <w:tcW w:w="1602" w:type="dxa"/>
            <w:shd w:val="clear" w:color="auto" w:fill="auto"/>
            <w:vAlign w:val="center"/>
          </w:tcPr>
          <w:p w14:paraId="4523ED10" w14:textId="77777777" w:rsidR="00461C4A" w:rsidRPr="00E74295" w:rsidRDefault="00461C4A" w:rsidP="00F81ECC">
            <w:pPr>
              <w:jc w:val="center"/>
              <w:rPr>
                <w:szCs w:val="24"/>
              </w:rPr>
            </w:pPr>
            <w:r w:rsidRPr="00E74295">
              <w:rPr>
                <w:szCs w:val="24"/>
              </w:rPr>
              <w:t>5.1</w:t>
            </w:r>
          </w:p>
        </w:tc>
      </w:tr>
      <w:tr w:rsidR="00461C4A" w:rsidRPr="00E74295" w14:paraId="3F87537F" w14:textId="77777777" w:rsidTr="00F81ECC">
        <w:trPr>
          <w:jc w:val="center"/>
        </w:trPr>
        <w:tc>
          <w:tcPr>
            <w:tcW w:w="1473" w:type="dxa"/>
            <w:tcBorders>
              <w:bottom w:val="single" w:sz="4" w:space="0" w:color="auto"/>
            </w:tcBorders>
            <w:vAlign w:val="center"/>
          </w:tcPr>
          <w:p w14:paraId="5759F7C4" w14:textId="77777777" w:rsidR="00461C4A" w:rsidRPr="00E74295" w:rsidRDefault="00461C4A" w:rsidP="00F81ECC">
            <w:pPr>
              <w:jc w:val="center"/>
              <w:rPr>
                <w:szCs w:val="24"/>
              </w:rPr>
            </w:pPr>
            <w:r w:rsidRPr="00E74295">
              <w:rPr>
                <w:szCs w:val="24"/>
              </w:rPr>
              <w:t>10.1</w:t>
            </w:r>
          </w:p>
        </w:tc>
        <w:tc>
          <w:tcPr>
            <w:tcW w:w="1612" w:type="dxa"/>
            <w:tcBorders>
              <w:bottom w:val="single" w:sz="4" w:space="0" w:color="auto"/>
            </w:tcBorders>
            <w:vAlign w:val="center"/>
          </w:tcPr>
          <w:p w14:paraId="31830A39" w14:textId="77777777" w:rsidR="00461C4A" w:rsidRPr="00E74295" w:rsidRDefault="00461C4A" w:rsidP="00F81ECC">
            <w:pPr>
              <w:jc w:val="center"/>
              <w:rPr>
                <w:szCs w:val="24"/>
              </w:rPr>
            </w:pPr>
            <w:r w:rsidRPr="00E74295">
              <w:rPr>
                <w:szCs w:val="24"/>
              </w:rPr>
              <w:t>014-250-14</w:t>
            </w:r>
          </w:p>
        </w:tc>
        <w:tc>
          <w:tcPr>
            <w:tcW w:w="2299" w:type="dxa"/>
            <w:tcBorders>
              <w:bottom w:val="single" w:sz="4" w:space="0" w:color="auto"/>
            </w:tcBorders>
            <w:vAlign w:val="center"/>
          </w:tcPr>
          <w:p w14:paraId="0B2BF564" w14:textId="77777777" w:rsidR="00461C4A" w:rsidRPr="00E74295" w:rsidRDefault="00461C4A" w:rsidP="00F81ECC">
            <w:pPr>
              <w:jc w:val="center"/>
              <w:rPr>
                <w:szCs w:val="24"/>
              </w:rPr>
            </w:pPr>
            <w:r w:rsidRPr="00E74295">
              <w:rPr>
                <w:bCs/>
                <w:spacing w:val="-2"/>
                <w:szCs w:val="24"/>
              </w:rPr>
              <w:t xml:space="preserve">Commercial </w:t>
            </w:r>
            <w:r w:rsidRPr="00E74295">
              <w:rPr>
                <w:szCs w:val="24"/>
              </w:rPr>
              <w:t>Processing Building (East Garden)</w:t>
            </w:r>
          </w:p>
        </w:tc>
        <w:tc>
          <w:tcPr>
            <w:tcW w:w="1376" w:type="dxa"/>
            <w:tcBorders>
              <w:bottom w:val="single" w:sz="4" w:space="0" w:color="auto"/>
            </w:tcBorders>
            <w:vAlign w:val="center"/>
          </w:tcPr>
          <w:p w14:paraId="3071B826" w14:textId="77777777" w:rsidR="00461C4A" w:rsidRPr="00E74295" w:rsidRDefault="00461C4A" w:rsidP="00F81ECC">
            <w:pPr>
              <w:jc w:val="center"/>
              <w:rPr>
                <w:szCs w:val="24"/>
              </w:rPr>
            </w:pPr>
            <w:r w:rsidRPr="00E74295">
              <w:rPr>
                <w:szCs w:val="24"/>
              </w:rPr>
              <w:t>N/A</w:t>
            </w:r>
          </w:p>
        </w:tc>
        <w:tc>
          <w:tcPr>
            <w:tcW w:w="1450" w:type="dxa"/>
            <w:tcBorders>
              <w:bottom w:val="single" w:sz="4" w:space="0" w:color="auto"/>
            </w:tcBorders>
            <w:shd w:val="clear" w:color="auto" w:fill="auto"/>
            <w:vAlign w:val="center"/>
          </w:tcPr>
          <w:p w14:paraId="15B253D6" w14:textId="77777777" w:rsidR="00461C4A" w:rsidRPr="00E74295" w:rsidRDefault="00461C4A" w:rsidP="00F81ECC">
            <w:pPr>
              <w:jc w:val="center"/>
              <w:rPr>
                <w:szCs w:val="24"/>
              </w:rPr>
            </w:pPr>
            <w:r w:rsidRPr="00E74295">
              <w:rPr>
                <w:szCs w:val="24"/>
              </w:rPr>
              <w:t>N/A</w:t>
            </w:r>
          </w:p>
        </w:tc>
        <w:tc>
          <w:tcPr>
            <w:tcW w:w="1602" w:type="dxa"/>
            <w:tcBorders>
              <w:bottom w:val="single" w:sz="4" w:space="0" w:color="auto"/>
            </w:tcBorders>
            <w:shd w:val="clear" w:color="auto" w:fill="auto"/>
            <w:vAlign w:val="center"/>
          </w:tcPr>
          <w:p w14:paraId="7546FDE6" w14:textId="77777777" w:rsidR="00461C4A" w:rsidRPr="00E74295" w:rsidRDefault="00461C4A" w:rsidP="00F81ECC">
            <w:pPr>
              <w:jc w:val="center"/>
              <w:rPr>
                <w:szCs w:val="24"/>
              </w:rPr>
            </w:pPr>
            <w:r w:rsidRPr="00E74295">
              <w:rPr>
                <w:szCs w:val="24"/>
              </w:rPr>
              <w:t>N/A</w:t>
            </w:r>
          </w:p>
        </w:tc>
      </w:tr>
      <w:tr w:rsidR="00461C4A" w:rsidRPr="00E74295" w14:paraId="5A39EC3D" w14:textId="77777777" w:rsidTr="00F81ECC">
        <w:trPr>
          <w:jc w:val="center"/>
        </w:trPr>
        <w:tc>
          <w:tcPr>
            <w:tcW w:w="1473" w:type="dxa"/>
            <w:tcBorders>
              <w:bottom w:val="single" w:sz="4" w:space="0" w:color="auto"/>
            </w:tcBorders>
            <w:vAlign w:val="center"/>
          </w:tcPr>
          <w:p w14:paraId="459AFB30" w14:textId="77777777" w:rsidR="00461C4A" w:rsidRPr="00E74295" w:rsidRDefault="00461C4A" w:rsidP="00F81ECC">
            <w:pPr>
              <w:jc w:val="center"/>
              <w:rPr>
                <w:szCs w:val="24"/>
              </w:rPr>
            </w:pPr>
          </w:p>
        </w:tc>
        <w:tc>
          <w:tcPr>
            <w:tcW w:w="1612" w:type="dxa"/>
            <w:tcBorders>
              <w:bottom w:val="single" w:sz="4" w:space="0" w:color="auto"/>
            </w:tcBorders>
            <w:vAlign w:val="center"/>
          </w:tcPr>
          <w:p w14:paraId="65A34849" w14:textId="77777777" w:rsidR="00461C4A" w:rsidRPr="00E74295" w:rsidRDefault="00461C4A" w:rsidP="00F81ECC">
            <w:pPr>
              <w:jc w:val="center"/>
              <w:rPr>
                <w:szCs w:val="24"/>
              </w:rPr>
            </w:pPr>
          </w:p>
        </w:tc>
        <w:tc>
          <w:tcPr>
            <w:tcW w:w="2299" w:type="dxa"/>
            <w:tcBorders>
              <w:bottom w:val="single" w:sz="4" w:space="0" w:color="auto"/>
            </w:tcBorders>
            <w:vAlign w:val="center"/>
          </w:tcPr>
          <w:p w14:paraId="44190F48" w14:textId="77777777" w:rsidR="00461C4A" w:rsidRPr="00E74295" w:rsidRDefault="00461C4A" w:rsidP="00F81ECC">
            <w:pPr>
              <w:jc w:val="center"/>
              <w:rPr>
                <w:bCs/>
                <w:spacing w:val="-2"/>
                <w:szCs w:val="24"/>
              </w:rPr>
            </w:pPr>
          </w:p>
        </w:tc>
        <w:tc>
          <w:tcPr>
            <w:tcW w:w="1376" w:type="dxa"/>
            <w:tcBorders>
              <w:bottom w:val="single" w:sz="4" w:space="0" w:color="auto"/>
            </w:tcBorders>
            <w:vAlign w:val="center"/>
          </w:tcPr>
          <w:p w14:paraId="106C132D" w14:textId="77777777" w:rsidR="00461C4A" w:rsidRPr="00E74295" w:rsidRDefault="00461C4A" w:rsidP="00F81ECC">
            <w:pPr>
              <w:jc w:val="center"/>
              <w:rPr>
                <w:szCs w:val="24"/>
              </w:rPr>
            </w:pPr>
            <w:r>
              <w:rPr>
                <w:szCs w:val="24"/>
              </w:rPr>
              <w:t>Total</w:t>
            </w:r>
          </w:p>
        </w:tc>
        <w:tc>
          <w:tcPr>
            <w:tcW w:w="1450" w:type="dxa"/>
            <w:tcBorders>
              <w:bottom w:val="single" w:sz="4" w:space="0" w:color="auto"/>
            </w:tcBorders>
            <w:shd w:val="clear" w:color="auto" w:fill="auto"/>
            <w:vAlign w:val="center"/>
          </w:tcPr>
          <w:p w14:paraId="1D286CE8" w14:textId="77777777" w:rsidR="00461C4A" w:rsidRPr="00E74295" w:rsidRDefault="00461C4A" w:rsidP="00F81ECC">
            <w:pPr>
              <w:jc w:val="center"/>
              <w:rPr>
                <w:szCs w:val="24"/>
              </w:rPr>
            </w:pPr>
            <w:r>
              <w:rPr>
                <w:szCs w:val="24"/>
              </w:rPr>
              <w:t>2,481,600</w:t>
            </w:r>
          </w:p>
        </w:tc>
        <w:tc>
          <w:tcPr>
            <w:tcW w:w="1602" w:type="dxa"/>
            <w:tcBorders>
              <w:bottom w:val="single" w:sz="4" w:space="0" w:color="auto"/>
            </w:tcBorders>
            <w:shd w:val="clear" w:color="auto" w:fill="auto"/>
            <w:vAlign w:val="center"/>
          </w:tcPr>
          <w:p w14:paraId="32E6C5AA" w14:textId="77777777" w:rsidR="00461C4A" w:rsidRPr="00E74295" w:rsidRDefault="00461C4A" w:rsidP="00F81ECC">
            <w:pPr>
              <w:jc w:val="center"/>
              <w:rPr>
                <w:szCs w:val="24"/>
              </w:rPr>
            </w:pPr>
            <w:r>
              <w:rPr>
                <w:szCs w:val="24"/>
              </w:rPr>
              <w:t>75.6</w:t>
            </w:r>
          </w:p>
        </w:tc>
      </w:tr>
      <w:tr w:rsidR="00461C4A" w:rsidRPr="00E74295" w14:paraId="66432ED9" w14:textId="77777777" w:rsidTr="00F81ECC">
        <w:trPr>
          <w:jc w:val="center"/>
        </w:trPr>
        <w:tc>
          <w:tcPr>
            <w:tcW w:w="9812" w:type="dxa"/>
            <w:gridSpan w:val="6"/>
            <w:tcBorders>
              <w:top w:val="single" w:sz="4" w:space="0" w:color="auto"/>
              <w:left w:val="nil"/>
              <w:bottom w:val="nil"/>
              <w:right w:val="nil"/>
            </w:tcBorders>
            <w:vAlign w:val="center"/>
          </w:tcPr>
          <w:p w14:paraId="7B28C60F" w14:textId="77777777" w:rsidR="00461C4A" w:rsidRPr="00AF5596" w:rsidRDefault="00461C4A" w:rsidP="00F81ECC">
            <w:pPr>
              <w:rPr>
                <w:sz w:val="18"/>
                <w:szCs w:val="18"/>
              </w:rPr>
            </w:pPr>
            <w:r w:rsidRPr="00AF5596">
              <w:rPr>
                <w:sz w:val="18"/>
                <w:szCs w:val="18"/>
                <w:vertAlign w:val="superscript"/>
              </w:rPr>
              <w:t>1</w:t>
            </w:r>
            <w:r w:rsidRPr="00AF5596">
              <w:rPr>
                <w:sz w:val="18"/>
                <w:szCs w:val="18"/>
              </w:rPr>
              <w:t>Mixed-Light cultivation would occur within a greenhouse footprint of 740,000 sq. ft., canopy area would cover up to approximately 621,600 sq. ft. when accounting for aisle space.</w:t>
            </w:r>
          </w:p>
        </w:tc>
      </w:tr>
    </w:tbl>
    <w:p w14:paraId="3A692F59" w14:textId="77777777" w:rsidR="00461C4A" w:rsidRPr="00E74295" w:rsidRDefault="00461C4A" w:rsidP="00461C4A">
      <w:pPr>
        <w:tabs>
          <w:tab w:val="left" w:pos="-720"/>
          <w:tab w:val="left" w:pos="360"/>
        </w:tabs>
        <w:suppressAutoHyphens w:val="0"/>
        <w:spacing w:after="120"/>
        <w:ind w:left="360"/>
        <w:jc w:val="both"/>
        <w:rPr>
          <w:bCs/>
          <w:spacing w:val="-2"/>
          <w:szCs w:val="24"/>
          <w:highlight w:val="yellow"/>
        </w:rPr>
      </w:pPr>
    </w:p>
    <w:p w14:paraId="704A2E1D" w14:textId="77777777" w:rsidR="00461C4A" w:rsidRPr="00E74295" w:rsidRDefault="00461C4A" w:rsidP="00461C4A">
      <w:pPr>
        <w:keepNext/>
        <w:tabs>
          <w:tab w:val="left" w:pos="-720"/>
          <w:tab w:val="left" w:pos="360"/>
        </w:tabs>
        <w:suppressAutoHyphens w:val="0"/>
        <w:spacing w:after="120"/>
        <w:ind w:left="360"/>
        <w:jc w:val="both"/>
        <w:rPr>
          <w:szCs w:val="24"/>
        </w:rPr>
      </w:pPr>
      <w:r w:rsidRPr="00E74295">
        <w:rPr>
          <w:noProof/>
          <w:spacing w:val="-2"/>
          <w:szCs w:val="24"/>
          <w:lang w:eastAsia="en-US"/>
        </w:rPr>
        <w:drawing>
          <wp:inline distT="0" distB="0" distL="0" distR="0" wp14:anchorId="66EE2A08" wp14:editId="59CF5005">
            <wp:extent cx="5953125" cy="43434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53125" cy="4343400"/>
                    </a:xfrm>
                    <a:prstGeom prst="rect">
                      <a:avLst/>
                    </a:prstGeom>
                    <a:noFill/>
                    <a:ln>
                      <a:noFill/>
                    </a:ln>
                  </pic:spPr>
                </pic:pic>
              </a:graphicData>
            </a:graphic>
          </wp:inline>
        </w:drawing>
      </w:r>
    </w:p>
    <w:p w14:paraId="68D804FF" w14:textId="2D7B2E8F" w:rsidR="00461C4A" w:rsidRPr="00E74295" w:rsidRDefault="00461C4A" w:rsidP="00461C4A">
      <w:pPr>
        <w:pStyle w:val="Caption"/>
        <w:rPr>
          <w:bCs/>
          <w:spacing w:val="-2"/>
          <w:highlight w:val="yellow"/>
        </w:rPr>
      </w:pPr>
      <w:bookmarkStart w:id="7" w:name="_Ref72937276"/>
      <w:r w:rsidRPr="00E74295">
        <w:t xml:space="preserve">Figure </w:t>
      </w:r>
      <w:r w:rsidRPr="00E74295">
        <w:rPr>
          <w:noProof/>
        </w:rPr>
        <w:fldChar w:fldCharType="begin"/>
      </w:r>
      <w:r w:rsidRPr="00E74295">
        <w:rPr>
          <w:noProof/>
        </w:rPr>
        <w:instrText xml:space="preserve"> SEQ Figure \* ARABIC </w:instrText>
      </w:r>
      <w:r w:rsidRPr="00E74295">
        <w:rPr>
          <w:noProof/>
        </w:rPr>
        <w:fldChar w:fldCharType="separate"/>
      </w:r>
      <w:r w:rsidR="00AC7643">
        <w:rPr>
          <w:noProof/>
        </w:rPr>
        <w:t>3</w:t>
      </w:r>
      <w:r w:rsidRPr="00E74295">
        <w:rPr>
          <w:noProof/>
        </w:rPr>
        <w:fldChar w:fldCharType="end"/>
      </w:r>
      <w:bookmarkEnd w:id="7"/>
      <w:r w:rsidRPr="00E74295">
        <w:t>. Proposed project garden areas and surrounding area</w:t>
      </w:r>
    </w:p>
    <w:p w14:paraId="42448B38" w14:textId="09279A5E" w:rsidR="00461C4A" w:rsidRPr="00E74295" w:rsidRDefault="00461C4A" w:rsidP="00461C4A">
      <w:pPr>
        <w:suppressAutoHyphens w:val="0"/>
        <w:autoSpaceDE w:val="0"/>
        <w:autoSpaceDN w:val="0"/>
        <w:adjustRightInd w:val="0"/>
        <w:ind w:left="360"/>
        <w:jc w:val="both"/>
        <w:rPr>
          <w:szCs w:val="24"/>
        </w:rPr>
      </w:pPr>
      <w:r w:rsidRPr="00E74295">
        <w:rPr>
          <w:bCs/>
          <w:spacing w:val="-2"/>
          <w:szCs w:val="24"/>
        </w:rPr>
        <w:t xml:space="preserve">Outdoor cultivation would occur in full sun, with imported soil and amendments, in </w:t>
      </w:r>
      <w:r w:rsidR="0083788B">
        <w:rPr>
          <w:bCs/>
          <w:spacing w:val="-2"/>
          <w:szCs w:val="24"/>
        </w:rPr>
        <w:t>planter boxes</w:t>
      </w:r>
      <w:r w:rsidRPr="00E74295">
        <w:rPr>
          <w:bCs/>
          <w:spacing w:val="-2"/>
          <w:szCs w:val="24"/>
        </w:rPr>
        <w:t xml:space="preserve"> or smart pots (grow bags) placed on top of the existing grade utilizing natural contours in open areas. During Phase 1, some vegetation clearing and minor grading </w:t>
      </w:r>
      <w:r w:rsidR="004649D2">
        <w:rPr>
          <w:bCs/>
          <w:spacing w:val="-2"/>
          <w:szCs w:val="24"/>
        </w:rPr>
        <w:t xml:space="preserve">(clearing and grubbing) </w:t>
      </w:r>
      <w:r w:rsidRPr="00E74295">
        <w:rPr>
          <w:bCs/>
          <w:spacing w:val="-2"/>
          <w:szCs w:val="24"/>
        </w:rPr>
        <w:t>is proposed for the outdoor cultivation activities to create level</w:t>
      </w:r>
      <w:r>
        <w:rPr>
          <w:bCs/>
          <w:spacing w:val="-2"/>
          <w:szCs w:val="24"/>
        </w:rPr>
        <w:t xml:space="preserve"> </w:t>
      </w:r>
      <w:r w:rsidRPr="00E74295">
        <w:rPr>
          <w:bCs/>
          <w:spacing w:val="-2"/>
          <w:szCs w:val="24"/>
        </w:rPr>
        <w:t xml:space="preserve">areas, on contour, for the </w:t>
      </w:r>
      <w:r w:rsidR="0083788B">
        <w:rPr>
          <w:bCs/>
          <w:spacing w:val="-2"/>
          <w:szCs w:val="24"/>
        </w:rPr>
        <w:t>planter boxes</w:t>
      </w:r>
      <w:r w:rsidRPr="00E74295">
        <w:rPr>
          <w:bCs/>
          <w:spacing w:val="-2"/>
          <w:szCs w:val="24"/>
        </w:rPr>
        <w:t xml:space="preserve"> or smart pots</w:t>
      </w:r>
      <w:r w:rsidR="00CF7621">
        <w:rPr>
          <w:bCs/>
          <w:spacing w:val="-2"/>
          <w:szCs w:val="24"/>
        </w:rPr>
        <w:t xml:space="preserve">, </w:t>
      </w:r>
      <w:r w:rsidRPr="00E74295">
        <w:rPr>
          <w:bCs/>
          <w:spacing w:val="-2"/>
          <w:szCs w:val="24"/>
        </w:rPr>
        <w:t>the cultivation employee parking area</w:t>
      </w:r>
      <w:r w:rsidR="00A206CA">
        <w:rPr>
          <w:bCs/>
          <w:spacing w:val="-2"/>
          <w:szCs w:val="24"/>
        </w:rPr>
        <w:t xml:space="preserve">, and a flat for the water tanks </w:t>
      </w:r>
      <w:r w:rsidR="00690C59">
        <w:rPr>
          <w:bCs/>
          <w:spacing w:val="-2"/>
          <w:szCs w:val="24"/>
        </w:rPr>
        <w:t>near the Southwest Garden #2</w:t>
      </w:r>
      <w:r w:rsidRPr="00E74295">
        <w:rPr>
          <w:bCs/>
          <w:spacing w:val="-2"/>
          <w:szCs w:val="24"/>
        </w:rPr>
        <w:t xml:space="preserve">. No removal of living trees with a diameter </w:t>
      </w:r>
      <w:r>
        <w:rPr>
          <w:bCs/>
          <w:spacing w:val="-2"/>
          <w:szCs w:val="24"/>
        </w:rPr>
        <w:t>greater than</w:t>
      </w:r>
      <w:r w:rsidRPr="00E74295">
        <w:rPr>
          <w:bCs/>
          <w:spacing w:val="-2"/>
          <w:szCs w:val="24"/>
        </w:rPr>
        <w:t xml:space="preserve"> 5-inches measured at breast height (5-inch DBA) is proposed. An existing </w:t>
      </w:r>
      <w:r w:rsidRPr="00E74295">
        <w:rPr>
          <w:spacing w:val="-3"/>
          <w:szCs w:val="24"/>
        </w:rPr>
        <w:t>16,250 sf barn would be retrofitted and used for storage, drying, and curing of cannabis; n</w:t>
      </w:r>
      <w:r w:rsidRPr="00E74295">
        <w:rPr>
          <w:szCs w:val="24"/>
        </w:rPr>
        <w:t xml:space="preserve">o cultivation would occur in this building.  Employees would use the main parking area and the existing onsite access roads for parking </w:t>
      </w:r>
      <w:r w:rsidRPr="00E74295">
        <w:rPr>
          <w:szCs w:val="24"/>
        </w:rPr>
        <w:lastRenderedPageBreak/>
        <w:t xml:space="preserve">and staging and accessing cultivation areas. Employees would have access to portable chemical toilets located at the main employee parking area and at each of the cultivation areas. </w:t>
      </w:r>
    </w:p>
    <w:p w14:paraId="5A9DC25A" w14:textId="77777777" w:rsidR="00461C4A" w:rsidRPr="00E74295" w:rsidRDefault="00461C4A" w:rsidP="00461C4A">
      <w:pPr>
        <w:suppressAutoHyphens w:val="0"/>
        <w:autoSpaceDE w:val="0"/>
        <w:autoSpaceDN w:val="0"/>
        <w:adjustRightInd w:val="0"/>
        <w:ind w:left="360"/>
        <w:jc w:val="both"/>
        <w:rPr>
          <w:szCs w:val="24"/>
        </w:rPr>
      </w:pPr>
    </w:p>
    <w:p w14:paraId="7135DCD2" w14:textId="5D22D873" w:rsidR="00461C4A" w:rsidRDefault="00461C4A" w:rsidP="00461C4A">
      <w:pPr>
        <w:suppressAutoHyphens w:val="0"/>
        <w:autoSpaceDE w:val="0"/>
        <w:autoSpaceDN w:val="0"/>
        <w:adjustRightInd w:val="0"/>
        <w:ind w:left="360"/>
        <w:jc w:val="both"/>
        <w:rPr>
          <w:szCs w:val="24"/>
        </w:rPr>
      </w:pPr>
      <w:r w:rsidRPr="00E74295">
        <w:rPr>
          <w:szCs w:val="24"/>
        </w:rPr>
        <w:t xml:space="preserve">During Phase 2, the Pasture Garden would be converted from outdoor cultivation to mixed-light cultivation by installing approximately 296, 25-ft x 100-ft greenhouses to cultivate two harvests per year. </w:t>
      </w:r>
      <w:r w:rsidR="00F452C2">
        <w:rPr>
          <w:szCs w:val="24"/>
        </w:rPr>
        <w:t>G</w:t>
      </w:r>
      <w:r w:rsidR="00DF5338">
        <w:rPr>
          <w:szCs w:val="24"/>
        </w:rPr>
        <w:t>rading would be required to create greenhouse building pads. The area is relatively flat, so grading would be m</w:t>
      </w:r>
      <w:r w:rsidR="00F452C2">
        <w:rPr>
          <w:szCs w:val="24"/>
        </w:rPr>
        <w:t>i</w:t>
      </w:r>
      <w:r w:rsidR="00DF5338">
        <w:rPr>
          <w:szCs w:val="24"/>
        </w:rPr>
        <w:t xml:space="preserve">nor. </w:t>
      </w:r>
      <w:r w:rsidRPr="00E74295">
        <w:rPr>
          <w:szCs w:val="24"/>
        </w:rPr>
        <w:t xml:space="preserve">Cultivation in each greenhouse would be conducted with the use of low wattage artificial light, fans for cooling, and two small motors to open and close blackout </w:t>
      </w:r>
      <w:r>
        <w:rPr>
          <w:szCs w:val="24"/>
        </w:rPr>
        <w:t xml:space="preserve">fabric </w:t>
      </w:r>
      <w:r w:rsidRPr="00E74295">
        <w:rPr>
          <w:szCs w:val="24"/>
        </w:rPr>
        <w:t xml:space="preserve">covers. The artificial light would consist of a string of </w:t>
      </w:r>
      <w:r>
        <w:rPr>
          <w:szCs w:val="24"/>
        </w:rPr>
        <w:t xml:space="preserve">LED, </w:t>
      </w:r>
      <w:r w:rsidRPr="00E74295">
        <w:rPr>
          <w:szCs w:val="24"/>
        </w:rPr>
        <w:t xml:space="preserve">low wattage lights (less than approximately 100 watts per greenhouse) to provide the minimal light required to prevent flowering, </w:t>
      </w:r>
      <w:r>
        <w:rPr>
          <w:szCs w:val="24"/>
        </w:rPr>
        <w:t>3 to</w:t>
      </w:r>
      <w:r w:rsidRPr="00E74295">
        <w:rPr>
          <w:szCs w:val="24"/>
        </w:rPr>
        <w:t xml:space="preserve"> 4-hours per </w:t>
      </w:r>
      <w:r>
        <w:rPr>
          <w:szCs w:val="24"/>
        </w:rPr>
        <w:t>night</w:t>
      </w:r>
      <w:r w:rsidRPr="00E74295">
        <w:rPr>
          <w:szCs w:val="24"/>
        </w:rPr>
        <w:t xml:space="preserve"> for 8 to 12 weeks each year. </w:t>
      </w:r>
    </w:p>
    <w:p w14:paraId="08BF3B91" w14:textId="77777777" w:rsidR="003F0DBA" w:rsidRPr="00E74295" w:rsidRDefault="003F0DBA" w:rsidP="00461C4A">
      <w:pPr>
        <w:suppressAutoHyphens w:val="0"/>
        <w:autoSpaceDE w:val="0"/>
        <w:autoSpaceDN w:val="0"/>
        <w:adjustRightInd w:val="0"/>
        <w:ind w:left="360"/>
        <w:jc w:val="both"/>
        <w:rPr>
          <w:szCs w:val="24"/>
        </w:rPr>
      </w:pPr>
    </w:p>
    <w:p w14:paraId="3A65543C" w14:textId="7BF12C21" w:rsidR="00461C4A" w:rsidRDefault="00461C4A" w:rsidP="00461C4A">
      <w:pPr>
        <w:tabs>
          <w:tab w:val="left" w:pos="-720"/>
          <w:tab w:val="left" w:pos="360"/>
        </w:tabs>
        <w:suppressAutoHyphens w:val="0"/>
        <w:spacing w:after="120"/>
        <w:ind w:left="360"/>
        <w:jc w:val="both"/>
        <w:rPr>
          <w:szCs w:val="24"/>
        </w:rPr>
      </w:pPr>
      <w:r w:rsidRPr="00E74295">
        <w:rPr>
          <w:szCs w:val="24"/>
        </w:rPr>
        <w:t xml:space="preserve">Phase 2 also includes a new 60,000 sq. ft. commercial processing building, with parking, that would be constructed at the East Garden. The processing building would include ADA accessible restrooms. Wastewater would be treated via a new, onsite septic system. No cultivation would occur at the East Garden. </w:t>
      </w:r>
      <w:r w:rsidR="00F452C2">
        <w:rPr>
          <w:szCs w:val="24"/>
        </w:rPr>
        <w:t>G</w:t>
      </w:r>
      <w:r w:rsidR="00DF5338">
        <w:rPr>
          <w:szCs w:val="24"/>
        </w:rPr>
        <w:t xml:space="preserve">rading would be required to create </w:t>
      </w:r>
      <w:r w:rsidR="00F452C2">
        <w:rPr>
          <w:szCs w:val="24"/>
        </w:rPr>
        <w:t>processing</w:t>
      </w:r>
      <w:r w:rsidR="00DF5338">
        <w:rPr>
          <w:szCs w:val="24"/>
        </w:rPr>
        <w:t xml:space="preserve"> building pad. The area is relatively flat, so grading would be m</w:t>
      </w:r>
      <w:r w:rsidR="00F452C2">
        <w:rPr>
          <w:szCs w:val="24"/>
        </w:rPr>
        <w:t>i</w:t>
      </w:r>
      <w:r w:rsidR="00DF5338">
        <w:rPr>
          <w:szCs w:val="24"/>
        </w:rPr>
        <w:t>nor.</w:t>
      </w:r>
    </w:p>
    <w:p w14:paraId="5C5D43A8" w14:textId="1003A7E6" w:rsidR="00461C4A" w:rsidRPr="00E74295" w:rsidRDefault="00461C4A" w:rsidP="00461C4A">
      <w:pPr>
        <w:tabs>
          <w:tab w:val="left" w:pos="-720"/>
          <w:tab w:val="left" w:pos="360"/>
        </w:tabs>
        <w:suppressAutoHyphens w:val="0"/>
        <w:spacing w:after="120"/>
        <w:ind w:left="360"/>
        <w:jc w:val="both"/>
        <w:rPr>
          <w:szCs w:val="24"/>
        </w:rPr>
      </w:pPr>
      <w:r w:rsidRPr="00E74295">
        <w:rPr>
          <w:szCs w:val="24"/>
        </w:rPr>
        <w:t>Since both phases require grading, the applicant has submitted</w:t>
      </w:r>
      <w:r>
        <w:rPr>
          <w:szCs w:val="24"/>
        </w:rPr>
        <w:t>,</w:t>
      </w:r>
      <w:r w:rsidRPr="00E74295">
        <w:rPr>
          <w:szCs w:val="24"/>
        </w:rPr>
        <w:t xml:space="preserve"> to Lake County</w:t>
      </w:r>
      <w:r>
        <w:rPr>
          <w:szCs w:val="24"/>
        </w:rPr>
        <w:t>,</w:t>
      </w:r>
      <w:r w:rsidRPr="00E74295">
        <w:rPr>
          <w:szCs w:val="24"/>
        </w:rPr>
        <w:t xml:space="preserve"> an application for a Grading Permit. The application includes a Grading Plan that demonstrate the areas of vegetation removal and grading, including earthwork quantities. No grading or building would occur until the appropriate grading and building permits have been obtained from the County.</w:t>
      </w:r>
    </w:p>
    <w:p w14:paraId="00F97746" w14:textId="1DF0268D" w:rsidR="00461C4A" w:rsidRPr="00E74295" w:rsidRDefault="00461C4A" w:rsidP="00461C4A">
      <w:pPr>
        <w:tabs>
          <w:tab w:val="left" w:pos="-720"/>
          <w:tab w:val="left" w:pos="360"/>
        </w:tabs>
        <w:suppressAutoHyphens w:val="0"/>
        <w:spacing w:after="120"/>
        <w:ind w:left="360"/>
        <w:jc w:val="both"/>
        <w:rPr>
          <w:szCs w:val="24"/>
        </w:rPr>
      </w:pPr>
      <w:r w:rsidRPr="00E74295">
        <w:rPr>
          <w:b/>
          <w:bCs/>
          <w:i/>
          <w:iCs/>
          <w:szCs w:val="24"/>
        </w:rPr>
        <w:t>Construction:</w:t>
      </w:r>
      <w:r w:rsidRPr="00E74295">
        <w:rPr>
          <w:szCs w:val="24"/>
        </w:rPr>
        <w:t xml:space="preserve"> Proposed grading activities would include vegetation removal and </w:t>
      </w:r>
      <w:r w:rsidR="00EA0458">
        <w:rPr>
          <w:szCs w:val="24"/>
        </w:rPr>
        <w:t xml:space="preserve">minor </w:t>
      </w:r>
      <w:r w:rsidRPr="00E74295">
        <w:rPr>
          <w:szCs w:val="24"/>
        </w:rPr>
        <w:t xml:space="preserve">grading </w:t>
      </w:r>
      <w:r w:rsidR="00EA0458">
        <w:rPr>
          <w:szCs w:val="24"/>
        </w:rPr>
        <w:t xml:space="preserve">(clearing and grubbing) </w:t>
      </w:r>
      <w:r w:rsidRPr="00E74295">
        <w:rPr>
          <w:szCs w:val="24"/>
        </w:rPr>
        <w:t>to prepare the outdoor cultivation areas, grading of the cultivation employee parking area, grading the building pads for the greenhouses, and grading the building pad for the commercial processing building and parking. A grading permit application, Grading</w:t>
      </w:r>
      <w:r w:rsidR="002B6614">
        <w:rPr>
          <w:szCs w:val="24"/>
        </w:rPr>
        <w:t xml:space="preserve"> Plan</w:t>
      </w:r>
      <w:r w:rsidRPr="00E74295">
        <w:rPr>
          <w:szCs w:val="24"/>
        </w:rPr>
        <w:t xml:space="preserve"> and Dust Mitigation </w:t>
      </w:r>
      <w:r w:rsidR="002B523B">
        <w:rPr>
          <w:szCs w:val="24"/>
        </w:rPr>
        <w:t>P</w:t>
      </w:r>
      <w:r w:rsidRPr="00E74295">
        <w:rPr>
          <w:szCs w:val="24"/>
        </w:rPr>
        <w:t>lan ha</w:t>
      </w:r>
      <w:r>
        <w:rPr>
          <w:szCs w:val="24"/>
        </w:rPr>
        <w:t>ve</w:t>
      </w:r>
      <w:r w:rsidRPr="00E74295">
        <w:rPr>
          <w:szCs w:val="24"/>
        </w:rPr>
        <w:t xml:space="preserve"> been submitted to Lake County. No grading would occur until an approved grading permit has been obtained from the County. Normal means and methods would be used to retrofit the barn and construct the greenhouses and processing building</w:t>
      </w:r>
      <w:r>
        <w:rPr>
          <w:szCs w:val="24"/>
        </w:rPr>
        <w:t xml:space="preserve">. </w:t>
      </w:r>
      <w:r w:rsidRPr="00E74295">
        <w:rPr>
          <w:szCs w:val="24"/>
        </w:rPr>
        <w:t xml:space="preserve"> </w:t>
      </w:r>
    </w:p>
    <w:p w14:paraId="7D6179D7" w14:textId="5E09A95A" w:rsidR="00461C4A" w:rsidRPr="00E74295" w:rsidRDefault="00461C4A" w:rsidP="00461C4A">
      <w:pPr>
        <w:tabs>
          <w:tab w:val="left" w:pos="-720"/>
          <w:tab w:val="left" w:pos="360"/>
        </w:tabs>
        <w:suppressAutoHyphens w:val="0"/>
        <w:spacing w:after="120"/>
        <w:ind w:left="360"/>
        <w:jc w:val="both"/>
        <w:rPr>
          <w:szCs w:val="24"/>
        </w:rPr>
      </w:pPr>
      <w:r w:rsidRPr="00E74295">
        <w:rPr>
          <w:szCs w:val="24"/>
        </w:rPr>
        <w:t>Phase 1 construction is expected to begin in the spring of 2022, with the exact start date dependent on permits, dry weather, and suitable soil conditions. Construction would include building fences, preparing the cultivation areas, installing the above ground irrigation system, retrofitting the existing barn, developing the employee parking area</w:t>
      </w:r>
      <w:r w:rsidR="00E60C62">
        <w:rPr>
          <w:szCs w:val="24"/>
        </w:rPr>
        <w:t xml:space="preserve">, and </w:t>
      </w:r>
      <w:r w:rsidR="002E5873">
        <w:rPr>
          <w:szCs w:val="24"/>
        </w:rPr>
        <w:t>preparing flats for the water tanks</w:t>
      </w:r>
      <w:r w:rsidRPr="00E74295">
        <w:rPr>
          <w:szCs w:val="24"/>
        </w:rPr>
        <w:t xml:space="preserve">. Activities would include </w:t>
      </w:r>
      <w:r w:rsidRPr="00E74295">
        <w:rPr>
          <w:bCs/>
          <w:spacing w:val="-2"/>
          <w:szCs w:val="24"/>
        </w:rPr>
        <w:t xml:space="preserve">some vegetation clearing and minor grading to create level areas, on contour, for the </w:t>
      </w:r>
      <w:r w:rsidR="0083788B">
        <w:rPr>
          <w:bCs/>
          <w:spacing w:val="-2"/>
          <w:szCs w:val="24"/>
        </w:rPr>
        <w:t>planter boxes</w:t>
      </w:r>
      <w:r w:rsidRPr="00E74295">
        <w:rPr>
          <w:bCs/>
          <w:spacing w:val="-2"/>
          <w:szCs w:val="24"/>
        </w:rPr>
        <w:t xml:space="preserve"> or smart pots</w:t>
      </w:r>
      <w:r w:rsidR="009D019A">
        <w:rPr>
          <w:bCs/>
          <w:spacing w:val="-2"/>
          <w:szCs w:val="24"/>
        </w:rPr>
        <w:t xml:space="preserve">, </w:t>
      </w:r>
      <w:r w:rsidRPr="00E74295">
        <w:rPr>
          <w:bCs/>
          <w:spacing w:val="-2"/>
          <w:szCs w:val="24"/>
        </w:rPr>
        <w:t>to develop the cultivation employee parking area</w:t>
      </w:r>
      <w:r w:rsidR="009D019A">
        <w:rPr>
          <w:bCs/>
          <w:spacing w:val="-2"/>
          <w:szCs w:val="24"/>
        </w:rPr>
        <w:t>, and the water tank area</w:t>
      </w:r>
      <w:r w:rsidRPr="00E74295">
        <w:rPr>
          <w:bCs/>
          <w:spacing w:val="-2"/>
          <w:szCs w:val="24"/>
        </w:rPr>
        <w:t xml:space="preserve">. No removal of living trees </w:t>
      </w:r>
      <w:r>
        <w:rPr>
          <w:bCs/>
          <w:spacing w:val="-2"/>
          <w:szCs w:val="24"/>
        </w:rPr>
        <w:t>greater than</w:t>
      </w:r>
      <w:r w:rsidRPr="00E74295">
        <w:rPr>
          <w:bCs/>
          <w:spacing w:val="-2"/>
          <w:szCs w:val="24"/>
        </w:rPr>
        <w:t xml:space="preserve"> 5-inch DBA is proposed. </w:t>
      </w:r>
      <w:r w:rsidRPr="009315B5">
        <w:rPr>
          <w:bCs/>
          <w:spacing w:val="-2"/>
          <w:szCs w:val="24"/>
        </w:rPr>
        <w:t xml:space="preserve">The existing </w:t>
      </w:r>
      <w:r w:rsidRPr="009315B5">
        <w:rPr>
          <w:spacing w:val="-3"/>
          <w:szCs w:val="24"/>
        </w:rPr>
        <w:t>16,250 sf barn would be retrofitted and used for storage, drying, and curing of cannabis; n</w:t>
      </w:r>
      <w:r w:rsidRPr="009315B5">
        <w:rPr>
          <w:szCs w:val="24"/>
        </w:rPr>
        <w:t>o cultivation would occur in this building</w:t>
      </w:r>
      <w:r w:rsidRPr="00E74295">
        <w:rPr>
          <w:szCs w:val="24"/>
        </w:rPr>
        <w:t xml:space="preserve">. </w:t>
      </w:r>
      <w:r>
        <w:rPr>
          <w:szCs w:val="24"/>
        </w:rPr>
        <w:t>A b</w:t>
      </w:r>
      <w:r w:rsidRPr="00E74295">
        <w:rPr>
          <w:szCs w:val="24"/>
        </w:rPr>
        <w:t xml:space="preserve">uilding permits </w:t>
      </w:r>
      <w:r>
        <w:rPr>
          <w:szCs w:val="24"/>
        </w:rPr>
        <w:t>is</w:t>
      </w:r>
      <w:r w:rsidRPr="00E74295">
        <w:rPr>
          <w:szCs w:val="24"/>
        </w:rPr>
        <w:t xml:space="preserve"> required and would be obtained from Lake County prior to </w:t>
      </w:r>
      <w:r>
        <w:rPr>
          <w:szCs w:val="24"/>
        </w:rPr>
        <w:t>retrofitting the barn</w:t>
      </w:r>
      <w:r w:rsidRPr="00E74295">
        <w:rPr>
          <w:szCs w:val="24"/>
        </w:rPr>
        <w:t xml:space="preserve">. Phase 1 construction is expected to take approximately 4 to 8 weeks. During construction, there </w:t>
      </w:r>
      <w:r>
        <w:rPr>
          <w:szCs w:val="24"/>
        </w:rPr>
        <w:t>would</w:t>
      </w:r>
      <w:r w:rsidRPr="00E74295">
        <w:rPr>
          <w:szCs w:val="24"/>
        </w:rPr>
        <w:t xml:space="preserve"> be approximately 15 to 30 workers. Truck deliveries would be expected to occur, on average, every two days throughout the construction season. Construction staging would occur in the proposed employee parking area and existing onsite access roads.</w:t>
      </w:r>
    </w:p>
    <w:p w14:paraId="1F8C1CE7" w14:textId="2212FA67" w:rsidR="00461C4A" w:rsidRPr="00E74295" w:rsidRDefault="00461C4A" w:rsidP="00461C4A">
      <w:pPr>
        <w:tabs>
          <w:tab w:val="left" w:pos="-720"/>
          <w:tab w:val="left" w:pos="360"/>
        </w:tabs>
        <w:suppressAutoHyphens w:val="0"/>
        <w:spacing w:after="120"/>
        <w:ind w:left="360"/>
        <w:jc w:val="both"/>
        <w:rPr>
          <w:szCs w:val="24"/>
        </w:rPr>
      </w:pPr>
      <w:r w:rsidRPr="00E74295">
        <w:rPr>
          <w:szCs w:val="24"/>
        </w:rPr>
        <w:t xml:space="preserve">Phase 2 construction is expected to begin in spring of 2023, with the exact start date dependent on permits, dry weather, and suitable soil conditions. Construction of the greenhouses and processing building would include grading to create building pads. Building permits are required and would be obtained from Lake County prior to construction. A permit from the Lake County Environmental Health Department would be obtained prior to developing the </w:t>
      </w:r>
      <w:r w:rsidRPr="00E74295">
        <w:rPr>
          <w:szCs w:val="24"/>
        </w:rPr>
        <w:lastRenderedPageBreak/>
        <w:t xml:space="preserve">onsite septic system for the processing building. Activities would include vegetation clearing and grading to create building pads, parking, and the septic system. Phase 2 construction is expected to take approximately 3 to 6 months. During construction, there </w:t>
      </w:r>
      <w:r>
        <w:rPr>
          <w:szCs w:val="24"/>
        </w:rPr>
        <w:t>would</w:t>
      </w:r>
      <w:r w:rsidRPr="00E74295">
        <w:rPr>
          <w:szCs w:val="24"/>
        </w:rPr>
        <w:t xml:space="preserve"> be approximately </w:t>
      </w:r>
      <w:r w:rsidR="00FA04B7">
        <w:rPr>
          <w:szCs w:val="24"/>
        </w:rPr>
        <w:t>10</w:t>
      </w:r>
      <w:r w:rsidRPr="00E74295">
        <w:rPr>
          <w:szCs w:val="24"/>
        </w:rPr>
        <w:t xml:space="preserve"> to </w:t>
      </w:r>
      <w:r w:rsidR="00FA04B7">
        <w:rPr>
          <w:szCs w:val="24"/>
        </w:rPr>
        <w:t>15</w:t>
      </w:r>
      <w:r w:rsidRPr="00E74295">
        <w:rPr>
          <w:szCs w:val="24"/>
        </w:rPr>
        <w:t xml:space="preserve"> workers. Truck deliveries would be expected to occur, on average, every </w:t>
      </w:r>
      <w:r w:rsidR="006B5EA8">
        <w:rPr>
          <w:szCs w:val="24"/>
        </w:rPr>
        <w:t>1</w:t>
      </w:r>
      <w:r w:rsidR="00A5245E">
        <w:rPr>
          <w:szCs w:val="24"/>
        </w:rPr>
        <w:t xml:space="preserve"> to </w:t>
      </w:r>
      <w:r w:rsidR="006B5EA8">
        <w:rPr>
          <w:szCs w:val="24"/>
        </w:rPr>
        <w:t>2</w:t>
      </w:r>
      <w:r w:rsidRPr="00E74295">
        <w:rPr>
          <w:szCs w:val="24"/>
        </w:rPr>
        <w:t xml:space="preserve"> days throughout the construction season. Construction staging would occur in the proposed processing building parking area.</w:t>
      </w:r>
    </w:p>
    <w:p w14:paraId="5D3D893B" w14:textId="355831EC" w:rsidR="00461C4A" w:rsidRPr="00E74295" w:rsidRDefault="00461C4A" w:rsidP="00461C4A">
      <w:pPr>
        <w:tabs>
          <w:tab w:val="left" w:pos="-720"/>
          <w:tab w:val="left" w:pos="360"/>
        </w:tabs>
        <w:suppressAutoHyphens w:val="0"/>
        <w:spacing w:after="120"/>
        <w:ind w:left="360"/>
        <w:jc w:val="both"/>
        <w:rPr>
          <w:szCs w:val="24"/>
        </w:rPr>
      </w:pPr>
      <w:r w:rsidRPr="00E74295">
        <w:rPr>
          <w:szCs w:val="24"/>
        </w:rPr>
        <w:t xml:space="preserve">During construction, Best Management Practices (BMPs) </w:t>
      </w:r>
      <w:r w:rsidR="0069540A">
        <w:rPr>
          <w:szCs w:val="24"/>
        </w:rPr>
        <w:t>would be used to minim</w:t>
      </w:r>
      <w:r w:rsidR="00336560">
        <w:rPr>
          <w:szCs w:val="24"/>
        </w:rPr>
        <w:t>ize erosion and control</w:t>
      </w:r>
      <w:r w:rsidRPr="00E74295">
        <w:rPr>
          <w:szCs w:val="24"/>
        </w:rPr>
        <w:t xml:space="preserve"> dust:</w:t>
      </w:r>
      <w:r w:rsidRPr="005F0B4B">
        <w:rPr>
          <w:spacing w:val="-3"/>
          <w:szCs w:val="24"/>
        </w:rPr>
        <w:t xml:space="preserve"> </w:t>
      </w:r>
      <w:r w:rsidRPr="00E74295">
        <w:rPr>
          <w:spacing w:val="-3"/>
          <w:szCs w:val="24"/>
        </w:rPr>
        <w:t>within a cultivation area of approximately 75.6 acres (3,293,136 sq. ft.)</w:t>
      </w:r>
      <w:r w:rsidR="00E66ECE">
        <w:rPr>
          <w:spacing w:val="-3"/>
          <w:szCs w:val="24"/>
        </w:rPr>
        <w:t>. These are detailed in the Property Management Plan for the proposed project.</w:t>
      </w:r>
    </w:p>
    <w:p w14:paraId="1CC688EF" w14:textId="01455598" w:rsidR="00461C4A" w:rsidRPr="00E74295" w:rsidRDefault="00461C4A" w:rsidP="00461C4A">
      <w:pPr>
        <w:pStyle w:val="ListParagraph"/>
        <w:numPr>
          <w:ilvl w:val="0"/>
          <w:numId w:val="32"/>
        </w:numPr>
        <w:tabs>
          <w:tab w:val="left" w:pos="-720"/>
          <w:tab w:val="left" w:pos="360"/>
        </w:tabs>
        <w:suppressAutoHyphens w:val="0"/>
        <w:spacing w:after="120"/>
        <w:jc w:val="both"/>
        <w:rPr>
          <w:szCs w:val="24"/>
        </w:rPr>
      </w:pPr>
      <w:r w:rsidRPr="00E74295">
        <w:rPr>
          <w:szCs w:val="24"/>
        </w:rPr>
        <w:t>BMPs for erosion control during construction includ</w:t>
      </w:r>
      <w:r w:rsidR="00D20136">
        <w:rPr>
          <w:szCs w:val="24"/>
        </w:rPr>
        <w:t xml:space="preserve">e preserving natural vegetation whenever possible, </w:t>
      </w:r>
      <w:r w:rsidR="00FB7C1E">
        <w:rPr>
          <w:szCs w:val="24"/>
        </w:rPr>
        <w:t>stabilize loos</w:t>
      </w:r>
      <w:r w:rsidR="00210337">
        <w:rPr>
          <w:szCs w:val="24"/>
        </w:rPr>
        <w:t>e</w:t>
      </w:r>
      <w:r w:rsidR="00FB7C1E">
        <w:rPr>
          <w:szCs w:val="24"/>
        </w:rPr>
        <w:t xml:space="preserve"> soil</w:t>
      </w:r>
      <w:r w:rsidR="005364F5">
        <w:rPr>
          <w:szCs w:val="24"/>
        </w:rPr>
        <w:t>.</w:t>
      </w:r>
      <w:r w:rsidR="00DC373A">
        <w:rPr>
          <w:szCs w:val="24"/>
        </w:rPr>
        <w:t xml:space="preserve"> Sediment control BMPs include </w:t>
      </w:r>
      <w:r w:rsidR="00D03D16">
        <w:rPr>
          <w:szCs w:val="24"/>
        </w:rPr>
        <w:t xml:space="preserve">vegetated swales, buffer strips, </w:t>
      </w:r>
      <w:r w:rsidR="00DC373A">
        <w:rPr>
          <w:szCs w:val="24"/>
        </w:rPr>
        <w:t>se</w:t>
      </w:r>
      <w:r w:rsidR="00AA7A51">
        <w:rPr>
          <w:szCs w:val="24"/>
        </w:rPr>
        <w:t>diment traps,</w:t>
      </w:r>
      <w:r w:rsidR="00D03D16">
        <w:rPr>
          <w:szCs w:val="24"/>
        </w:rPr>
        <w:t xml:space="preserve"> straw wattles, </w:t>
      </w:r>
      <w:r w:rsidR="00AA7A51">
        <w:rPr>
          <w:szCs w:val="24"/>
        </w:rPr>
        <w:t>silt fences, or fiber rolls.</w:t>
      </w:r>
    </w:p>
    <w:p w14:paraId="077FECE7" w14:textId="77777777" w:rsidR="00461C4A" w:rsidRPr="00E74295" w:rsidRDefault="00461C4A" w:rsidP="00461C4A">
      <w:pPr>
        <w:pStyle w:val="ListParagraph"/>
        <w:numPr>
          <w:ilvl w:val="0"/>
          <w:numId w:val="32"/>
        </w:numPr>
        <w:tabs>
          <w:tab w:val="left" w:pos="-720"/>
          <w:tab w:val="left" w:pos="360"/>
        </w:tabs>
        <w:suppressAutoHyphens w:val="0"/>
        <w:spacing w:after="120"/>
        <w:jc w:val="both"/>
        <w:rPr>
          <w:szCs w:val="24"/>
        </w:rPr>
      </w:pPr>
      <w:r w:rsidRPr="00E74295">
        <w:rPr>
          <w:szCs w:val="24"/>
        </w:rPr>
        <w:t>Dust control measures include</w:t>
      </w:r>
      <w:r>
        <w:rPr>
          <w:szCs w:val="24"/>
        </w:rPr>
        <w:t xml:space="preserve"> installing weed barriers, maintain existing vegetation outside cultivation areas, </w:t>
      </w:r>
      <w:r w:rsidRPr="00E74295">
        <w:rPr>
          <w:szCs w:val="24"/>
        </w:rPr>
        <w:t>watering exposed surfaces (e.g. parking areas, staging areas, soil piles, graded areas, and unpaved access roads),</w:t>
      </w:r>
      <w:r>
        <w:rPr>
          <w:szCs w:val="24"/>
        </w:rPr>
        <w:t xml:space="preserve"> and</w:t>
      </w:r>
      <w:r w:rsidRPr="00E74295">
        <w:rPr>
          <w:szCs w:val="24"/>
        </w:rPr>
        <w:t xml:space="preserve"> </w:t>
      </w:r>
      <w:r>
        <w:rPr>
          <w:szCs w:val="24"/>
        </w:rPr>
        <w:t>restrict onsite speeds to 15 mph or less</w:t>
      </w:r>
      <w:r w:rsidRPr="00E74295">
        <w:rPr>
          <w:szCs w:val="24"/>
        </w:rPr>
        <w:t>.</w:t>
      </w:r>
    </w:p>
    <w:p w14:paraId="51B0169C" w14:textId="77777777" w:rsidR="00461C4A" w:rsidRPr="00E74295" w:rsidRDefault="00461C4A" w:rsidP="00461C4A">
      <w:pPr>
        <w:suppressAutoHyphens w:val="0"/>
        <w:autoSpaceDE w:val="0"/>
        <w:autoSpaceDN w:val="0"/>
        <w:adjustRightInd w:val="0"/>
        <w:ind w:left="360"/>
        <w:jc w:val="both"/>
        <w:rPr>
          <w:szCs w:val="24"/>
        </w:rPr>
      </w:pPr>
      <w:r w:rsidRPr="00E74295">
        <w:rPr>
          <w:b/>
          <w:bCs/>
          <w:i/>
          <w:iCs/>
          <w:szCs w:val="24"/>
          <w:lang w:eastAsia="en-US"/>
        </w:rPr>
        <w:t xml:space="preserve">Power Source and Generator Use: </w:t>
      </w:r>
      <w:r w:rsidRPr="00E74295">
        <w:rPr>
          <w:szCs w:val="24"/>
        </w:rPr>
        <w:t xml:space="preserve">During Phase 1, power for security cameras, security lights, and the dry barn would be powered using small, localized solar power at each cultivation area and on/or adjacent to the barn. </w:t>
      </w:r>
    </w:p>
    <w:p w14:paraId="6B603D74" w14:textId="77777777" w:rsidR="00461C4A" w:rsidRPr="00E74295" w:rsidRDefault="00461C4A" w:rsidP="00461C4A">
      <w:pPr>
        <w:suppressAutoHyphens w:val="0"/>
        <w:autoSpaceDE w:val="0"/>
        <w:autoSpaceDN w:val="0"/>
        <w:adjustRightInd w:val="0"/>
        <w:ind w:left="360"/>
        <w:jc w:val="both"/>
        <w:rPr>
          <w:szCs w:val="24"/>
        </w:rPr>
      </w:pPr>
    </w:p>
    <w:p w14:paraId="662282B9" w14:textId="11A72809" w:rsidR="00461C4A" w:rsidRPr="00E74295" w:rsidRDefault="00461C4A" w:rsidP="00461C4A">
      <w:pPr>
        <w:tabs>
          <w:tab w:val="left" w:pos="-720"/>
          <w:tab w:val="left" w:pos="360"/>
        </w:tabs>
        <w:suppressAutoHyphens w:val="0"/>
        <w:spacing w:after="120"/>
        <w:ind w:left="360"/>
        <w:jc w:val="both"/>
        <w:rPr>
          <w:szCs w:val="24"/>
        </w:rPr>
      </w:pPr>
      <w:r w:rsidRPr="00E74295">
        <w:rPr>
          <w:szCs w:val="24"/>
        </w:rPr>
        <w:t>During Phase 2, power to each greenhouse needed to operate the low wattage lights, fans, and motors to open and close the blackout covers, would be powered using solar power on each greenhouse</w:t>
      </w:r>
      <w:r>
        <w:rPr>
          <w:szCs w:val="24"/>
        </w:rPr>
        <w:t xml:space="preserve"> with battery backup storage</w:t>
      </w:r>
      <w:r w:rsidRPr="00E74295">
        <w:rPr>
          <w:szCs w:val="24"/>
        </w:rPr>
        <w:t xml:space="preserve">. Each greenhouse would be equipped with its own solar panels sufficient to power the lights, fans, and motors </w:t>
      </w:r>
      <w:r w:rsidR="00A73F25">
        <w:rPr>
          <w:szCs w:val="24"/>
        </w:rPr>
        <w:t xml:space="preserve">(small motors, 0.25 horsepower) </w:t>
      </w:r>
      <w:r w:rsidRPr="00E74295">
        <w:rPr>
          <w:szCs w:val="24"/>
        </w:rPr>
        <w:t>within the greenhouse. No “on grid” power is proposed to operate the mixed-light cultivation. No generators are proposed to operate the greenhouses at any time.</w:t>
      </w:r>
    </w:p>
    <w:p w14:paraId="54FDEF83" w14:textId="77777777" w:rsidR="00461C4A" w:rsidRPr="00E74295" w:rsidRDefault="00461C4A" w:rsidP="00461C4A">
      <w:pPr>
        <w:tabs>
          <w:tab w:val="left" w:pos="-720"/>
          <w:tab w:val="left" w:pos="360"/>
        </w:tabs>
        <w:suppressAutoHyphens w:val="0"/>
        <w:spacing w:after="120"/>
        <w:ind w:left="360"/>
        <w:jc w:val="both"/>
        <w:rPr>
          <w:szCs w:val="24"/>
        </w:rPr>
      </w:pPr>
      <w:r w:rsidRPr="00E74295">
        <w:rPr>
          <w:szCs w:val="24"/>
        </w:rPr>
        <w:t>The processing building would be powered using “on grid” power provided by PG&amp;E. An existing PG&amp;E power service exists at the residential area near the proposed processing building.</w:t>
      </w:r>
    </w:p>
    <w:p w14:paraId="2CDA5B8B" w14:textId="43601765" w:rsidR="00461C4A" w:rsidRPr="00E74295" w:rsidRDefault="00461C4A" w:rsidP="00461C4A">
      <w:pPr>
        <w:tabs>
          <w:tab w:val="left" w:pos="-720"/>
          <w:tab w:val="left" w:pos="360"/>
        </w:tabs>
        <w:suppressAutoHyphens w:val="0"/>
        <w:spacing w:after="120"/>
        <w:ind w:left="360"/>
        <w:jc w:val="both"/>
        <w:rPr>
          <w:szCs w:val="24"/>
        </w:rPr>
      </w:pPr>
      <w:r w:rsidRPr="00E74295">
        <w:rPr>
          <w:szCs w:val="24"/>
        </w:rPr>
        <w:t>During both Phase 1 and Phase 2, water from the irrigation well would be pumped to approximately 27, 5,000 gallon water storage tanks using a 75 Horse Power (HP) pump. The tanks are located at a high point on the property so that water from the tanks would gravity feed through an above ground pipe system (aka, irrigation lines) to each cultivation area. The pump would be powered by a 120kW diesel generator</w:t>
      </w:r>
      <w:r w:rsidR="00BD67D9">
        <w:rPr>
          <w:szCs w:val="24"/>
        </w:rPr>
        <w:t xml:space="preserve"> that would be housed in a </w:t>
      </w:r>
      <w:r w:rsidR="00A93684">
        <w:rPr>
          <w:szCs w:val="24"/>
        </w:rPr>
        <w:t>sound dampening enclosure</w:t>
      </w:r>
      <w:r w:rsidRPr="00E74295">
        <w:rPr>
          <w:szCs w:val="24"/>
        </w:rPr>
        <w:t xml:space="preserve">. </w:t>
      </w:r>
    </w:p>
    <w:p w14:paraId="4FF6AD00" w14:textId="77777777" w:rsidR="00461C4A" w:rsidRPr="00E74295" w:rsidRDefault="00461C4A" w:rsidP="00461C4A">
      <w:pPr>
        <w:tabs>
          <w:tab w:val="left" w:pos="-720"/>
          <w:tab w:val="left" w:pos="360"/>
        </w:tabs>
        <w:suppressAutoHyphens w:val="0"/>
        <w:spacing w:after="120"/>
        <w:ind w:left="360"/>
        <w:jc w:val="both"/>
        <w:rPr>
          <w:szCs w:val="24"/>
        </w:rPr>
      </w:pPr>
      <w:r w:rsidRPr="00E74295">
        <w:rPr>
          <w:szCs w:val="24"/>
        </w:rPr>
        <w:t>Article 27, Section (at)1.iii lists prohibited activities associated with commercial cannabis cultivation and does not prohibit the use of generators for irrigation or outdoor cultivation, specifically, the section states, for electrical generators, that, “</w:t>
      </w:r>
      <w:r w:rsidRPr="00E74295">
        <w:rPr>
          <w:i/>
          <w:iCs/>
          <w:szCs w:val="24"/>
        </w:rPr>
        <w:t>The indoor or mixed-light cultivation of cannabis shall not rely on a personal gasoline, diesel, propane, or similar fuels, powered generator as a primary source of power and shall only allow properly permitted (when applicable) generators for temporary use in the event of a power outage or emergency that is beyond the permittee’s control</w:t>
      </w:r>
      <w:r w:rsidRPr="00E74295">
        <w:rPr>
          <w:szCs w:val="24"/>
        </w:rPr>
        <w:t xml:space="preserve">”. </w:t>
      </w:r>
    </w:p>
    <w:p w14:paraId="4557BA1B" w14:textId="27567E03" w:rsidR="00461C4A" w:rsidRDefault="00461C4A" w:rsidP="00461C4A">
      <w:pPr>
        <w:tabs>
          <w:tab w:val="left" w:pos="-720"/>
          <w:tab w:val="left" w:pos="360"/>
        </w:tabs>
        <w:suppressAutoHyphens w:val="0"/>
        <w:spacing w:after="120"/>
        <w:ind w:left="360"/>
        <w:jc w:val="both"/>
        <w:rPr>
          <w:szCs w:val="24"/>
        </w:rPr>
      </w:pPr>
      <w:r w:rsidRPr="00E74295">
        <w:rPr>
          <w:szCs w:val="24"/>
        </w:rPr>
        <w:t xml:space="preserve">The generator use proposed here is solely to operate the 75 HP well pump and for backup power to the commercial processing building in case of power outages. </w:t>
      </w:r>
      <w:r w:rsidR="0049499C">
        <w:rPr>
          <w:szCs w:val="24"/>
        </w:rPr>
        <w:t xml:space="preserve">The </w:t>
      </w:r>
      <w:r w:rsidR="00577FCB">
        <w:rPr>
          <w:szCs w:val="24"/>
        </w:rPr>
        <w:t xml:space="preserve">cultivation of cannabis, outdoor and mixed-light, would not rely on the use </w:t>
      </w:r>
      <w:r w:rsidR="0043120E">
        <w:rPr>
          <w:szCs w:val="24"/>
        </w:rPr>
        <w:t xml:space="preserve">of a </w:t>
      </w:r>
      <w:r w:rsidR="0049499C">
        <w:rPr>
          <w:szCs w:val="24"/>
        </w:rPr>
        <w:t>generator</w:t>
      </w:r>
      <w:r w:rsidR="0043120E">
        <w:rPr>
          <w:szCs w:val="24"/>
        </w:rPr>
        <w:t>.</w:t>
      </w:r>
    </w:p>
    <w:p w14:paraId="518B873B" w14:textId="177DDD7B" w:rsidR="00461C4A" w:rsidRPr="00E74295" w:rsidRDefault="00461C4A" w:rsidP="00461C4A">
      <w:pPr>
        <w:suppressAutoHyphens w:val="0"/>
        <w:autoSpaceDE w:val="0"/>
        <w:autoSpaceDN w:val="0"/>
        <w:adjustRightInd w:val="0"/>
        <w:ind w:left="360"/>
        <w:jc w:val="both"/>
        <w:rPr>
          <w:bCs/>
          <w:iCs/>
          <w:szCs w:val="24"/>
          <w:lang w:eastAsia="en-US"/>
        </w:rPr>
      </w:pPr>
      <w:r w:rsidRPr="00E74295">
        <w:rPr>
          <w:b/>
          <w:bCs/>
          <w:i/>
          <w:iCs/>
          <w:szCs w:val="24"/>
          <w:lang w:eastAsia="en-US"/>
        </w:rPr>
        <w:t>Water Use</w:t>
      </w:r>
      <w:r w:rsidRPr="00E74295">
        <w:rPr>
          <w:bCs/>
          <w:iCs/>
          <w:szCs w:val="24"/>
          <w:lang w:eastAsia="en-US"/>
        </w:rPr>
        <w:t xml:space="preserve">: Plants would be watered using an above ground, drip-irrigation system. Water for cultivation activities would be supplied from an existing groundwater well </w:t>
      </w:r>
      <w:r w:rsidRPr="00E74295">
        <w:rPr>
          <w:szCs w:val="24"/>
        </w:rPr>
        <w:t>on APN 014-250-</w:t>
      </w:r>
      <w:r w:rsidRPr="00E74295">
        <w:rPr>
          <w:szCs w:val="24"/>
        </w:rPr>
        <w:lastRenderedPageBreak/>
        <w:t xml:space="preserve">14 </w:t>
      </w:r>
      <w:r w:rsidRPr="00E74295">
        <w:rPr>
          <w:bCs/>
          <w:iCs/>
          <w:szCs w:val="24"/>
          <w:lang w:eastAsia="en-US"/>
        </w:rPr>
        <w:t>(a Well Completion Report was submitted to Lake County Department of Environmental Health on January 15, 2021). The well was drilled in January 2021, is approximately 215 feet in depth, and has an approximate yield of 800 gallons per minute (GPM). Water would be pumped from the well to approximately twenty-seven (27), 5,000-gallon water tanks adjacent to Southwest Garden #2 on APN 014-250-14, where it would gravity feed through, new, above ground irrigation lines to each of the proposed garden areas. Fertigation (</w:t>
      </w:r>
      <w:r w:rsidRPr="00E74295">
        <w:rPr>
          <w:szCs w:val="24"/>
        </w:rPr>
        <w:t>addition of liquid fertilizers and other amendments to the irrigation water</w:t>
      </w:r>
      <w:r w:rsidRPr="00E74295">
        <w:rPr>
          <w:bCs/>
          <w:iCs/>
          <w:szCs w:val="24"/>
          <w:lang w:eastAsia="en-US"/>
        </w:rPr>
        <w:t xml:space="preserve">) at each garden would be done using a mobile mixing tank and injected directly into the drip-irrigation system. </w:t>
      </w:r>
    </w:p>
    <w:p w14:paraId="70CFD213"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6FBB1577" w14:textId="77777777" w:rsidR="00461C4A" w:rsidRPr="00E74295"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A Groundwater Availability Analysis was prepared for the project by Chico Environmental on April 21, 2021. According to this study, the expected annual water use would be 3,000 gallons per day per acre. This would equate to approximately </w:t>
      </w:r>
      <w:r w:rsidRPr="00E74295">
        <w:rPr>
          <w:b/>
          <w:bCs/>
          <w:iCs/>
          <w:szCs w:val="24"/>
          <w:u w:val="single"/>
          <w:lang w:eastAsia="en-US"/>
        </w:rPr>
        <w:t>22,356,000 gallons</w:t>
      </w:r>
      <w:r w:rsidRPr="00E74295">
        <w:rPr>
          <w:bCs/>
          <w:iCs/>
          <w:szCs w:val="24"/>
          <w:lang w:eastAsia="en-US"/>
        </w:rPr>
        <w:t xml:space="preserve"> (68.6 acre-feet) for 62.1 acres of outdoor canopy over an approximately 120 day cultivation season. During Phase 2, the canopy area would be approximately 57.0 acres of cultivation (approximately 42.7 acres of outdoor and 14.3 acres of mixed-light cultivation), resulting in approximately </w:t>
      </w:r>
      <w:r w:rsidRPr="00E74295">
        <w:rPr>
          <w:b/>
          <w:bCs/>
          <w:iCs/>
          <w:szCs w:val="24"/>
          <w:u w:val="single"/>
          <w:lang w:eastAsia="en-US"/>
        </w:rPr>
        <w:t>20,520,000 gallons</w:t>
      </w:r>
      <w:r w:rsidRPr="00E74295">
        <w:rPr>
          <w:bCs/>
          <w:iCs/>
          <w:szCs w:val="24"/>
          <w:lang w:eastAsia="en-US"/>
        </w:rPr>
        <w:t xml:space="preserve"> (63.0 acre-feet) at full buildout. The daily demand would be approximately 186,300 gallons during Phase 1 and 171,000 gallons during Phase 2. The total water storage would be approximately</w:t>
      </w:r>
      <w:r>
        <w:rPr>
          <w:bCs/>
          <w:iCs/>
          <w:szCs w:val="24"/>
          <w:lang w:eastAsia="en-US"/>
        </w:rPr>
        <w:t xml:space="preserve"> </w:t>
      </w:r>
      <w:r w:rsidRPr="00E74295">
        <w:rPr>
          <w:bCs/>
          <w:iCs/>
          <w:szCs w:val="24"/>
          <w:lang w:eastAsia="en-US"/>
        </w:rPr>
        <w:t xml:space="preserve">135,000 gallons. The </w:t>
      </w:r>
      <w:r>
        <w:rPr>
          <w:bCs/>
          <w:iCs/>
          <w:szCs w:val="24"/>
          <w:lang w:eastAsia="en-US"/>
        </w:rPr>
        <w:t>well yield is</w:t>
      </w:r>
      <w:r w:rsidRPr="00E74295">
        <w:rPr>
          <w:bCs/>
          <w:iCs/>
          <w:szCs w:val="24"/>
          <w:lang w:eastAsia="en-US"/>
        </w:rPr>
        <w:t xml:space="preserve"> </w:t>
      </w:r>
      <w:r>
        <w:rPr>
          <w:bCs/>
          <w:iCs/>
          <w:szCs w:val="24"/>
          <w:lang w:eastAsia="en-US"/>
        </w:rPr>
        <w:t>approximately</w:t>
      </w:r>
      <w:r w:rsidRPr="00E74295">
        <w:rPr>
          <w:bCs/>
          <w:iCs/>
          <w:szCs w:val="24"/>
          <w:lang w:eastAsia="en-US"/>
        </w:rPr>
        <w:t xml:space="preserve"> 800 GPM. The proposed well pump would be a variable speed pump that </w:t>
      </w:r>
      <w:r>
        <w:rPr>
          <w:bCs/>
          <w:iCs/>
          <w:szCs w:val="24"/>
          <w:lang w:eastAsia="en-US"/>
        </w:rPr>
        <w:t>w</w:t>
      </w:r>
      <w:r w:rsidRPr="00E74295">
        <w:rPr>
          <w:bCs/>
          <w:iCs/>
          <w:szCs w:val="24"/>
          <w:lang w:eastAsia="en-US"/>
        </w:rPr>
        <w:t>ould pump from 350 to 750 GPM; which would have the capacity to supply 190,000 gallons of water in less than 5 hours; meeting the average daily demand for both phases.</w:t>
      </w:r>
    </w:p>
    <w:p w14:paraId="77336C17" w14:textId="77777777" w:rsidR="00461C4A" w:rsidRPr="00E74295" w:rsidRDefault="00461C4A" w:rsidP="00461C4A">
      <w:pPr>
        <w:suppressAutoHyphens w:val="0"/>
        <w:autoSpaceDE w:val="0"/>
        <w:autoSpaceDN w:val="0"/>
        <w:adjustRightInd w:val="0"/>
        <w:ind w:left="360"/>
        <w:jc w:val="both"/>
        <w:rPr>
          <w:szCs w:val="24"/>
        </w:rPr>
      </w:pPr>
    </w:p>
    <w:p w14:paraId="0AC6A3EC" w14:textId="7B8C6079" w:rsidR="00461C4A" w:rsidRPr="00E74295" w:rsidRDefault="00461C4A" w:rsidP="00461C4A">
      <w:pPr>
        <w:suppressAutoHyphens w:val="0"/>
        <w:autoSpaceDE w:val="0"/>
        <w:autoSpaceDN w:val="0"/>
        <w:adjustRightInd w:val="0"/>
        <w:ind w:left="360"/>
        <w:jc w:val="both"/>
        <w:rPr>
          <w:bCs/>
          <w:iCs/>
          <w:szCs w:val="24"/>
          <w:lang w:eastAsia="en-US"/>
        </w:rPr>
      </w:pPr>
      <w:r w:rsidRPr="00E74295">
        <w:rPr>
          <w:b/>
          <w:i/>
          <w:szCs w:val="24"/>
          <w:lang w:eastAsia="en-US"/>
        </w:rPr>
        <w:t>Hours/Days of Operation and Number of Employees:</w:t>
      </w:r>
      <w:r w:rsidRPr="00E74295">
        <w:rPr>
          <w:bCs/>
          <w:iCs/>
          <w:szCs w:val="24"/>
          <w:lang w:eastAsia="en-US"/>
        </w:rPr>
        <w:t xml:space="preserve"> Operations would occur up to seven days per week with cultivation operations occurring approximately from </w:t>
      </w:r>
      <w:r w:rsidR="00005FC3">
        <w:rPr>
          <w:bCs/>
          <w:iCs/>
          <w:szCs w:val="24"/>
          <w:lang w:eastAsia="en-US"/>
        </w:rPr>
        <w:t>April</w:t>
      </w:r>
      <w:r w:rsidRPr="00E74295">
        <w:rPr>
          <w:bCs/>
          <w:iCs/>
          <w:szCs w:val="24"/>
          <w:lang w:eastAsia="en-US"/>
        </w:rPr>
        <w:t xml:space="preserve"> to November every year. Once operational, the commercial processing facility would operate </w:t>
      </w:r>
      <w:r w:rsidR="005D4E3A" w:rsidRPr="00E74295">
        <w:rPr>
          <w:bCs/>
          <w:iCs/>
          <w:szCs w:val="24"/>
          <w:lang w:eastAsia="en-US"/>
        </w:rPr>
        <w:t>up to seven days per week</w:t>
      </w:r>
      <w:r w:rsidR="005D4E3A">
        <w:rPr>
          <w:bCs/>
          <w:iCs/>
          <w:szCs w:val="24"/>
          <w:lang w:eastAsia="en-US"/>
        </w:rPr>
        <w:t xml:space="preserve">, </w:t>
      </w:r>
      <w:r w:rsidR="00005FC3">
        <w:rPr>
          <w:bCs/>
          <w:iCs/>
          <w:szCs w:val="24"/>
          <w:lang w:eastAsia="en-US"/>
        </w:rPr>
        <w:t xml:space="preserve">with peak operations </w:t>
      </w:r>
      <w:r w:rsidR="005D4E3A">
        <w:rPr>
          <w:bCs/>
          <w:iCs/>
          <w:szCs w:val="24"/>
          <w:lang w:eastAsia="en-US"/>
        </w:rPr>
        <w:t>occurring</w:t>
      </w:r>
      <w:r w:rsidR="00005FC3">
        <w:rPr>
          <w:bCs/>
          <w:iCs/>
          <w:szCs w:val="24"/>
          <w:lang w:eastAsia="en-US"/>
        </w:rPr>
        <w:t xml:space="preserve"> after harvest</w:t>
      </w:r>
      <w:r w:rsidRPr="00E74295">
        <w:rPr>
          <w:bCs/>
          <w:iCs/>
          <w:szCs w:val="24"/>
          <w:lang w:eastAsia="en-US"/>
        </w:rPr>
        <w:t xml:space="preserve">. Hours of operation for the proposed activities would typically be between approximately 7 am and 8 pm daily. The Lake County Zoning Ordinance restricts deliveries and pickups for cannabis cultivation operations </w:t>
      </w:r>
      <w:r>
        <w:rPr>
          <w:bCs/>
          <w:iCs/>
          <w:szCs w:val="24"/>
          <w:lang w:eastAsia="en-US"/>
        </w:rPr>
        <w:t>from</w:t>
      </w:r>
      <w:r w:rsidRPr="00E74295">
        <w:rPr>
          <w:bCs/>
          <w:iCs/>
          <w:szCs w:val="24"/>
          <w:lang w:eastAsia="en-US"/>
        </w:rPr>
        <w:t xml:space="preserve"> 9 am </w:t>
      </w:r>
      <w:r>
        <w:rPr>
          <w:bCs/>
          <w:iCs/>
          <w:szCs w:val="24"/>
          <w:lang w:eastAsia="en-US"/>
        </w:rPr>
        <w:t xml:space="preserve">to </w:t>
      </w:r>
      <w:r w:rsidRPr="00E74295">
        <w:rPr>
          <w:bCs/>
          <w:iCs/>
          <w:szCs w:val="24"/>
          <w:lang w:eastAsia="en-US"/>
        </w:rPr>
        <w:t>7pm Monday through Saturday and Sunday from 12 pm to 5 pm.</w:t>
      </w:r>
    </w:p>
    <w:p w14:paraId="018B4810"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5758518C" w14:textId="48D361DA" w:rsidR="00461C4A" w:rsidRPr="00E74295"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The approximate number of employees for the proposed project, which are based on employee numbers from similar operations, are summarized in </w:t>
      </w:r>
      <w:r w:rsidRPr="00E74295">
        <w:rPr>
          <w:bCs/>
          <w:iCs/>
          <w:szCs w:val="24"/>
          <w:lang w:eastAsia="en-US"/>
        </w:rPr>
        <w:fldChar w:fldCharType="begin"/>
      </w:r>
      <w:r w:rsidRPr="00E74295">
        <w:rPr>
          <w:bCs/>
          <w:iCs/>
          <w:szCs w:val="24"/>
          <w:lang w:eastAsia="en-US"/>
        </w:rPr>
        <w:instrText xml:space="preserve"> REF _Ref71791465 \h </w:instrText>
      </w:r>
      <w:r>
        <w:rPr>
          <w:bCs/>
          <w:iCs/>
          <w:szCs w:val="24"/>
          <w:lang w:eastAsia="en-US"/>
        </w:rPr>
        <w:instrText xml:space="preserve"> \* MERGEFORMAT </w:instrText>
      </w:r>
      <w:r w:rsidRPr="00E74295">
        <w:rPr>
          <w:bCs/>
          <w:iCs/>
          <w:szCs w:val="24"/>
          <w:lang w:eastAsia="en-US"/>
        </w:rPr>
      </w:r>
      <w:r w:rsidRPr="00E74295">
        <w:rPr>
          <w:bCs/>
          <w:iCs/>
          <w:szCs w:val="24"/>
          <w:lang w:eastAsia="en-US"/>
        </w:rPr>
        <w:fldChar w:fldCharType="separate"/>
      </w:r>
      <w:r w:rsidR="00A34436" w:rsidRPr="00A34436">
        <w:rPr>
          <w:szCs w:val="24"/>
        </w:rPr>
        <w:t xml:space="preserve">Table </w:t>
      </w:r>
      <w:r w:rsidR="00A34436" w:rsidRPr="00A34436">
        <w:rPr>
          <w:noProof/>
          <w:szCs w:val="24"/>
        </w:rPr>
        <w:t>3</w:t>
      </w:r>
      <w:r w:rsidRPr="00E74295">
        <w:rPr>
          <w:bCs/>
          <w:iCs/>
          <w:szCs w:val="24"/>
          <w:lang w:eastAsia="en-US"/>
        </w:rPr>
        <w:fldChar w:fldCharType="end"/>
      </w:r>
      <w:r w:rsidRPr="00E74295">
        <w:rPr>
          <w:bCs/>
          <w:iCs/>
          <w:szCs w:val="24"/>
          <w:lang w:eastAsia="en-US"/>
        </w:rPr>
        <w:t xml:space="preserve">. Seasonal employees would be contracted through a local company during planting, harvesting, and processing. </w:t>
      </w:r>
    </w:p>
    <w:p w14:paraId="723D497D"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34393FB7" w14:textId="2DD95EE0" w:rsidR="00461C4A" w:rsidRPr="00E74295" w:rsidRDefault="00461C4A" w:rsidP="00461C4A">
      <w:pPr>
        <w:pStyle w:val="Caption"/>
        <w:rPr>
          <w:bCs/>
          <w:iCs w:val="0"/>
          <w:lang w:eastAsia="en-US"/>
        </w:rPr>
      </w:pPr>
      <w:bookmarkStart w:id="8" w:name="_Ref71791465"/>
      <w:r w:rsidRPr="00E74295">
        <w:t xml:space="preserve">Table </w:t>
      </w:r>
      <w:r w:rsidR="00ED2E15">
        <w:rPr>
          <w:noProof/>
        </w:rPr>
        <w:fldChar w:fldCharType="begin"/>
      </w:r>
      <w:r w:rsidR="00ED2E15">
        <w:rPr>
          <w:noProof/>
        </w:rPr>
        <w:instrText xml:space="preserve"> SEQ Table \* ARABIC </w:instrText>
      </w:r>
      <w:r w:rsidR="00ED2E15">
        <w:rPr>
          <w:noProof/>
        </w:rPr>
        <w:fldChar w:fldCharType="separate"/>
      </w:r>
      <w:r w:rsidR="00A34436">
        <w:rPr>
          <w:noProof/>
        </w:rPr>
        <w:t>3</w:t>
      </w:r>
      <w:r w:rsidR="00ED2E15">
        <w:rPr>
          <w:noProof/>
        </w:rPr>
        <w:fldChar w:fldCharType="end"/>
      </w:r>
      <w:bookmarkEnd w:id="8"/>
      <w:r w:rsidRPr="00E74295">
        <w:t>. Employee counts for the proposed project</w:t>
      </w:r>
    </w:p>
    <w:tbl>
      <w:tblPr>
        <w:tblStyle w:val="TableGrid"/>
        <w:tblW w:w="0" w:type="auto"/>
        <w:tblInd w:w="360" w:type="dxa"/>
        <w:tblLook w:val="04A0" w:firstRow="1" w:lastRow="0" w:firstColumn="1" w:lastColumn="0" w:noHBand="0" w:noVBand="1"/>
      </w:tblPr>
      <w:tblGrid>
        <w:gridCol w:w="2996"/>
        <w:gridCol w:w="2997"/>
        <w:gridCol w:w="2997"/>
      </w:tblGrid>
      <w:tr w:rsidR="00461C4A" w:rsidRPr="00E74295" w14:paraId="19F371A7" w14:textId="77777777" w:rsidTr="00F926A8">
        <w:tc>
          <w:tcPr>
            <w:tcW w:w="2996" w:type="dxa"/>
          </w:tcPr>
          <w:p w14:paraId="134E1A56" w14:textId="77777777" w:rsidR="00461C4A" w:rsidRPr="00E74295" w:rsidRDefault="00461C4A" w:rsidP="00F81ECC">
            <w:pPr>
              <w:suppressAutoHyphens w:val="0"/>
              <w:autoSpaceDE w:val="0"/>
              <w:autoSpaceDN w:val="0"/>
              <w:adjustRightInd w:val="0"/>
              <w:jc w:val="both"/>
              <w:rPr>
                <w:b/>
                <w:bCs/>
                <w:iCs/>
                <w:szCs w:val="24"/>
                <w:lang w:eastAsia="en-US"/>
              </w:rPr>
            </w:pPr>
            <w:r w:rsidRPr="00E74295">
              <w:rPr>
                <w:b/>
                <w:bCs/>
                <w:szCs w:val="24"/>
              </w:rPr>
              <w:t>Employees</w:t>
            </w:r>
          </w:p>
        </w:tc>
        <w:tc>
          <w:tcPr>
            <w:tcW w:w="2997" w:type="dxa"/>
            <w:vAlign w:val="center"/>
          </w:tcPr>
          <w:p w14:paraId="36551A54" w14:textId="77777777" w:rsidR="00461C4A" w:rsidRPr="00E74295" w:rsidRDefault="00461C4A" w:rsidP="00F81ECC">
            <w:pPr>
              <w:suppressAutoHyphens w:val="0"/>
              <w:autoSpaceDE w:val="0"/>
              <w:autoSpaceDN w:val="0"/>
              <w:adjustRightInd w:val="0"/>
              <w:jc w:val="center"/>
              <w:rPr>
                <w:b/>
                <w:bCs/>
                <w:iCs/>
                <w:szCs w:val="24"/>
                <w:lang w:eastAsia="en-US"/>
              </w:rPr>
            </w:pPr>
            <w:r w:rsidRPr="00E74295">
              <w:rPr>
                <w:b/>
                <w:bCs/>
                <w:szCs w:val="24"/>
              </w:rPr>
              <w:t>Phase 1</w:t>
            </w:r>
          </w:p>
        </w:tc>
        <w:tc>
          <w:tcPr>
            <w:tcW w:w="2997" w:type="dxa"/>
            <w:vAlign w:val="center"/>
          </w:tcPr>
          <w:p w14:paraId="79DFCE1F" w14:textId="77777777" w:rsidR="00461C4A" w:rsidRPr="00E74295" w:rsidRDefault="00461C4A" w:rsidP="00F81ECC">
            <w:pPr>
              <w:suppressAutoHyphens w:val="0"/>
              <w:autoSpaceDE w:val="0"/>
              <w:autoSpaceDN w:val="0"/>
              <w:adjustRightInd w:val="0"/>
              <w:jc w:val="center"/>
              <w:rPr>
                <w:b/>
                <w:bCs/>
                <w:iCs/>
                <w:szCs w:val="24"/>
                <w:lang w:eastAsia="en-US"/>
              </w:rPr>
            </w:pPr>
            <w:r w:rsidRPr="00E74295">
              <w:rPr>
                <w:b/>
                <w:bCs/>
                <w:szCs w:val="24"/>
              </w:rPr>
              <w:t>Phase 2</w:t>
            </w:r>
          </w:p>
        </w:tc>
      </w:tr>
      <w:tr w:rsidR="00461C4A" w:rsidRPr="00E74295" w14:paraId="34DAC696" w14:textId="77777777" w:rsidTr="00F926A8">
        <w:tc>
          <w:tcPr>
            <w:tcW w:w="2996" w:type="dxa"/>
          </w:tcPr>
          <w:p w14:paraId="2B5BC6D8"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Fulltime Cultivation</w:t>
            </w:r>
          </w:p>
        </w:tc>
        <w:tc>
          <w:tcPr>
            <w:tcW w:w="2997" w:type="dxa"/>
            <w:vAlign w:val="center"/>
          </w:tcPr>
          <w:p w14:paraId="7AE828A1" w14:textId="23C01263"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w:t>
            </w:r>
            <w:r w:rsidR="00DF0B9B">
              <w:rPr>
                <w:szCs w:val="24"/>
              </w:rPr>
              <w:t>0</w:t>
            </w:r>
          </w:p>
        </w:tc>
        <w:tc>
          <w:tcPr>
            <w:tcW w:w="2997" w:type="dxa"/>
            <w:vAlign w:val="center"/>
          </w:tcPr>
          <w:p w14:paraId="376B925D" w14:textId="5B4F9C66"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w:t>
            </w:r>
            <w:r w:rsidR="00DF0B9B">
              <w:rPr>
                <w:szCs w:val="24"/>
              </w:rPr>
              <w:t>0</w:t>
            </w:r>
          </w:p>
        </w:tc>
      </w:tr>
      <w:tr w:rsidR="00461C4A" w:rsidRPr="00E74295" w14:paraId="14CE1245" w14:textId="77777777" w:rsidTr="00F926A8">
        <w:tc>
          <w:tcPr>
            <w:tcW w:w="2996" w:type="dxa"/>
          </w:tcPr>
          <w:p w14:paraId="4801494D"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Seasonal Cultivation</w:t>
            </w:r>
          </w:p>
        </w:tc>
        <w:tc>
          <w:tcPr>
            <w:tcW w:w="2997" w:type="dxa"/>
            <w:vAlign w:val="center"/>
          </w:tcPr>
          <w:p w14:paraId="7465DC85" w14:textId="77777777"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120</w:t>
            </w:r>
          </w:p>
        </w:tc>
        <w:tc>
          <w:tcPr>
            <w:tcW w:w="2997" w:type="dxa"/>
            <w:vAlign w:val="center"/>
          </w:tcPr>
          <w:p w14:paraId="02C9DA73" w14:textId="77777777"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120</w:t>
            </w:r>
          </w:p>
        </w:tc>
      </w:tr>
      <w:tr w:rsidR="00461C4A" w:rsidRPr="00E74295" w14:paraId="7D675665" w14:textId="77777777" w:rsidTr="00F926A8">
        <w:tc>
          <w:tcPr>
            <w:tcW w:w="2996" w:type="dxa"/>
          </w:tcPr>
          <w:p w14:paraId="409FA627"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Fulltime Processing</w:t>
            </w:r>
          </w:p>
        </w:tc>
        <w:tc>
          <w:tcPr>
            <w:tcW w:w="2997" w:type="dxa"/>
            <w:vAlign w:val="center"/>
          </w:tcPr>
          <w:p w14:paraId="47B602C7" w14:textId="77777777"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N/A</w:t>
            </w:r>
          </w:p>
        </w:tc>
        <w:tc>
          <w:tcPr>
            <w:tcW w:w="2997" w:type="dxa"/>
            <w:vAlign w:val="center"/>
          </w:tcPr>
          <w:p w14:paraId="2C95799D" w14:textId="77777777"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10</w:t>
            </w:r>
          </w:p>
        </w:tc>
      </w:tr>
      <w:tr w:rsidR="00461C4A" w:rsidRPr="00E74295" w14:paraId="5DEAE38C" w14:textId="77777777" w:rsidTr="00F926A8">
        <w:tc>
          <w:tcPr>
            <w:tcW w:w="2996" w:type="dxa"/>
          </w:tcPr>
          <w:p w14:paraId="006A6325"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Seasonal Processing</w:t>
            </w:r>
          </w:p>
        </w:tc>
        <w:tc>
          <w:tcPr>
            <w:tcW w:w="2997" w:type="dxa"/>
            <w:vAlign w:val="center"/>
          </w:tcPr>
          <w:p w14:paraId="0C6A3F10" w14:textId="77777777" w:rsidR="00461C4A" w:rsidRPr="00E74295" w:rsidRDefault="00461C4A" w:rsidP="00F81ECC">
            <w:pPr>
              <w:suppressAutoHyphens w:val="0"/>
              <w:autoSpaceDE w:val="0"/>
              <w:autoSpaceDN w:val="0"/>
              <w:adjustRightInd w:val="0"/>
              <w:jc w:val="center"/>
              <w:rPr>
                <w:bCs/>
                <w:iCs/>
                <w:szCs w:val="24"/>
                <w:lang w:eastAsia="en-US"/>
              </w:rPr>
            </w:pPr>
            <w:r w:rsidRPr="00E74295">
              <w:rPr>
                <w:bCs/>
                <w:iCs/>
                <w:szCs w:val="24"/>
              </w:rPr>
              <w:t>N/A</w:t>
            </w:r>
          </w:p>
        </w:tc>
        <w:tc>
          <w:tcPr>
            <w:tcW w:w="2997" w:type="dxa"/>
            <w:vAlign w:val="center"/>
          </w:tcPr>
          <w:p w14:paraId="6301FA44" w14:textId="28A73031" w:rsidR="00461C4A" w:rsidRPr="00E74295" w:rsidRDefault="00D25C7F" w:rsidP="00F81ECC">
            <w:pPr>
              <w:suppressAutoHyphens w:val="0"/>
              <w:autoSpaceDE w:val="0"/>
              <w:autoSpaceDN w:val="0"/>
              <w:adjustRightInd w:val="0"/>
              <w:jc w:val="center"/>
              <w:rPr>
                <w:bCs/>
                <w:iCs/>
                <w:szCs w:val="24"/>
                <w:lang w:eastAsia="en-US"/>
              </w:rPr>
            </w:pPr>
            <w:r>
              <w:rPr>
                <w:bCs/>
                <w:iCs/>
                <w:szCs w:val="24"/>
              </w:rPr>
              <w:t>75</w:t>
            </w:r>
          </w:p>
        </w:tc>
      </w:tr>
      <w:tr w:rsidR="00461C4A" w:rsidRPr="00E74295" w14:paraId="58131A48" w14:textId="77777777" w:rsidTr="00F926A8">
        <w:tc>
          <w:tcPr>
            <w:tcW w:w="2996" w:type="dxa"/>
          </w:tcPr>
          <w:p w14:paraId="1728561E"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Total Fulltime</w:t>
            </w:r>
          </w:p>
        </w:tc>
        <w:tc>
          <w:tcPr>
            <w:tcW w:w="2997" w:type="dxa"/>
            <w:vAlign w:val="center"/>
          </w:tcPr>
          <w:p w14:paraId="017C71BA" w14:textId="16EC6AFE"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w:t>
            </w:r>
            <w:r w:rsidR="00D25C7F">
              <w:rPr>
                <w:szCs w:val="24"/>
              </w:rPr>
              <w:t>0</w:t>
            </w:r>
          </w:p>
        </w:tc>
        <w:tc>
          <w:tcPr>
            <w:tcW w:w="2997" w:type="dxa"/>
            <w:vAlign w:val="center"/>
          </w:tcPr>
          <w:p w14:paraId="1E23A239" w14:textId="246DD3EF"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2</w:t>
            </w:r>
            <w:r w:rsidR="00D25C7F">
              <w:rPr>
                <w:szCs w:val="24"/>
              </w:rPr>
              <w:t>0</w:t>
            </w:r>
          </w:p>
        </w:tc>
      </w:tr>
      <w:tr w:rsidR="00461C4A" w:rsidRPr="00E74295" w14:paraId="78BC6694" w14:textId="77777777" w:rsidTr="00F926A8">
        <w:tc>
          <w:tcPr>
            <w:tcW w:w="2996" w:type="dxa"/>
          </w:tcPr>
          <w:p w14:paraId="6FE41CA0" w14:textId="77777777" w:rsidR="00461C4A" w:rsidRPr="00E74295" w:rsidRDefault="00461C4A" w:rsidP="00F81ECC">
            <w:pPr>
              <w:suppressAutoHyphens w:val="0"/>
              <w:autoSpaceDE w:val="0"/>
              <w:autoSpaceDN w:val="0"/>
              <w:adjustRightInd w:val="0"/>
              <w:jc w:val="both"/>
              <w:rPr>
                <w:bCs/>
                <w:iCs/>
                <w:szCs w:val="24"/>
                <w:lang w:eastAsia="en-US"/>
              </w:rPr>
            </w:pPr>
            <w:r w:rsidRPr="00E74295">
              <w:rPr>
                <w:szCs w:val="24"/>
              </w:rPr>
              <w:t>Total Seasonal</w:t>
            </w:r>
          </w:p>
        </w:tc>
        <w:tc>
          <w:tcPr>
            <w:tcW w:w="2997" w:type="dxa"/>
            <w:vAlign w:val="center"/>
          </w:tcPr>
          <w:p w14:paraId="1D2B0DD4" w14:textId="77777777" w:rsidR="00461C4A" w:rsidRPr="00E74295" w:rsidRDefault="00461C4A" w:rsidP="00F81ECC">
            <w:pPr>
              <w:suppressAutoHyphens w:val="0"/>
              <w:autoSpaceDE w:val="0"/>
              <w:autoSpaceDN w:val="0"/>
              <w:adjustRightInd w:val="0"/>
              <w:jc w:val="center"/>
              <w:rPr>
                <w:bCs/>
                <w:iCs/>
                <w:szCs w:val="24"/>
                <w:lang w:eastAsia="en-US"/>
              </w:rPr>
            </w:pPr>
            <w:r w:rsidRPr="00E74295">
              <w:rPr>
                <w:szCs w:val="24"/>
              </w:rPr>
              <w:t>120</w:t>
            </w:r>
          </w:p>
        </w:tc>
        <w:tc>
          <w:tcPr>
            <w:tcW w:w="2997" w:type="dxa"/>
            <w:vAlign w:val="center"/>
          </w:tcPr>
          <w:p w14:paraId="17BE407B" w14:textId="052E0801" w:rsidR="00461C4A" w:rsidRPr="00E74295" w:rsidRDefault="00D25C7F" w:rsidP="00F81ECC">
            <w:pPr>
              <w:suppressAutoHyphens w:val="0"/>
              <w:autoSpaceDE w:val="0"/>
              <w:autoSpaceDN w:val="0"/>
              <w:adjustRightInd w:val="0"/>
              <w:jc w:val="center"/>
              <w:rPr>
                <w:bCs/>
                <w:iCs/>
                <w:szCs w:val="24"/>
                <w:lang w:eastAsia="en-US"/>
              </w:rPr>
            </w:pPr>
            <w:r>
              <w:rPr>
                <w:bCs/>
                <w:iCs/>
                <w:szCs w:val="24"/>
              </w:rPr>
              <w:t>195</w:t>
            </w:r>
          </w:p>
        </w:tc>
      </w:tr>
    </w:tbl>
    <w:p w14:paraId="6EB828EF"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2A074BB1" w14:textId="3E8E2CDA" w:rsidR="00461C4A" w:rsidRPr="00E74295" w:rsidRDefault="00461C4A" w:rsidP="00461C4A">
      <w:pPr>
        <w:suppressAutoHyphens w:val="0"/>
        <w:autoSpaceDE w:val="0"/>
        <w:autoSpaceDN w:val="0"/>
        <w:adjustRightInd w:val="0"/>
        <w:ind w:left="360"/>
        <w:jc w:val="both"/>
        <w:rPr>
          <w:bCs/>
          <w:iCs/>
          <w:szCs w:val="24"/>
          <w:lang w:eastAsia="en-US"/>
        </w:rPr>
      </w:pPr>
      <w:r w:rsidRPr="00E74295">
        <w:rPr>
          <w:b/>
          <w:i/>
          <w:szCs w:val="24"/>
          <w:lang w:eastAsia="en-US"/>
        </w:rPr>
        <w:t>Access, Parking, and Traffic:</w:t>
      </w:r>
      <w:r w:rsidRPr="00E74295">
        <w:rPr>
          <w:bCs/>
          <w:iCs/>
          <w:szCs w:val="24"/>
          <w:lang w:eastAsia="en-US"/>
        </w:rPr>
        <w:t xml:space="preserve"> </w:t>
      </w:r>
      <w:r w:rsidRPr="00E74295">
        <w:rPr>
          <w:bCs/>
          <w:spacing w:val="-2"/>
          <w:szCs w:val="24"/>
        </w:rPr>
        <w:t>The Ranch is accessed off of State Highway 29 via three (3) existing driveways (north, center, and south [</w:t>
      </w:r>
      <w:r w:rsidR="0043120E">
        <w:rPr>
          <w:bCs/>
          <w:spacing w:val="-2"/>
          <w:szCs w:val="24"/>
        </w:rPr>
        <w:fldChar w:fldCharType="begin"/>
      </w:r>
      <w:r w:rsidR="0043120E">
        <w:rPr>
          <w:bCs/>
          <w:spacing w:val="-2"/>
          <w:szCs w:val="24"/>
        </w:rPr>
        <w:instrText xml:space="preserve"> REF _Ref72937211 \h </w:instrText>
      </w:r>
      <w:r w:rsidR="0043120E">
        <w:rPr>
          <w:bCs/>
          <w:spacing w:val="-2"/>
          <w:szCs w:val="24"/>
        </w:rPr>
      </w:r>
      <w:r w:rsidR="0043120E">
        <w:rPr>
          <w:bCs/>
          <w:spacing w:val="-2"/>
          <w:szCs w:val="24"/>
        </w:rPr>
        <w:fldChar w:fldCharType="separate"/>
      </w:r>
      <w:r w:rsidR="00A34436" w:rsidRPr="00E74295">
        <w:t xml:space="preserve">Figure </w:t>
      </w:r>
      <w:r w:rsidR="00A34436">
        <w:rPr>
          <w:noProof/>
        </w:rPr>
        <w:t>2</w:t>
      </w:r>
      <w:r w:rsidR="0043120E">
        <w:rPr>
          <w:bCs/>
          <w:spacing w:val="-2"/>
          <w:szCs w:val="24"/>
        </w:rPr>
        <w:fldChar w:fldCharType="end"/>
      </w:r>
      <w:r w:rsidRPr="00E74295">
        <w:rPr>
          <w:bCs/>
          <w:spacing w:val="-2"/>
          <w:szCs w:val="24"/>
        </w:rPr>
        <w:t xml:space="preserve">]). The center driveway is currently used to access the residential area and would not be used for access by traffic associated with the outdoor or mixed-light cultivation operations. During Phase 2, once the commercial processing building is constructed, access to the building would be via the center driveway. The main access for the cultivation operations would be the south driveway, which is closest to the cultivation </w:t>
      </w:r>
      <w:r w:rsidRPr="00E74295">
        <w:rPr>
          <w:bCs/>
          <w:spacing w:val="-2"/>
          <w:szCs w:val="24"/>
        </w:rPr>
        <w:lastRenderedPageBreak/>
        <w:t xml:space="preserve">employee parking area. The north driveway would be used as a secondary access for employees and deliveries. </w:t>
      </w:r>
      <w:r w:rsidRPr="00E74295">
        <w:rPr>
          <w:bCs/>
          <w:iCs/>
          <w:szCs w:val="24"/>
          <w:lang w:eastAsia="en-US"/>
        </w:rPr>
        <w:t>Existing, internal ranch roads would be used to access all cultivation areas. The cultivation parking area would have approximately 152 parking spaces, which includes 2 ADA spaces</w:t>
      </w:r>
      <w:r>
        <w:rPr>
          <w:bCs/>
          <w:iCs/>
          <w:szCs w:val="24"/>
          <w:lang w:eastAsia="en-US"/>
        </w:rPr>
        <w:t>. T</w:t>
      </w:r>
      <w:r w:rsidRPr="00E74295">
        <w:rPr>
          <w:bCs/>
          <w:iCs/>
          <w:szCs w:val="24"/>
          <w:lang w:eastAsia="en-US"/>
        </w:rPr>
        <w:t>he commercial processing building parking area would have approximately 48 parking spaces</w:t>
      </w:r>
      <w:r>
        <w:rPr>
          <w:bCs/>
          <w:iCs/>
          <w:szCs w:val="24"/>
          <w:lang w:eastAsia="en-US"/>
        </w:rPr>
        <w:t xml:space="preserve"> and include ADA parking</w:t>
      </w:r>
      <w:r w:rsidRPr="00E74295">
        <w:rPr>
          <w:bCs/>
          <w:iCs/>
          <w:szCs w:val="24"/>
          <w:lang w:eastAsia="en-US"/>
        </w:rPr>
        <w:t>.</w:t>
      </w:r>
    </w:p>
    <w:p w14:paraId="74EF8A4F" w14:textId="77777777" w:rsidR="00461C4A" w:rsidRPr="00E74295" w:rsidRDefault="00461C4A" w:rsidP="00461C4A">
      <w:pPr>
        <w:suppressAutoHyphens w:val="0"/>
        <w:autoSpaceDE w:val="0"/>
        <w:autoSpaceDN w:val="0"/>
        <w:adjustRightInd w:val="0"/>
        <w:ind w:left="360"/>
        <w:jc w:val="both"/>
        <w:rPr>
          <w:bCs/>
          <w:spacing w:val="-2"/>
          <w:szCs w:val="24"/>
        </w:rPr>
      </w:pPr>
    </w:p>
    <w:p w14:paraId="2499DDB4" w14:textId="2E817BA8" w:rsidR="00461C4A" w:rsidRPr="00E74295"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Construction traffic would occur over approximately 4 to 8 weeks during Phase 1 and 3 to 6 months during Phase 2. </w:t>
      </w:r>
      <w:r w:rsidR="00584716" w:rsidRPr="00E74295">
        <w:rPr>
          <w:bCs/>
          <w:iCs/>
          <w:szCs w:val="24"/>
          <w:lang w:eastAsia="en-US"/>
        </w:rPr>
        <w:t>Larger equipment would be mobilized once at the beginning of the construction season, and out and the end of the construction season for each phase.</w:t>
      </w:r>
      <w:r w:rsidR="004442E0">
        <w:rPr>
          <w:bCs/>
          <w:iCs/>
          <w:szCs w:val="24"/>
          <w:lang w:eastAsia="en-US"/>
        </w:rPr>
        <w:t xml:space="preserve"> </w:t>
      </w:r>
      <w:r w:rsidRPr="00E74295">
        <w:rPr>
          <w:bCs/>
          <w:iCs/>
          <w:szCs w:val="24"/>
          <w:lang w:eastAsia="en-US"/>
        </w:rPr>
        <w:t xml:space="preserve">During construction, it is expected that </w:t>
      </w:r>
      <w:r w:rsidR="00822AB5">
        <w:rPr>
          <w:bCs/>
          <w:iCs/>
          <w:szCs w:val="24"/>
          <w:lang w:eastAsia="en-US"/>
        </w:rPr>
        <w:t xml:space="preserve">there </w:t>
      </w:r>
      <w:r w:rsidR="0094195D">
        <w:rPr>
          <w:bCs/>
          <w:iCs/>
          <w:szCs w:val="24"/>
          <w:lang w:eastAsia="en-US"/>
        </w:rPr>
        <w:t>would</w:t>
      </w:r>
      <w:r w:rsidR="00822AB5">
        <w:rPr>
          <w:bCs/>
          <w:iCs/>
          <w:szCs w:val="24"/>
          <w:lang w:eastAsia="en-US"/>
        </w:rPr>
        <w:t xml:space="preserve"> be approximately </w:t>
      </w:r>
      <w:r w:rsidR="001E3722">
        <w:rPr>
          <w:bCs/>
          <w:iCs/>
          <w:szCs w:val="24"/>
          <w:lang w:eastAsia="en-US"/>
        </w:rPr>
        <w:t xml:space="preserve">10 to 15 </w:t>
      </w:r>
      <w:r w:rsidRPr="00E74295">
        <w:rPr>
          <w:bCs/>
          <w:iCs/>
          <w:szCs w:val="24"/>
          <w:lang w:eastAsia="en-US"/>
        </w:rPr>
        <w:t>construction employees</w:t>
      </w:r>
      <w:r w:rsidR="004D7B83">
        <w:rPr>
          <w:bCs/>
          <w:iCs/>
          <w:szCs w:val="24"/>
          <w:lang w:eastAsia="en-US"/>
        </w:rPr>
        <w:t>, with up to approximately 30 round trips per day. A</w:t>
      </w:r>
      <w:r w:rsidR="00920780">
        <w:rPr>
          <w:bCs/>
          <w:iCs/>
          <w:szCs w:val="24"/>
          <w:lang w:eastAsia="en-US"/>
        </w:rPr>
        <w:t xml:space="preserve">ssuming an average of one (1) delivery per day, </w:t>
      </w:r>
      <w:r w:rsidR="004D7B83">
        <w:rPr>
          <w:bCs/>
          <w:iCs/>
          <w:szCs w:val="24"/>
          <w:lang w:eastAsia="en-US"/>
        </w:rPr>
        <w:t xml:space="preserve">the total </w:t>
      </w:r>
      <w:r w:rsidR="00920780">
        <w:rPr>
          <w:bCs/>
          <w:iCs/>
          <w:szCs w:val="24"/>
          <w:lang w:eastAsia="en-US"/>
        </w:rPr>
        <w:t xml:space="preserve">construction trips </w:t>
      </w:r>
      <w:r w:rsidR="004D7B83">
        <w:rPr>
          <w:bCs/>
          <w:iCs/>
          <w:szCs w:val="24"/>
          <w:lang w:eastAsia="en-US"/>
        </w:rPr>
        <w:t xml:space="preserve">would be approximately </w:t>
      </w:r>
      <w:r w:rsidR="00920780">
        <w:rPr>
          <w:bCs/>
          <w:iCs/>
          <w:szCs w:val="24"/>
          <w:lang w:eastAsia="en-US"/>
        </w:rPr>
        <w:t>31 trips per day</w:t>
      </w:r>
      <w:r w:rsidR="009E1851">
        <w:rPr>
          <w:bCs/>
          <w:iCs/>
          <w:szCs w:val="24"/>
          <w:lang w:eastAsia="en-US"/>
        </w:rPr>
        <w:t>.</w:t>
      </w:r>
      <w:r w:rsidRPr="00E74295">
        <w:rPr>
          <w:bCs/>
          <w:iCs/>
          <w:szCs w:val="24"/>
          <w:lang w:eastAsia="en-US"/>
        </w:rPr>
        <w:t xml:space="preserve"> </w:t>
      </w:r>
    </w:p>
    <w:p w14:paraId="3DDB1689"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18FC5EF0" w14:textId="0EA44C6D" w:rsidR="00461C4A"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During Phase 1 operations, there </w:t>
      </w:r>
      <w:r>
        <w:rPr>
          <w:bCs/>
          <w:iCs/>
          <w:szCs w:val="24"/>
          <w:lang w:eastAsia="en-US"/>
        </w:rPr>
        <w:t>would</w:t>
      </w:r>
      <w:r w:rsidRPr="00E74295">
        <w:rPr>
          <w:bCs/>
          <w:iCs/>
          <w:szCs w:val="24"/>
          <w:lang w:eastAsia="en-US"/>
        </w:rPr>
        <w:t xml:space="preserve"> be about </w:t>
      </w:r>
      <w:r w:rsidR="0051284E">
        <w:rPr>
          <w:bCs/>
          <w:iCs/>
          <w:szCs w:val="24"/>
          <w:lang w:eastAsia="en-US"/>
        </w:rPr>
        <w:t>2</w:t>
      </w:r>
      <w:r w:rsidRPr="00E74295">
        <w:rPr>
          <w:bCs/>
          <w:iCs/>
          <w:szCs w:val="24"/>
          <w:lang w:eastAsia="en-US"/>
        </w:rPr>
        <w:t>0</w:t>
      </w:r>
      <w:r>
        <w:rPr>
          <w:bCs/>
          <w:iCs/>
          <w:szCs w:val="24"/>
          <w:lang w:eastAsia="en-US"/>
        </w:rPr>
        <w:t xml:space="preserve"> </w:t>
      </w:r>
      <w:r w:rsidRPr="00E74295">
        <w:rPr>
          <w:bCs/>
          <w:iCs/>
          <w:szCs w:val="24"/>
          <w:lang w:eastAsia="en-US"/>
        </w:rPr>
        <w:t xml:space="preserve">round trips for fulltime employees. Seasonal employees would be contracted through a local company during planting, harvesting, and processing and would be </w:t>
      </w:r>
      <w:r>
        <w:rPr>
          <w:bCs/>
          <w:iCs/>
          <w:szCs w:val="24"/>
          <w:lang w:eastAsia="en-US"/>
        </w:rPr>
        <w:t>encouraged to carpool or be brought in by van</w:t>
      </w:r>
      <w:r w:rsidRPr="00E74295">
        <w:rPr>
          <w:bCs/>
          <w:iCs/>
          <w:szCs w:val="24"/>
          <w:lang w:eastAsia="en-US"/>
        </w:rPr>
        <w:t xml:space="preserve">. It is assumed that </w:t>
      </w:r>
      <w:r>
        <w:rPr>
          <w:bCs/>
          <w:iCs/>
          <w:szCs w:val="24"/>
          <w:lang w:eastAsia="en-US"/>
        </w:rPr>
        <w:t xml:space="preserve">240 </w:t>
      </w:r>
      <w:r w:rsidRPr="00E74295">
        <w:rPr>
          <w:bCs/>
          <w:iCs/>
          <w:szCs w:val="24"/>
          <w:lang w:eastAsia="en-US"/>
        </w:rPr>
        <w:t xml:space="preserve">trips (round-trip) would be required to bring in seasonal employees. Deliveries are expected to occur every two days. The total trips, including deliveries, during operation of Phase 1 are expected to </w:t>
      </w:r>
      <w:r>
        <w:rPr>
          <w:bCs/>
          <w:iCs/>
          <w:szCs w:val="24"/>
          <w:lang w:eastAsia="en-US"/>
        </w:rPr>
        <w:t>up to 2</w:t>
      </w:r>
      <w:r w:rsidR="007B5FAD">
        <w:rPr>
          <w:bCs/>
          <w:iCs/>
          <w:szCs w:val="24"/>
          <w:lang w:eastAsia="en-US"/>
        </w:rPr>
        <w:t>6</w:t>
      </w:r>
      <w:r w:rsidR="0078259B">
        <w:rPr>
          <w:bCs/>
          <w:iCs/>
          <w:szCs w:val="24"/>
          <w:lang w:eastAsia="en-US"/>
        </w:rPr>
        <w:t>2</w:t>
      </w:r>
      <w:r>
        <w:rPr>
          <w:bCs/>
          <w:iCs/>
          <w:szCs w:val="24"/>
          <w:lang w:eastAsia="en-US"/>
        </w:rPr>
        <w:t xml:space="preserve"> trips</w:t>
      </w:r>
      <w:r w:rsidRPr="00E74295">
        <w:rPr>
          <w:bCs/>
          <w:iCs/>
          <w:szCs w:val="24"/>
          <w:lang w:eastAsia="en-US"/>
        </w:rPr>
        <w:t xml:space="preserve"> per day</w:t>
      </w:r>
      <w:r>
        <w:rPr>
          <w:bCs/>
          <w:iCs/>
          <w:szCs w:val="24"/>
          <w:lang w:eastAsia="en-US"/>
        </w:rPr>
        <w:t xml:space="preserve">, assuming </w:t>
      </w:r>
      <w:r w:rsidR="00EE0E62">
        <w:rPr>
          <w:bCs/>
          <w:iCs/>
          <w:szCs w:val="24"/>
          <w:lang w:eastAsia="en-US"/>
        </w:rPr>
        <w:t xml:space="preserve">an average of one (1) </w:t>
      </w:r>
      <w:r w:rsidR="0078259B">
        <w:rPr>
          <w:bCs/>
          <w:iCs/>
          <w:szCs w:val="24"/>
          <w:lang w:eastAsia="en-US"/>
        </w:rPr>
        <w:t>delivery round</w:t>
      </w:r>
      <w:r>
        <w:rPr>
          <w:bCs/>
          <w:iCs/>
          <w:szCs w:val="24"/>
          <w:lang w:eastAsia="en-US"/>
        </w:rPr>
        <w:t xml:space="preserve"> trip per day</w:t>
      </w:r>
      <w:r w:rsidRPr="00E74295">
        <w:rPr>
          <w:bCs/>
          <w:iCs/>
          <w:szCs w:val="24"/>
          <w:lang w:eastAsia="en-US"/>
        </w:rPr>
        <w:t>.</w:t>
      </w:r>
    </w:p>
    <w:p w14:paraId="24D2D682" w14:textId="77777777" w:rsidR="00461C4A" w:rsidRDefault="00461C4A" w:rsidP="00461C4A">
      <w:pPr>
        <w:suppressAutoHyphens w:val="0"/>
        <w:autoSpaceDE w:val="0"/>
        <w:autoSpaceDN w:val="0"/>
        <w:adjustRightInd w:val="0"/>
        <w:ind w:left="360"/>
        <w:jc w:val="both"/>
        <w:rPr>
          <w:bCs/>
          <w:iCs/>
          <w:szCs w:val="24"/>
          <w:lang w:eastAsia="en-US"/>
        </w:rPr>
      </w:pPr>
    </w:p>
    <w:p w14:paraId="61A6AE6B" w14:textId="3325A66C" w:rsidR="00461C4A"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During Phase 2 operations, there </w:t>
      </w:r>
      <w:r>
        <w:rPr>
          <w:bCs/>
          <w:iCs/>
          <w:szCs w:val="24"/>
          <w:lang w:eastAsia="en-US"/>
        </w:rPr>
        <w:t>would</w:t>
      </w:r>
      <w:r w:rsidRPr="00E74295">
        <w:rPr>
          <w:bCs/>
          <w:iCs/>
          <w:szCs w:val="24"/>
          <w:lang w:eastAsia="en-US"/>
        </w:rPr>
        <w:t xml:space="preserve"> be about the same number of trips for</w:t>
      </w:r>
      <w:r>
        <w:rPr>
          <w:bCs/>
          <w:iCs/>
          <w:szCs w:val="24"/>
          <w:lang w:eastAsia="en-US"/>
        </w:rPr>
        <w:t xml:space="preserve"> the</w:t>
      </w:r>
      <w:r w:rsidRPr="00E74295">
        <w:rPr>
          <w:bCs/>
          <w:iCs/>
          <w:szCs w:val="24"/>
          <w:lang w:eastAsia="en-US"/>
        </w:rPr>
        <w:t xml:space="preserve"> cultivation </w:t>
      </w:r>
      <w:r>
        <w:rPr>
          <w:bCs/>
          <w:iCs/>
          <w:szCs w:val="24"/>
          <w:lang w:eastAsia="en-US"/>
        </w:rPr>
        <w:t>activities as during Phase 1</w:t>
      </w:r>
      <w:r w:rsidRPr="00E74295">
        <w:rPr>
          <w:bCs/>
          <w:iCs/>
          <w:szCs w:val="24"/>
          <w:lang w:eastAsia="en-US"/>
        </w:rPr>
        <w:t xml:space="preserve">, with an additional </w:t>
      </w:r>
      <w:r>
        <w:rPr>
          <w:bCs/>
          <w:iCs/>
          <w:szCs w:val="24"/>
          <w:lang w:eastAsia="en-US"/>
        </w:rPr>
        <w:t xml:space="preserve">20 </w:t>
      </w:r>
      <w:r w:rsidRPr="00E74295">
        <w:rPr>
          <w:bCs/>
          <w:iCs/>
          <w:szCs w:val="24"/>
          <w:lang w:eastAsia="en-US"/>
        </w:rPr>
        <w:t xml:space="preserve">roundtrips for fulltime processing employees and </w:t>
      </w:r>
      <w:r w:rsidR="00F81ECC">
        <w:rPr>
          <w:bCs/>
          <w:iCs/>
          <w:szCs w:val="24"/>
          <w:lang w:eastAsia="en-US"/>
        </w:rPr>
        <w:t>150</w:t>
      </w:r>
      <w:r w:rsidRPr="00E74295">
        <w:rPr>
          <w:bCs/>
          <w:iCs/>
          <w:szCs w:val="24"/>
          <w:lang w:eastAsia="en-US"/>
        </w:rPr>
        <w:t xml:space="preserve"> trips for seasonal processing employees. Deliveries are expected to occur every </w:t>
      </w:r>
      <w:r>
        <w:rPr>
          <w:bCs/>
          <w:iCs/>
          <w:szCs w:val="24"/>
          <w:lang w:eastAsia="en-US"/>
        </w:rPr>
        <w:t>1</w:t>
      </w:r>
      <w:r w:rsidRPr="00E74295">
        <w:rPr>
          <w:bCs/>
          <w:iCs/>
          <w:szCs w:val="24"/>
          <w:lang w:eastAsia="en-US"/>
        </w:rPr>
        <w:t xml:space="preserve"> to </w:t>
      </w:r>
      <w:r>
        <w:rPr>
          <w:bCs/>
          <w:iCs/>
          <w:szCs w:val="24"/>
          <w:lang w:eastAsia="en-US"/>
        </w:rPr>
        <w:t>2</w:t>
      </w:r>
      <w:r w:rsidRPr="00E74295">
        <w:rPr>
          <w:bCs/>
          <w:iCs/>
          <w:szCs w:val="24"/>
          <w:lang w:eastAsia="en-US"/>
        </w:rPr>
        <w:t xml:space="preserve"> days. The total trips, including deliveries, during operation of Phase 2, which is full buildout, are expected to be </w:t>
      </w:r>
      <w:r>
        <w:rPr>
          <w:bCs/>
          <w:iCs/>
          <w:szCs w:val="24"/>
          <w:lang w:eastAsia="en-US"/>
        </w:rPr>
        <w:t>up to</w:t>
      </w:r>
      <w:r w:rsidRPr="00E74295">
        <w:rPr>
          <w:bCs/>
          <w:iCs/>
          <w:szCs w:val="24"/>
          <w:lang w:eastAsia="en-US"/>
        </w:rPr>
        <w:t xml:space="preserve"> </w:t>
      </w:r>
      <w:r w:rsidR="0061006C">
        <w:rPr>
          <w:bCs/>
          <w:iCs/>
          <w:szCs w:val="24"/>
          <w:lang w:eastAsia="en-US"/>
        </w:rPr>
        <w:t>4</w:t>
      </w:r>
      <w:r w:rsidR="006C70C1">
        <w:rPr>
          <w:bCs/>
          <w:iCs/>
          <w:szCs w:val="24"/>
          <w:lang w:eastAsia="en-US"/>
        </w:rPr>
        <w:t>34</w:t>
      </w:r>
      <w:r>
        <w:rPr>
          <w:bCs/>
          <w:iCs/>
          <w:szCs w:val="24"/>
          <w:lang w:eastAsia="en-US"/>
        </w:rPr>
        <w:t xml:space="preserve"> </w:t>
      </w:r>
      <w:r w:rsidRPr="00E74295">
        <w:rPr>
          <w:bCs/>
          <w:iCs/>
          <w:szCs w:val="24"/>
          <w:lang w:eastAsia="en-US"/>
        </w:rPr>
        <w:t>trips per day</w:t>
      </w:r>
      <w:r>
        <w:rPr>
          <w:bCs/>
          <w:iCs/>
          <w:szCs w:val="24"/>
          <w:lang w:eastAsia="en-US"/>
        </w:rPr>
        <w:t xml:space="preserve">, </w:t>
      </w:r>
      <w:r w:rsidR="00D86451">
        <w:rPr>
          <w:bCs/>
          <w:iCs/>
          <w:szCs w:val="24"/>
          <w:lang w:eastAsia="en-US"/>
        </w:rPr>
        <w:t>assuming an average of one (1) delivery round trip per day</w:t>
      </w:r>
      <w:r w:rsidR="00824894">
        <w:rPr>
          <w:bCs/>
          <w:iCs/>
          <w:szCs w:val="24"/>
          <w:lang w:eastAsia="en-US"/>
        </w:rPr>
        <w:t xml:space="preserve"> for processing operations</w:t>
      </w:r>
      <w:r w:rsidR="00D86451" w:rsidRPr="00E74295">
        <w:rPr>
          <w:bCs/>
          <w:iCs/>
          <w:szCs w:val="24"/>
          <w:lang w:eastAsia="en-US"/>
        </w:rPr>
        <w:t>.</w:t>
      </w:r>
    </w:p>
    <w:p w14:paraId="46D119C6" w14:textId="5ED6A64E" w:rsidR="00B02A64" w:rsidRDefault="00B02A64" w:rsidP="00461C4A">
      <w:pPr>
        <w:suppressAutoHyphens w:val="0"/>
        <w:autoSpaceDE w:val="0"/>
        <w:autoSpaceDN w:val="0"/>
        <w:adjustRightInd w:val="0"/>
        <w:ind w:left="360"/>
        <w:jc w:val="both"/>
        <w:rPr>
          <w:bCs/>
          <w:iCs/>
          <w:szCs w:val="24"/>
          <w:lang w:eastAsia="en-US"/>
        </w:rPr>
      </w:pPr>
    </w:p>
    <w:p w14:paraId="6BB6F552" w14:textId="2AEC6BCC" w:rsidR="00B02A64" w:rsidRDefault="00B02A64" w:rsidP="00461C4A">
      <w:pPr>
        <w:suppressAutoHyphens w:val="0"/>
        <w:autoSpaceDE w:val="0"/>
        <w:autoSpaceDN w:val="0"/>
        <w:adjustRightInd w:val="0"/>
        <w:ind w:left="360"/>
        <w:jc w:val="both"/>
        <w:rPr>
          <w:bCs/>
          <w:iCs/>
          <w:szCs w:val="24"/>
          <w:lang w:eastAsia="en-US"/>
        </w:rPr>
      </w:pPr>
      <w:r>
        <w:rPr>
          <w:bCs/>
          <w:iCs/>
          <w:szCs w:val="24"/>
          <w:lang w:eastAsia="en-US"/>
        </w:rPr>
        <w:t xml:space="preserve">Seasonal employees would be encouraged to carpool or vanpool to the site. In addition, the proposed project would offer </w:t>
      </w:r>
      <w:r w:rsidR="00684004">
        <w:rPr>
          <w:bCs/>
          <w:iCs/>
          <w:szCs w:val="24"/>
          <w:lang w:eastAsia="en-US"/>
        </w:rPr>
        <w:t>onsite food service in the form of a food catering truck (or similar) to reduce daily trips.</w:t>
      </w:r>
    </w:p>
    <w:p w14:paraId="2987B7E2" w14:textId="77777777" w:rsidR="00D86451" w:rsidRPr="00E74295" w:rsidRDefault="00D86451" w:rsidP="00461C4A">
      <w:pPr>
        <w:suppressAutoHyphens w:val="0"/>
        <w:autoSpaceDE w:val="0"/>
        <w:autoSpaceDN w:val="0"/>
        <w:adjustRightInd w:val="0"/>
        <w:ind w:left="360"/>
        <w:jc w:val="both"/>
        <w:rPr>
          <w:bCs/>
          <w:spacing w:val="-2"/>
          <w:szCs w:val="24"/>
        </w:rPr>
      </w:pPr>
    </w:p>
    <w:p w14:paraId="527E1CD5" w14:textId="77777777" w:rsidR="00461C4A" w:rsidRPr="00E74295" w:rsidRDefault="00461C4A" w:rsidP="00461C4A">
      <w:pPr>
        <w:suppressAutoHyphens w:val="0"/>
        <w:autoSpaceDE w:val="0"/>
        <w:autoSpaceDN w:val="0"/>
        <w:adjustRightInd w:val="0"/>
        <w:ind w:left="360"/>
        <w:jc w:val="both"/>
        <w:rPr>
          <w:bCs/>
          <w:iCs/>
          <w:szCs w:val="24"/>
          <w:lang w:eastAsia="en-US"/>
        </w:rPr>
      </w:pPr>
      <w:r w:rsidRPr="00E74295">
        <w:rPr>
          <w:b/>
          <w:i/>
          <w:szCs w:val="24"/>
          <w:lang w:eastAsia="en-US"/>
        </w:rPr>
        <w:t>Operation Details:</w:t>
      </w:r>
      <w:r w:rsidRPr="00E74295">
        <w:rPr>
          <w:bCs/>
          <w:iCs/>
          <w:szCs w:val="24"/>
          <w:lang w:eastAsia="en-US"/>
        </w:rPr>
        <w:t xml:space="preserve"> According to the Property Management Plan, fertilizers, pesticides, and petroleum products would be stored with compatible chemicals and outside of riparian setbacks in the existing barn or s</w:t>
      </w:r>
      <w:r w:rsidRPr="00E74295">
        <w:rPr>
          <w:szCs w:val="24"/>
        </w:rPr>
        <w:t xml:space="preserve">tormproof sheds or, as needed, storage containers installed at each cultivation area. </w:t>
      </w:r>
      <w:r w:rsidRPr="00E74295">
        <w:rPr>
          <w:bCs/>
          <w:iCs/>
          <w:szCs w:val="24"/>
          <w:lang w:eastAsia="en-US"/>
        </w:rPr>
        <w:t>All waste would be kept in secured areas, located at each cultivation site, and regularly hauled off-site to be disposed of properly at an appropriate waste disposal facility. Any plant waste would be chipped/mulched and spread around the cultivation areas.</w:t>
      </w:r>
      <w:r w:rsidRPr="00E74295">
        <w:rPr>
          <w:szCs w:val="24"/>
        </w:rPr>
        <w:t xml:space="preserve"> A trash enclosure, soil stockpile, and compost pile would be established at each cultivation area.</w:t>
      </w:r>
    </w:p>
    <w:p w14:paraId="4B24E8AD"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61FF11C2" w14:textId="77777777" w:rsidR="00461C4A" w:rsidRPr="00E74295" w:rsidRDefault="00461C4A" w:rsidP="00461C4A">
      <w:pPr>
        <w:suppressAutoHyphens w:val="0"/>
        <w:autoSpaceDE w:val="0"/>
        <w:autoSpaceDN w:val="0"/>
        <w:adjustRightInd w:val="0"/>
        <w:ind w:left="360"/>
        <w:jc w:val="both"/>
        <w:rPr>
          <w:bCs/>
          <w:iCs/>
          <w:szCs w:val="24"/>
          <w:lang w:eastAsia="en-US"/>
        </w:rPr>
      </w:pPr>
      <w:r w:rsidRPr="00E74295">
        <w:rPr>
          <w:bCs/>
          <w:iCs/>
          <w:szCs w:val="24"/>
          <w:lang w:eastAsia="en-US"/>
        </w:rPr>
        <w:t xml:space="preserve">Each cultivation area would be fully secured with 8-foot wire deer fencing and a minimum 14-foot wide locked gate that is wide enough to allow access for emergency vehicles. </w:t>
      </w:r>
    </w:p>
    <w:p w14:paraId="1159224F" w14:textId="77777777" w:rsidR="00461C4A" w:rsidRPr="00E74295" w:rsidRDefault="00461C4A" w:rsidP="00461C4A">
      <w:pPr>
        <w:suppressAutoHyphens w:val="0"/>
        <w:autoSpaceDE w:val="0"/>
        <w:autoSpaceDN w:val="0"/>
        <w:adjustRightInd w:val="0"/>
        <w:ind w:left="360"/>
        <w:jc w:val="both"/>
        <w:rPr>
          <w:bCs/>
          <w:iCs/>
          <w:szCs w:val="24"/>
          <w:lang w:eastAsia="en-US"/>
        </w:rPr>
      </w:pPr>
    </w:p>
    <w:p w14:paraId="2385FA95" w14:textId="77777777" w:rsidR="00461C4A" w:rsidRPr="00E74295" w:rsidRDefault="00461C4A" w:rsidP="00461C4A">
      <w:pPr>
        <w:suppressAutoHyphens w:val="0"/>
        <w:autoSpaceDE w:val="0"/>
        <w:autoSpaceDN w:val="0"/>
        <w:adjustRightInd w:val="0"/>
        <w:ind w:left="360"/>
        <w:jc w:val="both"/>
        <w:rPr>
          <w:color w:val="000000"/>
          <w:spacing w:val="-2"/>
          <w:szCs w:val="24"/>
        </w:rPr>
      </w:pPr>
      <w:r w:rsidRPr="00E74295">
        <w:rPr>
          <w:color w:val="000000"/>
          <w:spacing w:val="-2"/>
          <w:szCs w:val="24"/>
        </w:rPr>
        <w:t xml:space="preserve">According to the Property Management Plan, the following erosion control measures </w:t>
      </w:r>
      <w:r>
        <w:rPr>
          <w:color w:val="000000"/>
          <w:spacing w:val="-2"/>
          <w:szCs w:val="24"/>
        </w:rPr>
        <w:t>would</w:t>
      </w:r>
      <w:r w:rsidRPr="00E74295">
        <w:rPr>
          <w:color w:val="000000"/>
          <w:spacing w:val="-2"/>
          <w:szCs w:val="24"/>
        </w:rPr>
        <w:t xml:space="preserve"> be followed:</w:t>
      </w:r>
    </w:p>
    <w:p w14:paraId="65EADD59" w14:textId="77777777" w:rsidR="00461C4A" w:rsidRPr="00E74295" w:rsidRDefault="00461C4A" w:rsidP="00461C4A">
      <w:pPr>
        <w:numPr>
          <w:ilvl w:val="0"/>
          <w:numId w:val="31"/>
        </w:numPr>
        <w:suppressAutoHyphens w:val="0"/>
        <w:autoSpaceDE w:val="0"/>
        <w:autoSpaceDN w:val="0"/>
        <w:adjustRightInd w:val="0"/>
        <w:jc w:val="both"/>
        <w:rPr>
          <w:color w:val="000000"/>
          <w:spacing w:val="-2"/>
          <w:szCs w:val="24"/>
        </w:rPr>
      </w:pPr>
      <w:r w:rsidRPr="00E74295">
        <w:rPr>
          <w:color w:val="000000"/>
          <w:spacing w:val="-2"/>
          <w:szCs w:val="24"/>
        </w:rPr>
        <w:t xml:space="preserve">Preserve existing vegetation where required and when feasible; </w:t>
      </w:r>
    </w:p>
    <w:p w14:paraId="7E3A9A83" w14:textId="77777777" w:rsidR="00461C4A" w:rsidRPr="00E74295" w:rsidRDefault="00461C4A" w:rsidP="00461C4A">
      <w:pPr>
        <w:numPr>
          <w:ilvl w:val="0"/>
          <w:numId w:val="31"/>
        </w:numPr>
        <w:suppressAutoHyphens w:val="0"/>
        <w:autoSpaceDE w:val="0"/>
        <w:autoSpaceDN w:val="0"/>
        <w:adjustRightInd w:val="0"/>
        <w:jc w:val="both"/>
        <w:rPr>
          <w:color w:val="000000"/>
          <w:spacing w:val="-2"/>
          <w:szCs w:val="24"/>
        </w:rPr>
      </w:pPr>
      <w:r w:rsidRPr="00E74295">
        <w:rPr>
          <w:color w:val="000000"/>
          <w:spacing w:val="-2"/>
          <w:szCs w:val="24"/>
        </w:rPr>
        <w:t>Apply temporary erosion control to exposed areas. Reapply as necessary to maintain effectiveness;</w:t>
      </w:r>
    </w:p>
    <w:p w14:paraId="2946851C" w14:textId="77777777" w:rsidR="00461C4A" w:rsidRPr="00E74295" w:rsidRDefault="00461C4A" w:rsidP="00461C4A">
      <w:pPr>
        <w:numPr>
          <w:ilvl w:val="0"/>
          <w:numId w:val="31"/>
        </w:numPr>
        <w:suppressAutoHyphens w:val="0"/>
        <w:autoSpaceDE w:val="0"/>
        <w:autoSpaceDN w:val="0"/>
        <w:adjustRightInd w:val="0"/>
        <w:jc w:val="both"/>
        <w:rPr>
          <w:color w:val="000000"/>
          <w:spacing w:val="-2"/>
          <w:szCs w:val="24"/>
        </w:rPr>
      </w:pPr>
      <w:r w:rsidRPr="00E74295">
        <w:rPr>
          <w:color w:val="000000"/>
          <w:spacing w:val="-2"/>
          <w:szCs w:val="24"/>
        </w:rPr>
        <w:lastRenderedPageBreak/>
        <w:t>Implement temporary erosion control measures at regular intervals throughout the defined rainy season to achieve and maintain stability. Implement erosion control prior to the defined rainy season;</w:t>
      </w:r>
      <w:r>
        <w:rPr>
          <w:color w:val="000000"/>
          <w:spacing w:val="-2"/>
          <w:szCs w:val="24"/>
        </w:rPr>
        <w:t xml:space="preserve"> and</w:t>
      </w:r>
    </w:p>
    <w:p w14:paraId="116D3DD8" w14:textId="77777777" w:rsidR="00461C4A" w:rsidRPr="00A043D5" w:rsidRDefault="00461C4A" w:rsidP="00461C4A">
      <w:pPr>
        <w:numPr>
          <w:ilvl w:val="0"/>
          <w:numId w:val="31"/>
        </w:numPr>
        <w:suppressAutoHyphens w:val="0"/>
        <w:autoSpaceDE w:val="0"/>
        <w:autoSpaceDN w:val="0"/>
        <w:adjustRightInd w:val="0"/>
        <w:jc w:val="both"/>
        <w:rPr>
          <w:color w:val="000000"/>
          <w:spacing w:val="-2"/>
          <w:szCs w:val="24"/>
        </w:rPr>
      </w:pPr>
      <w:r w:rsidRPr="00E74295">
        <w:rPr>
          <w:color w:val="000000"/>
          <w:spacing w:val="-2"/>
          <w:szCs w:val="24"/>
        </w:rPr>
        <w:t>Control erosion in concentrated flow paths by applying erosion control devices</w:t>
      </w:r>
      <w:r w:rsidRPr="00A043D5">
        <w:rPr>
          <w:color w:val="000000"/>
          <w:spacing w:val="-2"/>
          <w:szCs w:val="24"/>
        </w:rPr>
        <w:t xml:space="preserve">. </w:t>
      </w:r>
    </w:p>
    <w:p w14:paraId="26EA4390" w14:textId="77777777" w:rsidR="00461C4A" w:rsidRPr="00E74295" w:rsidRDefault="00461C4A" w:rsidP="00461C4A">
      <w:pPr>
        <w:suppressAutoHyphens w:val="0"/>
        <w:autoSpaceDE w:val="0"/>
        <w:autoSpaceDN w:val="0"/>
        <w:adjustRightInd w:val="0"/>
        <w:jc w:val="both"/>
        <w:rPr>
          <w:szCs w:val="24"/>
          <w:lang w:eastAsia="en-US"/>
        </w:rPr>
      </w:pPr>
    </w:p>
    <w:p w14:paraId="042EB8B8" w14:textId="77777777" w:rsidR="00461C4A" w:rsidRPr="00E74295" w:rsidRDefault="00461C4A" w:rsidP="00461C4A">
      <w:pPr>
        <w:suppressAutoHyphens w:val="0"/>
        <w:autoSpaceDE w:val="0"/>
        <w:autoSpaceDN w:val="0"/>
        <w:adjustRightInd w:val="0"/>
        <w:ind w:left="360"/>
        <w:jc w:val="both"/>
        <w:rPr>
          <w:szCs w:val="24"/>
          <w:lang w:eastAsia="en-US"/>
        </w:rPr>
      </w:pPr>
      <w:bookmarkStart w:id="9" w:name="_Hlk71819866"/>
      <w:r w:rsidRPr="00E74295">
        <w:rPr>
          <w:szCs w:val="24"/>
          <w:lang w:eastAsia="en-US"/>
        </w:rPr>
        <w:t>Bar X Ranch is enrolled with the State Water Resources Control Board (SWRCB) for Tier 2, Low Risk coverage under Order No. WQ 2019-001-DWQ (Cannabis Cultivation General Order). The Cannabis Cultivation General Order implements Cannabis Policy requirements with the purpose of ensuring that the diversion of water and discharge of waste associated with cannabis cultivation does not have a negative impact on water quality, aquatic habitat, riparian habitat, wetlands, or springs. The site was assigned WDID No. 5S17CC429135. The Cannabis Cultivation General Order requires the preparation of a Site Management Plan (SMP), a Nitrogen Management Plan (NMP), and the submittal of annual technical and monitoring reports demonstrating compliance. The purpose of the SMP is to identify Best Practicable Treatment or Control (BPTC) measures that the site intends to follow for erosion control purposes and to prevent stormwater pollution.  The purpose of the NMP is to identify how nitrogen is stored, used, and applied to crops in a way that is protective to water quality. The SMP and NMP are required prior to commencing cultivation activities and were submitted with the application materials.</w:t>
      </w:r>
    </w:p>
    <w:p w14:paraId="0F711050" w14:textId="77777777" w:rsidR="00461C4A" w:rsidRPr="00E74295" w:rsidRDefault="00461C4A" w:rsidP="00461C4A">
      <w:pPr>
        <w:suppressAutoHyphens w:val="0"/>
        <w:autoSpaceDE w:val="0"/>
        <w:autoSpaceDN w:val="0"/>
        <w:adjustRightInd w:val="0"/>
        <w:ind w:left="360"/>
        <w:jc w:val="both"/>
        <w:rPr>
          <w:szCs w:val="24"/>
          <w:lang w:eastAsia="en-US"/>
        </w:rPr>
      </w:pPr>
    </w:p>
    <w:p w14:paraId="7F8B79A4" w14:textId="77777777" w:rsidR="00461C4A" w:rsidRPr="00E74295" w:rsidRDefault="00461C4A" w:rsidP="00461C4A">
      <w:pPr>
        <w:suppressAutoHyphens w:val="0"/>
        <w:autoSpaceDE w:val="0"/>
        <w:autoSpaceDN w:val="0"/>
        <w:adjustRightInd w:val="0"/>
        <w:ind w:left="360"/>
        <w:jc w:val="both"/>
        <w:rPr>
          <w:szCs w:val="24"/>
          <w:lang w:eastAsia="en-US"/>
        </w:rPr>
      </w:pPr>
      <w:r w:rsidRPr="00E74295">
        <w:rPr>
          <w:szCs w:val="24"/>
          <w:lang w:eastAsia="en-US"/>
        </w:rPr>
        <w:t xml:space="preserve">Since, the project would disturb more than one acre in </w:t>
      </w:r>
      <w:r>
        <w:rPr>
          <w:szCs w:val="24"/>
          <w:lang w:eastAsia="en-US"/>
        </w:rPr>
        <w:t xml:space="preserve">preparing the cultivation areas, </w:t>
      </w:r>
      <w:r w:rsidRPr="00E74295">
        <w:rPr>
          <w:szCs w:val="24"/>
          <w:lang w:eastAsia="en-US"/>
        </w:rPr>
        <w:t>constructing the parking areas, greenhouses, and processing building, the project would be subject to the requirements State Water Resources Control Board (SWRCB) Construction General Permit (CGP, 2009-009-DWQ). The SWRCB CGP would require the preparation of a Stormwater Pollution Prevention Plan (SWPPP) and Erosion Control Plan which documents the stormwater dynamics at the site, the Best Management Practices (BMPs), and water quality protection measures that are used, and the frequency of inspections. BMPs are activities or measures determined to be practicable, acceptable to the public, and cost effective in preventing water pollution or reducing the amount of pollution generated by non-point sources. Obtainment of a CGP is also a BPTC Measure for compliance with the SWRCB General Order.</w:t>
      </w:r>
      <w:r w:rsidRPr="00E74295">
        <w:rPr>
          <w:szCs w:val="24"/>
        </w:rPr>
        <w:t xml:space="preserve"> </w:t>
      </w:r>
      <w:r w:rsidRPr="00E74295">
        <w:rPr>
          <w:szCs w:val="24"/>
          <w:lang w:eastAsia="en-US"/>
        </w:rPr>
        <w:t>The Construction General Permit does not cover disturbances of land surfaces solely related to agricultural operations such as disking, harrowing, terracing and leveling, and soil preparation.</w:t>
      </w:r>
      <w:bookmarkEnd w:id="9"/>
    </w:p>
    <w:p w14:paraId="24C68BB4" w14:textId="77777777" w:rsidR="00461C4A" w:rsidRPr="00E74295" w:rsidRDefault="00461C4A" w:rsidP="00461C4A">
      <w:pPr>
        <w:rPr>
          <w:szCs w:val="24"/>
        </w:rPr>
      </w:pPr>
    </w:p>
    <w:p w14:paraId="25706E2F" w14:textId="77777777" w:rsidR="006C78A1" w:rsidRPr="0064414A" w:rsidRDefault="006C78A1" w:rsidP="0092049C">
      <w:pPr>
        <w:suppressAutoHyphens w:val="0"/>
        <w:autoSpaceDE w:val="0"/>
        <w:autoSpaceDN w:val="0"/>
        <w:adjustRightInd w:val="0"/>
        <w:ind w:left="360"/>
        <w:jc w:val="both"/>
        <w:rPr>
          <w:szCs w:val="24"/>
          <w:lang w:eastAsia="en-US"/>
        </w:rPr>
      </w:pPr>
    </w:p>
    <w:p w14:paraId="653FCEA0" w14:textId="77777777" w:rsidR="000B7869" w:rsidRPr="0064414A" w:rsidRDefault="00EB763F" w:rsidP="00783812">
      <w:pPr>
        <w:pStyle w:val="BodyText"/>
        <w:numPr>
          <w:ilvl w:val="0"/>
          <w:numId w:val="5"/>
        </w:numPr>
        <w:tabs>
          <w:tab w:val="clear" w:pos="0"/>
          <w:tab w:val="clear" w:pos="720"/>
          <w:tab w:val="left" w:pos="2070"/>
        </w:tabs>
        <w:rPr>
          <w:rFonts w:ascii="Times New Roman" w:hAnsi="Times New Roman"/>
          <w:b/>
          <w:szCs w:val="24"/>
        </w:rPr>
      </w:pPr>
      <w:r w:rsidRPr="0064414A">
        <w:rPr>
          <w:rFonts w:ascii="Times New Roman" w:hAnsi="Times New Roman"/>
          <w:b/>
          <w:szCs w:val="24"/>
        </w:rPr>
        <w:t>Surrounding Land Uses and Setting:  Briefly describe the project’s surroundings:</w:t>
      </w:r>
    </w:p>
    <w:p w14:paraId="5BE6A9E3" w14:textId="77777777" w:rsidR="0056310C" w:rsidRPr="0064414A" w:rsidRDefault="0056310C" w:rsidP="004E0DA4">
      <w:pPr>
        <w:keepNext/>
        <w:tabs>
          <w:tab w:val="left" w:pos="720"/>
        </w:tabs>
        <w:rPr>
          <w:b/>
          <w:spacing w:val="-2"/>
          <w:szCs w:val="24"/>
        </w:rPr>
      </w:pPr>
      <w:r w:rsidRPr="0064414A">
        <w:rPr>
          <w:b/>
          <w:spacing w:val="-2"/>
          <w:szCs w:val="24"/>
        </w:rPr>
        <w:t xml:space="preserve">       </w:t>
      </w:r>
    </w:p>
    <w:p w14:paraId="3B105A88" w14:textId="09F7906B" w:rsidR="005E3387" w:rsidRPr="000A6585" w:rsidRDefault="00EF239F" w:rsidP="0093007F">
      <w:pPr>
        <w:pStyle w:val="MediumGrid21"/>
        <w:spacing w:after="120"/>
        <w:ind w:left="360"/>
        <w:jc w:val="both"/>
        <w:rPr>
          <w:rFonts w:ascii="Times New Roman" w:hAnsi="Times New Roman"/>
          <w:spacing w:val="-3"/>
          <w:sz w:val="24"/>
          <w:szCs w:val="24"/>
        </w:rPr>
      </w:pPr>
      <w:r w:rsidRPr="000A6585">
        <w:rPr>
          <w:rFonts w:ascii="Times New Roman" w:hAnsi="Times New Roman"/>
          <w:spacing w:val="-3"/>
          <w:sz w:val="24"/>
          <w:szCs w:val="24"/>
        </w:rPr>
        <w:t>North</w:t>
      </w:r>
      <w:r w:rsidR="005E3387" w:rsidRPr="000A6585">
        <w:rPr>
          <w:rFonts w:ascii="Times New Roman" w:hAnsi="Times New Roman"/>
          <w:spacing w:val="-3"/>
          <w:sz w:val="24"/>
          <w:szCs w:val="24"/>
        </w:rPr>
        <w:t>:</w:t>
      </w:r>
      <w:r w:rsidR="000D6D57" w:rsidRPr="000A6585">
        <w:rPr>
          <w:rFonts w:ascii="Times New Roman" w:hAnsi="Times New Roman"/>
          <w:spacing w:val="-3"/>
          <w:sz w:val="24"/>
          <w:szCs w:val="24"/>
        </w:rPr>
        <w:t xml:space="preserve"> </w:t>
      </w:r>
      <w:r w:rsidR="0093007F" w:rsidRPr="000A6585">
        <w:rPr>
          <w:rFonts w:ascii="Times New Roman" w:hAnsi="Times New Roman"/>
          <w:spacing w:val="-3"/>
          <w:sz w:val="24"/>
          <w:szCs w:val="24"/>
        </w:rPr>
        <w:t>Rural Lands (RL)</w:t>
      </w:r>
      <w:r w:rsidR="00350184">
        <w:rPr>
          <w:rFonts w:ascii="Times New Roman" w:hAnsi="Times New Roman"/>
          <w:spacing w:val="-3"/>
          <w:sz w:val="24"/>
          <w:szCs w:val="24"/>
        </w:rPr>
        <w:t xml:space="preserve">, Rural Residential (RR), and Agricultural (A) </w:t>
      </w:r>
      <w:r w:rsidR="0093007F" w:rsidRPr="000A6585">
        <w:rPr>
          <w:rFonts w:ascii="Times New Roman" w:hAnsi="Times New Roman"/>
          <w:spacing w:val="-3"/>
          <w:sz w:val="24"/>
          <w:szCs w:val="24"/>
        </w:rPr>
        <w:t>zoned properties</w:t>
      </w:r>
    </w:p>
    <w:p w14:paraId="30403324" w14:textId="77C60CDD" w:rsidR="0093007F" w:rsidRPr="000A6585" w:rsidRDefault="005E3387" w:rsidP="0093007F">
      <w:pPr>
        <w:pStyle w:val="MediumGrid21"/>
        <w:spacing w:after="120"/>
        <w:ind w:left="360"/>
        <w:jc w:val="both"/>
        <w:rPr>
          <w:rFonts w:ascii="Times New Roman" w:hAnsi="Times New Roman"/>
          <w:spacing w:val="-3"/>
          <w:sz w:val="24"/>
          <w:szCs w:val="24"/>
        </w:rPr>
      </w:pPr>
      <w:r w:rsidRPr="000A6585">
        <w:rPr>
          <w:rFonts w:ascii="Times New Roman" w:hAnsi="Times New Roman"/>
          <w:spacing w:val="-3"/>
          <w:sz w:val="24"/>
          <w:szCs w:val="24"/>
        </w:rPr>
        <w:t>South:</w:t>
      </w:r>
      <w:r w:rsidR="006C78A1" w:rsidRPr="000A6585">
        <w:rPr>
          <w:rFonts w:ascii="Times New Roman" w:hAnsi="Times New Roman"/>
          <w:spacing w:val="-3"/>
          <w:sz w:val="24"/>
          <w:szCs w:val="24"/>
        </w:rPr>
        <w:t xml:space="preserve"> </w:t>
      </w:r>
      <w:r w:rsidR="00C248C5" w:rsidRPr="000A6585">
        <w:rPr>
          <w:rFonts w:ascii="Times New Roman" w:hAnsi="Times New Roman"/>
          <w:spacing w:val="-3"/>
          <w:sz w:val="24"/>
          <w:szCs w:val="24"/>
        </w:rPr>
        <w:t>Rural Lands (RL)</w:t>
      </w:r>
      <w:r w:rsidR="00C248C5">
        <w:rPr>
          <w:rFonts w:ascii="Times New Roman" w:hAnsi="Times New Roman"/>
          <w:spacing w:val="-3"/>
          <w:sz w:val="24"/>
          <w:szCs w:val="24"/>
        </w:rPr>
        <w:t xml:space="preserve">, </w:t>
      </w:r>
      <w:r w:rsidR="00350184">
        <w:rPr>
          <w:rFonts w:ascii="Times New Roman" w:hAnsi="Times New Roman"/>
          <w:spacing w:val="-3"/>
          <w:sz w:val="24"/>
          <w:szCs w:val="24"/>
        </w:rPr>
        <w:t xml:space="preserve">Agricultural (A), </w:t>
      </w:r>
      <w:r w:rsidR="00C248C5">
        <w:rPr>
          <w:rFonts w:ascii="Times New Roman" w:hAnsi="Times New Roman"/>
          <w:spacing w:val="-3"/>
          <w:sz w:val="24"/>
          <w:szCs w:val="24"/>
        </w:rPr>
        <w:t>Open Space (O), and Timberland Protection Zone (TPZ) zoned properties</w:t>
      </w:r>
    </w:p>
    <w:p w14:paraId="7DC03538" w14:textId="3F8B4C4B" w:rsidR="005E3387" w:rsidRPr="000A6585" w:rsidRDefault="003E3BE2" w:rsidP="000D6D57">
      <w:pPr>
        <w:pStyle w:val="MediumGrid21"/>
        <w:spacing w:after="120"/>
        <w:ind w:left="360"/>
        <w:jc w:val="both"/>
        <w:rPr>
          <w:rFonts w:ascii="Times New Roman" w:hAnsi="Times New Roman"/>
          <w:spacing w:val="-3"/>
          <w:sz w:val="24"/>
          <w:szCs w:val="24"/>
        </w:rPr>
      </w:pPr>
      <w:r w:rsidRPr="000A6585">
        <w:rPr>
          <w:rFonts w:ascii="Times New Roman" w:hAnsi="Times New Roman"/>
          <w:spacing w:val="-3"/>
          <w:sz w:val="24"/>
          <w:szCs w:val="24"/>
        </w:rPr>
        <w:t>East</w:t>
      </w:r>
      <w:r w:rsidR="005E3387" w:rsidRPr="000A6585">
        <w:rPr>
          <w:rFonts w:ascii="Times New Roman" w:hAnsi="Times New Roman"/>
          <w:spacing w:val="-3"/>
          <w:sz w:val="24"/>
          <w:szCs w:val="24"/>
        </w:rPr>
        <w:t>:</w:t>
      </w:r>
      <w:r w:rsidR="000D6D57" w:rsidRPr="000A6585">
        <w:rPr>
          <w:rFonts w:ascii="Times New Roman" w:hAnsi="Times New Roman"/>
          <w:spacing w:val="-3"/>
          <w:sz w:val="24"/>
          <w:szCs w:val="24"/>
        </w:rPr>
        <w:t xml:space="preserve">  </w:t>
      </w:r>
      <w:r w:rsidR="00350184" w:rsidRPr="000A6585">
        <w:rPr>
          <w:rFonts w:ascii="Times New Roman" w:hAnsi="Times New Roman"/>
          <w:spacing w:val="-3"/>
          <w:sz w:val="24"/>
          <w:szCs w:val="24"/>
        </w:rPr>
        <w:t>Rural Lands (RL)</w:t>
      </w:r>
      <w:r w:rsidR="00350184">
        <w:rPr>
          <w:rFonts w:ascii="Times New Roman" w:hAnsi="Times New Roman"/>
          <w:spacing w:val="-3"/>
          <w:sz w:val="24"/>
          <w:szCs w:val="24"/>
        </w:rPr>
        <w:t xml:space="preserve">, Rural Residential (RR), Heavy Industrial (M2), Suburban Reserve (SR), and Service Commercial (C3) </w:t>
      </w:r>
      <w:r w:rsidR="00A51878" w:rsidRPr="000A6585">
        <w:rPr>
          <w:rFonts w:ascii="Times New Roman" w:hAnsi="Times New Roman"/>
          <w:spacing w:val="-3"/>
          <w:sz w:val="24"/>
          <w:szCs w:val="24"/>
        </w:rPr>
        <w:t>zoned properties</w:t>
      </w:r>
    </w:p>
    <w:p w14:paraId="51C69B0E" w14:textId="695C8C5B" w:rsidR="00933F62" w:rsidRDefault="003E3BE2" w:rsidP="0093007F">
      <w:pPr>
        <w:pStyle w:val="MediumGrid21"/>
        <w:spacing w:after="120"/>
        <w:ind w:left="360"/>
        <w:jc w:val="both"/>
        <w:rPr>
          <w:rFonts w:ascii="Times New Roman" w:hAnsi="Times New Roman"/>
          <w:spacing w:val="-3"/>
          <w:sz w:val="24"/>
          <w:szCs w:val="24"/>
        </w:rPr>
      </w:pPr>
      <w:r w:rsidRPr="000A6585">
        <w:rPr>
          <w:rFonts w:ascii="Times New Roman" w:hAnsi="Times New Roman"/>
          <w:spacing w:val="-3"/>
          <w:sz w:val="24"/>
          <w:szCs w:val="24"/>
        </w:rPr>
        <w:t>West</w:t>
      </w:r>
      <w:r w:rsidR="00EF239F" w:rsidRPr="000A6585">
        <w:rPr>
          <w:rFonts w:ascii="Times New Roman" w:hAnsi="Times New Roman"/>
          <w:spacing w:val="-3"/>
          <w:sz w:val="24"/>
          <w:szCs w:val="24"/>
        </w:rPr>
        <w:t xml:space="preserve">:  </w:t>
      </w:r>
      <w:r w:rsidR="0093007F" w:rsidRPr="000A6585">
        <w:rPr>
          <w:rFonts w:ascii="Times New Roman" w:hAnsi="Times New Roman"/>
          <w:spacing w:val="-3"/>
          <w:sz w:val="24"/>
          <w:szCs w:val="24"/>
        </w:rPr>
        <w:t>Rural Lands (RL) zoned properties</w:t>
      </w:r>
      <w:r w:rsidR="00A51878" w:rsidRPr="000A6585">
        <w:rPr>
          <w:rFonts w:ascii="Times New Roman" w:hAnsi="Times New Roman"/>
          <w:spacing w:val="-3"/>
          <w:sz w:val="24"/>
          <w:szCs w:val="24"/>
        </w:rPr>
        <w:t xml:space="preserve"> </w:t>
      </w:r>
    </w:p>
    <w:p w14:paraId="1E817F43" w14:textId="51E1DEAB" w:rsidR="00461C4A" w:rsidRPr="000A6585" w:rsidRDefault="00461C4A" w:rsidP="0093007F">
      <w:pPr>
        <w:pStyle w:val="MediumGrid21"/>
        <w:spacing w:after="120"/>
        <w:ind w:left="360"/>
        <w:jc w:val="both"/>
        <w:rPr>
          <w:rFonts w:ascii="Times New Roman" w:hAnsi="Times New Roman"/>
          <w:spacing w:val="-3"/>
          <w:sz w:val="24"/>
          <w:szCs w:val="24"/>
        </w:rPr>
      </w:pPr>
      <w:r>
        <w:rPr>
          <w:rFonts w:ascii="Times New Roman" w:hAnsi="Times New Roman"/>
          <w:spacing w:val="-3"/>
          <w:sz w:val="24"/>
          <w:szCs w:val="24"/>
        </w:rPr>
        <w:t xml:space="preserve">The nearest offsite residence is located on APN 014-480-03 approximately </w:t>
      </w:r>
      <w:r w:rsidR="0043120E">
        <w:rPr>
          <w:rFonts w:ascii="Times New Roman" w:hAnsi="Times New Roman"/>
          <w:spacing w:val="-3"/>
          <w:sz w:val="24"/>
          <w:szCs w:val="24"/>
        </w:rPr>
        <w:t>1,0</w:t>
      </w:r>
      <w:r>
        <w:rPr>
          <w:rFonts w:ascii="Times New Roman" w:hAnsi="Times New Roman"/>
          <w:spacing w:val="-3"/>
          <w:sz w:val="24"/>
          <w:szCs w:val="24"/>
        </w:rPr>
        <w:t>00 feet west of Southwest Garden #1.</w:t>
      </w:r>
    </w:p>
    <w:p w14:paraId="4D20DAB7" w14:textId="48F2FC90" w:rsidR="00217FF6" w:rsidRDefault="00396A1A" w:rsidP="00217FF6">
      <w:pPr>
        <w:pStyle w:val="MediumGrid21"/>
        <w:keepNext/>
        <w:ind w:left="360"/>
      </w:pPr>
      <w:r>
        <w:rPr>
          <w:noProof/>
        </w:rPr>
        <w:lastRenderedPageBreak/>
        <mc:AlternateContent>
          <mc:Choice Requires="wps">
            <w:drawing>
              <wp:anchor distT="45720" distB="45720" distL="114300" distR="114300" simplePos="0" relativeHeight="251673600" behindDoc="0" locked="0" layoutInCell="1" allowOverlap="1" wp14:anchorId="2CCFF13D" wp14:editId="56333FD6">
                <wp:simplePos x="0" y="0"/>
                <wp:positionH relativeFrom="column">
                  <wp:posOffset>3263316</wp:posOffset>
                </wp:positionH>
                <wp:positionV relativeFrom="paragraph">
                  <wp:posOffset>4191210</wp:posOffset>
                </wp:positionV>
                <wp:extent cx="1971413" cy="140462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413" cy="1404620"/>
                        </a:xfrm>
                        <a:prstGeom prst="rect">
                          <a:avLst/>
                        </a:prstGeom>
                        <a:noFill/>
                        <a:ln w="9525">
                          <a:noFill/>
                          <a:miter lim="800000"/>
                          <a:headEnd/>
                          <a:tailEnd/>
                        </a:ln>
                      </wps:spPr>
                      <wps:txbx>
                        <w:txbxContent>
                          <w:p w14:paraId="6B0EFDE1" w14:textId="60429B21" w:rsidR="00ED2E15" w:rsidRPr="00962F97" w:rsidRDefault="00ED2E15" w:rsidP="00396A1A">
                            <w:pPr>
                              <w:rPr>
                                <w:b/>
                                <w:bCs/>
                              </w:rPr>
                            </w:pPr>
                            <w:r>
                              <w:rPr>
                                <w:b/>
                                <w:bCs/>
                              </w:rPr>
                              <w:t>Nearest Offsite Residence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CFF13D" id="_x0000_s1028" type="#_x0000_t202" style="position:absolute;left:0;text-align:left;margin-left:256.95pt;margin-top:330pt;width:155.25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EpVEAIAAPoDAAAOAAAAZHJzL2Uyb0RvYy54bWysU9tu2zAMfR+wfxD0vthOnbYx4hRduwwD&#10;ugvQ7gMUWY6FSaImKbGzry8lJ5mxvQ3zg0CZ5CHPIbW6G7QiB+G8BFPTYpZTIgyHRppdTb+/bN7d&#10;UuIDMw1TYERNj8LTu/XbN6veVmIOHahGOIIgxle9rWkXgq2yzPNOaOZnYIVBZwtOs4BXt8sax3pE&#10;1yqb5/l11oNrrAMuvMe/j6OTrhN+2woevratF4GommJvIZ0undt4ZusVq3aO2U7yUxvsH7rQTBos&#10;eoF6ZIGRvZN/QWnJHXhow4yDzqBtJReJA7Ip8j/YPHfMisQFxfH2IpP/f7D8y+GbI7KpaUmJYRpH&#10;9CKGQN7DQOZRnd76CoOeLYaFAX/jlBNTb5+A//DEwEPHzE7cOwd9J1iD3RUxM5ukjjg+gmz7z9Bg&#10;GbYPkICG1ukoHYpBEB2ndLxMJrbCY8nlTVEWV5Rw9BVlXl7P0+wyVp3TrfPhowBNolFTh6NP8Ozw&#10;5ENsh1XnkFjNwEYqlcavDOlrulzMFylh4tEy4HYqqWt6m8dv3JfI8oNpUnJgUo02FlDmRDsyHTmH&#10;YTskfa/Oam6hOaIODsZlxMeDRgfuFyU9LmJN/c89c4IS9cmglsuiLOPmpku5uEHixE0926mHGY5Q&#10;NQ2UjOZDSNseKXt7j5pvZFIjDmfs5NQyLlgS6fQY4gZP7ynq95NdvwIAAP//AwBQSwMEFAAGAAgA&#10;AAAhAJMsEYngAAAACwEAAA8AAABkcnMvZG93bnJldi54bWxMj8FOwzAMhu9IvENkJG4saRldKU2n&#10;CW3jCGwV56wxbUWTVEnWlbfHnOBmy59+f3+5ns3AJvShd1ZCshDA0DZO97aVUB93dzmwEJXVanAW&#10;JXxjgHV1fVWqQruLfcfpEFtGITYUSkIX41hwHpoOjQoLN6Kl26fzRkVafcu1VxcKNwNPhci4Ub2l&#10;D50a8bnD5utwNhLGOO5XL/71bbPdTaL+2Ndp326lvL2ZN0/AIs7xD4ZffVKHipxO7mx1YIOEh+T+&#10;kVAJWSaoFBF5ulwCO9GQJynwquT/O1Q/AAAA//8DAFBLAQItABQABgAIAAAAIQC2gziS/gAAAOEB&#10;AAATAAAAAAAAAAAAAAAAAAAAAABbQ29udGVudF9UeXBlc10ueG1sUEsBAi0AFAAGAAgAAAAhADj9&#10;If/WAAAAlAEAAAsAAAAAAAAAAAAAAAAALwEAAF9yZWxzLy5yZWxzUEsBAi0AFAAGAAgAAAAhAAfU&#10;SlUQAgAA+gMAAA4AAAAAAAAAAAAAAAAALgIAAGRycy9lMm9Eb2MueG1sUEsBAi0AFAAGAAgAAAAh&#10;AJMsEYngAAAACwEAAA8AAAAAAAAAAAAAAAAAagQAAGRycy9kb3ducmV2LnhtbFBLBQYAAAAABAAE&#10;APMAAAB3BQAAAAA=&#10;" filled="f" stroked="f">
                <v:textbox style="mso-fit-shape-to-text:t">
                  <w:txbxContent>
                    <w:p w14:paraId="6B0EFDE1" w14:textId="60429B21" w:rsidR="00ED2E15" w:rsidRPr="00962F97" w:rsidRDefault="00ED2E15" w:rsidP="00396A1A">
                      <w:pPr>
                        <w:rPr>
                          <w:b/>
                          <w:bCs/>
                        </w:rPr>
                      </w:pPr>
                      <w:r>
                        <w:rPr>
                          <w:b/>
                          <w:bCs/>
                        </w:rPr>
                        <w:t>Nearest Offsite Residence</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5CB47FEF" wp14:editId="3041D2F2">
                <wp:simplePos x="0" y="0"/>
                <wp:positionH relativeFrom="column">
                  <wp:posOffset>1501629</wp:posOffset>
                </wp:positionH>
                <wp:positionV relativeFrom="paragraph">
                  <wp:posOffset>4266711</wp:posOffset>
                </wp:positionV>
                <wp:extent cx="1669410" cy="83890"/>
                <wp:effectExtent l="0" t="57150" r="26670" b="30480"/>
                <wp:wrapNone/>
                <wp:docPr id="3" name="Straight Arrow Connector 3"/>
                <wp:cNvGraphicFramePr/>
                <a:graphic xmlns:a="http://schemas.openxmlformats.org/drawingml/2006/main">
                  <a:graphicData uri="http://schemas.microsoft.com/office/word/2010/wordprocessingShape">
                    <wps:wsp>
                      <wps:cNvCnPr/>
                      <wps:spPr>
                        <a:xfrm flipH="1" flipV="1">
                          <a:off x="0" y="0"/>
                          <a:ext cx="1669410" cy="838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8D7CB61" id="_x0000_t32" coordsize="21600,21600" o:spt="32" o:oned="t" path="m,l21600,21600e" filled="f">
                <v:path arrowok="t" fillok="f" o:connecttype="none"/>
                <o:lock v:ext="edit" shapetype="t"/>
              </v:shapetype>
              <v:shape id="Straight Arrow Connector 3" o:spid="_x0000_s1026" type="#_x0000_t32" style="position:absolute;margin-left:118.25pt;margin-top:335.95pt;width:131.45pt;height:6.6pt;flip:x y;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2pn9gEAAEsEAAAOAAAAZHJzL2Uyb0RvYy54bWysVE2P0zAQvSPxHyzfadotqrpR0xXqsnBA&#10;ULHA3euMG0v+0tg07b9n7KQpXxICcRmNPfNm5j1Psrk7WcOOgFF71/DFbM4ZOOlb7Q4N//zp4cWa&#10;s5iEa4XxDhp+hsjvts+fbfpQw43vvGkBGRVxse5Dw7uUQl1VUXZgRZz5AI6CyqMViY54qFoUPVW3&#10;prqZz1dV77EN6CXESLf3Q5BvS32lQKYPSkVIzDScZkvFYrFP2VbbjagPKEKn5TiG+IcprNCOmk6l&#10;7kUS7CvqX0pZLdFHr9JMelt5pbSEwoHYLOY/sXnsRIDChcSJYZIp/r+y8v1xj0y3DV9y5oSlJ3pM&#10;KPShS+wVou/ZzjtHMnpky6xWH2JNoJ3b43iKYY+Z+kmhZcro8JYWgRfvS/ZyjIiyU1H9PKkOp8Qk&#10;XS5Wq9uXC3ocSbH1cn1bXqUaCmZwwJjegLcsOw2P43zTYEMLcXwXE41EwAsgg43LNnqj2wdtTDnk&#10;5YKdQXYUtBbptMjECPdDVhLavHYtS+dAoiTUwh0MjJm5apWlGMgXL50NDB0/giJJM7VCvizztZ+Q&#10;Ely69DSOsjNM0XQTcP5n4JifoVAW/W/AE6J09i5NYKudx991v8qkhvyLAgPvLMGTb89lLYo0tLFF&#10;1fHryp/E9+cCv/4Dtt8AAAD//wMAUEsDBBQABgAIAAAAIQDZEgzL4QAAAAsBAAAPAAAAZHJzL2Rv&#10;d25yZXYueG1sTI9NT4NAEIbvJv6HzZh4swv9QECWpjHxZg9FEtvbFqZAZGcJuy347x1PepyZJ+88&#10;b7adTS9uOLrOkoJwEYBAqmzdUaOg/Hh7ikE4r6nWvSVU8I0Otvn9XabT2k50wFvhG8Eh5FKtoPV+&#10;SKV0VYtGu4UdkPh2saPRnsexkfWoJw43vVwGQSSN7og/tHrA1xarr+JqFOz9Kk4+C5rfp3h/ugzH&#10;8rCbSqUeH+bdCwiPs/+D4Vef1SFnp7O9Uu1Er2C5ijaMKoiewwQEE+skWYM48ybehCDzTP7vkP8A&#10;AAD//wMAUEsBAi0AFAAGAAgAAAAhALaDOJL+AAAA4QEAABMAAAAAAAAAAAAAAAAAAAAAAFtDb250&#10;ZW50X1R5cGVzXS54bWxQSwECLQAUAAYACAAAACEAOP0h/9YAAACUAQAACwAAAAAAAAAAAAAAAAAv&#10;AQAAX3JlbHMvLnJlbHNQSwECLQAUAAYACAAAACEAEmdqZ/YBAABLBAAADgAAAAAAAAAAAAAAAAAu&#10;AgAAZHJzL2Uyb0RvYy54bWxQSwECLQAUAAYACAAAACEA2RIMy+EAAAALAQAADwAAAAAAAAAAAAAA&#10;AABQBAAAZHJzL2Rvd25yZXYueG1sUEsFBgAAAAAEAAQA8wAAAF4FAAAAAA==&#10;" strokecolor="black [3213]" strokeweight=".5pt">
                <v:stroke endarrow="block" joinstyle="miter"/>
              </v:shape>
            </w:pict>
          </mc:Fallback>
        </mc:AlternateContent>
      </w:r>
      <w:r w:rsidR="00962F97">
        <w:rPr>
          <w:noProof/>
        </w:rPr>
        <mc:AlternateContent>
          <mc:Choice Requires="wps">
            <w:drawing>
              <wp:anchor distT="45720" distB="45720" distL="114300" distR="114300" simplePos="0" relativeHeight="251670528" behindDoc="0" locked="0" layoutInCell="1" allowOverlap="1" wp14:anchorId="4CA6C9DD" wp14:editId="32D42F60">
                <wp:simplePos x="0" y="0"/>
                <wp:positionH relativeFrom="column">
                  <wp:posOffset>1149006</wp:posOffset>
                </wp:positionH>
                <wp:positionV relativeFrom="paragraph">
                  <wp:posOffset>3125459</wp:posOffset>
                </wp:positionV>
                <wp:extent cx="973123" cy="140462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123" cy="1404620"/>
                        </a:xfrm>
                        <a:prstGeom prst="rect">
                          <a:avLst/>
                        </a:prstGeom>
                        <a:noFill/>
                        <a:ln w="9525">
                          <a:noFill/>
                          <a:miter lim="800000"/>
                          <a:headEnd/>
                          <a:tailEnd/>
                        </a:ln>
                      </wps:spPr>
                      <wps:txbx>
                        <w:txbxContent>
                          <w:p w14:paraId="21A109CF" w14:textId="130C6601" w:rsidR="00ED2E15" w:rsidRPr="00962F97" w:rsidRDefault="00ED2E15" w:rsidP="00962F97">
                            <w:pPr>
                              <w:rPr>
                                <w:b/>
                                <w:bCs/>
                              </w:rPr>
                            </w:pPr>
                            <w:r w:rsidRPr="00962F97">
                              <w:rPr>
                                <w:b/>
                                <w:bCs/>
                              </w:rPr>
                              <w:t>014-250-</w:t>
                            </w:r>
                            <w:r>
                              <w:rPr>
                                <w:b/>
                                <w:bCs/>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A6C9DD" id="_x0000_s1029" type="#_x0000_t202" style="position:absolute;left:0;text-align:left;margin-left:90.45pt;margin-top:246.1pt;width:76.6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N8wDwIAAPkDAAAOAAAAZHJzL2Uyb0RvYy54bWysU9tuGyEQfa/Uf0C813vJOpeV11Ga1FWl&#10;9CIl/QDMsl5UYChg77pfn4G1HSt9q8oDAmbmzJwzw+J21IrshPMSTEOLWU6JMBxaaTYN/fm8+nBN&#10;iQ/MtEyBEQ3dC09vl+/fLQZbixJ6UK1wBEGMrwfb0D4EW2eZ573QzM/ACoPGDpxmAa9uk7WODYiu&#10;VVbm+WU2gGutAy68x9eHyUiXCb/rBA/fu86LQFRDsbaQdpf2ddyz5YLVG8dsL/mhDPYPVWgmDSY9&#10;QT2wwMjWyb+gtOQOPHRhxkFn0HWSi8QB2RT5GzZPPbMicUFxvD3J5P8fLP+2++GIbBtaUmKYxhY9&#10;izGQjzCSMqozWF+j05NFtzDiM3Y5MfX2EfgvTwzc98xsxJ1zMPSCtVhdESOzs9AJx0eQ9fAVWkzD&#10;tgES0Ng5HaVDMQiiY5f2p87EUjg+3lxdFOUFJRxNRZVXl2VqXcbqY7R1PnwWoEk8NNRh5xM62z36&#10;EKth9dElJjOwkkql7itDBswwL+cp4MyiZcDhVFI39DqPaxqXSPKTaVNwYFJNZ0ygzIF1JDpRDuN6&#10;TPJWRzHX0O5RBgfTLOLfwUMP7g8lA85hQ/3vLXOCEvXFoJQ3RVXFwU2Xan6FxIk7t6zPLcxwhGpo&#10;oGQ63oc07JGyt3co+UomNWJvpkoOJeN8JZEOfyEO8Pk9eb3+2OULAAAA//8DAFBLAwQUAAYACAAA&#10;ACEAw+WPs+AAAAALAQAADwAAAGRycy9kb3ducmV2LnhtbEyPy07DMBBF90j8gzVI7Kidh2gb4lQV&#10;asuSUiLWbmySiHgc2W4a/p5hBcurObr3TLmZ7cAm40PvUEKyEMAMNk732Eqo3/cPK2AhKtRqcGgk&#10;fJsAm+r2plSFdld8M9MptoxKMBRKQhfjWHAems5YFRZuNEi3T+etihR9y7VXVyq3A0+FeORW9UgL&#10;nRrNc2ear9PFShjjeFi++NfjdrefRP1xqNO+3Ul5fzdvn4BFM8c/GH71SR0qcjq7C+rABsorsSZU&#10;Qr5OU2BEZFmeADtLWCZZDrwq+f8fqh8AAAD//wMAUEsBAi0AFAAGAAgAAAAhALaDOJL+AAAA4QEA&#10;ABMAAAAAAAAAAAAAAAAAAAAAAFtDb250ZW50X1R5cGVzXS54bWxQSwECLQAUAAYACAAAACEAOP0h&#10;/9YAAACUAQAACwAAAAAAAAAAAAAAAAAvAQAAX3JlbHMvLnJlbHNQSwECLQAUAAYACAAAACEAUEDf&#10;MA8CAAD5AwAADgAAAAAAAAAAAAAAAAAuAgAAZHJzL2Uyb0RvYy54bWxQSwECLQAUAAYACAAAACEA&#10;w+WPs+AAAAALAQAADwAAAAAAAAAAAAAAAABpBAAAZHJzL2Rvd25yZXYueG1sUEsFBgAAAAAEAAQA&#10;8wAAAHYFAAAAAA==&#10;" filled="f" stroked="f">
                <v:textbox style="mso-fit-shape-to-text:t">
                  <w:txbxContent>
                    <w:p w14:paraId="21A109CF" w14:textId="130C6601" w:rsidR="00ED2E15" w:rsidRPr="00962F97" w:rsidRDefault="00ED2E15" w:rsidP="00962F97">
                      <w:pPr>
                        <w:rPr>
                          <w:b/>
                          <w:bCs/>
                        </w:rPr>
                      </w:pPr>
                      <w:r w:rsidRPr="00962F97">
                        <w:rPr>
                          <w:b/>
                          <w:bCs/>
                        </w:rPr>
                        <w:t>014-250-</w:t>
                      </w:r>
                      <w:r>
                        <w:rPr>
                          <w:b/>
                          <w:bCs/>
                        </w:rPr>
                        <w:t>14</w:t>
                      </w:r>
                    </w:p>
                  </w:txbxContent>
                </v:textbox>
              </v:shape>
            </w:pict>
          </mc:Fallback>
        </mc:AlternateContent>
      </w:r>
      <w:r w:rsidR="00283105">
        <w:rPr>
          <w:noProof/>
        </w:rPr>
        <mc:AlternateContent>
          <mc:Choice Requires="wps">
            <w:drawing>
              <wp:anchor distT="45720" distB="45720" distL="114300" distR="114300" simplePos="0" relativeHeight="251668480" behindDoc="0" locked="0" layoutInCell="1" allowOverlap="1" wp14:anchorId="4A454F35" wp14:editId="65E6C28A">
                <wp:simplePos x="0" y="0"/>
                <wp:positionH relativeFrom="column">
                  <wp:posOffset>3237551</wp:posOffset>
                </wp:positionH>
                <wp:positionV relativeFrom="paragraph">
                  <wp:posOffset>1611648</wp:posOffset>
                </wp:positionV>
                <wp:extent cx="973123"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123" cy="1404620"/>
                        </a:xfrm>
                        <a:prstGeom prst="rect">
                          <a:avLst/>
                        </a:prstGeom>
                        <a:noFill/>
                        <a:ln w="9525">
                          <a:noFill/>
                          <a:miter lim="800000"/>
                          <a:headEnd/>
                          <a:tailEnd/>
                        </a:ln>
                      </wps:spPr>
                      <wps:txbx>
                        <w:txbxContent>
                          <w:p w14:paraId="657804BB" w14:textId="63328AC8" w:rsidR="00ED2E15" w:rsidRPr="00962F97" w:rsidRDefault="00ED2E15">
                            <w:pPr>
                              <w:rPr>
                                <w:b/>
                                <w:bCs/>
                              </w:rPr>
                            </w:pPr>
                            <w:r w:rsidRPr="00962F97">
                              <w:rPr>
                                <w:b/>
                                <w:bCs/>
                              </w:rPr>
                              <w:t>014-250-07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454F35" id="_x0000_s1030" type="#_x0000_t202" style="position:absolute;left:0;text-align:left;margin-left:254.95pt;margin-top:126.9pt;width:76.6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D8QEQIAAPsDAAAOAAAAZHJzL2Uyb0RvYy54bWysU9tuGyEQfa/Uf0C813uJHScrr6M0qatK&#10;6UVK+gGYZb2owFDA3nW/PgNru6v2rSoPCJiZM3PODKu7QStyEM5LMDUtZjklwnBopNnV9PvL5t0N&#10;JT4w0zAFRtT0KDy9W799s+ptJUroQDXCEQQxvuptTbsQbJVlnndCMz8DKwwaW3CaBby6XdY41iO6&#10;VlmZ59dZD66xDrjwHl8fRyNdJ/y2FTx8bVsvAlE1xdpC2l3at3HP1itW7RyzneSnMtg/VKGZNJj0&#10;AvXIAiN7J/+C0pI78NCGGQedQdtKLhIHZFPkf7B57pgViQuK4+1FJv//YPmXwzdHZFPTslhSYpjG&#10;Jr2IIZD3MJAy6tNbX6Hbs0XHMOAz9jlx9fYJ+A9PDDx0zOzEvXPQd4I1WF8RI7NJ6IjjI8i2/wwN&#10;pmH7AAloaJ2O4qEcBNGxT8dLb2IpHB9vl1dFeUUJR1Mxz+fXZWpexqpztHU+fBSgSTzU1GHvEzo7&#10;PPkQq2HV2SUmM7CRSqX+K0N6zLAoFylgYtEy4HgqqWt6k8c1Dkwk+cE0KTgwqcYzJlDmxDoSHSmH&#10;YTskgRdnMbfQHFEGB+M04u/BQwfuFyU9TmJN/c89c4IS9cmglLfFfB5HN13miyUSJ25q2U4tzHCE&#10;qmmgZDw+hDTukbK39yj5RiY1Ym/GSk4l44QlkU6/IY7w9J68fv/Z9SsAAAD//wMAUEsDBBQABgAI&#10;AAAAIQAOHGrP4AAAAAsBAAAPAAAAZHJzL2Rvd25yZXYueG1sTI/BTsMwEETvSPyDtUjcqN2UpDTN&#10;pqpQW45AiXp2Y5NExGsrdtPw95gTHFf7NPOm2EymZ6MefGcJYT4TwDTVVnXUIFQf+4cnYD5IUrK3&#10;pBG+tYdNeXtTyFzZK73r8RgaFkPI5xKhDcHlnPu61Ub6mXWa4u/TDkaGeA4NV4O8xnDT80SIjBvZ&#10;UWxopdPPra6/jheD4II7LF+G17ftbj+K6nSokq7ZId7fTds1sKCn8AfDr35UhzI6ne2FlGc9QipW&#10;q4giJOkibohEli3mwM4Ij8tUAC8L/n9D+QMAAP//AwBQSwECLQAUAAYACAAAACEAtoM4kv4AAADh&#10;AQAAEwAAAAAAAAAAAAAAAAAAAAAAW0NvbnRlbnRfVHlwZXNdLnhtbFBLAQItABQABgAIAAAAIQA4&#10;/SH/1gAAAJQBAAALAAAAAAAAAAAAAAAAAC8BAABfcmVscy8ucmVsc1BLAQItABQABgAIAAAAIQBi&#10;0D8QEQIAAPsDAAAOAAAAAAAAAAAAAAAAAC4CAABkcnMvZTJvRG9jLnhtbFBLAQItABQABgAIAAAA&#10;IQAOHGrP4AAAAAsBAAAPAAAAAAAAAAAAAAAAAGsEAABkcnMvZG93bnJldi54bWxQSwUGAAAAAAQA&#10;BADzAAAAeAUAAAAA&#10;" filled="f" stroked="f">
                <v:textbox style="mso-fit-shape-to-text:t">
                  <w:txbxContent>
                    <w:p w14:paraId="657804BB" w14:textId="63328AC8" w:rsidR="00ED2E15" w:rsidRPr="00962F97" w:rsidRDefault="00ED2E15">
                      <w:pPr>
                        <w:rPr>
                          <w:b/>
                          <w:bCs/>
                        </w:rPr>
                      </w:pPr>
                      <w:r w:rsidRPr="00962F97">
                        <w:rPr>
                          <w:b/>
                          <w:bCs/>
                        </w:rPr>
                        <w:t>014-250-07</w:t>
                      </w:r>
                    </w:p>
                  </w:txbxContent>
                </v:textbox>
              </v:shape>
            </w:pict>
          </mc:Fallback>
        </mc:AlternateContent>
      </w:r>
      <w:r w:rsidR="0036265D">
        <w:rPr>
          <w:noProof/>
        </w:rPr>
        <w:drawing>
          <wp:inline distT="0" distB="0" distL="0" distR="0" wp14:anchorId="2ABB4480" wp14:editId="0A3AF350">
            <wp:extent cx="5943600" cy="49244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924425"/>
                    </a:xfrm>
                    <a:prstGeom prst="rect">
                      <a:avLst/>
                    </a:prstGeom>
                    <a:noFill/>
                    <a:ln>
                      <a:noFill/>
                    </a:ln>
                  </pic:spPr>
                </pic:pic>
              </a:graphicData>
            </a:graphic>
          </wp:inline>
        </w:drawing>
      </w:r>
    </w:p>
    <w:p w14:paraId="23F9DAFA" w14:textId="0C08D721" w:rsidR="003E3BE2" w:rsidRPr="00E2660E" w:rsidRDefault="00217FF6" w:rsidP="00B95E25">
      <w:pPr>
        <w:pStyle w:val="Caption"/>
        <w:rPr>
          <w:b/>
          <w:noProof/>
          <w:u w:val="single"/>
        </w:rPr>
      </w:pPr>
      <w:r>
        <w:t xml:space="preserve">Figure </w:t>
      </w:r>
      <w:r w:rsidR="00925376">
        <w:rPr>
          <w:noProof/>
        </w:rPr>
        <w:fldChar w:fldCharType="begin"/>
      </w:r>
      <w:r w:rsidR="00925376">
        <w:rPr>
          <w:noProof/>
        </w:rPr>
        <w:instrText xml:space="preserve"> SEQ Figure \* ARABIC </w:instrText>
      </w:r>
      <w:r w:rsidR="00925376">
        <w:rPr>
          <w:noProof/>
        </w:rPr>
        <w:fldChar w:fldCharType="separate"/>
      </w:r>
      <w:r w:rsidR="00AC7643">
        <w:rPr>
          <w:noProof/>
        </w:rPr>
        <w:t>4</w:t>
      </w:r>
      <w:r w:rsidR="00925376">
        <w:rPr>
          <w:noProof/>
        </w:rPr>
        <w:fldChar w:fldCharType="end"/>
      </w:r>
      <w:r>
        <w:t xml:space="preserve">. </w:t>
      </w:r>
      <w:r w:rsidR="00B95E25">
        <w:t>Zoning of project area and surrounding parcels</w:t>
      </w:r>
    </w:p>
    <w:p w14:paraId="435264D7" w14:textId="77777777" w:rsidR="00A51878" w:rsidRPr="00E2660E" w:rsidRDefault="00A51878" w:rsidP="003E3BE2">
      <w:pPr>
        <w:pStyle w:val="MediumGrid21"/>
        <w:ind w:left="360"/>
        <w:jc w:val="center"/>
        <w:rPr>
          <w:rFonts w:ascii="Times New Roman" w:hAnsi="Times New Roman"/>
          <w:b/>
          <w:noProof/>
          <w:sz w:val="24"/>
          <w:szCs w:val="24"/>
          <w:u w:val="single"/>
        </w:rPr>
      </w:pPr>
    </w:p>
    <w:p w14:paraId="4AF3528A" w14:textId="77777777" w:rsidR="00A51878" w:rsidRPr="00E2660E" w:rsidRDefault="00A51878" w:rsidP="003E3BE2">
      <w:pPr>
        <w:pStyle w:val="MediumGrid21"/>
        <w:ind w:left="360"/>
        <w:jc w:val="center"/>
        <w:rPr>
          <w:rFonts w:ascii="Times New Roman" w:hAnsi="Times New Roman"/>
          <w:b/>
          <w:noProof/>
          <w:sz w:val="24"/>
          <w:szCs w:val="24"/>
          <w:u w:val="single"/>
        </w:rPr>
      </w:pPr>
    </w:p>
    <w:p w14:paraId="73B24814" w14:textId="4EA0E015" w:rsidR="003E3BE2" w:rsidRPr="00E2660E" w:rsidRDefault="003E3BE2" w:rsidP="00646648">
      <w:pPr>
        <w:pStyle w:val="MediumGrid21"/>
        <w:ind w:left="360"/>
        <w:rPr>
          <w:rFonts w:ascii="Times New Roman" w:hAnsi="Times New Roman"/>
          <w:spacing w:val="-3"/>
          <w:sz w:val="24"/>
          <w:szCs w:val="24"/>
        </w:rPr>
      </w:pPr>
    </w:p>
    <w:p w14:paraId="51D05CE8" w14:textId="5761F398" w:rsidR="00217FF6" w:rsidRDefault="00642EEE" w:rsidP="00217FF6">
      <w:pPr>
        <w:pStyle w:val="MediumGrid21"/>
        <w:keepNext/>
        <w:ind w:left="360"/>
        <w:jc w:val="center"/>
      </w:pPr>
      <w:r>
        <w:rPr>
          <w:noProof/>
        </w:rPr>
        <w:lastRenderedPageBreak/>
        <mc:AlternateContent>
          <mc:Choice Requires="wps">
            <w:drawing>
              <wp:anchor distT="45720" distB="45720" distL="114300" distR="114300" simplePos="0" relativeHeight="251677696" behindDoc="0" locked="0" layoutInCell="1" allowOverlap="1" wp14:anchorId="2F8C2EFB" wp14:editId="44170DA0">
                <wp:simplePos x="0" y="0"/>
                <wp:positionH relativeFrom="margin">
                  <wp:align>center</wp:align>
                </wp:positionH>
                <wp:positionV relativeFrom="paragraph">
                  <wp:posOffset>3100356</wp:posOffset>
                </wp:positionV>
                <wp:extent cx="973123"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123" cy="1404620"/>
                        </a:xfrm>
                        <a:prstGeom prst="rect">
                          <a:avLst/>
                        </a:prstGeom>
                        <a:noFill/>
                        <a:ln w="9525">
                          <a:noFill/>
                          <a:miter lim="800000"/>
                          <a:headEnd/>
                          <a:tailEnd/>
                        </a:ln>
                      </wps:spPr>
                      <wps:txbx>
                        <w:txbxContent>
                          <w:p w14:paraId="68463738" w14:textId="1B4C40E3" w:rsidR="00ED2E15" w:rsidRPr="00642EEE" w:rsidRDefault="00ED2E15" w:rsidP="00642EEE">
                            <w:pPr>
                              <w:rPr>
                                <w:b/>
                                <w:bCs/>
                                <w:color w:val="FFFF00"/>
                              </w:rPr>
                            </w:pPr>
                            <w:r w:rsidRPr="00642EEE">
                              <w:rPr>
                                <w:b/>
                                <w:bCs/>
                                <w:color w:val="FFFF00"/>
                              </w:rPr>
                              <w:t>014-250-</w:t>
                            </w:r>
                            <w:r>
                              <w:rPr>
                                <w:b/>
                                <w:bCs/>
                                <w:color w:val="FFFF00"/>
                              </w:rPr>
                              <w:t>14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8C2EFB" id="_x0000_s1031" type="#_x0000_t202" style="position:absolute;left:0;text-align:left;margin-left:0;margin-top:244.1pt;width:76.6pt;height:110.6pt;z-index:2516776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qGmDwIAAPoDAAAOAAAAZHJzL2Uyb0RvYy54bWysU8tu2zAQvBfoPxC813rEdhLBcpAmdVEg&#10;fQBJP4CmKIsoyWVJ2pL79VlStiu0t6I6CCSXOzszu1zdDVqRg3BegqlpMcspEYZDI82upt9fNu9u&#10;KPGBmYYpMKKmR+Hp3frtm1VvK1FCB6oRjiCI8VVva9qFYKss87wTmvkZWGEw2ILTLODW7bLGsR7R&#10;tcrKPF9mPbjGOuDCezx9HIN0nfDbVvDwtW29CETVFLmF9Hfpv43/bL1i1c4x20l+osH+gYVm0mDR&#10;C9QjC4zsnfwLSkvuwEMbZhx0Bm0ruUgaUE2R/6HmuWNWJC1ojrcXm/z/g+VfDt8ckU1NyytKDNPY&#10;oxcxBPIeBlJGe3rrK7z1bPFeGPAY25ykevsE/IcnBh46Znbi3jnoO8EapFfEzGySOuL4CLLtP0OD&#10;Zdg+QAIaWqejd+gGQXRs0/HSmkiF4+Ht9VURGXIMFfN8vixT7zJWnbOt8+GjAE3ioqYOW5/Q2eHJ&#10;h8iGVecrsZiBjVQqtV8Z0mOFRblICZOIlgGnU0ld05s8fuO8RJEfTJOSA5NqXGMBZU6qo9BRchi2&#10;Q/J3eTZzC80RbXAwDiM+Hlx04H5R0uMg1tT/3DMnKFGfDFp5W8zncXLTZr64RuHETSPbaYQZjlA1&#10;DZSMy4eQpj1K9vYeLd/I5EbszcjkRBkHLJl0egxxgqf7dOv3k12/AgAA//8DAFBLAwQUAAYACAAA&#10;ACEA1CjXFt0AAAAIAQAADwAAAGRycy9kb3ducmV2LnhtbEyPwU7DMBBE70j8g7VI3KhNKDSEbKoK&#10;teUItFHPbmySiHht2W4a/h73BLdZzWrmTbmczMBG7UNvCeF+JoBpaqzqqUWo95u7HFiIkpQcLGmE&#10;Hx1gWV1flbJQ9kyfetzFlqUQCoVE6GJ0Beeh6bSRYWadpuR9WW9kTKdvufLynMLNwDMhnriRPaWG&#10;Tjr92unme3cyCC667eLNv3+s1ptR1IdtnfXtGvH2Zlq9AIt6in/PcMFP6FAlpqM9kQpsQEhDIsI8&#10;zzNgF/vxIYkjwkI8z4FXJf8/oPoFAAD//wMAUEsBAi0AFAAGAAgAAAAhALaDOJL+AAAA4QEAABMA&#10;AAAAAAAAAAAAAAAAAAAAAFtDb250ZW50X1R5cGVzXS54bWxQSwECLQAUAAYACAAAACEAOP0h/9YA&#10;AACUAQAACwAAAAAAAAAAAAAAAAAvAQAAX3JlbHMvLnJlbHNQSwECLQAUAAYACAAAACEAmNahpg8C&#10;AAD6AwAADgAAAAAAAAAAAAAAAAAuAgAAZHJzL2Uyb0RvYy54bWxQSwECLQAUAAYACAAAACEA1CjX&#10;Ft0AAAAIAQAADwAAAAAAAAAAAAAAAABpBAAAZHJzL2Rvd25yZXYueG1sUEsFBgAAAAAEAAQA8wAA&#10;AHMFAAAAAA==&#10;" filled="f" stroked="f">
                <v:textbox style="mso-fit-shape-to-text:t">
                  <w:txbxContent>
                    <w:p w14:paraId="68463738" w14:textId="1B4C40E3" w:rsidR="00ED2E15" w:rsidRPr="00642EEE" w:rsidRDefault="00ED2E15" w:rsidP="00642EEE">
                      <w:pPr>
                        <w:rPr>
                          <w:b/>
                          <w:bCs/>
                          <w:color w:val="FFFF00"/>
                        </w:rPr>
                      </w:pPr>
                      <w:r w:rsidRPr="00642EEE">
                        <w:rPr>
                          <w:b/>
                          <w:bCs/>
                          <w:color w:val="FFFF00"/>
                        </w:rPr>
                        <w:t>014-250-</w:t>
                      </w:r>
                      <w:r>
                        <w:rPr>
                          <w:b/>
                          <w:bCs/>
                          <w:color w:val="FFFF00"/>
                        </w:rPr>
                        <w:t>14</w:t>
                      </w:r>
                    </w:p>
                  </w:txbxContent>
                </v:textbox>
                <w10:wrap anchorx="margin"/>
              </v:shape>
            </w:pict>
          </mc:Fallback>
        </mc:AlternateContent>
      </w:r>
      <w:r>
        <w:rPr>
          <w:noProof/>
        </w:rPr>
        <mc:AlternateContent>
          <mc:Choice Requires="wps">
            <w:drawing>
              <wp:anchor distT="45720" distB="45720" distL="114300" distR="114300" simplePos="0" relativeHeight="251675648" behindDoc="0" locked="0" layoutInCell="1" allowOverlap="1" wp14:anchorId="1E48622A" wp14:editId="1D747303">
                <wp:simplePos x="0" y="0"/>
                <wp:positionH relativeFrom="column">
                  <wp:posOffset>2868592</wp:posOffset>
                </wp:positionH>
                <wp:positionV relativeFrom="paragraph">
                  <wp:posOffset>1691401</wp:posOffset>
                </wp:positionV>
                <wp:extent cx="973123" cy="140462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123" cy="1404620"/>
                        </a:xfrm>
                        <a:prstGeom prst="rect">
                          <a:avLst/>
                        </a:prstGeom>
                        <a:noFill/>
                        <a:ln w="9525">
                          <a:noFill/>
                          <a:miter lim="800000"/>
                          <a:headEnd/>
                          <a:tailEnd/>
                        </a:ln>
                      </wps:spPr>
                      <wps:txbx>
                        <w:txbxContent>
                          <w:p w14:paraId="61E50C7B" w14:textId="77777777" w:rsidR="00ED2E15" w:rsidRPr="00642EEE" w:rsidRDefault="00ED2E15" w:rsidP="00642EEE">
                            <w:pPr>
                              <w:rPr>
                                <w:b/>
                                <w:bCs/>
                                <w:color w:val="FFFF00"/>
                              </w:rPr>
                            </w:pPr>
                            <w:r w:rsidRPr="00642EEE">
                              <w:rPr>
                                <w:b/>
                                <w:bCs/>
                                <w:color w:val="FFFF00"/>
                              </w:rPr>
                              <w:t>014-250-07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48622A" id="_x0000_s1032" type="#_x0000_t202" style="position:absolute;left:0;text-align:left;margin-left:225.85pt;margin-top:133.2pt;width:76.6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MX3EAIAAPoDAAAOAAAAZHJzL2Uyb0RvYy54bWysU9tuGyEQfa/Uf0C813uJHScrr6M0qatK&#10;6UVK+gGYZb2owFDA3nW/PgNru6v2rSoPCJiZM3PODKu7QStyEM5LMDUtZjklwnBopNnV9PvL5t0N&#10;JT4w0zAFRtT0KDy9W799s+ptJUroQDXCEQQxvuptTbsQbJVlnndCMz8DKwwaW3CaBby6XdY41iO6&#10;VlmZ59dZD66xDrjwHl8fRyNdJ/y2FTx8bVsvAlE1xdpC2l3at3HP1itW7RyzneSnMtg/VKGZNJj0&#10;AvXIAiN7J/+C0pI78NCGGQedQdtKLhIHZFPkf7B57pgViQuK4+1FJv//YPmXwzdHZFPTsqTEMI09&#10;ehFDIO9hIGWUp7e+Qq9ni35hwGdsc6Lq7RPwH54YeOiY2Yl756DvBGuwvCJGZpPQEcdHkG3/GRpM&#10;w/YBEtDQOh21QzUIomObjpfWxFI4Pt4ur4ryihKOpmKez6/L1LuMVedo63z4KECTeKipw9YndHZ4&#10;8iFWw6qzS0xmYCOVSu1XhvSYYVEuUsDEomXA6VRS1/Qmj2ucl0jyg2lScGBSjWdMoMyJdSQ6Ug7D&#10;dkj6Ls9ibqE5ogwOxmHEz4OHDtwvSnocxJr6n3vmBCXqk0Epb4v5PE5uuswXSyRO3NSynVqY4QhV&#10;00DJeHwIadojZW/vUfKNTGrE3oyVnErGAUsinT5DnODpPXn9/rLrVwAAAP//AwBQSwMEFAAGAAgA&#10;AAAhAG0K3j/gAAAACwEAAA8AAABkcnMvZG93bnJldi54bWxMj8tOwzAQRfdI/IM1SOyo3Sg4bRqn&#10;qlBblkCJWLuxSSLih2w3DX/PsILl6B7de6bazmYkkw5xcFbAcsGAaNs6NdhOQPN+eFgBiUlaJUdn&#10;tYBvHWFb395UslTuat/0dEodwRIbSymgT8mXlMa210bGhfPaYvbpgpEJz9BRFeQVy81IM8Y4NXKw&#10;uNBLr5963X6dLkaAT/5YPIeX193+MLHm49hkQ7cX4v5u3m2AJD2nPxh+9VEdanQ6u4tVkYwC8sdl&#10;gaiAjPMcCBKc5WsgZ4xWBQdaV/T/D/UPAAAA//8DAFBLAQItABQABgAIAAAAIQC2gziS/gAAAOEB&#10;AAATAAAAAAAAAAAAAAAAAAAAAABbQ29udGVudF9UeXBlc10ueG1sUEsBAi0AFAAGAAgAAAAhADj9&#10;If/WAAAAlAEAAAsAAAAAAAAAAAAAAAAALwEAAF9yZWxzLy5yZWxzUEsBAi0AFAAGAAgAAAAhAJRM&#10;xfcQAgAA+gMAAA4AAAAAAAAAAAAAAAAALgIAAGRycy9lMm9Eb2MueG1sUEsBAi0AFAAGAAgAAAAh&#10;AG0K3j/gAAAACwEAAA8AAAAAAAAAAAAAAAAAagQAAGRycy9kb3ducmV2LnhtbFBLBQYAAAAABAAE&#10;APMAAAB3BQAAAAA=&#10;" filled="f" stroked="f">
                <v:textbox style="mso-fit-shape-to-text:t">
                  <w:txbxContent>
                    <w:p w14:paraId="61E50C7B" w14:textId="77777777" w:rsidR="00ED2E15" w:rsidRPr="00642EEE" w:rsidRDefault="00ED2E15" w:rsidP="00642EEE">
                      <w:pPr>
                        <w:rPr>
                          <w:b/>
                          <w:bCs/>
                          <w:color w:val="FFFF00"/>
                        </w:rPr>
                      </w:pPr>
                      <w:r w:rsidRPr="00642EEE">
                        <w:rPr>
                          <w:b/>
                          <w:bCs/>
                          <w:color w:val="FFFF00"/>
                        </w:rPr>
                        <w:t>014-250-07</w:t>
                      </w:r>
                    </w:p>
                  </w:txbxContent>
                </v:textbox>
              </v:shape>
            </w:pict>
          </mc:Fallback>
        </mc:AlternateContent>
      </w:r>
      <w:r w:rsidR="0036265D">
        <w:rPr>
          <w:noProof/>
        </w:rPr>
        <w:drawing>
          <wp:inline distT="0" distB="0" distL="0" distR="0" wp14:anchorId="719C5278" wp14:editId="63CAF1B9">
            <wp:extent cx="5943600" cy="4781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p>
    <w:p w14:paraId="19842034" w14:textId="7920E2A8" w:rsidR="004800AF" w:rsidRPr="00E2660E" w:rsidRDefault="00217FF6" w:rsidP="00217FF6">
      <w:pPr>
        <w:pStyle w:val="Caption"/>
        <w:rPr>
          <w:noProof/>
        </w:rPr>
      </w:pPr>
      <w:r>
        <w:t xml:space="preserve">Figure </w:t>
      </w:r>
      <w:r w:rsidR="00925376">
        <w:rPr>
          <w:noProof/>
        </w:rPr>
        <w:fldChar w:fldCharType="begin"/>
      </w:r>
      <w:r w:rsidR="00925376">
        <w:rPr>
          <w:noProof/>
        </w:rPr>
        <w:instrText xml:space="preserve"> SEQ Figure \* ARABIC </w:instrText>
      </w:r>
      <w:r w:rsidR="00925376">
        <w:rPr>
          <w:noProof/>
        </w:rPr>
        <w:fldChar w:fldCharType="separate"/>
      </w:r>
      <w:r w:rsidR="00AC7643">
        <w:rPr>
          <w:noProof/>
        </w:rPr>
        <w:t>5</w:t>
      </w:r>
      <w:r w:rsidR="00925376">
        <w:rPr>
          <w:noProof/>
        </w:rPr>
        <w:fldChar w:fldCharType="end"/>
      </w:r>
      <w:r>
        <w:t>.</w:t>
      </w:r>
      <w:r w:rsidRPr="00217FF6">
        <w:t xml:space="preserve"> </w:t>
      </w:r>
      <w:r>
        <w:t xml:space="preserve">Aerial </w:t>
      </w:r>
      <w:r w:rsidR="00B95E25">
        <w:t>ph</w:t>
      </w:r>
      <w:r>
        <w:t xml:space="preserve">oto of </w:t>
      </w:r>
      <w:r w:rsidR="00B95E25">
        <w:t>project area and surrounding parcels</w:t>
      </w:r>
    </w:p>
    <w:p w14:paraId="59223135" w14:textId="77777777" w:rsidR="006447FC" w:rsidRDefault="006447FC" w:rsidP="00E2660E">
      <w:pPr>
        <w:pStyle w:val="MediumGrid21"/>
        <w:rPr>
          <w:rFonts w:ascii="Times New Roman" w:hAnsi="Times New Roman"/>
          <w:b/>
          <w:spacing w:val="-2"/>
          <w:sz w:val="24"/>
          <w:szCs w:val="24"/>
        </w:rPr>
      </w:pPr>
    </w:p>
    <w:p w14:paraId="0FC69519" w14:textId="77777777" w:rsidR="00AC3348" w:rsidRPr="0064414A" w:rsidRDefault="00EB763F" w:rsidP="00646648">
      <w:pPr>
        <w:pStyle w:val="MediumGrid21"/>
        <w:ind w:left="360"/>
        <w:rPr>
          <w:rFonts w:ascii="Times New Roman" w:hAnsi="Times New Roman"/>
          <w:b/>
          <w:spacing w:val="-2"/>
          <w:sz w:val="24"/>
          <w:szCs w:val="24"/>
        </w:rPr>
      </w:pPr>
      <w:r w:rsidRPr="0064414A">
        <w:rPr>
          <w:rFonts w:ascii="Times New Roman" w:hAnsi="Times New Roman"/>
          <w:b/>
          <w:spacing w:val="-2"/>
          <w:sz w:val="24"/>
          <w:szCs w:val="24"/>
        </w:rPr>
        <w:t xml:space="preserve">Other public agencies whose approval </w:t>
      </w:r>
      <w:r w:rsidR="009F605A" w:rsidRPr="0064414A">
        <w:rPr>
          <w:rFonts w:ascii="Times New Roman" w:hAnsi="Times New Roman"/>
          <w:b/>
          <w:spacing w:val="-2"/>
          <w:sz w:val="24"/>
          <w:szCs w:val="24"/>
        </w:rPr>
        <w:t>may be</w:t>
      </w:r>
      <w:r w:rsidRPr="0064414A">
        <w:rPr>
          <w:rFonts w:ascii="Times New Roman" w:hAnsi="Times New Roman"/>
          <w:b/>
          <w:spacing w:val="-2"/>
          <w:sz w:val="24"/>
          <w:szCs w:val="24"/>
        </w:rPr>
        <w:t xml:space="preserve"> required (e.g., Permits, financing approval, or participation agreement.) </w:t>
      </w:r>
    </w:p>
    <w:p w14:paraId="5052A790" w14:textId="77777777" w:rsidR="008B721D" w:rsidRPr="0064414A" w:rsidRDefault="008B721D" w:rsidP="00646648">
      <w:pPr>
        <w:pStyle w:val="MediumGrid21"/>
        <w:ind w:left="360"/>
        <w:rPr>
          <w:rFonts w:ascii="Times New Roman" w:hAnsi="Times New Roman"/>
          <w:spacing w:val="-2"/>
          <w:sz w:val="24"/>
          <w:szCs w:val="24"/>
        </w:rPr>
      </w:pPr>
    </w:p>
    <w:p w14:paraId="2A7FA030" w14:textId="77777777" w:rsidR="00D6292D" w:rsidRPr="00F03AE4" w:rsidRDefault="00D6292D" w:rsidP="00D6292D">
      <w:pPr>
        <w:ind w:left="720"/>
        <w:jc w:val="both"/>
        <w:rPr>
          <w:spacing w:val="-2"/>
          <w:szCs w:val="24"/>
        </w:rPr>
      </w:pPr>
      <w:r w:rsidRPr="00F03AE4">
        <w:rPr>
          <w:spacing w:val="-2"/>
          <w:szCs w:val="24"/>
        </w:rPr>
        <w:t>Lake County Department of Environmental Health</w:t>
      </w:r>
    </w:p>
    <w:p w14:paraId="7D310A28" w14:textId="77777777" w:rsidR="00D6292D" w:rsidRPr="00F03AE4" w:rsidRDefault="00D6292D" w:rsidP="00D6292D">
      <w:pPr>
        <w:ind w:left="720"/>
        <w:jc w:val="both"/>
        <w:rPr>
          <w:spacing w:val="-2"/>
          <w:szCs w:val="24"/>
        </w:rPr>
      </w:pPr>
      <w:r w:rsidRPr="00F03AE4">
        <w:rPr>
          <w:spacing w:val="-2"/>
          <w:szCs w:val="24"/>
        </w:rPr>
        <w:t>Lake County Air Quality Management District</w:t>
      </w:r>
    </w:p>
    <w:p w14:paraId="5D5F8DA0" w14:textId="77777777" w:rsidR="00D6292D" w:rsidRPr="00F03AE4" w:rsidRDefault="00D6292D" w:rsidP="00D6292D">
      <w:pPr>
        <w:ind w:left="720"/>
        <w:jc w:val="both"/>
        <w:rPr>
          <w:spacing w:val="-2"/>
          <w:szCs w:val="24"/>
        </w:rPr>
      </w:pPr>
      <w:r w:rsidRPr="00F03AE4">
        <w:rPr>
          <w:spacing w:val="-2"/>
          <w:szCs w:val="24"/>
        </w:rPr>
        <w:t>Lake County Department of Public Works</w:t>
      </w:r>
    </w:p>
    <w:p w14:paraId="35C91EF3" w14:textId="77777777" w:rsidR="00D6292D" w:rsidRPr="00F03AE4" w:rsidRDefault="00D6292D" w:rsidP="00D6292D">
      <w:pPr>
        <w:ind w:left="720"/>
        <w:jc w:val="both"/>
        <w:rPr>
          <w:spacing w:val="-2"/>
          <w:szCs w:val="24"/>
        </w:rPr>
      </w:pPr>
      <w:r w:rsidRPr="00F03AE4">
        <w:rPr>
          <w:spacing w:val="-2"/>
          <w:szCs w:val="24"/>
        </w:rPr>
        <w:t>Lake County Department of Public Services</w:t>
      </w:r>
    </w:p>
    <w:p w14:paraId="7FB5125C" w14:textId="77777777" w:rsidR="00D6292D" w:rsidRPr="00F03AE4" w:rsidRDefault="00D6292D" w:rsidP="00D6292D">
      <w:pPr>
        <w:ind w:left="720"/>
        <w:jc w:val="both"/>
        <w:rPr>
          <w:spacing w:val="-2"/>
          <w:szCs w:val="24"/>
        </w:rPr>
      </w:pPr>
      <w:r w:rsidRPr="00F03AE4">
        <w:rPr>
          <w:spacing w:val="-2"/>
          <w:szCs w:val="24"/>
        </w:rPr>
        <w:t xml:space="preserve">Lake County Agricultural Commissioner </w:t>
      </w:r>
    </w:p>
    <w:p w14:paraId="608E5B91" w14:textId="77777777" w:rsidR="00D6292D" w:rsidRPr="00F03AE4" w:rsidRDefault="00D6292D" w:rsidP="00D6292D">
      <w:pPr>
        <w:ind w:left="720"/>
        <w:jc w:val="both"/>
        <w:rPr>
          <w:spacing w:val="-2"/>
          <w:szCs w:val="24"/>
        </w:rPr>
      </w:pPr>
      <w:r w:rsidRPr="00F03AE4">
        <w:rPr>
          <w:spacing w:val="-2"/>
          <w:szCs w:val="24"/>
        </w:rPr>
        <w:t xml:space="preserve">Lake County Sheriff Department </w:t>
      </w:r>
    </w:p>
    <w:p w14:paraId="505BA52A" w14:textId="333AD912" w:rsidR="00D6292D" w:rsidRPr="00F03AE4" w:rsidRDefault="007E5AAC" w:rsidP="00D6292D">
      <w:pPr>
        <w:ind w:left="720"/>
        <w:jc w:val="both"/>
        <w:rPr>
          <w:spacing w:val="-2"/>
          <w:szCs w:val="24"/>
        </w:rPr>
      </w:pPr>
      <w:r>
        <w:rPr>
          <w:spacing w:val="-2"/>
          <w:szCs w:val="24"/>
        </w:rPr>
        <w:t>South Lake County Fire</w:t>
      </w:r>
      <w:r w:rsidR="00D6292D" w:rsidRPr="00F03AE4">
        <w:rPr>
          <w:spacing w:val="-2"/>
          <w:szCs w:val="24"/>
        </w:rPr>
        <w:t xml:space="preserve"> Protection District</w:t>
      </w:r>
    </w:p>
    <w:p w14:paraId="66DC0DC7" w14:textId="77777777" w:rsidR="00D6292D" w:rsidRPr="00F03AE4" w:rsidRDefault="00D6292D" w:rsidP="00D6292D">
      <w:pPr>
        <w:ind w:left="720"/>
        <w:jc w:val="both"/>
        <w:rPr>
          <w:spacing w:val="-2"/>
          <w:szCs w:val="24"/>
        </w:rPr>
      </w:pPr>
      <w:r w:rsidRPr="00F03AE4">
        <w:rPr>
          <w:spacing w:val="-2"/>
          <w:szCs w:val="24"/>
        </w:rPr>
        <w:t xml:space="preserve">Central Valley Regional Water Quality Control Board </w:t>
      </w:r>
    </w:p>
    <w:p w14:paraId="23097D1C" w14:textId="77777777" w:rsidR="00D6292D" w:rsidRPr="00F03AE4" w:rsidRDefault="00D6292D" w:rsidP="00D6292D">
      <w:pPr>
        <w:ind w:left="360" w:firstLine="360"/>
        <w:jc w:val="both"/>
        <w:rPr>
          <w:spacing w:val="-2"/>
          <w:szCs w:val="24"/>
        </w:rPr>
      </w:pPr>
      <w:r w:rsidRPr="00F03AE4">
        <w:rPr>
          <w:spacing w:val="-2"/>
          <w:szCs w:val="24"/>
        </w:rPr>
        <w:t xml:space="preserve">CalCannabis (via Dept. of Food and Agriculture) </w:t>
      </w:r>
    </w:p>
    <w:p w14:paraId="3E1171A4" w14:textId="77777777" w:rsidR="00D6292D" w:rsidRPr="00F03AE4" w:rsidRDefault="00D6292D" w:rsidP="00D6292D">
      <w:pPr>
        <w:ind w:left="720"/>
        <w:jc w:val="both"/>
        <w:rPr>
          <w:spacing w:val="-2"/>
          <w:szCs w:val="24"/>
        </w:rPr>
      </w:pPr>
      <w:r w:rsidRPr="00F03AE4">
        <w:rPr>
          <w:spacing w:val="-2"/>
          <w:szCs w:val="24"/>
        </w:rPr>
        <w:t>California Water Resources Control Board</w:t>
      </w:r>
    </w:p>
    <w:p w14:paraId="3E416B95" w14:textId="006A399B" w:rsidR="00D6292D" w:rsidRPr="00F03AE4" w:rsidRDefault="00D6292D" w:rsidP="00D6292D">
      <w:pPr>
        <w:ind w:left="720"/>
        <w:jc w:val="both"/>
        <w:rPr>
          <w:spacing w:val="-2"/>
          <w:szCs w:val="24"/>
        </w:rPr>
      </w:pPr>
      <w:r w:rsidRPr="00F03AE4">
        <w:rPr>
          <w:spacing w:val="-2"/>
          <w:szCs w:val="24"/>
        </w:rPr>
        <w:t>California Department of Forestry &amp; Fire Protection (</w:t>
      </w:r>
      <w:r w:rsidR="0094195D">
        <w:rPr>
          <w:spacing w:val="-2"/>
          <w:szCs w:val="24"/>
        </w:rPr>
        <w:t>CALFIRE</w:t>
      </w:r>
      <w:r w:rsidRPr="00F03AE4">
        <w:rPr>
          <w:spacing w:val="-2"/>
          <w:szCs w:val="24"/>
        </w:rPr>
        <w:t>)</w:t>
      </w:r>
    </w:p>
    <w:p w14:paraId="6EC90626" w14:textId="77777777" w:rsidR="00D6292D" w:rsidRPr="00F03AE4" w:rsidRDefault="00D6292D" w:rsidP="00D6292D">
      <w:pPr>
        <w:ind w:left="720"/>
        <w:jc w:val="both"/>
        <w:rPr>
          <w:spacing w:val="-2"/>
          <w:szCs w:val="24"/>
        </w:rPr>
      </w:pPr>
      <w:r w:rsidRPr="00F03AE4">
        <w:rPr>
          <w:spacing w:val="-2"/>
          <w:szCs w:val="24"/>
        </w:rPr>
        <w:t>California Department of Fish &amp; Wildlife (CDFW)</w:t>
      </w:r>
    </w:p>
    <w:p w14:paraId="30FDC389" w14:textId="77777777" w:rsidR="00D6292D" w:rsidRPr="00F03AE4" w:rsidRDefault="00D6292D" w:rsidP="00D6292D">
      <w:pPr>
        <w:ind w:left="720"/>
        <w:jc w:val="both"/>
        <w:rPr>
          <w:spacing w:val="-2"/>
          <w:szCs w:val="24"/>
        </w:rPr>
      </w:pPr>
      <w:r w:rsidRPr="00F03AE4">
        <w:rPr>
          <w:spacing w:val="-2"/>
          <w:szCs w:val="24"/>
        </w:rPr>
        <w:t>California Department of Food and Agriculture</w:t>
      </w:r>
    </w:p>
    <w:p w14:paraId="12432F9F" w14:textId="77777777" w:rsidR="00D6292D" w:rsidRPr="00F03AE4" w:rsidRDefault="00D6292D" w:rsidP="00D6292D">
      <w:pPr>
        <w:ind w:left="720"/>
        <w:jc w:val="both"/>
        <w:rPr>
          <w:spacing w:val="-2"/>
          <w:szCs w:val="24"/>
        </w:rPr>
      </w:pPr>
      <w:r w:rsidRPr="00F03AE4">
        <w:rPr>
          <w:spacing w:val="-2"/>
          <w:szCs w:val="24"/>
        </w:rPr>
        <w:t>California Department of Pesticides Regulations</w:t>
      </w:r>
    </w:p>
    <w:p w14:paraId="368699DD" w14:textId="77777777" w:rsidR="00D6292D" w:rsidRPr="00F03AE4" w:rsidRDefault="00D6292D" w:rsidP="00D6292D">
      <w:pPr>
        <w:ind w:left="720"/>
        <w:jc w:val="both"/>
        <w:rPr>
          <w:spacing w:val="-2"/>
          <w:szCs w:val="24"/>
        </w:rPr>
      </w:pPr>
      <w:r w:rsidRPr="00F03AE4">
        <w:rPr>
          <w:spacing w:val="-2"/>
          <w:szCs w:val="24"/>
        </w:rPr>
        <w:t>California Department of Public Health</w:t>
      </w:r>
    </w:p>
    <w:p w14:paraId="64C9887A" w14:textId="77777777" w:rsidR="00D6292D" w:rsidRPr="00F03AE4" w:rsidRDefault="00D6292D" w:rsidP="00D6292D">
      <w:pPr>
        <w:ind w:left="720"/>
        <w:jc w:val="both"/>
        <w:rPr>
          <w:spacing w:val="-2"/>
          <w:szCs w:val="24"/>
        </w:rPr>
      </w:pPr>
      <w:r w:rsidRPr="00F03AE4">
        <w:rPr>
          <w:spacing w:val="-2"/>
          <w:szCs w:val="24"/>
        </w:rPr>
        <w:t>California Bureau of Cannabis Control</w:t>
      </w:r>
    </w:p>
    <w:p w14:paraId="09200FAE" w14:textId="59D26034" w:rsidR="002B3C64" w:rsidRDefault="00D6292D" w:rsidP="00D6292D">
      <w:pPr>
        <w:ind w:left="720"/>
        <w:jc w:val="both"/>
        <w:rPr>
          <w:spacing w:val="-2"/>
          <w:szCs w:val="24"/>
        </w:rPr>
      </w:pPr>
      <w:r w:rsidRPr="00F03AE4">
        <w:rPr>
          <w:spacing w:val="-2"/>
          <w:szCs w:val="24"/>
        </w:rPr>
        <w:t xml:space="preserve">California Department of Consumer Affairs </w:t>
      </w:r>
    </w:p>
    <w:p w14:paraId="76C18CD2" w14:textId="77777777" w:rsidR="00D6292D" w:rsidRPr="0064414A" w:rsidRDefault="00D6292D" w:rsidP="00D6292D">
      <w:pPr>
        <w:ind w:left="720"/>
        <w:jc w:val="both"/>
        <w:rPr>
          <w:spacing w:val="-2"/>
          <w:szCs w:val="24"/>
        </w:rPr>
      </w:pPr>
    </w:p>
    <w:p w14:paraId="2E0630EC" w14:textId="77777777" w:rsidR="00EC7328" w:rsidRPr="0064414A" w:rsidRDefault="00EC7328" w:rsidP="00FD5823">
      <w:pPr>
        <w:numPr>
          <w:ilvl w:val="0"/>
          <w:numId w:val="5"/>
        </w:numPr>
        <w:tabs>
          <w:tab w:val="left" w:pos="-720"/>
          <w:tab w:val="left" w:pos="720"/>
        </w:tabs>
        <w:suppressAutoHyphens w:val="0"/>
        <w:spacing w:after="120"/>
        <w:jc w:val="both"/>
        <w:rPr>
          <w:b/>
          <w:iCs/>
          <w:sz w:val="22"/>
          <w:szCs w:val="22"/>
        </w:rPr>
      </w:pPr>
      <w:r w:rsidRPr="0064414A">
        <w:rPr>
          <w:b/>
          <w:iCs/>
          <w:sz w:val="22"/>
          <w:szCs w:val="22"/>
        </w:rPr>
        <w:t xml:space="preserve">Have California Native American tribes traditionally and culturally affiliated with the project area requested consultation pursuant to Public Resources Code section 21080.3.1?  If so, is there a plan for consultation that includes, for example, the determination of significance of impacts to tribal cultural resources, procedures regarding confidentiality, etc.?  </w:t>
      </w:r>
      <w:r w:rsidRPr="0064414A">
        <w:rPr>
          <w:iCs/>
          <w:sz w:val="22"/>
          <w:szCs w:val="22"/>
        </w:rPr>
        <w:t xml:space="preserve">Note: Conducting consultation early in the CEQA process allows tribal governments, lead agencies, and project proponents to discuss the level of environmental review, identify and address potential adverse impacts to tribal cultural resources, and reduce the potential for delay and conflict in the environmental review process.  (See Public Resources Code section 21080.3.2.)  Information may also be available from the California Native American Heritage Commission’s Sacred Lands File per Public Resources Code section 5097.96 and the California Historical Resources Information System administered by the California Office of Historic Preservation.  Please also note that Public Resources Code section 21082.3 (c) contains provisions specific to confidentiality. </w:t>
      </w:r>
    </w:p>
    <w:p w14:paraId="3E8F95BE" w14:textId="485FE5DE" w:rsidR="00EC7328" w:rsidRDefault="00D6292D" w:rsidP="00824D75">
      <w:pPr>
        <w:tabs>
          <w:tab w:val="left" w:pos="720"/>
        </w:tabs>
        <w:spacing w:after="240"/>
        <w:ind w:left="360"/>
        <w:jc w:val="both"/>
        <w:rPr>
          <w:iCs/>
          <w:sz w:val="22"/>
          <w:szCs w:val="22"/>
        </w:rPr>
      </w:pPr>
      <w:r>
        <w:rPr>
          <w:iCs/>
          <w:sz w:val="22"/>
          <w:szCs w:val="22"/>
        </w:rPr>
        <w:t xml:space="preserve">Notification of the project was sent to </w:t>
      </w:r>
      <w:r w:rsidR="00763397">
        <w:rPr>
          <w:iCs/>
          <w:sz w:val="22"/>
          <w:szCs w:val="22"/>
        </w:rPr>
        <w:t xml:space="preserve">the </w:t>
      </w:r>
      <w:r>
        <w:rPr>
          <w:iCs/>
          <w:sz w:val="22"/>
          <w:szCs w:val="22"/>
        </w:rPr>
        <w:t>local tribes on</w:t>
      </w:r>
      <w:r w:rsidR="0028035D" w:rsidRPr="00E43D86">
        <w:rPr>
          <w:iCs/>
          <w:sz w:val="22"/>
          <w:szCs w:val="22"/>
        </w:rPr>
        <w:t xml:space="preserve"> </w:t>
      </w:r>
      <w:r w:rsidR="00763397">
        <w:rPr>
          <w:iCs/>
          <w:sz w:val="22"/>
          <w:szCs w:val="22"/>
        </w:rPr>
        <w:t>December 18, 2020</w:t>
      </w:r>
      <w:r w:rsidR="003E3BE2" w:rsidRPr="00E43D86">
        <w:rPr>
          <w:iCs/>
          <w:sz w:val="22"/>
          <w:szCs w:val="22"/>
        </w:rPr>
        <w:t xml:space="preserve">. </w:t>
      </w:r>
      <w:r w:rsidR="000A6585" w:rsidRPr="00E43D86">
        <w:rPr>
          <w:iCs/>
          <w:sz w:val="22"/>
          <w:szCs w:val="22"/>
        </w:rPr>
        <w:t xml:space="preserve">The </w:t>
      </w:r>
      <w:r w:rsidR="00B579DB" w:rsidRPr="00E43D86">
        <w:rPr>
          <w:iCs/>
          <w:sz w:val="22"/>
          <w:szCs w:val="22"/>
        </w:rPr>
        <w:t>Middletown Rancheria Tribal Historic Preservation Department (</w:t>
      </w:r>
      <w:r w:rsidR="00394242">
        <w:rPr>
          <w:iCs/>
          <w:sz w:val="22"/>
          <w:szCs w:val="22"/>
        </w:rPr>
        <w:t>Middletown Rancheria THPD</w:t>
      </w:r>
      <w:r w:rsidR="00B579DB" w:rsidRPr="00E43D86">
        <w:rPr>
          <w:iCs/>
          <w:sz w:val="22"/>
          <w:szCs w:val="22"/>
        </w:rPr>
        <w:t xml:space="preserve">) responded </w:t>
      </w:r>
      <w:r w:rsidR="00824D75" w:rsidRPr="00E43D86">
        <w:rPr>
          <w:iCs/>
          <w:sz w:val="22"/>
          <w:szCs w:val="22"/>
        </w:rPr>
        <w:t>with a</w:t>
      </w:r>
      <w:r w:rsidR="00763397">
        <w:rPr>
          <w:iCs/>
          <w:sz w:val="22"/>
          <w:szCs w:val="22"/>
        </w:rPr>
        <w:t xml:space="preserve">n email </w:t>
      </w:r>
      <w:r w:rsidR="00824D75" w:rsidRPr="00E43D86">
        <w:rPr>
          <w:iCs/>
          <w:sz w:val="22"/>
          <w:szCs w:val="22"/>
        </w:rPr>
        <w:t xml:space="preserve">dated </w:t>
      </w:r>
      <w:r w:rsidR="00763397">
        <w:rPr>
          <w:iCs/>
          <w:sz w:val="22"/>
          <w:szCs w:val="22"/>
        </w:rPr>
        <w:t>January 4, 2021</w:t>
      </w:r>
      <w:r w:rsidR="00FC214F">
        <w:rPr>
          <w:iCs/>
          <w:sz w:val="22"/>
          <w:szCs w:val="22"/>
        </w:rPr>
        <w:t>,</w:t>
      </w:r>
      <w:r w:rsidR="00B579DB" w:rsidRPr="00E43D86">
        <w:rPr>
          <w:iCs/>
          <w:sz w:val="22"/>
          <w:szCs w:val="22"/>
        </w:rPr>
        <w:t xml:space="preserve"> and determined that, </w:t>
      </w:r>
      <w:r w:rsidR="00763397">
        <w:rPr>
          <w:iCs/>
          <w:sz w:val="22"/>
          <w:szCs w:val="22"/>
        </w:rPr>
        <w:t xml:space="preserve">the Ranch is within the aboriginal territories of the Middletown Rancheria. The </w:t>
      </w:r>
      <w:r w:rsidR="00394242">
        <w:rPr>
          <w:iCs/>
          <w:sz w:val="22"/>
          <w:szCs w:val="22"/>
        </w:rPr>
        <w:t xml:space="preserve">Middletown Rancheria THPD </w:t>
      </w:r>
      <w:r w:rsidR="00763397">
        <w:rPr>
          <w:iCs/>
          <w:sz w:val="22"/>
          <w:szCs w:val="22"/>
        </w:rPr>
        <w:t xml:space="preserve">requested additional information regarding the project as well as a consultation regarding the project. </w:t>
      </w:r>
      <w:r w:rsidR="00394242">
        <w:rPr>
          <w:iCs/>
          <w:sz w:val="22"/>
          <w:szCs w:val="22"/>
        </w:rPr>
        <w:t>In an email dated April 21, 2021</w:t>
      </w:r>
      <w:r w:rsidR="00FC214F">
        <w:rPr>
          <w:iCs/>
          <w:sz w:val="22"/>
          <w:szCs w:val="22"/>
        </w:rPr>
        <w:t>,</w:t>
      </w:r>
      <w:r w:rsidR="00394242">
        <w:rPr>
          <w:iCs/>
          <w:sz w:val="22"/>
          <w:szCs w:val="22"/>
        </w:rPr>
        <w:t xml:space="preserve"> to Mr. Eric Porter from the County Community Development Department, the Middletown Rancheria THPD informed the County that Middletown Rancheria THPD and Bar X Farms, LLC were in the process of finalizing a Cultural Resources Monitoring (CRM) agreement for the proposed project.</w:t>
      </w:r>
    </w:p>
    <w:p w14:paraId="3F89CAAA" w14:textId="77777777" w:rsidR="00B70AC8" w:rsidRDefault="00B70AC8" w:rsidP="00B70AC8">
      <w:pPr>
        <w:tabs>
          <w:tab w:val="left" w:pos="-720"/>
          <w:tab w:val="left" w:pos="0"/>
          <w:tab w:val="left" w:pos="720"/>
        </w:tabs>
        <w:spacing w:after="120"/>
        <w:jc w:val="both"/>
        <w:rPr>
          <w:b/>
          <w:spacing w:val="-2"/>
          <w:sz w:val="22"/>
          <w:szCs w:val="22"/>
        </w:rPr>
      </w:pPr>
    </w:p>
    <w:p w14:paraId="461630D7" w14:textId="77777777" w:rsidR="00EC7328" w:rsidRPr="0064414A" w:rsidRDefault="00EC7328" w:rsidP="00EC7328">
      <w:pPr>
        <w:tabs>
          <w:tab w:val="left" w:pos="-720"/>
          <w:tab w:val="left" w:pos="0"/>
          <w:tab w:val="left" w:pos="288"/>
          <w:tab w:val="left" w:pos="720"/>
        </w:tabs>
        <w:spacing w:after="120"/>
        <w:jc w:val="both"/>
        <w:rPr>
          <w:b/>
          <w:spacing w:val="-2"/>
          <w:sz w:val="22"/>
          <w:szCs w:val="22"/>
        </w:rPr>
      </w:pPr>
      <w:r w:rsidRPr="0064414A">
        <w:rPr>
          <w:b/>
          <w:spacing w:val="-2"/>
          <w:sz w:val="22"/>
          <w:szCs w:val="22"/>
        </w:rPr>
        <w:t>ENVIRONMENTAL FACTORS POTENTIALLY AFFECTED:</w:t>
      </w:r>
    </w:p>
    <w:p w14:paraId="5C5C85C4" w14:textId="77777777" w:rsidR="00EB763F" w:rsidRPr="000563E3" w:rsidRDefault="00EB763F" w:rsidP="00E32372">
      <w:pPr>
        <w:tabs>
          <w:tab w:val="left" w:pos="-720"/>
          <w:tab w:val="left" w:pos="0"/>
          <w:tab w:val="left" w:pos="288"/>
          <w:tab w:val="left" w:pos="720"/>
        </w:tabs>
        <w:jc w:val="both"/>
        <w:rPr>
          <w:i/>
          <w:spacing w:val="-2"/>
          <w:szCs w:val="24"/>
        </w:rPr>
      </w:pPr>
      <w:r w:rsidRPr="0064414A">
        <w:rPr>
          <w:i/>
          <w:spacing w:val="-2"/>
          <w:szCs w:val="24"/>
        </w:rPr>
        <w:t xml:space="preserve">The environmental factors checked below would be potentially affected by this project, involving at least one impact that is a “Potentially Significant Impact” as indicated by the checklist on the </w:t>
      </w:r>
      <w:r w:rsidRPr="000563E3">
        <w:rPr>
          <w:i/>
          <w:spacing w:val="-2"/>
          <w:szCs w:val="24"/>
        </w:rPr>
        <w:t>following pages.</w:t>
      </w:r>
    </w:p>
    <w:p w14:paraId="64848BFD" w14:textId="77777777" w:rsidR="00BC2C32" w:rsidRPr="000563E3" w:rsidRDefault="00BC2C32" w:rsidP="00E32372">
      <w:pPr>
        <w:tabs>
          <w:tab w:val="left" w:pos="-720"/>
          <w:tab w:val="left" w:pos="0"/>
          <w:tab w:val="left" w:pos="288"/>
          <w:tab w:val="left" w:pos="720"/>
        </w:tabs>
        <w:jc w:val="both"/>
        <w:rPr>
          <w:spacing w:val="-2"/>
        </w:rPr>
      </w:pPr>
    </w:p>
    <w:tbl>
      <w:tblPr>
        <w:tblW w:w="9907" w:type="dxa"/>
        <w:tblLayout w:type="fixed"/>
        <w:tblLook w:val="01E0" w:firstRow="1" w:lastRow="1" w:firstColumn="1" w:lastColumn="1" w:noHBand="0" w:noVBand="0"/>
      </w:tblPr>
      <w:tblGrid>
        <w:gridCol w:w="378"/>
        <w:gridCol w:w="2232"/>
        <w:gridCol w:w="422"/>
        <w:gridCol w:w="3016"/>
        <w:gridCol w:w="429"/>
        <w:gridCol w:w="3430"/>
      </w:tblGrid>
      <w:tr w:rsidR="00F67430" w:rsidRPr="009E32B0" w14:paraId="55C9BF12" w14:textId="77777777" w:rsidTr="008F0041">
        <w:trPr>
          <w:trHeight w:val="432"/>
        </w:trPr>
        <w:tc>
          <w:tcPr>
            <w:tcW w:w="378" w:type="dxa"/>
            <w:shd w:val="clear" w:color="auto" w:fill="auto"/>
            <w:vAlign w:val="center"/>
          </w:tcPr>
          <w:bookmarkStart w:id="10" w:name="_Hlk65053505"/>
          <w:p w14:paraId="4BFB564E" w14:textId="77777777" w:rsidR="00F67430" w:rsidRPr="009E32B0" w:rsidRDefault="00F67430" w:rsidP="0095359C">
            <w:pPr>
              <w:tabs>
                <w:tab w:val="left" w:pos="-720"/>
                <w:tab w:val="left" w:pos="0"/>
                <w:tab w:val="left" w:pos="288"/>
                <w:tab w:val="left" w:pos="720"/>
              </w:tabs>
              <w:jc w:val="center"/>
              <w:rPr>
                <w:spacing w:val="-2"/>
              </w:rPr>
            </w:pPr>
            <w:r w:rsidRPr="009E32B0">
              <w:rPr>
                <w:sz w:val="36"/>
              </w:rPr>
              <w:fldChar w:fldCharType="begin">
                <w:ffData>
                  <w:name w:val=""/>
                  <w:enabled/>
                  <w:calcOnExit w:val="0"/>
                  <w:checkBox>
                    <w:size w:val="20"/>
                    <w:default w:val="1"/>
                  </w:checkBox>
                </w:ffData>
              </w:fldChar>
            </w:r>
            <w:r w:rsidRPr="009E32B0">
              <w:rPr>
                <w:sz w:val="36"/>
              </w:rPr>
              <w:instrText xml:space="preserve"> FORMCHECKBOX </w:instrText>
            </w:r>
            <w:r w:rsidR="00ED2E15">
              <w:rPr>
                <w:sz w:val="36"/>
              </w:rPr>
            </w:r>
            <w:r w:rsidR="00ED2E15">
              <w:rPr>
                <w:sz w:val="36"/>
              </w:rPr>
              <w:fldChar w:fldCharType="separate"/>
            </w:r>
            <w:r w:rsidRPr="009E32B0">
              <w:rPr>
                <w:sz w:val="36"/>
              </w:rPr>
              <w:fldChar w:fldCharType="end"/>
            </w:r>
          </w:p>
        </w:tc>
        <w:tc>
          <w:tcPr>
            <w:tcW w:w="2232" w:type="dxa"/>
            <w:shd w:val="clear" w:color="auto" w:fill="auto"/>
            <w:vAlign w:val="center"/>
          </w:tcPr>
          <w:p w14:paraId="042ACFAC" w14:textId="393D8F9C" w:rsidR="00F67430" w:rsidRPr="009E32B0" w:rsidRDefault="00ED2E15" w:rsidP="003E3BE2">
            <w:pPr>
              <w:tabs>
                <w:tab w:val="left" w:pos="-720"/>
                <w:tab w:val="left" w:pos="0"/>
                <w:tab w:val="left" w:pos="288"/>
                <w:tab w:val="left" w:pos="720"/>
              </w:tabs>
              <w:jc w:val="both"/>
              <w:rPr>
                <w:b/>
                <w:spacing w:val="-2"/>
                <w:u w:val="single"/>
              </w:rPr>
            </w:pPr>
            <w:hyperlink w:anchor="Aesthetics" w:history="1">
              <w:r w:rsidR="00F67430" w:rsidRPr="009E32B0">
                <w:rPr>
                  <w:rStyle w:val="Hyperlink"/>
                  <w:b/>
                  <w:color w:val="auto"/>
                  <w:spacing w:val="-2"/>
                </w:rPr>
                <w:t>Aesthetics</w:t>
              </w:r>
            </w:hyperlink>
          </w:p>
        </w:tc>
        <w:tc>
          <w:tcPr>
            <w:tcW w:w="422" w:type="dxa"/>
            <w:shd w:val="clear" w:color="auto" w:fill="auto"/>
            <w:vAlign w:val="center"/>
          </w:tcPr>
          <w:p w14:paraId="796DAB15" w14:textId="77777777" w:rsidR="00F67430" w:rsidRPr="009E32B0" w:rsidRDefault="00F67430" w:rsidP="003E3BE2">
            <w:pPr>
              <w:tabs>
                <w:tab w:val="left" w:pos="-720"/>
                <w:tab w:val="left" w:pos="0"/>
                <w:tab w:val="left" w:pos="288"/>
                <w:tab w:val="left" w:pos="720"/>
              </w:tabs>
              <w:rPr>
                <w:spacing w:val="-2"/>
              </w:rPr>
            </w:pPr>
            <w:r w:rsidRPr="009E32B0">
              <w:rPr>
                <w:spacing w:val="-2"/>
              </w:rPr>
              <w:fldChar w:fldCharType="begin">
                <w:ffData>
                  <w:name w:val="Check7"/>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016" w:type="dxa"/>
            <w:shd w:val="clear" w:color="auto" w:fill="auto"/>
            <w:vAlign w:val="center"/>
          </w:tcPr>
          <w:p w14:paraId="7F494E45" w14:textId="09BB2041" w:rsidR="00F67430" w:rsidRPr="009E32B0" w:rsidRDefault="00ED2E15" w:rsidP="003E3BE2">
            <w:pPr>
              <w:tabs>
                <w:tab w:val="left" w:pos="-720"/>
                <w:tab w:val="left" w:pos="0"/>
                <w:tab w:val="left" w:pos="288"/>
                <w:tab w:val="left" w:pos="720"/>
              </w:tabs>
              <w:jc w:val="both"/>
              <w:rPr>
                <w:spacing w:val="-2"/>
              </w:rPr>
            </w:pPr>
            <w:hyperlink w:anchor="GHG" w:history="1">
              <w:r w:rsidR="00F67430" w:rsidRPr="009E32B0">
                <w:rPr>
                  <w:rStyle w:val="Hyperlink"/>
                  <w:color w:val="auto"/>
                  <w:spacing w:val="-2"/>
                </w:rPr>
                <w:t>Greenhouse Gas Emissions</w:t>
              </w:r>
            </w:hyperlink>
          </w:p>
        </w:tc>
        <w:tc>
          <w:tcPr>
            <w:tcW w:w="429" w:type="dxa"/>
            <w:shd w:val="clear" w:color="auto" w:fill="auto"/>
            <w:vAlign w:val="center"/>
          </w:tcPr>
          <w:p w14:paraId="3A4CA0D5" w14:textId="77777777" w:rsidR="00F67430" w:rsidRPr="009E32B0" w:rsidRDefault="00F67430" w:rsidP="003E3BE2">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430" w:type="dxa"/>
            <w:shd w:val="clear" w:color="auto" w:fill="auto"/>
            <w:vAlign w:val="center"/>
          </w:tcPr>
          <w:p w14:paraId="28C2D748" w14:textId="6AD10326" w:rsidR="00F67430" w:rsidRPr="009E32B0" w:rsidRDefault="00ED2E15" w:rsidP="003E3BE2">
            <w:pPr>
              <w:tabs>
                <w:tab w:val="left" w:pos="-720"/>
                <w:tab w:val="left" w:pos="0"/>
                <w:tab w:val="left" w:pos="288"/>
                <w:tab w:val="left" w:pos="720"/>
              </w:tabs>
              <w:jc w:val="both"/>
              <w:rPr>
                <w:spacing w:val="-2"/>
              </w:rPr>
            </w:pPr>
            <w:hyperlink w:anchor="PopulaitonHousing" w:history="1">
              <w:r w:rsidR="00F67430" w:rsidRPr="009E32B0">
                <w:rPr>
                  <w:rStyle w:val="Hyperlink"/>
                  <w:color w:val="auto"/>
                  <w:spacing w:val="-2"/>
                </w:rPr>
                <w:t>Population / Housing</w:t>
              </w:r>
            </w:hyperlink>
          </w:p>
        </w:tc>
      </w:tr>
      <w:tr w:rsidR="004800AF" w:rsidRPr="009E32B0" w14:paraId="46FD363F" w14:textId="77777777" w:rsidTr="008F0041">
        <w:trPr>
          <w:trHeight w:val="432"/>
        </w:trPr>
        <w:tc>
          <w:tcPr>
            <w:tcW w:w="378" w:type="dxa"/>
            <w:shd w:val="clear" w:color="auto" w:fill="auto"/>
            <w:vAlign w:val="center"/>
          </w:tcPr>
          <w:p w14:paraId="37B3EE2E" w14:textId="77777777" w:rsidR="004800AF" w:rsidRPr="009E32B0" w:rsidRDefault="004800AF" w:rsidP="004800AF">
            <w:pPr>
              <w:tabs>
                <w:tab w:val="left" w:pos="-720"/>
                <w:tab w:val="left" w:pos="0"/>
                <w:tab w:val="left" w:pos="288"/>
                <w:tab w:val="left" w:pos="720"/>
              </w:tabs>
              <w:jc w:val="center"/>
              <w:rPr>
                <w:spacing w:val="-2"/>
              </w:rPr>
            </w:pPr>
            <w:r w:rsidRPr="009E32B0">
              <w:rPr>
                <w:spacing w:val="-2"/>
              </w:rPr>
              <w:fldChar w:fldCharType="begin">
                <w:ffData>
                  <w:name w:val="Check14"/>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2232" w:type="dxa"/>
            <w:shd w:val="clear" w:color="auto" w:fill="auto"/>
            <w:vAlign w:val="center"/>
          </w:tcPr>
          <w:p w14:paraId="0CC52FFC" w14:textId="6F72C914" w:rsidR="004800AF" w:rsidRPr="009E32B0" w:rsidRDefault="00ED2E15" w:rsidP="004800AF">
            <w:pPr>
              <w:tabs>
                <w:tab w:val="left" w:pos="-720"/>
                <w:tab w:val="left" w:pos="0"/>
                <w:tab w:val="left" w:pos="288"/>
                <w:tab w:val="left" w:pos="720"/>
              </w:tabs>
              <w:jc w:val="both"/>
              <w:rPr>
                <w:spacing w:val="-2"/>
              </w:rPr>
            </w:pPr>
            <w:hyperlink w:anchor="Agriculture" w:history="1">
              <w:r w:rsidR="004800AF" w:rsidRPr="009E32B0">
                <w:rPr>
                  <w:rStyle w:val="Hyperlink"/>
                  <w:color w:val="auto"/>
                </w:rPr>
                <w:t>Agriculture &amp; Forestry</w:t>
              </w:r>
            </w:hyperlink>
          </w:p>
        </w:tc>
        <w:tc>
          <w:tcPr>
            <w:tcW w:w="422" w:type="dxa"/>
            <w:shd w:val="clear" w:color="auto" w:fill="auto"/>
            <w:vAlign w:val="center"/>
          </w:tcPr>
          <w:p w14:paraId="03CE7ECA" w14:textId="6CC6B3F0" w:rsidR="004800AF" w:rsidRPr="009E32B0" w:rsidRDefault="007B69D8" w:rsidP="004800AF">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1"/>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016" w:type="dxa"/>
            <w:shd w:val="clear" w:color="auto" w:fill="auto"/>
            <w:vAlign w:val="center"/>
          </w:tcPr>
          <w:p w14:paraId="23E2AD41" w14:textId="21990345" w:rsidR="004800AF" w:rsidRPr="009E32B0" w:rsidRDefault="00ED2E15" w:rsidP="004800AF">
            <w:pPr>
              <w:tabs>
                <w:tab w:val="left" w:pos="-720"/>
                <w:tab w:val="left" w:pos="0"/>
                <w:tab w:val="left" w:pos="288"/>
                <w:tab w:val="left" w:pos="720"/>
              </w:tabs>
              <w:jc w:val="both"/>
              <w:rPr>
                <w:b/>
                <w:bCs/>
                <w:spacing w:val="-2"/>
              </w:rPr>
            </w:pPr>
            <w:hyperlink w:anchor="Hazards" w:history="1">
              <w:r w:rsidR="004800AF" w:rsidRPr="009E32B0">
                <w:rPr>
                  <w:rStyle w:val="Hyperlink"/>
                  <w:b/>
                  <w:bCs/>
                  <w:color w:val="auto"/>
                  <w:spacing w:val="-2"/>
                </w:rPr>
                <w:t>Hazards &amp; Hazardous Materials</w:t>
              </w:r>
            </w:hyperlink>
          </w:p>
        </w:tc>
        <w:tc>
          <w:tcPr>
            <w:tcW w:w="429" w:type="dxa"/>
            <w:shd w:val="clear" w:color="auto" w:fill="auto"/>
            <w:vAlign w:val="center"/>
          </w:tcPr>
          <w:p w14:paraId="4A1D4DFC" w14:textId="77777777" w:rsidR="004800AF" w:rsidRPr="009E32B0" w:rsidRDefault="004800AF" w:rsidP="004800AF">
            <w:pPr>
              <w:tabs>
                <w:tab w:val="left" w:pos="-720"/>
                <w:tab w:val="left" w:pos="0"/>
                <w:tab w:val="left" w:pos="288"/>
                <w:tab w:val="left" w:pos="720"/>
              </w:tabs>
              <w:jc w:val="center"/>
              <w:rPr>
                <w:spacing w:val="-2"/>
              </w:rPr>
            </w:pPr>
            <w:r w:rsidRPr="009E32B0">
              <w:rPr>
                <w:spacing w:val="-2"/>
              </w:rPr>
              <w:fldChar w:fldCharType="begin">
                <w:ffData>
                  <w:name w:val="Check18"/>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430" w:type="dxa"/>
            <w:shd w:val="clear" w:color="auto" w:fill="auto"/>
            <w:vAlign w:val="center"/>
          </w:tcPr>
          <w:p w14:paraId="61459F4D" w14:textId="061F436A" w:rsidR="004800AF" w:rsidRPr="009E32B0" w:rsidRDefault="00ED2E15" w:rsidP="004800AF">
            <w:pPr>
              <w:tabs>
                <w:tab w:val="left" w:pos="-720"/>
                <w:tab w:val="left" w:pos="0"/>
                <w:tab w:val="left" w:pos="288"/>
                <w:tab w:val="left" w:pos="720"/>
              </w:tabs>
              <w:jc w:val="both"/>
              <w:rPr>
                <w:spacing w:val="-2"/>
              </w:rPr>
            </w:pPr>
            <w:hyperlink w:anchor="PublicServices" w:history="1">
              <w:r w:rsidR="004800AF" w:rsidRPr="009E32B0">
                <w:rPr>
                  <w:rStyle w:val="Hyperlink"/>
                  <w:color w:val="auto"/>
                  <w:spacing w:val="-2"/>
                </w:rPr>
                <w:t>Public Services</w:t>
              </w:r>
            </w:hyperlink>
          </w:p>
        </w:tc>
      </w:tr>
      <w:tr w:rsidR="00A53E4F" w:rsidRPr="009E32B0" w14:paraId="70EC89FE" w14:textId="77777777" w:rsidTr="008F0041">
        <w:trPr>
          <w:trHeight w:val="432"/>
        </w:trPr>
        <w:tc>
          <w:tcPr>
            <w:tcW w:w="378" w:type="dxa"/>
            <w:shd w:val="clear" w:color="auto" w:fill="auto"/>
            <w:vAlign w:val="center"/>
          </w:tcPr>
          <w:p w14:paraId="7B16F097" w14:textId="77777777" w:rsidR="00A53E4F" w:rsidRPr="009E32B0" w:rsidRDefault="00A53E4F" w:rsidP="007563A3">
            <w:pPr>
              <w:tabs>
                <w:tab w:val="left" w:pos="-720"/>
                <w:tab w:val="left" w:pos="0"/>
                <w:tab w:val="left" w:pos="288"/>
                <w:tab w:val="left" w:pos="720"/>
              </w:tabs>
              <w:jc w:val="center"/>
              <w:rPr>
                <w:spacing w:val="-2"/>
              </w:rPr>
            </w:pPr>
            <w:r w:rsidRPr="009E32B0">
              <w:rPr>
                <w:sz w:val="36"/>
              </w:rPr>
              <w:fldChar w:fldCharType="begin">
                <w:ffData>
                  <w:name w:val=""/>
                  <w:enabled/>
                  <w:calcOnExit w:val="0"/>
                  <w:checkBox>
                    <w:size w:val="20"/>
                    <w:default w:val="1"/>
                  </w:checkBox>
                </w:ffData>
              </w:fldChar>
            </w:r>
            <w:r w:rsidRPr="009E32B0">
              <w:rPr>
                <w:sz w:val="36"/>
              </w:rPr>
              <w:instrText xml:space="preserve"> FORMCHECKBOX </w:instrText>
            </w:r>
            <w:r w:rsidR="00ED2E15">
              <w:rPr>
                <w:sz w:val="36"/>
              </w:rPr>
            </w:r>
            <w:r w:rsidR="00ED2E15">
              <w:rPr>
                <w:sz w:val="36"/>
              </w:rPr>
              <w:fldChar w:fldCharType="separate"/>
            </w:r>
            <w:r w:rsidRPr="009E32B0">
              <w:rPr>
                <w:sz w:val="36"/>
              </w:rPr>
              <w:fldChar w:fldCharType="end"/>
            </w:r>
          </w:p>
        </w:tc>
        <w:tc>
          <w:tcPr>
            <w:tcW w:w="2232" w:type="dxa"/>
            <w:shd w:val="clear" w:color="auto" w:fill="auto"/>
            <w:vAlign w:val="center"/>
          </w:tcPr>
          <w:p w14:paraId="3A18CBAA" w14:textId="7869E8B6" w:rsidR="00A53E4F" w:rsidRPr="009E32B0" w:rsidRDefault="00ED2E15" w:rsidP="007563A3">
            <w:pPr>
              <w:tabs>
                <w:tab w:val="left" w:pos="-720"/>
                <w:tab w:val="left" w:pos="0"/>
                <w:tab w:val="left" w:pos="288"/>
                <w:tab w:val="left" w:pos="720"/>
              </w:tabs>
              <w:jc w:val="both"/>
              <w:rPr>
                <w:b/>
                <w:spacing w:val="-2"/>
              </w:rPr>
            </w:pPr>
            <w:hyperlink w:anchor="AirQuality" w:history="1">
              <w:r w:rsidR="00A53E4F" w:rsidRPr="009E32B0">
                <w:rPr>
                  <w:rStyle w:val="Hyperlink"/>
                  <w:b/>
                  <w:color w:val="auto"/>
                  <w:spacing w:val="-2"/>
                </w:rPr>
                <w:t>Air Quality</w:t>
              </w:r>
            </w:hyperlink>
          </w:p>
        </w:tc>
        <w:tc>
          <w:tcPr>
            <w:tcW w:w="422" w:type="dxa"/>
            <w:shd w:val="clear" w:color="auto" w:fill="auto"/>
            <w:vAlign w:val="center"/>
          </w:tcPr>
          <w:p w14:paraId="644A0781" w14:textId="0E173F8D" w:rsidR="00A53E4F" w:rsidRPr="000D5598" w:rsidRDefault="000D5598" w:rsidP="0095359C">
            <w:pPr>
              <w:tabs>
                <w:tab w:val="left" w:pos="-720"/>
                <w:tab w:val="left" w:pos="0"/>
                <w:tab w:val="left" w:pos="288"/>
                <w:tab w:val="left" w:pos="720"/>
              </w:tabs>
              <w:jc w:val="center"/>
              <w:rPr>
                <w:b/>
                <w:bCs/>
                <w:spacing w:val="-2"/>
              </w:rPr>
            </w:pPr>
            <w:r w:rsidRPr="000D5598">
              <w:rPr>
                <w:b/>
                <w:bCs/>
                <w:sz w:val="36"/>
              </w:rPr>
              <w:fldChar w:fldCharType="begin">
                <w:ffData>
                  <w:name w:val=""/>
                  <w:enabled/>
                  <w:calcOnExit w:val="0"/>
                  <w:checkBox>
                    <w:size w:val="20"/>
                    <w:default w:val="1"/>
                  </w:checkBox>
                </w:ffData>
              </w:fldChar>
            </w:r>
            <w:r w:rsidRPr="000D5598">
              <w:rPr>
                <w:b/>
                <w:bCs/>
                <w:sz w:val="36"/>
              </w:rPr>
              <w:instrText xml:space="preserve"> FORMCHECKBOX </w:instrText>
            </w:r>
            <w:r w:rsidR="00ED2E15">
              <w:rPr>
                <w:b/>
                <w:bCs/>
                <w:sz w:val="36"/>
              </w:rPr>
            </w:r>
            <w:r w:rsidR="00ED2E15">
              <w:rPr>
                <w:b/>
                <w:bCs/>
                <w:sz w:val="36"/>
              </w:rPr>
              <w:fldChar w:fldCharType="separate"/>
            </w:r>
            <w:r w:rsidRPr="000D5598">
              <w:rPr>
                <w:b/>
                <w:bCs/>
                <w:sz w:val="36"/>
              </w:rPr>
              <w:fldChar w:fldCharType="end"/>
            </w:r>
          </w:p>
        </w:tc>
        <w:tc>
          <w:tcPr>
            <w:tcW w:w="3016" w:type="dxa"/>
            <w:shd w:val="clear" w:color="auto" w:fill="auto"/>
            <w:vAlign w:val="center"/>
          </w:tcPr>
          <w:p w14:paraId="070EDC66" w14:textId="12117898" w:rsidR="00A53E4F" w:rsidRPr="000D5598" w:rsidRDefault="00ED2E15" w:rsidP="007563A3">
            <w:pPr>
              <w:tabs>
                <w:tab w:val="left" w:pos="-720"/>
                <w:tab w:val="left" w:pos="0"/>
                <w:tab w:val="left" w:pos="288"/>
                <w:tab w:val="left" w:pos="720"/>
              </w:tabs>
              <w:jc w:val="both"/>
              <w:rPr>
                <w:b/>
                <w:bCs/>
                <w:spacing w:val="-2"/>
              </w:rPr>
            </w:pPr>
            <w:hyperlink w:anchor="Hydrology" w:history="1">
              <w:r w:rsidR="00A53E4F" w:rsidRPr="000D5598">
                <w:rPr>
                  <w:rStyle w:val="Hyperlink"/>
                  <w:b/>
                  <w:bCs/>
                  <w:color w:val="auto"/>
                  <w:spacing w:val="-2"/>
                </w:rPr>
                <w:t>Hydrology / Water Quality</w:t>
              </w:r>
            </w:hyperlink>
          </w:p>
        </w:tc>
        <w:tc>
          <w:tcPr>
            <w:tcW w:w="429" w:type="dxa"/>
            <w:shd w:val="clear" w:color="auto" w:fill="auto"/>
            <w:vAlign w:val="center"/>
          </w:tcPr>
          <w:p w14:paraId="6029E42F" w14:textId="77777777" w:rsidR="00A53E4F" w:rsidRPr="009E32B0" w:rsidRDefault="00A53E4F" w:rsidP="007563A3">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430" w:type="dxa"/>
            <w:shd w:val="clear" w:color="auto" w:fill="auto"/>
            <w:vAlign w:val="center"/>
          </w:tcPr>
          <w:p w14:paraId="4223C294" w14:textId="434C170A" w:rsidR="00A53E4F" w:rsidRPr="009E32B0" w:rsidRDefault="00ED2E15" w:rsidP="007563A3">
            <w:pPr>
              <w:tabs>
                <w:tab w:val="left" w:pos="-720"/>
                <w:tab w:val="left" w:pos="0"/>
                <w:tab w:val="left" w:pos="288"/>
                <w:tab w:val="left" w:pos="720"/>
              </w:tabs>
              <w:jc w:val="both"/>
              <w:rPr>
                <w:spacing w:val="-2"/>
              </w:rPr>
            </w:pPr>
            <w:hyperlink w:anchor="Recreation" w:history="1">
              <w:r w:rsidR="00A53E4F" w:rsidRPr="009E32B0">
                <w:rPr>
                  <w:rStyle w:val="Hyperlink"/>
                  <w:color w:val="auto"/>
                </w:rPr>
                <w:t>Recreation</w:t>
              </w:r>
            </w:hyperlink>
          </w:p>
        </w:tc>
      </w:tr>
      <w:tr w:rsidR="006C78A1" w:rsidRPr="009E32B0" w14:paraId="217DD153" w14:textId="77777777" w:rsidTr="008F0041">
        <w:trPr>
          <w:trHeight w:val="432"/>
        </w:trPr>
        <w:tc>
          <w:tcPr>
            <w:tcW w:w="378" w:type="dxa"/>
            <w:shd w:val="clear" w:color="auto" w:fill="auto"/>
            <w:vAlign w:val="center"/>
          </w:tcPr>
          <w:p w14:paraId="3D76DA7F" w14:textId="77777777" w:rsidR="006C78A1" w:rsidRPr="009E32B0" w:rsidRDefault="00FE3CB0" w:rsidP="00356BB8">
            <w:pPr>
              <w:tabs>
                <w:tab w:val="left" w:pos="-720"/>
                <w:tab w:val="left" w:pos="0"/>
                <w:tab w:val="left" w:pos="288"/>
                <w:tab w:val="left" w:pos="720"/>
              </w:tabs>
              <w:jc w:val="center"/>
              <w:rPr>
                <w:b/>
                <w:bCs/>
                <w:spacing w:val="-2"/>
              </w:rPr>
            </w:pPr>
            <w:r w:rsidRPr="009E32B0">
              <w:rPr>
                <w:b/>
                <w:bCs/>
                <w:spacing w:val="-2"/>
              </w:rPr>
              <w:fldChar w:fldCharType="begin">
                <w:ffData>
                  <w:name w:val=""/>
                  <w:enabled/>
                  <w:calcOnExit w:val="0"/>
                  <w:checkBox>
                    <w:sizeAuto/>
                    <w:default w:val="1"/>
                  </w:checkBox>
                </w:ffData>
              </w:fldChar>
            </w:r>
            <w:r w:rsidRPr="009E32B0">
              <w:rPr>
                <w:b/>
                <w:bCs/>
                <w:spacing w:val="-2"/>
              </w:rPr>
              <w:instrText xml:space="preserve"> FORMCHECKBOX </w:instrText>
            </w:r>
            <w:r w:rsidR="00ED2E15">
              <w:rPr>
                <w:b/>
                <w:bCs/>
                <w:spacing w:val="-2"/>
              </w:rPr>
            </w:r>
            <w:r w:rsidR="00ED2E15">
              <w:rPr>
                <w:b/>
                <w:bCs/>
                <w:spacing w:val="-2"/>
              </w:rPr>
              <w:fldChar w:fldCharType="separate"/>
            </w:r>
            <w:r w:rsidRPr="009E32B0">
              <w:rPr>
                <w:b/>
                <w:bCs/>
                <w:spacing w:val="-2"/>
              </w:rPr>
              <w:fldChar w:fldCharType="end"/>
            </w:r>
          </w:p>
        </w:tc>
        <w:tc>
          <w:tcPr>
            <w:tcW w:w="2232" w:type="dxa"/>
            <w:shd w:val="clear" w:color="auto" w:fill="auto"/>
            <w:vAlign w:val="center"/>
          </w:tcPr>
          <w:p w14:paraId="13A9127B" w14:textId="591CC0D5" w:rsidR="006C78A1" w:rsidRPr="009E32B0" w:rsidRDefault="00ED2E15" w:rsidP="007563A3">
            <w:pPr>
              <w:tabs>
                <w:tab w:val="left" w:pos="-720"/>
                <w:tab w:val="left" w:pos="0"/>
                <w:tab w:val="left" w:pos="288"/>
                <w:tab w:val="left" w:pos="720"/>
              </w:tabs>
              <w:jc w:val="both"/>
              <w:rPr>
                <w:b/>
                <w:bCs/>
                <w:spacing w:val="-2"/>
              </w:rPr>
            </w:pPr>
            <w:hyperlink w:anchor="Biological" w:history="1">
              <w:r w:rsidR="006C78A1" w:rsidRPr="009E32B0">
                <w:rPr>
                  <w:rStyle w:val="Hyperlink"/>
                  <w:b/>
                  <w:bCs/>
                  <w:color w:val="auto"/>
                  <w:spacing w:val="-2"/>
                </w:rPr>
                <w:t>Biological Resources</w:t>
              </w:r>
            </w:hyperlink>
          </w:p>
        </w:tc>
        <w:tc>
          <w:tcPr>
            <w:tcW w:w="422" w:type="dxa"/>
            <w:shd w:val="clear" w:color="auto" w:fill="auto"/>
            <w:vAlign w:val="center"/>
          </w:tcPr>
          <w:p w14:paraId="5836B214" w14:textId="77777777" w:rsidR="006C78A1" w:rsidRPr="009E32B0" w:rsidRDefault="006C78A1" w:rsidP="007563A3">
            <w:pPr>
              <w:tabs>
                <w:tab w:val="left" w:pos="-720"/>
                <w:tab w:val="left" w:pos="0"/>
                <w:tab w:val="left" w:pos="288"/>
                <w:tab w:val="left" w:pos="720"/>
              </w:tabs>
              <w:jc w:val="center"/>
              <w:rPr>
                <w:spacing w:val="-2"/>
              </w:rPr>
            </w:pPr>
            <w:r w:rsidRPr="009E32B0">
              <w:rPr>
                <w:spacing w:val="-2"/>
              </w:rPr>
              <w:fldChar w:fldCharType="begin">
                <w:ffData>
                  <w:name w:val="Check13"/>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016" w:type="dxa"/>
            <w:shd w:val="clear" w:color="auto" w:fill="auto"/>
            <w:vAlign w:val="center"/>
          </w:tcPr>
          <w:p w14:paraId="455A885A" w14:textId="3F1EA24A" w:rsidR="006C78A1" w:rsidRPr="009E32B0" w:rsidRDefault="00ED2E15" w:rsidP="007563A3">
            <w:pPr>
              <w:tabs>
                <w:tab w:val="left" w:pos="-720"/>
                <w:tab w:val="left" w:pos="0"/>
                <w:tab w:val="left" w:pos="288"/>
                <w:tab w:val="left" w:pos="720"/>
              </w:tabs>
              <w:jc w:val="both"/>
              <w:rPr>
                <w:spacing w:val="-2"/>
              </w:rPr>
            </w:pPr>
            <w:hyperlink w:anchor="LandUse" w:history="1">
              <w:r w:rsidR="006C78A1" w:rsidRPr="009E32B0">
                <w:rPr>
                  <w:rStyle w:val="Hyperlink"/>
                  <w:color w:val="auto"/>
                  <w:spacing w:val="-2"/>
                </w:rPr>
                <w:t>Land Use / Planning</w:t>
              </w:r>
            </w:hyperlink>
          </w:p>
        </w:tc>
        <w:tc>
          <w:tcPr>
            <w:tcW w:w="429" w:type="dxa"/>
            <w:shd w:val="clear" w:color="auto" w:fill="auto"/>
            <w:vAlign w:val="center"/>
          </w:tcPr>
          <w:p w14:paraId="3D2DAB6E" w14:textId="77777777" w:rsidR="006C78A1" w:rsidRPr="009E32B0" w:rsidRDefault="006C78A1" w:rsidP="007563A3">
            <w:pPr>
              <w:tabs>
                <w:tab w:val="left" w:pos="-720"/>
                <w:tab w:val="left" w:pos="0"/>
                <w:tab w:val="left" w:pos="288"/>
                <w:tab w:val="left" w:pos="720"/>
              </w:tabs>
              <w:jc w:val="center"/>
              <w:rPr>
                <w:spacing w:val="-2"/>
              </w:rPr>
            </w:pPr>
            <w:r w:rsidRPr="009E32B0">
              <w:rPr>
                <w:sz w:val="36"/>
              </w:rPr>
              <w:fldChar w:fldCharType="begin">
                <w:ffData>
                  <w:name w:val="Check3"/>
                  <w:enabled/>
                  <w:calcOnExit w:val="0"/>
                  <w:checkBox>
                    <w:size w:val="20"/>
                    <w:default w:val="0"/>
                  </w:checkBox>
                </w:ffData>
              </w:fldChar>
            </w:r>
            <w:r w:rsidRPr="009E32B0">
              <w:rPr>
                <w:sz w:val="36"/>
              </w:rPr>
              <w:instrText xml:space="preserve"> FORMCHECKBOX </w:instrText>
            </w:r>
            <w:r w:rsidR="00ED2E15">
              <w:rPr>
                <w:sz w:val="36"/>
              </w:rPr>
            </w:r>
            <w:r w:rsidR="00ED2E15">
              <w:rPr>
                <w:sz w:val="36"/>
              </w:rPr>
              <w:fldChar w:fldCharType="separate"/>
            </w:r>
            <w:r w:rsidRPr="009E32B0">
              <w:rPr>
                <w:sz w:val="36"/>
              </w:rPr>
              <w:fldChar w:fldCharType="end"/>
            </w:r>
          </w:p>
        </w:tc>
        <w:tc>
          <w:tcPr>
            <w:tcW w:w="3430" w:type="dxa"/>
            <w:shd w:val="clear" w:color="auto" w:fill="auto"/>
            <w:vAlign w:val="center"/>
          </w:tcPr>
          <w:p w14:paraId="1C16606C" w14:textId="77777777" w:rsidR="006C78A1" w:rsidRPr="000D5598" w:rsidRDefault="006C78A1" w:rsidP="007563A3">
            <w:pPr>
              <w:tabs>
                <w:tab w:val="left" w:pos="-720"/>
                <w:tab w:val="left" w:pos="0"/>
                <w:tab w:val="left" w:pos="288"/>
                <w:tab w:val="left" w:pos="720"/>
              </w:tabs>
              <w:jc w:val="both"/>
              <w:rPr>
                <w:spacing w:val="-2"/>
                <w:u w:val="single"/>
              </w:rPr>
            </w:pPr>
            <w:r w:rsidRPr="000D5598">
              <w:rPr>
                <w:spacing w:val="-2"/>
                <w:u w:val="single"/>
              </w:rPr>
              <w:t>Transportation</w:t>
            </w:r>
          </w:p>
        </w:tc>
      </w:tr>
      <w:tr w:rsidR="00AE110A" w:rsidRPr="009E32B0" w14:paraId="16480858" w14:textId="77777777" w:rsidTr="008F0041">
        <w:trPr>
          <w:trHeight w:val="432"/>
        </w:trPr>
        <w:tc>
          <w:tcPr>
            <w:tcW w:w="378" w:type="dxa"/>
            <w:shd w:val="clear" w:color="auto" w:fill="auto"/>
            <w:vAlign w:val="center"/>
          </w:tcPr>
          <w:p w14:paraId="72D41891" w14:textId="77777777" w:rsidR="00AE110A" w:rsidRPr="009E32B0" w:rsidRDefault="00AE110A" w:rsidP="00356BB8">
            <w:pPr>
              <w:tabs>
                <w:tab w:val="left" w:pos="-720"/>
                <w:tab w:val="left" w:pos="0"/>
                <w:tab w:val="left" w:pos="288"/>
                <w:tab w:val="left" w:pos="720"/>
              </w:tabs>
              <w:jc w:val="center"/>
              <w:rPr>
                <w:spacing w:val="-2"/>
              </w:rPr>
            </w:pPr>
            <w:r w:rsidRPr="009E32B0">
              <w:rPr>
                <w:sz w:val="36"/>
              </w:rPr>
              <w:fldChar w:fldCharType="begin">
                <w:ffData>
                  <w:name w:val=""/>
                  <w:enabled/>
                  <w:calcOnExit w:val="0"/>
                  <w:checkBox>
                    <w:size w:val="20"/>
                    <w:default w:val="1"/>
                  </w:checkBox>
                </w:ffData>
              </w:fldChar>
            </w:r>
            <w:r w:rsidRPr="009E32B0">
              <w:rPr>
                <w:sz w:val="36"/>
              </w:rPr>
              <w:instrText xml:space="preserve"> FORMCHECKBOX </w:instrText>
            </w:r>
            <w:r w:rsidR="00ED2E15">
              <w:rPr>
                <w:sz w:val="36"/>
              </w:rPr>
            </w:r>
            <w:r w:rsidR="00ED2E15">
              <w:rPr>
                <w:sz w:val="36"/>
              </w:rPr>
              <w:fldChar w:fldCharType="separate"/>
            </w:r>
            <w:r w:rsidRPr="009E32B0">
              <w:rPr>
                <w:sz w:val="36"/>
              </w:rPr>
              <w:fldChar w:fldCharType="end"/>
            </w:r>
          </w:p>
        </w:tc>
        <w:tc>
          <w:tcPr>
            <w:tcW w:w="2232" w:type="dxa"/>
            <w:shd w:val="clear" w:color="auto" w:fill="auto"/>
            <w:vAlign w:val="center"/>
          </w:tcPr>
          <w:p w14:paraId="4DBF7473" w14:textId="1544D4D7" w:rsidR="00AE110A" w:rsidRPr="009E32B0" w:rsidRDefault="00ED2E15" w:rsidP="004800AF">
            <w:pPr>
              <w:tabs>
                <w:tab w:val="left" w:pos="-720"/>
                <w:tab w:val="left" w:pos="0"/>
                <w:tab w:val="left" w:pos="288"/>
                <w:tab w:val="left" w:pos="720"/>
              </w:tabs>
              <w:jc w:val="both"/>
              <w:rPr>
                <w:b/>
                <w:spacing w:val="-2"/>
              </w:rPr>
            </w:pPr>
            <w:hyperlink w:anchor="Cultural" w:history="1">
              <w:r w:rsidR="00AE110A" w:rsidRPr="009E32B0">
                <w:rPr>
                  <w:rStyle w:val="Hyperlink"/>
                  <w:b/>
                  <w:color w:val="auto"/>
                  <w:spacing w:val="-2"/>
                </w:rPr>
                <w:t>Cultural Resources</w:t>
              </w:r>
            </w:hyperlink>
          </w:p>
        </w:tc>
        <w:tc>
          <w:tcPr>
            <w:tcW w:w="422" w:type="dxa"/>
            <w:shd w:val="clear" w:color="auto" w:fill="auto"/>
            <w:vAlign w:val="center"/>
          </w:tcPr>
          <w:p w14:paraId="44E350B2" w14:textId="77777777" w:rsidR="00AE110A" w:rsidRPr="009E32B0" w:rsidRDefault="00AE110A" w:rsidP="004800AF">
            <w:pPr>
              <w:tabs>
                <w:tab w:val="left" w:pos="-720"/>
                <w:tab w:val="left" w:pos="0"/>
                <w:tab w:val="left" w:pos="288"/>
                <w:tab w:val="left" w:pos="720"/>
              </w:tabs>
              <w:jc w:val="center"/>
              <w:rPr>
                <w:spacing w:val="-2"/>
              </w:rPr>
            </w:pPr>
            <w:r w:rsidRPr="009E32B0">
              <w:rPr>
                <w:spacing w:val="-2"/>
              </w:rPr>
              <w:fldChar w:fldCharType="begin">
                <w:ffData>
                  <w:name w:val="Check14"/>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016" w:type="dxa"/>
            <w:shd w:val="clear" w:color="auto" w:fill="auto"/>
            <w:vAlign w:val="center"/>
          </w:tcPr>
          <w:p w14:paraId="5F9B8C3C" w14:textId="0CA5FB6C" w:rsidR="00AE110A" w:rsidRPr="009E32B0" w:rsidRDefault="00ED2E15" w:rsidP="004800AF">
            <w:pPr>
              <w:tabs>
                <w:tab w:val="left" w:pos="-720"/>
                <w:tab w:val="left" w:pos="0"/>
                <w:tab w:val="left" w:pos="288"/>
                <w:tab w:val="left" w:pos="720"/>
              </w:tabs>
              <w:jc w:val="both"/>
              <w:rPr>
                <w:spacing w:val="-2"/>
              </w:rPr>
            </w:pPr>
            <w:hyperlink w:anchor="Mineral" w:history="1">
              <w:r w:rsidR="00AE110A" w:rsidRPr="009E32B0">
                <w:rPr>
                  <w:rStyle w:val="Hyperlink"/>
                  <w:color w:val="auto"/>
                  <w:spacing w:val="-2"/>
                </w:rPr>
                <w:t>Mineral Resources</w:t>
              </w:r>
            </w:hyperlink>
          </w:p>
        </w:tc>
        <w:tc>
          <w:tcPr>
            <w:tcW w:w="429" w:type="dxa"/>
            <w:shd w:val="clear" w:color="auto" w:fill="auto"/>
            <w:vAlign w:val="center"/>
          </w:tcPr>
          <w:p w14:paraId="6D5FD640" w14:textId="77777777" w:rsidR="00AE110A" w:rsidRPr="009E32B0" w:rsidRDefault="00FE3CB0" w:rsidP="004800AF">
            <w:pPr>
              <w:tabs>
                <w:tab w:val="left" w:pos="-720"/>
                <w:tab w:val="left" w:pos="0"/>
                <w:tab w:val="left" w:pos="288"/>
                <w:tab w:val="left" w:pos="720"/>
              </w:tabs>
              <w:jc w:val="center"/>
              <w:rPr>
                <w:spacing w:val="-2"/>
              </w:rPr>
            </w:pPr>
            <w:r w:rsidRPr="009E32B0">
              <w:rPr>
                <w:spacing w:val="-2"/>
              </w:rPr>
              <w:fldChar w:fldCharType="begin">
                <w:ffData>
                  <w:name w:val="Check14"/>
                  <w:enabled/>
                  <w:calcOnExit w:val="0"/>
                  <w:checkBox>
                    <w:sizeAuto/>
                    <w:default w:val="1"/>
                  </w:checkBox>
                </w:ffData>
              </w:fldChar>
            </w:r>
            <w:r w:rsidRPr="009E32B0">
              <w:rPr>
                <w:spacing w:val="-2"/>
              </w:rPr>
              <w:instrText xml:space="preserve"> </w:instrText>
            </w:r>
            <w:bookmarkStart w:id="11" w:name="Check14"/>
            <w:r w:rsidRPr="009E32B0">
              <w:rPr>
                <w:spacing w:val="-2"/>
              </w:rPr>
              <w:instrText xml:space="preserve">FORMCHECKBOX </w:instrText>
            </w:r>
            <w:r w:rsidR="00ED2E15">
              <w:rPr>
                <w:spacing w:val="-2"/>
              </w:rPr>
            </w:r>
            <w:r w:rsidR="00ED2E15">
              <w:rPr>
                <w:spacing w:val="-2"/>
              </w:rPr>
              <w:fldChar w:fldCharType="separate"/>
            </w:r>
            <w:r w:rsidRPr="009E32B0">
              <w:rPr>
                <w:spacing w:val="-2"/>
              </w:rPr>
              <w:fldChar w:fldCharType="end"/>
            </w:r>
            <w:bookmarkEnd w:id="11"/>
          </w:p>
        </w:tc>
        <w:tc>
          <w:tcPr>
            <w:tcW w:w="3430" w:type="dxa"/>
            <w:shd w:val="clear" w:color="auto" w:fill="auto"/>
            <w:vAlign w:val="center"/>
          </w:tcPr>
          <w:p w14:paraId="10AB4A24" w14:textId="56AB245E" w:rsidR="00AE110A" w:rsidRPr="009E32B0" w:rsidRDefault="00ED2E15" w:rsidP="004800AF">
            <w:pPr>
              <w:tabs>
                <w:tab w:val="left" w:pos="-720"/>
                <w:tab w:val="left" w:pos="0"/>
                <w:tab w:val="left" w:pos="288"/>
                <w:tab w:val="left" w:pos="720"/>
              </w:tabs>
              <w:jc w:val="both"/>
              <w:rPr>
                <w:b/>
                <w:bCs/>
                <w:spacing w:val="-2"/>
              </w:rPr>
            </w:pPr>
            <w:hyperlink w:anchor="Tribal" w:history="1">
              <w:r w:rsidR="00AE110A" w:rsidRPr="009E32B0">
                <w:rPr>
                  <w:rStyle w:val="Hyperlink"/>
                  <w:b/>
                  <w:bCs/>
                  <w:color w:val="auto"/>
                  <w:spacing w:val="-2"/>
                </w:rPr>
                <w:t>Tribal Cultural Resources</w:t>
              </w:r>
            </w:hyperlink>
          </w:p>
        </w:tc>
      </w:tr>
      <w:tr w:rsidR="00B9234C" w:rsidRPr="009E32B0" w14:paraId="5C7396A5" w14:textId="77777777" w:rsidTr="008F0041">
        <w:trPr>
          <w:trHeight w:val="432"/>
        </w:trPr>
        <w:tc>
          <w:tcPr>
            <w:tcW w:w="378" w:type="dxa"/>
            <w:shd w:val="clear" w:color="auto" w:fill="auto"/>
            <w:vAlign w:val="center"/>
          </w:tcPr>
          <w:p w14:paraId="6474D376" w14:textId="5095394E" w:rsidR="00B9234C" w:rsidRPr="009E32B0" w:rsidRDefault="007B69D8" w:rsidP="000D42E0">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1"/>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2232" w:type="dxa"/>
            <w:shd w:val="clear" w:color="auto" w:fill="auto"/>
            <w:vAlign w:val="center"/>
          </w:tcPr>
          <w:p w14:paraId="70E1383F" w14:textId="7E9F0495" w:rsidR="00B9234C" w:rsidRPr="009E32B0" w:rsidRDefault="00ED2E15" w:rsidP="000D42E0">
            <w:pPr>
              <w:tabs>
                <w:tab w:val="left" w:pos="-720"/>
                <w:tab w:val="left" w:pos="0"/>
                <w:tab w:val="left" w:pos="288"/>
                <w:tab w:val="left" w:pos="720"/>
              </w:tabs>
              <w:jc w:val="both"/>
              <w:rPr>
                <w:b/>
                <w:bCs/>
                <w:spacing w:val="-2"/>
              </w:rPr>
            </w:pPr>
            <w:hyperlink w:anchor="GeologySoil" w:history="1">
              <w:r w:rsidR="00B9234C" w:rsidRPr="009E32B0">
                <w:rPr>
                  <w:rStyle w:val="Hyperlink"/>
                  <w:b/>
                  <w:bCs/>
                  <w:color w:val="auto"/>
                  <w:spacing w:val="-2"/>
                </w:rPr>
                <w:t>Geology / Soils</w:t>
              </w:r>
            </w:hyperlink>
          </w:p>
        </w:tc>
        <w:tc>
          <w:tcPr>
            <w:tcW w:w="422" w:type="dxa"/>
            <w:shd w:val="clear" w:color="auto" w:fill="auto"/>
            <w:vAlign w:val="center"/>
          </w:tcPr>
          <w:p w14:paraId="0B37B5B0" w14:textId="77777777" w:rsidR="00B9234C" w:rsidRPr="009E32B0" w:rsidRDefault="00B9234C" w:rsidP="0095359C">
            <w:pPr>
              <w:tabs>
                <w:tab w:val="left" w:pos="-720"/>
                <w:tab w:val="left" w:pos="0"/>
                <w:tab w:val="left" w:pos="288"/>
                <w:tab w:val="left" w:pos="720"/>
              </w:tabs>
              <w:jc w:val="center"/>
              <w:rPr>
                <w:spacing w:val="-2"/>
              </w:rPr>
            </w:pPr>
            <w:r w:rsidRPr="009E32B0">
              <w:rPr>
                <w:sz w:val="36"/>
              </w:rPr>
              <w:fldChar w:fldCharType="begin">
                <w:ffData>
                  <w:name w:val=""/>
                  <w:enabled/>
                  <w:calcOnExit w:val="0"/>
                  <w:checkBox>
                    <w:size w:val="20"/>
                    <w:default w:val="1"/>
                  </w:checkBox>
                </w:ffData>
              </w:fldChar>
            </w:r>
            <w:r w:rsidRPr="009E32B0">
              <w:rPr>
                <w:sz w:val="36"/>
              </w:rPr>
              <w:instrText xml:space="preserve"> FORMCHECKBOX </w:instrText>
            </w:r>
            <w:r w:rsidR="00ED2E15">
              <w:rPr>
                <w:sz w:val="36"/>
              </w:rPr>
            </w:r>
            <w:r w:rsidR="00ED2E15">
              <w:rPr>
                <w:sz w:val="36"/>
              </w:rPr>
              <w:fldChar w:fldCharType="separate"/>
            </w:r>
            <w:r w:rsidRPr="009E32B0">
              <w:rPr>
                <w:sz w:val="36"/>
              </w:rPr>
              <w:fldChar w:fldCharType="end"/>
            </w:r>
          </w:p>
        </w:tc>
        <w:tc>
          <w:tcPr>
            <w:tcW w:w="3016" w:type="dxa"/>
            <w:shd w:val="clear" w:color="auto" w:fill="auto"/>
            <w:vAlign w:val="center"/>
          </w:tcPr>
          <w:p w14:paraId="7341CA85" w14:textId="357FD18C" w:rsidR="00B9234C" w:rsidRPr="009E32B0" w:rsidRDefault="00ED2E15" w:rsidP="000D42E0">
            <w:pPr>
              <w:tabs>
                <w:tab w:val="left" w:pos="-720"/>
                <w:tab w:val="left" w:pos="0"/>
                <w:tab w:val="left" w:pos="288"/>
                <w:tab w:val="left" w:pos="720"/>
              </w:tabs>
              <w:jc w:val="both"/>
              <w:rPr>
                <w:b/>
                <w:spacing w:val="-2"/>
              </w:rPr>
            </w:pPr>
            <w:hyperlink w:anchor="Noise" w:history="1">
              <w:r w:rsidR="00B9234C" w:rsidRPr="009E32B0">
                <w:rPr>
                  <w:rStyle w:val="Hyperlink"/>
                  <w:b/>
                  <w:color w:val="auto"/>
                  <w:spacing w:val="-2"/>
                </w:rPr>
                <w:t>Noise</w:t>
              </w:r>
            </w:hyperlink>
          </w:p>
        </w:tc>
        <w:tc>
          <w:tcPr>
            <w:tcW w:w="429" w:type="dxa"/>
            <w:shd w:val="clear" w:color="auto" w:fill="auto"/>
            <w:vAlign w:val="center"/>
          </w:tcPr>
          <w:p w14:paraId="3E034940" w14:textId="77777777" w:rsidR="00B9234C" w:rsidRPr="009E32B0" w:rsidRDefault="00B9234C" w:rsidP="000D42E0">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0"/>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430" w:type="dxa"/>
            <w:shd w:val="clear" w:color="auto" w:fill="auto"/>
            <w:vAlign w:val="center"/>
          </w:tcPr>
          <w:p w14:paraId="1F1DFCAF" w14:textId="0396C6CC" w:rsidR="00B9234C" w:rsidRPr="009E32B0" w:rsidRDefault="00ED2E15" w:rsidP="000D42E0">
            <w:pPr>
              <w:tabs>
                <w:tab w:val="left" w:pos="-720"/>
                <w:tab w:val="left" w:pos="0"/>
                <w:tab w:val="left" w:pos="288"/>
                <w:tab w:val="left" w:pos="720"/>
              </w:tabs>
              <w:jc w:val="both"/>
              <w:rPr>
                <w:spacing w:val="-2"/>
              </w:rPr>
            </w:pPr>
            <w:hyperlink w:anchor="Utilities" w:history="1">
              <w:r w:rsidR="00B9234C" w:rsidRPr="009E32B0">
                <w:rPr>
                  <w:rStyle w:val="Hyperlink"/>
                  <w:color w:val="auto"/>
                  <w:spacing w:val="-2"/>
                </w:rPr>
                <w:t>Utilities / Service Systems</w:t>
              </w:r>
            </w:hyperlink>
          </w:p>
        </w:tc>
      </w:tr>
      <w:tr w:rsidR="00BF62BF" w:rsidRPr="000563E3" w14:paraId="0AC7CE16" w14:textId="77777777" w:rsidTr="008F0041">
        <w:trPr>
          <w:trHeight w:val="486"/>
        </w:trPr>
        <w:tc>
          <w:tcPr>
            <w:tcW w:w="378" w:type="dxa"/>
            <w:shd w:val="clear" w:color="auto" w:fill="auto"/>
            <w:vAlign w:val="center"/>
          </w:tcPr>
          <w:p w14:paraId="5967264F" w14:textId="426CFCAD" w:rsidR="00BF62BF" w:rsidRPr="009E32B0" w:rsidRDefault="00D6292D" w:rsidP="00BF62BF">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1"/>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5670" w:type="dxa"/>
            <w:gridSpan w:val="3"/>
            <w:shd w:val="clear" w:color="auto" w:fill="auto"/>
            <w:vAlign w:val="center"/>
          </w:tcPr>
          <w:p w14:paraId="653593E4" w14:textId="4A5538E8" w:rsidR="00BF62BF" w:rsidRPr="009E32B0" w:rsidRDefault="00ED2E15" w:rsidP="00BF62BF">
            <w:pPr>
              <w:tabs>
                <w:tab w:val="left" w:pos="-720"/>
                <w:tab w:val="left" w:pos="0"/>
                <w:tab w:val="left" w:pos="288"/>
                <w:tab w:val="left" w:pos="720"/>
              </w:tabs>
              <w:jc w:val="both"/>
              <w:rPr>
                <w:b/>
                <w:spacing w:val="-2"/>
              </w:rPr>
            </w:pPr>
            <w:hyperlink w:anchor="MandatoryFindings" w:history="1">
              <w:r w:rsidR="00BF62BF" w:rsidRPr="009E32B0">
                <w:rPr>
                  <w:rStyle w:val="Hyperlink"/>
                  <w:b/>
                  <w:bCs/>
                  <w:color w:val="auto"/>
                  <w:spacing w:val="-2"/>
                </w:rPr>
                <w:t>Wildfire</w:t>
              </w:r>
            </w:hyperlink>
            <w:r w:rsidR="00BF62BF" w:rsidRPr="009E32B0">
              <w:rPr>
                <w:b/>
                <w:spacing w:val="-2"/>
              </w:rPr>
              <w:t xml:space="preserve">                       </w:t>
            </w:r>
            <w:r w:rsidR="00BF62BF" w:rsidRPr="009E32B0">
              <w:rPr>
                <w:spacing w:val="-2"/>
              </w:rPr>
              <w:fldChar w:fldCharType="begin">
                <w:ffData>
                  <w:name w:val="Check14"/>
                  <w:enabled/>
                  <w:calcOnExit w:val="0"/>
                  <w:checkBox>
                    <w:sizeAuto/>
                    <w:default w:val="0"/>
                  </w:checkBox>
                </w:ffData>
              </w:fldChar>
            </w:r>
            <w:r w:rsidR="00BF62BF" w:rsidRPr="009E32B0">
              <w:rPr>
                <w:spacing w:val="-2"/>
              </w:rPr>
              <w:instrText xml:space="preserve"> FORMCHECKBOX </w:instrText>
            </w:r>
            <w:r>
              <w:rPr>
                <w:spacing w:val="-2"/>
              </w:rPr>
            </w:r>
            <w:r>
              <w:rPr>
                <w:spacing w:val="-2"/>
              </w:rPr>
              <w:fldChar w:fldCharType="separate"/>
            </w:r>
            <w:r w:rsidR="00BF62BF" w:rsidRPr="009E32B0">
              <w:rPr>
                <w:spacing w:val="-2"/>
              </w:rPr>
              <w:fldChar w:fldCharType="end"/>
            </w:r>
            <w:r w:rsidR="00BF62BF" w:rsidRPr="009E32B0">
              <w:rPr>
                <w:spacing w:val="-2"/>
              </w:rPr>
              <w:t xml:space="preserve">    </w:t>
            </w:r>
            <w:r w:rsidR="00BF62BF" w:rsidRPr="009E32B0">
              <w:rPr>
                <w:spacing w:val="-2"/>
                <w:u w:val="single"/>
              </w:rPr>
              <w:t>Energy</w:t>
            </w:r>
          </w:p>
        </w:tc>
        <w:tc>
          <w:tcPr>
            <w:tcW w:w="429" w:type="dxa"/>
            <w:shd w:val="clear" w:color="auto" w:fill="auto"/>
            <w:vAlign w:val="center"/>
          </w:tcPr>
          <w:p w14:paraId="537780F2" w14:textId="77777777" w:rsidR="00BF62BF" w:rsidRPr="009E32B0" w:rsidRDefault="00BF62BF" w:rsidP="00BF62BF">
            <w:pPr>
              <w:tabs>
                <w:tab w:val="left" w:pos="-720"/>
                <w:tab w:val="left" w:pos="0"/>
                <w:tab w:val="left" w:pos="288"/>
                <w:tab w:val="left" w:pos="720"/>
              </w:tabs>
              <w:jc w:val="center"/>
              <w:rPr>
                <w:spacing w:val="-2"/>
              </w:rPr>
            </w:pPr>
            <w:r w:rsidRPr="009E32B0">
              <w:rPr>
                <w:spacing w:val="-2"/>
              </w:rPr>
              <w:fldChar w:fldCharType="begin">
                <w:ffData>
                  <w:name w:val=""/>
                  <w:enabled/>
                  <w:calcOnExit w:val="0"/>
                  <w:checkBox>
                    <w:sizeAuto/>
                    <w:default w:val="1"/>
                  </w:checkBox>
                </w:ffData>
              </w:fldChar>
            </w:r>
            <w:r w:rsidRPr="009E32B0">
              <w:rPr>
                <w:spacing w:val="-2"/>
              </w:rPr>
              <w:instrText xml:space="preserve"> FORMCHECKBOX </w:instrText>
            </w:r>
            <w:r w:rsidR="00ED2E15">
              <w:rPr>
                <w:spacing w:val="-2"/>
              </w:rPr>
            </w:r>
            <w:r w:rsidR="00ED2E15">
              <w:rPr>
                <w:spacing w:val="-2"/>
              </w:rPr>
              <w:fldChar w:fldCharType="separate"/>
            </w:r>
            <w:r w:rsidRPr="009E32B0">
              <w:rPr>
                <w:spacing w:val="-2"/>
              </w:rPr>
              <w:fldChar w:fldCharType="end"/>
            </w:r>
          </w:p>
        </w:tc>
        <w:tc>
          <w:tcPr>
            <w:tcW w:w="3430" w:type="dxa"/>
            <w:shd w:val="clear" w:color="auto" w:fill="auto"/>
            <w:vAlign w:val="center"/>
          </w:tcPr>
          <w:p w14:paraId="2A9AAC11" w14:textId="4274E9FB" w:rsidR="00BF62BF" w:rsidRPr="000563E3" w:rsidRDefault="00ED2E15" w:rsidP="00BF62BF">
            <w:pPr>
              <w:tabs>
                <w:tab w:val="left" w:pos="-720"/>
                <w:tab w:val="left" w:pos="0"/>
                <w:tab w:val="left" w:pos="288"/>
                <w:tab w:val="left" w:pos="720"/>
              </w:tabs>
              <w:jc w:val="both"/>
              <w:rPr>
                <w:spacing w:val="-2"/>
              </w:rPr>
            </w:pPr>
            <w:hyperlink w:anchor="MandatoryFindings" w:history="1">
              <w:r w:rsidR="00BF62BF" w:rsidRPr="009E32B0">
                <w:rPr>
                  <w:rStyle w:val="Hyperlink"/>
                  <w:b/>
                  <w:color w:val="auto"/>
                  <w:spacing w:val="-2"/>
                </w:rPr>
                <w:t>Mandatory Findings of Significance</w:t>
              </w:r>
            </w:hyperlink>
          </w:p>
        </w:tc>
      </w:tr>
      <w:bookmarkEnd w:id="10"/>
    </w:tbl>
    <w:p w14:paraId="2E39E787" w14:textId="77777777" w:rsidR="00BC2C32" w:rsidRPr="0064414A" w:rsidRDefault="00BC2C32" w:rsidP="00E32372">
      <w:pPr>
        <w:tabs>
          <w:tab w:val="left" w:pos="-720"/>
          <w:tab w:val="left" w:pos="0"/>
          <w:tab w:val="left" w:pos="288"/>
          <w:tab w:val="left" w:pos="720"/>
        </w:tabs>
        <w:jc w:val="both"/>
        <w:rPr>
          <w:spacing w:val="-2"/>
        </w:rPr>
      </w:pPr>
    </w:p>
    <w:p w14:paraId="7E73EF18" w14:textId="77777777" w:rsidR="00EB763F" w:rsidRPr="0064414A" w:rsidRDefault="00EB763F" w:rsidP="00E32372">
      <w:pPr>
        <w:tabs>
          <w:tab w:val="left" w:pos="-720"/>
          <w:tab w:val="left" w:pos="0"/>
          <w:tab w:val="left" w:pos="288"/>
          <w:tab w:val="left" w:pos="720"/>
        </w:tabs>
        <w:jc w:val="both"/>
        <w:rPr>
          <w:b/>
          <w:spacing w:val="-2"/>
          <w:sz w:val="22"/>
          <w:szCs w:val="22"/>
        </w:rPr>
      </w:pPr>
      <w:r w:rsidRPr="0064414A">
        <w:rPr>
          <w:b/>
          <w:spacing w:val="-2"/>
          <w:sz w:val="22"/>
          <w:szCs w:val="22"/>
        </w:rPr>
        <w:t>DETERMINATION: (To be completed by the lead Agency)</w:t>
      </w:r>
    </w:p>
    <w:p w14:paraId="40A86FBE" w14:textId="77777777" w:rsidR="00EB763F" w:rsidRPr="0064414A" w:rsidRDefault="00EB763F" w:rsidP="00E32372">
      <w:pPr>
        <w:tabs>
          <w:tab w:val="left" w:pos="-720"/>
          <w:tab w:val="left" w:pos="0"/>
          <w:tab w:val="left" w:pos="288"/>
          <w:tab w:val="left" w:pos="720"/>
        </w:tabs>
        <w:jc w:val="both"/>
        <w:rPr>
          <w:spacing w:val="-2"/>
          <w:sz w:val="22"/>
          <w:szCs w:val="22"/>
        </w:rPr>
      </w:pPr>
      <w:r w:rsidRPr="0064414A">
        <w:rPr>
          <w:spacing w:val="-2"/>
          <w:sz w:val="22"/>
          <w:szCs w:val="22"/>
        </w:rPr>
        <w:t>On the basis of this initial evaluation:</w:t>
      </w:r>
    </w:p>
    <w:p w14:paraId="18D3A7F7" w14:textId="77777777" w:rsidR="00C03996" w:rsidRPr="0064414A" w:rsidRDefault="00C03996" w:rsidP="00E32372">
      <w:pPr>
        <w:tabs>
          <w:tab w:val="left" w:pos="-720"/>
          <w:tab w:val="left" w:pos="0"/>
          <w:tab w:val="left" w:pos="288"/>
          <w:tab w:val="left" w:pos="720"/>
        </w:tabs>
        <w:jc w:val="both"/>
        <w:rPr>
          <w:spacing w:val="-2"/>
          <w:sz w:val="22"/>
          <w:szCs w:val="22"/>
        </w:rPr>
      </w:pPr>
    </w:p>
    <w:bookmarkStart w:id="12" w:name="Check20"/>
    <w:p w14:paraId="0ADF5D57" w14:textId="77777777" w:rsidR="00EB763F" w:rsidRPr="0064414A" w:rsidRDefault="00047C98" w:rsidP="00E32372">
      <w:pPr>
        <w:tabs>
          <w:tab w:val="left" w:pos="-720"/>
          <w:tab w:val="left" w:pos="0"/>
          <w:tab w:val="left" w:pos="288"/>
          <w:tab w:val="left" w:pos="720"/>
        </w:tabs>
        <w:ind w:left="720" w:hanging="720"/>
        <w:jc w:val="both"/>
        <w:rPr>
          <w:spacing w:val="-2"/>
          <w:sz w:val="22"/>
          <w:szCs w:val="22"/>
        </w:rPr>
      </w:pPr>
      <w:r w:rsidRPr="0064414A">
        <w:rPr>
          <w:sz w:val="22"/>
          <w:szCs w:val="22"/>
        </w:rPr>
        <w:fldChar w:fldCharType="begin">
          <w:ffData>
            <w:name w:val="Check20"/>
            <w:enabled/>
            <w:calcOnExit w:val="0"/>
            <w:checkBox>
              <w:size w:val="20"/>
              <w:default w:val="0"/>
            </w:checkBox>
          </w:ffData>
        </w:fldChar>
      </w:r>
      <w:r w:rsidRPr="0064414A">
        <w:rPr>
          <w:sz w:val="22"/>
          <w:szCs w:val="22"/>
        </w:rPr>
        <w:instrText xml:space="preserve"> FORMCHECKBOX </w:instrText>
      </w:r>
      <w:r w:rsidR="00ED2E15">
        <w:rPr>
          <w:sz w:val="22"/>
          <w:szCs w:val="22"/>
        </w:rPr>
      </w:r>
      <w:r w:rsidR="00ED2E15">
        <w:rPr>
          <w:sz w:val="22"/>
          <w:szCs w:val="22"/>
        </w:rPr>
        <w:fldChar w:fldCharType="separate"/>
      </w:r>
      <w:r w:rsidRPr="0064414A">
        <w:rPr>
          <w:sz w:val="22"/>
          <w:szCs w:val="22"/>
        </w:rPr>
        <w:fldChar w:fldCharType="end"/>
      </w:r>
      <w:bookmarkEnd w:id="12"/>
      <w:r w:rsidR="00EB763F" w:rsidRPr="0064414A">
        <w:rPr>
          <w:sz w:val="22"/>
          <w:szCs w:val="22"/>
        </w:rPr>
        <w:tab/>
      </w:r>
      <w:r w:rsidR="00EB763F" w:rsidRPr="0064414A">
        <w:rPr>
          <w:sz w:val="22"/>
          <w:szCs w:val="22"/>
        </w:rPr>
        <w:tab/>
      </w:r>
      <w:r w:rsidR="00EB763F" w:rsidRPr="0064414A">
        <w:rPr>
          <w:spacing w:val="-2"/>
          <w:sz w:val="22"/>
          <w:szCs w:val="22"/>
        </w:rPr>
        <w:t>I find that the proposed project COULD NOT have a significant effect on the environment, and a NEGATIVE DECLARATION will be prepared.</w:t>
      </w:r>
    </w:p>
    <w:p w14:paraId="360C8555" w14:textId="77777777" w:rsidR="00EB763F" w:rsidRPr="0064414A" w:rsidRDefault="00EB763F" w:rsidP="00E32372">
      <w:pPr>
        <w:tabs>
          <w:tab w:val="left" w:pos="-720"/>
          <w:tab w:val="left" w:pos="0"/>
          <w:tab w:val="left" w:pos="288"/>
          <w:tab w:val="left" w:pos="720"/>
        </w:tabs>
        <w:jc w:val="both"/>
        <w:rPr>
          <w:spacing w:val="-2"/>
          <w:sz w:val="22"/>
          <w:szCs w:val="22"/>
        </w:rPr>
      </w:pPr>
    </w:p>
    <w:bookmarkStart w:id="13" w:name="Check21"/>
    <w:p w14:paraId="1963E699" w14:textId="77777777" w:rsidR="00EB763F" w:rsidRPr="0064414A" w:rsidRDefault="00047C98" w:rsidP="00E32372">
      <w:pPr>
        <w:tabs>
          <w:tab w:val="left" w:pos="-720"/>
          <w:tab w:val="left" w:pos="0"/>
          <w:tab w:val="left" w:pos="288"/>
          <w:tab w:val="left" w:pos="720"/>
        </w:tabs>
        <w:ind w:left="720" w:hanging="720"/>
        <w:jc w:val="both"/>
        <w:rPr>
          <w:spacing w:val="-2"/>
          <w:sz w:val="22"/>
          <w:szCs w:val="22"/>
        </w:rPr>
      </w:pPr>
      <w:r w:rsidRPr="0064414A">
        <w:rPr>
          <w:sz w:val="22"/>
          <w:szCs w:val="22"/>
        </w:rPr>
        <w:fldChar w:fldCharType="begin">
          <w:ffData>
            <w:name w:val="Check21"/>
            <w:enabled/>
            <w:calcOnExit w:val="0"/>
            <w:checkBox>
              <w:size w:val="20"/>
              <w:default w:val="1"/>
            </w:checkBox>
          </w:ffData>
        </w:fldChar>
      </w:r>
      <w:r w:rsidRPr="0064414A">
        <w:rPr>
          <w:sz w:val="22"/>
          <w:szCs w:val="22"/>
        </w:rPr>
        <w:instrText xml:space="preserve"> FORMCHECKBOX </w:instrText>
      </w:r>
      <w:r w:rsidR="00ED2E15">
        <w:rPr>
          <w:sz w:val="22"/>
          <w:szCs w:val="22"/>
        </w:rPr>
      </w:r>
      <w:r w:rsidR="00ED2E15">
        <w:rPr>
          <w:sz w:val="22"/>
          <w:szCs w:val="22"/>
        </w:rPr>
        <w:fldChar w:fldCharType="separate"/>
      </w:r>
      <w:r w:rsidRPr="0064414A">
        <w:rPr>
          <w:sz w:val="22"/>
          <w:szCs w:val="22"/>
        </w:rPr>
        <w:fldChar w:fldCharType="end"/>
      </w:r>
      <w:bookmarkEnd w:id="13"/>
      <w:r w:rsidR="00EB763F" w:rsidRPr="0064414A">
        <w:rPr>
          <w:sz w:val="22"/>
          <w:szCs w:val="22"/>
        </w:rPr>
        <w:tab/>
      </w:r>
      <w:r w:rsidR="00EB763F" w:rsidRPr="0064414A">
        <w:rPr>
          <w:spacing w:val="-2"/>
          <w:sz w:val="22"/>
          <w:szCs w:val="22"/>
        </w:rPr>
        <w:tab/>
        <w:t>I find that although the proposed project could have a significant effect on the environment, there will not be a significant effect in this case because revisions in the project have been made by or agreed to by the project proponent.  A MITIGATED NEGATIVE DECLARATION will be prepared.</w:t>
      </w:r>
    </w:p>
    <w:p w14:paraId="28923175" w14:textId="77777777" w:rsidR="00EB763F" w:rsidRPr="0064414A" w:rsidRDefault="00EB763F" w:rsidP="00E32372">
      <w:pPr>
        <w:tabs>
          <w:tab w:val="left" w:pos="-720"/>
          <w:tab w:val="left" w:pos="0"/>
          <w:tab w:val="left" w:pos="288"/>
          <w:tab w:val="left" w:pos="720"/>
        </w:tabs>
        <w:jc w:val="both"/>
        <w:rPr>
          <w:spacing w:val="-2"/>
          <w:sz w:val="22"/>
          <w:szCs w:val="22"/>
        </w:rPr>
      </w:pPr>
    </w:p>
    <w:p w14:paraId="0B801FFC" w14:textId="77777777" w:rsidR="00EB763F" w:rsidRPr="0064414A" w:rsidRDefault="00C03996" w:rsidP="00E32372">
      <w:pPr>
        <w:tabs>
          <w:tab w:val="left" w:pos="-720"/>
          <w:tab w:val="left" w:pos="0"/>
          <w:tab w:val="left" w:pos="288"/>
          <w:tab w:val="left" w:pos="720"/>
        </w:tabs>
        <w:ind w:left="720" w:hanging="720"/>
        <w:jc w:val="both"/>
        <w:rPr>
          <w:spacing w:val="-2"/>
          <w:sz w:val="22"/>
          <w:szCs w:val="22"/>
        </w:rPr>
      </w:pPr>
      <w:r w:rsidRPr="0064414A">
        <w:rPr>
          <w:sz w:val="22"/>
          <w:szCs w:val="22"/>
        </w:rPr>
        <w:lastRenderedPageBreak/>
        <w:fldChar w:fldCharType="begin">
          <w:ffData>
            <w:name w:val="Check22"/>
            <w:enabled/>
            <w:calcOnExit w:val="0"/>
            <w:checkBox>
              <w:size w:val="20"/>
              <w:default w:val="0"/>
            </w:checkBox>
          </w:ffData>
        </w:fldChar>
      </w:r>
      <w:bookmarkStart w:id="14" w:name="Check22"/>
      <w:r w:rsidRPr="0064414A">
        <w:rPr>
          <w:sz w:val="22"/>
          <w:szCs w:val="22"/>
        </w:rPr>
        <w:instrText xml:space="preserve"> FORMCHECKBOX </w:instrText>
      </w:r>
      <w:r w:rsidR="00ED2E15">
        <w:rPr>
          <w:sz w:val="22"/>
          <w:szCs w:val="22"/>
        </w:rPr>
      </w:r>
      <w:r w:rsidR="00ED2E15">
        <w:rPr>
          <w:sz w:val="22"/>
          <w:szCs w:val="22"/>
        </w:rPr>
        <w:fldChar w:fldCharType="separate"/>
      </w:r>
      <w:r w:rsidRPr="0064414A">
        <w:rPr>
          <w:sz w:val="22"/>
          <w:szCs w:val="22"/>
        </w:rPr>
        <w:fldChar w:fldCharType="end"/>
      </w:r>
      <w:bookmarkEnd w:id="14"/>
      <w:r w:rsidR="00EB763F" w:rsidRPr="0064414A">
        <w:rPr>
          <w:spacing w:val="-2"/>
          <w:sz w:val="22"/>
          <w:szCs w:val="22"/>
        </w:rPr>
        <w:tab/>
      </w:r>
      <w:r w:rsidR="00EB763F" w:rsidRPr="0064414A">
        <w:rPr>
          <w:spacing w:val="-2"/>
          <w:sz w:val="22"/>
          <w:szCs w:val="22"/>
        </w:rPr>
        <w:tab/>
        <w:t>I find that the proposed project MAY have a significant effect on the environment, and an ENVIRONMENTAL IMPACT REPORT is required.</w:t>
      </w:r>
    </w:p>
    <w:p w14:paraId="4D57CF27" w14:textId="77777777" w:rsidR="00EB763F" w:rsidRPr="0064414A" w:rsidRDefault="00EB763F" w:rsidP="00E32372">
      <w:pPr>
        <w:tabs>
          <w:tab w:val="left" w:pos="-720"/>
          <w:tab w:val="left" w:pos="0"/>
          <w:tab w:val="left" w:pos="288"/>
          <w:tab w:val="left" w:pos="720"/>
        </w:tabs>
        <w:jc w:val="both"/>
        <w:rPr>
          <w:spacing w:val="-2"/>
          <w:sz w:val="22"/>
          <w:szCs w:val="22"/>
        </w:rPr>
      </w:pPr>
    </w:p>
    <w:p w14:paraId="3CB2E562" w14:textId="77777777" w:rsidR="00EB763F" w:rsidRPr="0064414A" w:rsidRDefault="00C03996" w:rsidP="00E32372">
      <w:pPr>
        <w:tabs>
          <w:tab w:val="left" w:pos="-720"/>
          <w:tab w:val="left" w:pos="0"/>
          <w:tab w:val="left" w:pos="288"/>
          <w:tab w:val="left" w:pos="720"/>
        </w:tabs>
        <w:ind w:left="720" w:hanging="720"/>
        <w:jc w:val="both"/>
        <w:rPr>
          <w:spacing w:val="-2"/>
          <w:sz w:val="22"/>
          <w:szCs w:val="22"/>
        </w:rPr>
      </w:pPr>
      <w:r w:rsidRPr="0064414A">
        <w:rPr>
          <w:sz w:val="22"/>
          <w:szCs w:val="22"/>
        </w:rPr>
        <w:fldChar w:fldCharType="begin">
          <w:ffData>
            <w:name w:val="Check23"/>
            <w:enabled/>
            <w:calcOnExit w:val="0"/>
            <w:checkBox>
              <w:size w:val="20"/>
              <w:default w:val="0"/>
            </w:checkBox>
          </w:ffData>
        </w:fldChar>
      </w:r>
      <w:bookmarkStart w:id="15" w:name="Check23"/>
      <w:r w:rsidRPr="0064414A">
        <w:rPr>
          <w:sz w:val="22"/>
          <w:szCs w:val="22"/>
        </w:rPr>
        <w:instrText xml:space="preserve"> FORMCHECKBOX </w:instrText>
      </w:r>
      <w:r w:rsidR="00ED2E15">
        <w:rPr>
          <w:sz w:val="22"/>
          <w:szCs w:val="22"/>
        </w:rPr>
      </w:r>
      <w:r w:rsidR="00ED2E15">
        <w:rPr>
          <w:sz w:val="22"/>
          <w:szCs w:val="22"/>
        </w:rPr>
        <w:fldChar w:fldCharType="separate"/>
      </w:r>
      <w:r w:rsidRPr="0064414A">
        <w:rPr>
          <w:sz w:val="22"/>
          <w:szCs w:val="22"/>
        </w:rPr>
        <w:fldChar w:fldCharType="end"/>
      </w:r>
      <w:bookmarkEnd w:id="15"/>
      <w:r w:rsidR="00EB763F" w:rsidRPr="0064414A">
        <w:rPr>
          <w:spacing w:val="-2"/>
          <w:sz w:val="22"/>
          <w:szCs w:val="22"/>
        </w:rPr>
        <w:tab/>
      </w:r>
      <w:r w:rsidR="00EB763F" w:rsidRPr="0064414A">
        <w:rPr>
          <w:spacing w:val="-2"/>
          <w:sz w:val="22"/>
          <w:szCs w:val="22"/>
        </w:rPr>
        <w:tab/>
        <w:t>I find that the proposed project MAY have a “potentially significant impact” or “potentially significant unless mitigated” impact on the environment, but at least one effect 1) has been adequately analyzed in an earlier document pursuant to applicable legal standards, and 2) has been addressed by mitigation measures based on the earlier analysis as described on attached sheets.  An ENVIRONMENTAL IMPACT REPORT is required, but it must analyze only the effects that remain to be addressed.</w:t>
      </w:r>
    </w:p>
    <w:p w14:paraId="3616AEC1" w14:textId="77777777" w:rsidR="00EB763F" w:rsidRPr="0064414A" w:rsidRDefault="00EB763F" w:rsidP="00E32372">
      <w:pPr>
        <w:tabs>
          <w:tab w:val="left" w:pos="-720"/>
          <w:tab w:val="left" w:pos="0"/>
          <w:tab w:val="left" w:pos="288"/>
          <w:tab w:val="left" w:pos="720"/>
        </w:tabs>
        <w:jc w:val="both"/>
        <w:rPr>
          <w:spacing w:val="-2"/>
          <w:sz w:val="22"/>
          <w:szCs w:val="22"/>
        </w:rPr>
      </w:pPr>
    </w:p>
    <w:p w14:paraId="1F3AE6E6" w14:textId="77777777" w:rsidR="00EB763F" w:rsidRPr="0064414A" w:rsidRDefault="00C03996" w:rsidP="00E32372">
      <w:pPr>
        <w:pStyle w:val="BodyText"/>
        <w:ind w:left="720" w:hanging="720"/>
        <w:rPr>
          <w:rFonts w:ascii="Times New Roman" w:hAnsi="Times New Roman"/>
          <w:sz w:val="22"/>
          <w:szCs w:val="22"/>
        </w:rPr>
      </w:pPr>
      <w:r w:rsidRPr="0064414A">
        <w:rPr>
          <w:rFonts w:ascii="Times New Roman" w:hAnsi="Times New Roman"/>
          <w:sz w:val="22"/>
          <w:szCs w:val="22"/>
        </w:rPr>
        <w:fldChar w:fldCharType="begin">
          <w:ffData>
            <w:name w:val="Check24"/>
            <w:enabled/>
            <w:calcOnExit w:val="0"/>
            <w:checkBox>
              <w:size w:val="20"/>
              <w:default w:val="0"/>
            </w:checkBox>
          </w:ffData>
        </w:fldChar>
      </w:r>
      <w:bookmarkStart w:id="16" w:name="Check24"/>
      <w:r w:rsidRPr="0064414A">
        <w:rPr>
          <w:rFonts w:ascii="Times New Roman" w:hAnsi="Times New Roman"/>
          <w:sz w:val="22"/>
          <w:szCs w:val="22"/>
        </w:rPr>
        <w:instrText xml:space="preserve"> FORMCHECKBOX </w:instrText>
      </w:r>
      <w:r w:rsidR="00ED2E15">
        <w:rPr>
          <w:rFonts w:ascii="Times New Roman" w:hAnsi="Times New Roman"/>
          <w:sz w:val="22"/>
          <w:szCs w:val="22"/>
        </w:rPr>
      </w:r>
      <w:r w:rsidR="00ED2E15">
        <w:rPr>
          <w:rFonts w:ascii="Times New Roman" w:hAnsi="Times New Roman"/>
          <w:sz w:val="22"/>
          <w:szCs w:val="22"/>
        </w:rPr>
        <w:fldChar w:fldCharType="separate"/>
      </w:r>
      <w:r w:rsidRPr="0064414A">
        <w:rPr>
          <w:rFonts w:ascii="Times New Roman" w:hAnsi="Times New Roman"/>
          <w:sz w:val="22"/>
          <w:szCs w:val="22"/>
        </w:rPr>
        <w:fldChar w:fldCharType="end"/>
      </w:r>
      <w:bookmarkEnd w:id="16"/>
      <w:r w:rsidR="00EB763F" w:rsidRPr="0064414A">
        <w:rPr>
          <w:rFonts w:ascii="Times New Roman" w:hAnsi="Times New Roman"/>
          <w:sz w:val="22"/>
          <w:szCs w:val="22"/>
        </w:rPr>
        <w:tab/>
      </w:r>
      <w:r w:rsidR="00EB763F" w:rsidRPr="0064414A">
        <w:rPr>
          <w:rFonts w:ascii="Times New Roman" w:hAnsi="Times New Roman"/>
          <w:sz w:val="22"/>
          <w:szCs w:val="22"/>
        </w:rPr>
        <w:tab/>
        <w:t>I find that although the proposed project could have a significant effect on the environment, because all potentially significant effects (a) have been analyzed adequately in an earlier EIR or NEGATIVE DECLARATION pursuant to applicable standards and (b) have been avoided or mitigated pursuant to that earlier EIR or NEGATIVE DECLARATION, including revisions or mitigation measures that are imposed upon the proposed project, nothing further is required.</w:t>
      </w:r>
    </w:p>
    <w:p w14:paraId="31B8D5A7" w14:textId="77777777" w:rsidR="00FD04D4" w:rsidRPr="0064414A" w:rsidRDefault="00FD04D4" w:rsidP="00E32372">
      <w:pPr>
        <w:pStyle w:val="BodyText"/>
        <w:ind w:left="720" w:hanging="720"/>
        <w:rPr>
          <w:rFonts w:ascii="Times New Roman" w:hAnsi="Times New Roman"/>
          <w:sz w:val="20"/>
        </w:rPr>
      </w:pPr>
    </w:p>
    <w:p w14:paraId="1AE9482E" w14:textId="77777777" w:rsidR="00FD5823" w:rsidRDefault="00FD5823" w:rsidP="00E32372">
      <w:pPr>
        <w:pStyle w:val="BodyText"/>
        <w:rPr>
          <w:rFonts w:ascii="Times New Roman" w:hAnsi="Times New Roman"/>
          <w:sz w:val="22"/>
          <w:szCs w:val="22"/>
        </w:rPr>
      </w:pPr>
    </w:p>
    <w:p w14:paraId="4CF8167F" w14:textId="222643BE" w:rsidR="001349A3" w:rsidRPr="0064414A" w:rsidRDefault="00301AE8" w:rsidP="00E32372">
      <w:pPr>
        <w:pStyle w:val="BodyText"/>
        <w:rPr>
          <w:rFonts w:ascii="Times New Roman" w:hAnsi="Times New Roman"/>
          <w:sz w:val="22"/>
          <w:szCs w:val="22"/>
        </w:rPr>
      </w:pPr>
      <w:r w:rsidRPr="0064414A">
        <w:rPr>
          <w:rFonts w:ascii="Times New Roman" w:hAnsi="Times New Roman"/>
          <w:sz w:val="22"/>
          <w:szCs w:val="22"/>
        </w:rPr>
        <w:t xml:space="preserve">Initial Study </w:t>
      </w:r>
      <w:r w:rsidR="001349A3">
        <w:rPr>
          <w:rFonts w:ascii="Times New Roman" w:hAnsi="Times New Roman"/>
          <w:sz w:val="22"/>
          <w:szCs w:val="22"/>
        </w:rPr>
        <w:tab/>
      </w:r>
      <w:r w:rsidRPr="0064414A">
        <w:rPr>
          <w:rFonts w:ascii="Times New Roman" w:hAnsi="Times New Roman"/>
          <w:sz w:val="22"/>
          <w:szCs w:val="22"/>
        </w:rPr>
        <w:t>Prepared B</w:t>
      </w:r>
      <w:r w:rsidR="00EB763F" w:rsidRPr="0064414A">
        <w:rPr>
          <w:rFonts w:ascii="Times New Roman" w:hAnsi="Times New Roman"/>
          <w:sz w:val="22"/>
          <w:szCs w:val="22"/>
        </w:rPr>
        <w:t>y:</w:t>
      </w:r>
      <w:r w:rsidR="001349A3">
        <w:rPr>
          <w:rFonts w:ascii="Times New Roman" w:hAnsi="Times New Roman"/>
          <w:sz w:val="22"/>
          <w:szCs w:val="22"/>
        </w:rPr>
        <w:t xml:space="preserve"> NorthPoint</w:t>
      </w:r>
      <w:r w:rsidR="00461C4A">
        <w:rPr>
          <w:rFonts w:ascii="Times New Roman" w:hAnsi="Times New Roman"/>
          <w:sz w:val="22"/>
          <w:szCs w:val="22"/>
        </w:rPr>
        <w:t xml:space="preserve"> Consulting Group, Inc.</w:t>
      </w:r>
    </w:p>
    <w:p w14:paraId="6CCEC636" w14:textId="62F701C4" w:rsidR="0010200D" w:rsidRPr="0064414A" w:rsidRDefault="001349A3" w:rsidP="00E32372">
      <w:pPr>
        <w:pStyle w:val="BodyText"/>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r>
      <w:r>
        <w:rPr>
          <w:rFonts w:ascii="Times New Roman" w:hAnsi="Times New Roman"/>
          <w:sz w:val="22"/>
          <w:szCs w:val="22"/>
        </w:rPr>
        <w:tab/>
        <w:t xml:space="preserve">Reviewed by: </w:t>
      </w:r>
      <w:r w:rsidR="007C7B14" w:rsidRPr="0064414A">
        <w:rPr>
          <w:rFonts w:ascii="Times New Roman" w:hAnsi="Times New Roman"/>
          <w:sz w:val="22"/>
          <w:szCs w:val="22"/>
        </w:rPr>
        <w:t>Eric Porter</w:t>
      </w:r>
      <w:r w:rsidR="009554A6" w:rsidRPr="0064414A">
        <w:rPr>
          <w:rFonts w:ascii="Times New Roman" w:hAnsi="Times New Roman"/>
          <w:sz w:val="22"/>
          <w:szCs w:val="22"/>
        </w:rPr>
        <w:t xml:space="preserve">, </w:t>
      </w:r>
      <w:r w:rsidR="00F73203" w:rsidRPr="0064414A">
        <w:rPr>
          <w:rFonts w:ascii="Times New Roman" w:hAnsi="Times New Roman"/>
          <w:sz w:val="22"/>
          <w:szCs w:val="22"/>
        </w:rPr>
        <w:t>Associate Planner</w:t>
      </w:r>
      <w:r>
        <w:rPr>
          <w:rFonts w:ascii="Times New Roman" w:hAnsi="Times New Roman"/>
          <w:sz w:val="22"/>
          <w:szCs w:val="22"/>
        </w:rPr>
        <w:t>, County of Lake</w:t>
      </w:r>
    </w:p>
    <w:p w14:paraId="5396F530" w14:textId="77777777" w:rsidR="00F73203" w:rsidRPr="0064414A" w:rsidRDefault="00F73203" w:rsidP="00E32372">
      <w:pPr>
        <w:pStyle w:val="BodyText"/>
        <w:rPr>
          <w:rFonts w:ascii="Times New Roman" w:hAnsi="Times New Roman"/>
          <w:sz w:val="22"/>
          <w:szCs w:val="22"/>
        </w:rPr>
      </w:pPr>
    </w:p>
    <w:p w14:paraId="61490EAC" w14:textId="77777777" w:rsidR="00732DBE" w:rsidRPr="0064414A" w:rsidRDefault="00732DBE" w:rsidP="00E32372">
      <w:pPr>
        <w:pStyle w:val="BodyText"/>
        <w:rPr>
          <w:rFonts w:ascii="Times New Roman" w:hAnsi="Times New Roman"/>
          <w:sz w:val="22"/>
          <w:szCs w:val="22"/>
          <w:u w:val="single"/>
        </w:rPr>
      </w:pPr>
    </w:p>
    <w:p w14:paraId="4AC4CD53" w14:textId="77777777" w:rsidR="00EB763F" w:rsidRPr="0064414A" w:rsidRDefault="00EB763F" w:rsidP="00E32372">
      <w:pPr>
        <w:pStyle w:val="BodyText"/>
        <w:rPr>
          <w:rFonts w:ascii="Times New Roman" w:hAnsi="Times New Roman"/>
          <w:sz w:val="22"/>
          <w:szCs w:val="22"/>
          <w:u w:val="single"/>
        </w:rPr>
      </w:pP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rPr>
        <w:tab/>
        <w:t>Date:</w:t>
      </w:r>
      <w:r w:rsidRPr="0064414A">
        <w:rPr>
          <w:rFonts w:ascii="Times New Roman" w:hAnsi="Times New Roman"/>
          <w:sz w:val="22"/>
          <w:szCs w:val="22"/>
          <w:u w:val="single"/>
        </w:rPr>
        <w:tab/>
      </w:r>
      <w:r w:rsidRPr="0064414A">
        <w:rPr>
          <w:rFonts w:ascii="Times New Roman" w:hAnsi="Times New Roman"/>
          <w:sz w:val="22"/>
          <w:szCs w:val="22"/>
          <w:u w:val="single"/>
        </w:rPr>
        <w:tab/>
      </w:r>
      <w:r w:rsidRPr="0064414A">
        <w:rPr>
          <w:rFonts w:ascii="Times New Roman" w:hAnsi="Times New Roman"/>
          <w:sz w:val="22"/>
          <w:szCs w:val="22"/>
          <w:u w:val="single"/>
        </w:rPr>
        <w:tab/>
      </w:r>
    </w:p>
    <w:p w14:paraId="7B05D81E" w14:textId="77777777" w:rsidR="00EB763F" w:rsidRPr="0064414A" w:rsidRDefault="00EB763F" w:rsidP="00E32372">
      <w:pPr>
        <w:pStyle w:val="BodyText"/>
        <w:rPr>
          <w:rFonts w:ascii="Times New Roman" w:hAnsi="Times New Roman"/>
          <w:sz w:val="22"/>
          <w:szCs w:val="22"/>
        </w:rPr>
      </w:pPr>
      <w:r w:rsidRPr="0064414A">
        <w:rPr>
          <w:rFonts w:ascii="Times New Roman" w:hAnsi="Times New Roman"/>
          <w:sz w:val="22"/>
          <w:szCs w:val="22"/>
        </w:rPr>
        <w:t>SIGNATURE</w:t>
      </w:r>
    </w:p>
    <w:p w14:paraId="2A40F77A" w14:textId="77777777" w:rsidR="00EB763F" w:rsidRPr="0064414A" w:rsidRDefault="00EB763F" w:rsidP="00E32372">
      <w:pPr>
        <w:pStyle w:val="BodyText"/>
        <w:rPr>
          <w:rFonts w:ascii="Times New Roman" w:hAnsi="Times New Roman"/>
          <w:sz w:val="22"/>
          <w:szCs w:val="22"/>
        </w:rPr>
      </w:pPr>
    </w:p>
    <w:p w14:paraId="1962D179" w14:textId="390B9A3D" w:rsidR="00EB763F" w:rsidRPr="0064414A" w:rsidRDefault="003B7F1C" w:rsidP="00E32372">
      <w:pPr>
        <w:pStyle w:val="BodyText"/>
        <w:rPr>
          <w:rFonts w:ascii="Times New Roman" w:hAnsi="Times New Roman"/>
          <w:sz w:val="22"/>
          <w:szCs w:val="22"/>
        </w:rPr>
      </w:pPr>
      <w:r w:rsidRPr="0064414A">
        <w:rPr>
          <w:rFonts w:ascii="Times New Roman" w:hAnsi="Times New Roman"/>
          <w:sz w:val="22"/>
          <w:szCs w:val="22"/>
        </w:rPr>
        <w:t>Scott DeLeon</w:t>
      </w:r>
      <w:r w:rsidR="00FA2E8D" w:rsidRPr="0064414A">
        <w:rPr>
          <w:rFonts w:ascii="Times New Roman" w:hAnsi="Times New Roman"/>
          <w:sz w:val="22"/>
          <w:szCs w:val="22"/>
        </w:rPr>
        <w:t xml:space="preserve"> </w:t>
      </w:r>
      <w:r w:rsidRPr="0064414A">
        <w:rPr>
          <w:rFonts w:ascii="Times New Roman" w:hAnsi="Times New Roman"/>
          <w:sz w:val="22"/>
          <w:szCs w:val="22"/>
        </w:rPr>
        <w:t>–</w:t>
      </w:r>
      <w:r w:rsidR="0085463E">
        <w:rPr>
          <w:rFonts w:ascii="Times New Roman" w:hAnsi="Times New Roman"/>
          <w:sz w:val="22"/>
          <w:szCs w:val="22"/>
        </w:rPr>
        <w:t xml:space="preserve"> </w:t>
      </w:r>
      <w:r w:rsidR="001349A3">
        <w:rPr>
          <w:rFonts w:ascii="Times New Roman" w:hAnsi="Times New Roman"/>
          <w:sz w:val="22"/>
          <w:szCs w:val="22"/>
        </w:rPr>
        <w:t xml:space="preserve">Interim </w:t>
      </w:r>
      <w:r w:rsidRPr="0064414A">
        <w:rPr>
          <w:rFonts w:ascii="Times New Roman" w:hAnsi="Times New Roman"/>
          <w:sz w:val="22"/>
          <w:szCs w:val="22"/>
        </w:rPr>
        <w:t xml:space="preserve">Community Development </w:t>
      </w:r>
      <w:r w:rsidR="00EB763F" w:rsidRPr="0064414A">
        <w:rPr>
          <w:rFonts w:ascii="Times New Roman" w:hAnsi="Times New Roman"/>
          <w:sz w:val="22"/>
          <w:szCs w:val="22"/>
        </w:rPr>
        <w:t>Director</w:t>
      </w:r>
    </w:p>
    <w:p w14:paraId="7F0AD3BD" w14:textId="77777777" w:rsidR="00EB763F" w:rsidRPr="0064414A" w:rsidRDefault="00EB763F" w:rsidP="00E32372">
      <w:pPr>
        <w:pStyle w:val="BodyText"/>
        <w:rPr>
          <w:rFonts w:ascii="Times New Roman" w:hAnsi="Times New Roman"/>
          <w:sz w:val="22"/>
          <w:szCs w:val="22"/>
        </w:rPr>
      </w:pPr>
      <w:r w:rsidRPr="0064414A">
        <w:rPr>
          <w:rFonts w:ascii="Times New Roman" w:hAnsi="Times New Roman"/>
          <w:sz w:val="22"/>
          <w:szCs w:val="22"/>
        </w:rPr>
        <w:t>Community Development Department</w:t>
      </w:r>
    </w:p>
    <w:p w14:paraId="5D69F01F" w14:textId="77777777" w:rsidR="00D145C5" w:rsidRPr="0064414A" w:rsidRDefault="00D145C5" w:rsidP="00E32372">
      <w:pPr>
        <w:pStyle w:val="BodyText"/>
        <w:rPr>
          <w:rFonts w:ascii="Times New Roman" w:hAnsi="Times New Roman"/>
          <w:sz w:val="22"/>
          <w:szCs w:val="22"/>
        </w:rPr>
      </w:pPr>
    </w:p>
    <w:p w14:paraId="442DB5D8" w14:textId="77777777" w:rsidR="00EB763F" w:rsidRPr="0064414A" w:rsidRDefault="00EB763F" w:rsidP="00E32372">
      <w:pPr>
        <w:pStyle w:val="BodyText"/>
        <w:rPr>
          <w:rFonts w:ascii="Times New Roman" w:hAnsi="Times New Roman"/>
          <w:sz w:val="22"/>
          <w:szCs w:val="22"/>
        </w:rPr>
      </w:pPr>
      <w:r w:rsidRPr="0064414A">
        <w:rPr>
          <w:rFonts w:ascii="Times New Roman" w:hAnsi="Times New Roman"/>
          <w:b/>
          <w:caps/>
          <w:sz w:val="22"/>
          <w:szCs w:val="22"/>
        </w:rPr>
        <w:t>Section</w:t>
      </w:r>
      <w:r w:rsidRPr="0064414A">
        <w:rPr>
          <w:rFonts w:ascii="Times New Roman" w:hAnsi="Times New Roman"/>
          <w:b/>
          <w:sz w:val="22"/>
          <w:szCs w:val="22"/>
        </w:rPr>
        <w:t xml:space="preserve"> 1</w:t>
      </w:r>
      <w:r w:rsidR="00566C89" w:rsidRPr="0064414A">
        <w:rPr>
          <w:rFonts w:ascii="Times New Roman" w:hAnsi="Times New Roman"/>
          <w:b/>
          <w:sz w:val="22"/>
          <w:szCs w:val="22"/>
        </w:rPr>
        <w:t xml:space="preserve"> - </w:t>
      </w:r>
      <w:r w:rsidRPr="0064414A">
        <w:rPr>
          <w:rFonts w:ascii="Times New Roman" w:hAnsi="Times New Roman"/>
          <w:b/>
          <w:sz w:val="22"/>
          <w:szCs w:val="22"/>
        </w:rPr>
        <w:t>EVALUATION OF ENVIRONMENTAL IMPACTS</w:t>
      </w:r>
      <w:r w:rsidRPr="0064414A">
        <w:rPr>
          <w:rFonts w:ascii="Times New Roman" w:hAnsi="Times New Roman"/>
          <w:sz w:val="22"/>
          <w:szCs w:val="22"/>
        </w:rPr>
        <w:t>:</w:t>
      </w:r>
    </w:p>
    <w:p w14:paraId="28A5FE7B" w14:textId="77777777" w:rsidR="00EB763F" w:rsidRPr="0064414A" w:rsidRDefault="00EB763F" w:rsidP="00E32372">
      <w:pPr>
        <w:pStyle w:val="BodyText"/>
        <w:rPr>
          <w:rFonts w:ascii="Times New Roman" w:hAnsi="Times New Roman"/>
          <w:sz w:val="20"/>
        </w:rPr>
      </w:pPr>
    </w:p>
    <w:p w14:paraId="03207474"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sz w:val="22"/>
          <w:szCs w:val="22"/>
        </w:rPr>
      </w:pPr>
      <w:r w:rsidRPr="0064414A">
        <w:t>1)</w:t>
      </w:r>
      <w:r w:rsidRPr="0064414A">
        <w:tab/>
      </w:r>
      <w:r w:rsidRPr="0064414A">
        <w:rPr>
          <w:sz w:val="22"/>
          <w:szCs w:val="22"/>
        </w:rPr>
        <w:t>A brief explanation is required for all answers except "No Impact" answers that are adequately supported by the information sources a lead agency cites in the parentheses following each question. A "No Impact" answer is adequately supported if the referenced information sources show that the impact simply does not apply to projects like the one involved (e.g., the project falls outside a fault rupture zone). A "No Impact" answer should be explained where it is based on project-specific factors as well as general standards (e.g., the project will not expose sensitive receptors to pollutants, based on a project-specific screening analysis).</w:t>
      </w:r>
    </w:p>
    <w:p w14:paraId="0F20295C" w14:textId="77777777" w:rsidR="00EB763F" w:rsidRPr="0064414A" w:rsidRDefault="00EB763F" w:rsidP="00E32372">
      <w:pPr>
        <w:pStyle w:val="BodyText"/>
        <w:rPr>
          <w:rFonts w:ascii="Times New Roman" w:hAnsi="Times New Roman"/>
          <w:sz w:val="22"/>
          <w:szCs w:val="22"/>
        </w:rPr>
      </w:pPr>
    </w:p>
    <w:p w14:paraId="5FDF7022" w14:textId="77777777" w:rsidR="00EB763F" w:rsidRPr="0064414A" w:rsidRDefault="00E5533E" w:rsidP="00E5533E">
      <w:pPr>
        <w:pStyle w:val="BodyText"/>
        <w:tabs>
          <w:tab w:val="clear" w:pos="288"/>
        </w:tabs>
        <w:ind w:left="720" w:hanging="720"/>
        <w:rPr>
          <w:rFonts w:ascii="Times New Roman" w:hAnsi="Times New Roman"/>
          <w:sz w:val="22"/>
          <w:szCs w:val="22"/>
        </w:rPr>
      </w:pPr>
      <w:r w:rsidRPr="0064414A">
        <w:rPr>
          <w:rFonts w:ascii="Times New Roman" w:hAnsi="Times New Roman"/>
          <w:sz w:val="22"/>
          <w:szCs w:val="22"/>
        </w:rPr>
        <w:t>2)</w:t>
      </w:r>
      <w:r w:rsidR="00EB763F" w:rsidRPr="0064414A">
        <w:rPr>
          <w:rFonts w:ascii="Times New Roman" w:hAnsi="Times New Roman"/>
          <w:sz w:val="22"/>
          <w:szCs w:val="22"/>
        </w:rPr>
        <w:tab/>
        <w:t>All answers must take account of the whole action involved, including off-site as well as on-site, cumulative as well as project-level, indirect as well as direct, and construction as well as operational impacts.</w:t>
      </w:r>
    </w:p>
    <w:p w14:paraId="19DDC4A9" w14:textId="77777777" w:rsidR="00EB763F" w:rsidRPr="0064414A" w:rsidRDefault="00EB763F" w:rsidP="00E32372">
      <w:pPr>
        <w:pStyle w:val="BodyText"/>
        <w:rPr>
          <w:rFonts w:ascii="Times New Roman" w:hAnsi="Times New Roman"/>
          <w:b/>
          <w:sz w:val="22"/>
          <w:szCs w:val="22"/>
        </w:rPr>
      </w:pPr>
    </w:p>
    <w:p w14:paraId="6BCE47FB" w14:textId="77777777" w:rsidR="00EB763F" w:rsidRPr="0064414A" w:rsidRDefault="00EB763F" w:rsidP="00AB4ABD">
      <w:pPr>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r w:rsidRPr="0064414A">
        <w:rPr>
          <w:sz w:val="22"/>
          <w:szCs w:val="22"/>
        </w:rPr>
        <w:t>Once the lead agency has determined that a particular physical impact may occur, and then the checklist answers must indicate whether the impact is potentially significant, less than significant with mitigation, or less than significant. "Potentially Significant Impact" is appropriate if there is substantial evidence that an effect may be significant. If there are one or more "Potentially Significant Impact" entries when the determination is made, an EIR is required.</w:t>
      </w:r>
    </w:p>
    <w:p w14:paraId="63AC580D" w14:textId="77777777" w:rsidR="00EB763F" w:rsidRPr="0064414A" w:rsidRDefault="00EB763F" w:rsidP="00E323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p>
    <w:p w14:paraId="65BACBE7" w14:textId="77777777" w:rsidR="00EB763F" w:rsidRPr="0064414A" w:rsidRDefault="00EB763F" w:rsidP="00AB4ABD">
      <w:pPr>
        <w:numPr>
          <w:ilvl w:val="0"/>
          <w:numId w:val="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r w:rsidRPr="0064414A">
        <w:rPr>
          <w:sz w:val="22"/>
          <w:szCs w:val="22"/>
        </w:rPr>
        <w:t>"Negative Declaration: Less Than Significant With Mitigation Incorporated" applies where the incorporation of mitigation measures has reduced an effect from "Potentially Significant Impact" to a "Less Than Significant Impact."  The lead agency must describe the mitigation measures, and briefly explain how they reduce the effect to a less than significant level (mitigation measures from Section XVII, "Earlier Analyses," may be cross-referenced).</w:t>
      </w:r>
    </w:p>
    <w:p w14:paraId="4A2D4D4F" w14:textId="77777777" w:rsidR="00EB763F" w:rsidRPr="0064414A" w:rsidRDefault="00EB763F" w:rsidP="00E32372">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p>
    <w:p w14:paraId="46FBBB39"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sz w:val="22"/>
          <w:szCs w:val="22"/>
        </w:rPr>
      </w:pPr>
      <w:r w:rsidRPr="0064414A">
        <w:rPr>
          <w:sz w:val="22"/>
          <w:szCs w:val="22"/>
        </w:rPr>
        <w:lastRenderedPageBreak/>
        <w:t>5)</w:t>
      </w:r>
      <w:r w:rsidRPr="0064414A">
        <w:rPr>
          <w:sz w:val="22"/>
          <w:szCs w:val="22"/>
        </w:rPr>
        <w:tab/>
        <w:t>Earlier analyses may be used where, pursuant to the tiering, program EIR, or other CEQA process, an effect has been adequately analyzed in an earlier EIR or negative declaration.  Section 15063(c)(3)(D). In this case, a brief discussion should identify the following:</w:t>
      </w:r>
    </w:p>
    <w:p w14:paraId="424A4649" w14:textId="77777777" w:rsidR="00EB763F" w:rsidRPr="0064414A" w:rsidRDefault="00EB763F" w:rsidP="00E323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rPr>
          <w:sz w:val="22"/>
          <w:szCs w:val="22"/>
        </w:rPr>
      </w:pPr>
      <w:r w:rsidRPr="0064414A">
        <w:t>a)</w:t>
      </w:r>
      <w:r w:rsidRPr="0064414A">
        <w:tab/>
      </w:r>
      <w:r w:rsidRPr="0064414A">
        <w:rPr>
          <w:sz w:val="22"/>
          <w:szCs w:val="22"/>
        </w:rPr>
        <w:t>Earlier Analysis Used. Identify and state where they are available for review.</w:t>
      </w:r>
    </w:p>
    <w:p w14:paraId="36772A6C"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jc w:val="both"/>
        <w:rPr>
          <w:sz w:val="22"/>
          <w:szCs w:val="22"/>
        </w:rPr>
      </w:pPr>
      <w:r w:rsidRPr="0064414A">
        <w:rPr>
          <w:sz w:val="22"/>
          <w:szCs w:val="22"/>
        </w:rPr>
        <w:t>b)</w:t>
      </w:r>
      <w:r w:rsidRPr="0064414A">
        <w:rPr>
          <w:sz w:val="22"/>
          <w:szCs w:val="22"/>
        </w:rPr>
        <w:tab/>
        <w:t>Impacts Adequately Addressed. Identify which effects from the above checklist were within the scope of and adequately analyzed in an earlier document pursuant to applicable legal standards, and state whether such effects were addressed by mitigation measures based on the earlier analysis.</w:t>
      </w:r>
    </w:p>
    <w:p w14:paraId="14A34B27"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jc w:val="both"/>
        <w:rPr>
          <w:sz w:val="22"/>
          <w:szCs w:val="22"/>
        </w:rPr>
      </w:pPr>
      <w:r w:rsidRPr="0064414A">
        <w:rPr>
          <w:sz w:val="22"/>
          <w:szCs w:val="22"/>
        </w:rPr>
        <w:t>c)</w:t>
      </w:r>
      <w:r w:rsidRPr="0064414A">
        <w:rPr>
          <w:sz w:val="22"/>
          <w:szCs w:val="22"/>
        </w:rPr>
        <w:tab/>
        <w:t xml:space="preserve">Mitigation Measures. For effects that are "Less than Significant with Mitigation Measures Incorporated," describe the mitigation </w:t>
      </w:r>
      <w:r w:rsidR="00F5046A" w:rsidRPr="0064414A">
        <w:rPr>
          <w:sz w:val="22"/>
          <w:szCs w:val="22"/>
        </w:rPr>
        <w:t>measures, which</w:t>
      </w:r>
      <w:r w:rsidRPr="0064414A">
        <w:rPr>
          <w:sz w:val="22"/>
          <w:szCs w:val="22"/>
        </w:rPr>
        <w:t xml:space="preserve"> were incorporated or refined from the earlier document and the extent to which they address site-specific conditions for the project.</w:t>
      </w:r>
    </w:p>
    <w:p w14:paraId="5786C972" w14:textId="77777777" w:rsidR="00EB763F" w:rsidRPr="0064414A" w:rsidRDefault="00EB763F" w:rsidP="00E323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sz w:val="22"/>
          <w:szCs w:val="22"/>
        </w:rPr>
      </w:pPr>
    </w:p>
    <w:p w14:paraId="68EAEFAE"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sz w:val="22"/>
          <w:szCs w:val="22"/>
        </w:rPr>
      </w:pPr>
      <w:r w:rsidRPr="0064414A">
        <w:rPr>
          <w:sz w:val="22"/>
          <w:szCs w:val="22"/>
        </w:rPr>
        <w:t>6)</w:t>
      </w:r>
      <w:r w:rsidRPr="0064414A">
        <w:rPr>
          <w:sz w:val="22"/>
          <w:szCs w:val="22"/>
        </w:rPr>
        <w:tab/>
        <w:t>Lead agencies are encouraged to incorporate into the checklist references to information sources for potential impacts (e.g., general plans, zoning ordinances). Reference to a previously prepared or outside document should, where appropriate, include a reference to the page or pages where the statement is substantiated.</w:t>
      </w:r>
    </w:p>
    <w:p w14:paraId="17F9DB2D" w14:textId="77777777" w:rsidR="00EB763F" w:rsidRPr="0064414A" w:rsidRDefault="00EB763F" w:rsidP="00E3237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sz w:val="22"/>
          <w:szCs w:val="22"/>
        </w:rPr>
      </w:pPr>
    </w:p>
    <w:p w14:paraId="675A1594" w14:textId="77777777" w:rsidR="00EB763F" w:rsidRPr="0064414A" w:rsidRDefault="00EB763F" w:rsidP="00AB4ABD">
      <w:pPr>
        <w:numPr>
          <w:ilvl w:val="0"/>
          <w:numId w:val="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r w:rsidRPr="0064414A">
        <w:rPr>
          <w:sz w:val="22"/>
          <w:szCs w:val="22"/>
        </w:rPr>
        <w:t>Supporting Information Sources: A source list should be attached, and other sources used or individuals contacted should be cited in the discussion.</w:t>
      </w:r>
    </w:p>
    <w:p w14:paraId="05FAAC81"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p>
    <w:p w14:paraId="7CB88D41" w14:textId="77777777" w:rsidR="00EB763F" w:rsidRPr="0064414A" w:rsidRDefault="00EB763F" w:rsidP="00AB4ABD">
      <w:pPr>
        <w:numPr>
          <w:ilvl w:val="0"/>
          <w:numId w:val="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r w:rsidRPr="0064414A">
        <w:rPr>
          <w:sz w:val="22"/>
          <w:szCs w:val="22"/>
        </w:rPr>
        <w:t>This is only a suggested form, and lead agencies are free to use different formats; however, lead agencies should normally address the questions from this checklist that are relevant to a project's environmental effects in whatever format is selected.</w:t>
      </w:r>
    </w:p>
    <w:p w14:paraId="4F0FDFE3" w14:textId="77777777" w:rsidR="00EB763F" w:rsidRPr="0064414A" w:rsidRDefault="00EB763F" w:rsidP="00F35D5A">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sz w:val="22"/>
          <w:szCs w:val="22"/>
        </w:rPr>
      </w:pPr>
    </w:p>
    <w:p w14:paraId="2F0CE93F"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jc w:val="both"/>
        <w:rPr>
          <w:sz w:val="22"/>
          <w:szCs w:val="22"/>
        </w:rPr>
      </w:pPr>
      <w:r w:rsidRPr="0064414A">
        <w:rPr>
          <w:sz w:val="22"/>
          <w:szCs w:val="22"/>
        </w:rPr>
        <w:t>9)</w:t>
      </w:r>
      <w:r w:rsidRPr="0064414A">
        <w:rPr>
          <w:sz w:val="22"/>
          <w:szCs w:val="22"/>
        </w:rPr>
        <w:tab/>
        <w:t>The explanation of each issue should identify:</w:t>
      </w:r>
    </w:p>
    <w:p w14:paraId="1D5CF14D"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jc w:val="both"/>
        <w:rPr>
          <w:sz w:val="22"/>
          <w:szCs w:val="22"/>
        </w:rPr>
      </w:pPr>
      <w:r w:rsidRPr="0064414A">
        <w:rPr>
          <w:sz w:val="22"/>
          <w:szCs w:val="22"/>
        </w:rPr>
        <w:t>a)</w:t>
      </w:r>
      <w:r w:rsidRPr="0064414A">
        <w:rPr>
          <w:sz w:val="22"/>
          <w:szCs w:val="22"/>
        </w:rPr>
        <w:tab/>
        <w:t>the significance criteria or threshold, if any, used to evaluate each question; and</w:t>
      </w:r>
    </w:p>
    <w:p w14:paraId="11A1E188" w14:textId="77777777" w:rsidR="00EB763F" w:rsidRPr="0064414A" w:rsidRDefault="00EB763F"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jc w:val="both"/>
        <w:rPr>
          <w:sz w:val="22"/>
          <w:szCs w:val="22"/>
        </w:rPr>
      </w:pPr>
      <w:r w:rsidRPr="0064414A">
        <w:rPr>
          <w:sz w:val="22"/>
          <w:szCs w:val="22"/>
        </w:rPr>
        <w:t>b)</w:t>
      </w:r>
      <w:r w:rsidRPr="0064414A">
        <w:rPr>
          <w:sz w:val="22"/>
          <w:szCs w:val="22"/>
        </w:rPr>
        <w:tab/>
        <w:t>the mitigation measure identified, if any, to reduce the impact to less than significance</w:t>
      </w:r>
    </w:p>
    <w:p w14:paraId="0A55C79F" w14:textId="77777777" w:rsidR="00B45840" w:rsidRPr="0064414A" w:rsidRDefault="00B45840" w:rsidP="00F35D5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440" w:hanging="720"/>
        <w:jc w:val="both"/>
        <w:rPr>
          <w:sz w:val="22"/>
          <w:szCs w:val="22"/>
        </w:rPr>
      </w:pPr>
    </w:p>
    <w:p w14:paraId="17D7CE7E" w14:textId="77777777" w:rsidR="00EB763F" w:rsidRPr="0064414A" w:rsidRDefault="00EB763F" w:rsidP="00E32372">
      <w:pPr>
        <w:tabs>
          <w:tab w:val="left" w:pos="-720"/>
          <w:tab w:val="left" w:pos="0"/>
          <w:tab w:val="left" w:pos="288"/>
          <w:tab w:val="left" w:pos="720"/>
        </w:tabs>
        <w:jc w:val="both"/>
        <w:rPr>
          <w:b/>
          <w:spacing w:val="-2"/>
          <w:sz w:val="22"/>
          <w:szCs w:val="22"/>
        </w:rPr>
      </w:pPr>
      <w:r w:rsidRPr="0064414A">
        <w:rPr>
          <w:b/>
          <w:spacing w:val="-2"/>
          <w:sz w:val="22"/>
          <w:szCs w:val="22"/>
        </w:rPr>
        <w:t>KEY:</w:t>
      </w:r>
      <w:r w:rsidRPr="0064414A">
        <w:rPr>
          <w:b/>
          <w:spacing w:val="-2"/>
          <w:sz w:val="22"/>
          <w:szCs w:val="22"/>
        </w:rPr>
        <w:tab/>
        <w:t>1 = Potentially Significant Impact</w:t>
      </w:r>
    </w:p>
    <w:p w14:paraId="4D19864C" w14:textId="77777777" w:rsidR="00EB763F" w:rsidRPr="0064414A" w:rsidRDefault="00EB763F" w:rsidP="00E32372">
      <w:pPr>
        <w:tabs>
          <w:tab w:val="left" w:pos="-720"/>
          <w:tab w:val="left" w:pos="0"/>
          <w:tab w:val="left" w:pos="288"/>
          <w:tab w:val="left" w:pos="720"/>
        </w:tabs>
        <w:jc w:val="both"/>
        <w:rPr>
          <w:b/>
          <w:spacing w:val="-2"/>
          <w:sz w:val="22"/>
          <w:szCs w:val="22"/>
        </w:rPr>
      </w:pPr>
      <w:r w:rsidRPr="0064414A">
        <w:rPr>
          <w:b/>
          <w:spacing w:val="-2"/>
          <w:sz w:val="22"/>
          <w:szCs w:val="22"/>
        </w:rPr>
        <w:tab/>
      </w:r>
      <w:r w:rsidRPr="0064414A">
        <w:rPr>
          <w:b/>
          <w:spacing w:val="-2"/>
          <w:sz w:val="22"/>
          <w:szCs w:val="22"/>
        </w:rPr>
        <w:tab/>
        <w:t>2 = Less Than Significant with Mitigation Incorporation</w:t>
      </w:r>
    </w:p>
    <w:p w14:paraId="6741F93C" w14:textId="77777777" w:rsidR="00EB763F" w:rsidRPr="0064414A" w:rsidRDefault="00EB763F" w:rsidP="00E32372">
      <w:pPr>
        <w:tabs>
          <w:tab w:val="left" w:pos="-720"/>
          <w:tab w:val="left" w:pos="0"/>
          <w:tab w:val="left" w:pos="288"/>
          <w:tab w:val="left" w:pos="720"/>
        </w:tabs>
        <w:jc w:val="both"/>
        <w:rPr>
          <w:b/>
          <w:spacing w:val="-2"/>
          <w:sz w:val="22"/>
          <w:szCs w:val="22"/>
        </w:rPr>
      </w:pPr>
      <w:r w:rsidRPr="0064414A">
        <w:rPr>
          <w:b/>
          <w:spacing w:val="-2"/>
          <w:sz w:val="22"/>
          <w:szCs w:val="22"/>
        </w:rPr>
        <w:tab/>
      </w:r>
      <w:r w:rsidRPr="0064414A">
        <w:rPr>
          <w:b/>
          <w:spacing w:val="-2"/>
          <w:sz w:val="22"/>
          <w:szCs w:val="22"/>
        </w:rPr>
        <w:tab/>
        <w:t>3 = Less Than Significant Impact</w:t>
      </w:r>
    </w:p>
    <w:p w14:paraId="690354A7" w14:textId="77777777" w:rsidR="00EB763F" w:rsidRDefault="00EB763F" w:rsidP="00E32372">
      <w:pPr>
        <w:tabs>
          <w:tab w:val="left" w:pos="-720"/>
          <w:tab w:val="left" w:pos="0"/>
          <w:tab w:val="left" w:pos="288"/>
          <w:tab w:val="left" w:pos="720"/>
        </w:tabs>
        <w:jc w:val="both"/>
        <w:rPr>
          <w:b/>
          <w:spacing w:val="-2"/>
          <w:sz w:val="22"/>
          <w:szCs w:val="22"/>
        </w:rPr>
      </w:pPr>
      <w:r w:rsidRPr="0064414A">
        <w:rPr>
          <w:b/>
          <w:spacing w:val="-2"/>
          <w:sz w:val="22"/>
          <w:szCs w:val="22"/>
        </w:rPr>
        <w:tab/>
      </w:r>
      <w:r w:rsidRPr="0064414A">
        <w:rPr>
          <w:b/>
          <w:spacing w:val="-2"/>
          <w:sz w:val="22"/>
          <w:szCs w:val="22"/>
        </w:rPr>
        <w:tab/>
        <w:t>4 = No Impact</w:t>
      </w:r>
    </w:p>
    <w:p w14:paraId="3FD36D0D" w14:textId="77777777" w:rsidR="00A812D6" w:rsidRDefault="00A812D6" w:rsidP="00E32372">
      <w:pPr>
        <w:tabs>
          <w:tab w:val="left" w:pos="-720"/>
          <w:tab w:val="left" w:pos="0"/>
          <w:tab w:val="left" w:pos="288"/>
          <w:tab w:val="left" w:pos="720"/>
        </w:tabs>
        <w:jc w:val="both"/>
        <w:rPr>
          <w:b/>
          <w:spacing w:val="-2"/>
          <w:sz w:val="22"/>
          <w:szCs w:val="22"/>
        </w:rPr>
      </w:pPr>
    </w:p>
    <w:p w14:paraId="2D0B5228" w14:textId="77777777" w:rsidR="00B04737" w:rsidRDefault="00B04737" w:rsidP="00E32372">
      <w:pPr>
        <w:tabs>
          <w:tab w:val="left" w:pos="-720"/>
          <w:tab w:val="left" w:pos="0"/>
          <w:tab w:val="left" w:pos="288"/>
          <w:tab w:val="left" w:pos="720"/>
        </w:tabs>
        <w:jc w:val="both"/>
        <w:rPr>
          <w:b/>
          <w:spacing w:val="-2"/>
          <w:sz w:val="22"/>
          <w:szCs w:val="22"/>
        </w:rPr>
      </w:pPr>
    </w:p>
    <w:p w14:paraId="265B987B" w14:textId="77777777" w:rsidR="00B04737" w:rsidRDefault="00B04737" w:rsidP="00E32372">
      <w:pPr>
        <w:tabs>
          <w:tab w:val="left" w:pos="-720"/>
          <w:tab w:val="left" w:pos="0"/>
          <w:tab w:val="left" w:pos="288"/>
          <w:tab w:val="left" w:pos="720"/>
        </w:tabs>
        <w:jc w:val="both"/>
        <w:rPr>
          <w:b/>
          <w:spacing w:val="-2"/>
          <w:sz w:val="22"/>
          <w:szCs w:val="22"/>
        </w:rPr>
      </w:pPr>
    </w:p>
    <w:p w14:paraId="22F57942" w14:textId="77777777" w:rsidR="00B04737" w:rsidRPr="0064414A" w:rsidRDefault="00B04737" w:rsidP="00E32372">
      <w:pPr>
        <w:tabs>
          <w:tab w:val="left" w:pos="-720"/>
          <w:tab w:val="left" w:pos="0"/>
          <w:tab w:val="left" w:pos="288"/>
          <w:tab w:val="left" w:pos="720"/>
        </w:tabs>
        <w:jc w:val="both"/>
        <w:rPr>
          <w:b/>
          <w:spacing w:val="-2"/>
          <w:sz w:val="22"/>
          <w:szCs w:val="22"/>
        </w:rPr>
      </w:pPr>
    </w:p>
    <w:tbl>
      <w:tblPr>
        <w:tblW w:w="9990" w:type="dxa"/>
        <w:tblInd w:w="-15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115" w:type="dxa"/>
          <w:right w:w="115" w:type="dxa"/>
        </w:tblCellMar>
        <w:tblLook w:val="0000" w:firstRow="0" w:lastRow="0" w:firstColumn="0" w:lastColumn="0" w:noHBand="0" w:noVBand="0"/>
      </w:tblPr>
      <w:tblGrid>
        <w:gridCol w:w="2623"/>
        <w:gridCol w:w="369"/>
        <w:gridCol w:w="361"/>
        <w:gridCol w:w="362"/>
        <w:gridCol w:w="322"/>
        <w:gridCol w:w="39"/>
        <w:gridCol w:w="4654"/>
        <w:gridCol w:w="1260"/>
      </w:tblGrid>
      <w:tr w:rsidR="00787331" w:rsidRPr="0064414A" w14:paraId="04BB571B" w14:textId="77777777" w:rsidTr="009E32B0">
        <w:trPr>
          <w:cantSplit/>
          <w:trHeight w:val="576"/>
          <w:tblHeader/>
        </w:trPr>
        <w:tc>
          <w:tcPr>
            <w:tcW w:w="2623" w:type="dxa"/>
          </w:tcPr>
          <w:p w14:paraId="3E3992E6" w14:textId="77777777" w:rsidR="00EB763F" w:rsidRPr="0064414A" w:rsidRDefault="00EB763F" w:rsidP="00D145C5">
            <w:pPr>
              <w:tabs>
                <w:tab w:val="left" w:pos="-720"/>
                <w:tab w:val="left" w:pos="0"/>
                <w:tab w:val="left" w:pos="288"/>
                <w:tab w:val="left" w:pos="720"/>
              </w:tabs>
              <w:suppressAutoHyphens w:val="0"/>
              <w:snapToGrid w:val="0"/>
              <w:spacing w:before="32"/>
              <w:jc w:val="center"/>
              <w:rPr>
                <w:b/>
                <w:spacing w:val="-2"/>
                <w:sz w:val="18"/>
                <w:szCs w:val="18"/>
              </w:rPr>
            </w:pPr>
            <w:r w:rsidRPr="0064414A">
              <w:rPr>
                <w:b/>
                <w:spacing w:val="-2"/>
                <w:sz w:val="18"/>
                <w:szCs w:val="18"/>
              </w:rPr>
              <w:t>IMPACT</w:t>
            </w:r>
          </w:p>
          <w:p w14:paraId="41C544B1"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CATEGORIES*</w:t>
            </w:r>
          </w:p>
        </w:tc>
        <w:tc>
          <w:tcPr>
            <w:tcW w:w="369" w:type="dxa"/>
          </w:tcPr>
          <w:p w14:paraId="47E90A8C" w14:textId="77777777" w:rsidR="00EB763F" w:rsidRPr="0064414A" w:rsidRDefault="00EB763F" w:rsidP="00D145C5">
            <w:pPr>
              <w:tabs>
                <w:tab w:val="left" w:pos="-720"/>
                <w:tab w:val="left" w:pos="0"/>
                <w:tab w:val="left" w:pos="288"/>
                <w:tab w:val="left" w:pos="720"/>
              </w:tabs>
              <w:suppressAutoHyphens w:val="0"/>
              <w:snapToGrid w:val="0"/>
              <w:jc w:val="center"/>
              <w:rPr>
                <w:b/>
                <w:spacing w:val="-2"/>
                <w:sz w:val="18"/>
                <w:szCs w:val="18"/>
              </w:rPr>
            </w:pPr>
          </w:p>
          <w:p w14:paraId="52468B4E"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1</w:t>
            </w:r>
          </w:p>
        </w:tc>
        <w:tc>
          <w:tcPr>
            <w:tcW w:w="361" w:type="dxa"/>
          </w:tcPr>
          <w:p w14:paraId="775AFF22" w14:textId="77777777" w:rsidR="00EB763F" w:rsidRPr="0064414A" w:rsidRDefault="00EB763F" w:rsidP="00D145C5">
            <w:pPr>
              <w:tabs>
                <w:tab w:val="left" w:pos="-720"/>
                <w:tab w:val="left" w:pos="0"/>
                <w:tab w:val="left" w:pos="288"/>
                <w:tab w:val="left" w:pos="720"/>
              </w:tabs>
              <w:suppressAutoHyphens w:val="0"/>
              <w:snapToGrid w:val="0"/>
              <w:jc w:val="center"/>
              <w:rPr>
                <w:b/>
                <w:spacing w:val="-2"/>
                <w:sz w:val="18"/>
                <w:szCs w:val="18"/>
              </w:rPr>
            </w:pPr>
          </w:p>
          <w:p w14:paraId="78FAA659"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2</w:t>
            </w:r>
          </w:p>
        </w:tc>
        <w:tc>
          <w:tcPr>
            <w:tcW w:w="362" w:type="dxa"/>
          </w:tcPr>
          <w:p w14:paraId="42CC8CDB" w14:textId="77777777" w:rsidR="00EB763F" w:rsidRPr="0064414A" w:rsidRDefault="00EB763F" w:rsidP="00D145C5">
            <w:pPr>
              <w:tabs>
                <w:tab w:val="left" w:pos="-720"/>
                <w:tab w:val="left" w:pos="0"/>
                <w:tab w:val="left" w:pos="288"/>
                <w:tab w:val="left" w:pos="720"/>
              </w:tabs>
              <w:suppressAutoHyphens w:val="0"/>
              <w:snapToGrid w:val="0"/>
              <w:jc w:val="center"/>
              <w:rPr>
                <w:b/>
                <w:spacing w:val="-2"/>
                <w:sz w:val="18"/>
                <w:szCs w:val="18"/>
              </w:rPr>
            </w:pPr>
          </w:p>
          <w:p w14:paraId="3C449662"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3</w:t>
            </w:r>
          </w:p>
        </w:tc>
        <w:tc>
          <w:tcPr>
            <w:tcW w:w="361" w:type="dxa"/>
            <w:gridSpan w:val="2"/>
          </w:tcPr>
          <w:p w14:paraId="2E4A0BDD" w14:textId="77777777" w:rsidR="00EB763F" w:rsidRPr="0064414A" w:rsidRDefault="00EB763F" w:rsidP="00D145C5">
            <w:pPr>
              <w:tabs>
                <w:tab w:val="left" w:pos="-720"/>
                <w:tab w:val="left" w:pos="0"/>
                <w:tab w:val="left" w:pos="288"/>
                <w:tab w:val="left" w:pos="720"/>
              </w:tabs>
              <w:suppressAutoHyphens w:val="0"/>
              <w:snapToGrid w:val="0"/>
              <w:jc w:val="center"/>
              <w:rPr>
                <w:b/>
                <w:spacing w:val="-2"/>
                <w:sz w:val="18"/>
                <w:szCs w:val="18"/>
              </w:rPr>
            </w:pPr>
          </w:p>
          <w:p w14:paraId="69B5E417"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4</w:t>
            </w:r>
          </w:p>
        </w:tc>
        <w:tc>
          <w:tcPr>
            <w:tcW w:w="4654" w:type="dxa"/>
          </w:tcPr>
          <w:p w14:paraId="01FC3926" w14:textId="77777777" w:rsidR="00EB763F" w:rsidRPr="0064414A" w:rsidRDefault="00EB763F" w:rsidP="00D145C5">
            <w:pPr>
              <w:tabs>
                <w:tab w:val="left" w:pos="-720"/>
                <w:tab w:val="left" w:pos="0"/>
                <w:tab w:val="left" w:pos="288"/>
                <w:tab w:val="left" w:pos="720"/>
              </w:tabs>
              <w:suppressAutoHyphens w:val="0"/>
              <w:snapToGrid w:val="0"/>
              <w:spacing w:before="32"/>
              <w:jc w:val="center"/>
              <w:rPr>
                <w:b/>
                <w:spacing w:val="-2"/>
                <w:sz w:val="18"/>
                <w:szCs w:val="18"/>
              </w:rPr>
            </w:pPr>
            <w:r w:rsidRPr="0064414A">
              <w:rPr>
                <w:b/>
                <w:spacing w:val="-2"/>
                <w:sz w:val="18"/>
                <w:szCs w:val="18"/>
              </w:rPr>
              <w:t>All determinations need explanation.</w:t>
            </w:r>
          </w:p>
          <w:p w14:paraId="442924C5"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Reference to documentation, sources, notes and correspondence.</w:t>
            </w:r>
          </w:p>
        </w:tc>
        <w:tc>
          <w:tcPr>
            <w:tcW w:w="1260" w:type="dxa"/>
          </w:tcPr>
          <w:p w14:paraId="79747BB9" w14:textId="77777777" w:rsidR="00EB763F" w:rsidRPr="0064414A" w:rsidRDefault="00EB763F" w:rsidP="00D145C5">
            <w:pPr>
              <w:tabs>
                <w:tab w:val="left" w:pos="-720"/>
                <w:tab w:val="left" w:pos="0"/>
                <w:tab w:val="left" w:pos="288"/>
                <w:tab w:val="left" w:pos="720"/>
              </w:tabs>
              <w:suppressAutoHyphens w:val="0"/>
              <w:jc w:val="center"/>
              <w:rPr>
                <w:b/>
                <w:spacing w:val="-2"/>
                <w:sz w:val="18"/>
                <w:szCs w:val="18"/>
              </w:rPr>
            </w:pPr>
            <w:r w:rsidRPr="0064414A">
              <w:rPr>
                <w:b/>
                <w:spacing w:val="-2"/>
                <w:sz w:val="18"/>
                <w:szCs w:val="18"/>
              </w:rPr>
              <w:t>Source</w:t>
            </w:r>
            <w:r w:rsidR="00F55C96" w:rsidRPr="0064414A">
              <w:rPr>
                <w:b/>
                <w:spacing w:val="-2"/>
                <w:sz w:val="18"/>
                <w:szCs w:val="18"/>
              </w:rPr>
              <w:t xml:space="preserve"> </w:t>
            </w:r>
            <w:r w:rsidRPr="0064414A">
              <w:rPr>
                <w:b/>
                <w:spacing w:val="-2"/>
                <w:sz w:val="18"/>
                <w:szCs w:val="18"/>
              </w:rPr>
              <w:t>Number**</w:t>
            </w:r>
          </w:p>
        </w:tc>
      </w:tr>
      <w:tr w:rsidR="00FD4186" w:rsidRPr="0064414A" w14:paraId="5816EED0" w14:textId="77777777" w:rsidTr="009E32B0">
        <w:trPr>
          <w:trHeight w:val="576"/>
        </w:trPr>
        <w:tc>
          <w:tcPr>
            <w:tcW w:w="9990" w:type="dxa"/>
            <w:gridSpan w:val="8"/>
            <w:shd w:val="clear" w:color="auto" w:fill="E5E5E5"/>
          </w:tcPr>
          <w:p w14:paraId="220953B1" w14:textId="77777777" w:rsidR="00EB763F" w:rsidRPr="0064414A" w:rsidRDefault="003001FB" w:rsidP="00D145C5">
            <w:pPr>
              <w:tabs>
                <w:tab w:val="left" w:pos="-720"/>
                <w:tab w:val="left" w:pos="0"/>
                <w:tab w:val="left" w:pos="288"/>
                <w:tab w:val="left" w:pos="720"/>
              </w:tabs>
              <w:suppressAutoHyphens w:val="0"/>
              <w:snapToGrid w:val="0"/>
              <w:jc w:val="center"/>
              <w:rPr>
                <w:b/>
                <w:sz w:val="18"/>
                <w:szCs w:val="18"/>
              </w:rPr>
            </w:pPr>
            <w:r w:rsidRPr="0064414A">
              <w:rPr>
                <w:b/>
                <w:sz w:val="18"/>
                <w:szCs w:val="18"/>
              </w:rPr>
              <w:t>I.     AESTHETICS</w:t>
            </w:r>
          </w:p>
          <w:p w14:paraId="5ADC7F92" w14:textId="77777777" w:rsidR="00EB763F" w:rsidRPr="0064414A" w:rsidRDefault="00EB763F" w:rsidP="008D3CE1">
            <w:pPr>
              <w:keepNext/>
              <w:tabs>
                <w:tab w:val="left" w:pos="-720"/>
                <w:tab w:val="left" w:pos="0"/>
                <w:tab w:val="left" w:pos="288"/>
                <w:tab w:val="left" w:pos="720"/>
              </w:tabs>
              <w:suppressAutoHyphens w:val="0"/>
              <w:jc w:val="center"/>
              <w:rPr>
                <w:b/>
                <w:i/>
                <w:sz w:val="18"/>
                <w:szCs w:val="18"/>
              </w:rPr>
            </w:pPr>
            <w:r w:rsidRPr="0064414A">
              <w:rPr>
                <w:b/>
                <w:i/>
                <w:sz w:val="18"/>
                <w:szCs w:val="18"/>
              </w:rPr>
              <w:t>Would the project:</w:t>
            </w:r>
          </w:p>
        </w:tc>
      </w:tr>
      <w:tr w:rsidR="00787331" w:rsidRPr="0064414A" w14:paraId="23688053" w14:textId="77777777" w:rsidTr="009E32B0">
        <w:trPr>
          <w:trHeight w:val="576"/>
        </w:trPr>
        <w:tc>
          <w:tcPr>
            <w:tcW w:w="2623" w:type="dxa"/>
          </w:tcPr>
          <w:p w14:paraId="02D47530" w14:textId="77777777" w:rsidR="00EB763F" w:rsidRPr="0064414A" w:rsidRDefault="00EB763F" w:rsidP="00D145C5">
            <w:pPr>
              <w:tabs>
                <w:tab w:val="left" w:pos="-1530"/>
                <w:tab w:val="left" w:pos="-720"/>
                <w:tab w:val="left" w:pos="450"/>
                <w:tab w:val="left" w:pos="720"/>
              </w:tabs>
              <w:suppressAutoHyphens w:val="0"/>
              <w:snapToGrid w:val="0"/>
              <w:rPr>
                <w:sz w:val="18"/>
                <w:szCs w:val="18"/>
              </w:rPr>
            </w:pPr>
            <w:r w:rsidRPr="0064414A">
              <w:rPr>
                <w:sz w:val="18"/>
                <w:szCs w:val="18"/>
              </w:rPr>
              <w:t>a)  Have a substantial adverse effect on a scenic vista?</w:t>
            </w:r>
          </w:p>
        </w:tc>
        <w:tc>
          <w:tcPr>
            <w:tcW w:w="369" w:type="dxa"/>
          </w:tcPr>
          <w:p w14:paraId="2BA05AD3" w14:textId="77777777" w:rsidR="00EB763F" w:rsidRPr="0064414A" w:rsidRDefault="00EB763F" w:rsidP="00D145C5">
            <w:pPr>
              <w:tabs>
                <w:tab w:val="left" w:pos="-720"/>
                <w:tab w:val="left" w:pos="0"/>
                <w:tab w:val="left" w:pos="288"/>
                <w:tab w:val="left" w:pos="720"/>
              </w:tabs>
              <w:suppressAutoHyphens w:val="0"/>
              <w:snapToGrid w:val="0"/>
              <w:jc w:val="center"/>
              <w:rPr>
                <w:spacing w:val="-2"/>
                <w:sz w:val="18"/>
                <w:szCs w:val="18"/>
              </w:rPr>
            </w:pPr>
          </w:p>
        </w:tc>
        <w:tc>
          <w:tcPr>
            <w:tcW w:w="361" w:type="dxa"/>
          </w:tcPr>
          <w:p w14:paraId="41C926D3" w14:textId="31374027" w:rsidR="00EB763F" w:rsidRPr="0064414A" w:rsidRDefault="00AA61F6" w:rsidP="00D145C5">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5CE332C9" w14:textId="1C4F81E7" w:rsidR="00EB763F" w:rsidRPr="0064414A" w:rsidRDefault="00EB763F" w:rsidP="00D145C5">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13202376" w14:textId="77777777" w:rsidR="00EB763F" w:rsidRPr="0064414A" w:rsidRDefault="00EB763F" w:rsidP="00D145C5">
            <w:pPr>
              <w:pStyle w:val="Heading4"/>
              <w:tabs>
                <w:tab w:val="clear" w:pos="-720"/>
                <w:tab w:val="num" w:pos="0"/>
              </w:tabs>
              <w:suppressAutoHyphens w:val="0"/>
              <w:snapToGrid w:val="0"/>
              <w:rPr>
                <w:rFonts w:ascii="Times New Roman" w:hAnsi="Times New Roman"/>
                <w:b w:val="0"/>
                <w:szCs w:val="18"/>
              </w:rPr>
            </w:pPr>
          </w:p>
        </w:tc>
        <w:tc>
          <w:tcPr>
            <w:tcW w:w="4654" w:type="dxa"/>
          </w:tcPr>
          <w:p w14:paraId="6880FE26" w14:textId="0712DB31" w:rsidR="001D245C" w:rsidRDefault="004E1EDD" w:rsidP="00C30B81">
            <w:pPr>
              <w:tabs>
                <w:tab w:val="left" w:pos="-720"/>
                <w:tab w:val="left" w:pos="0"/>
                <w:tab w:val="left" w:pos="288"/>
                <w:tab w:val="left" w:pos="720"/>
              </w:tabs>
              <w:suppressAutoHyphens w:val="0"/>
              <w:jc w:val="both"/>
              <w:rPr>
                <w:spacing w:val="-2"/>
                <w:sz w:val="18"/>
                <w:szCs w:val="18"/>
              </w:rPr>
            </w:pPr>
            <w:r w:rsidRPr="00632470">
              <w:rPr>
                <w:color w:val="000000"/>
                <w:spacing w:val="-2"/>
                <w:sz w:val="18"/>
                <w:szCs w:val="18"/>
              </w:rPr>
              <w:t xml:space="preserve">The </w:t>
            </w:r>
            <w:r w:rsidR="0085463E">
              <w:rPr>
                <w:color w:val="000000"/>
                <w:spacing w:val="-2"/>
                <w:sz w:val="18"/>
                <w:szCs w:val="18"/>
              </w:rPr>
              <w:t>Ranch</w:t>
            </w:r>
            <w:r w:rsidRPr="00632470">
              <w:rPr>
                <w:color w:val="000000"/>
                <w:spacing w:val="-2"/>
                <w:sz w:val="18"/>
                <w:szCs w:val="18"/>
              </w:rPr>
              <w:t xml:space="preserve"> is</w:t>
            </w:r>
            <w:r>
              <w:rPr>
                <w:color w:val="000000"/>
                <w:spacing w:val="-2"/>
                <w:sz w:val="18"/>
                <w:szCs w:val="18"/>
              </w:rPr>
              <w:t xml:space="preserve"> accessed </w:t>
            </w:r>
            <w:r w:rsidR="0085463E">
              <w:rPr>
                <w:color w:val="000000"/>
                <w:spacing w:val="-2"/>
                <w:sz w:val="18"/>
                <w:szCs w:val="18"/>
              </w:rPr>
              <w:t xml:space="preserve">off of State </w:t>
            </w:r>
            <w:r w:rsidR="00B82419">
              <w:rPr>
                <w:color w:val="000000"/>
                <w:spacing w:val="-2"/>
                <w:sz w:val="18"/>
                <w:szCs w:val="18"/>
              </w:rPr>
              <w:t>Route</w:t>
            </w:r>
            <w:r w:rsidR="0085463E">
              <w:rPr>
                <w:color w:val="000000"/>
                <w:spacing w:val="-2"/>
                <w:sz w:val="18"/>
                <w:szCs w:val="18"/>
              </w:rPr>
              <w:t xml:space="preserve"> 29, approximately 1.3 miles northeast of Middletown</w:t>
            </w:r>
            <w:r>
              <w:rPr>
                <w:color w:val="000000"/>
                <w:spacing w:val="-2"/>
                <w:sz w:val="18"/>
                <w:szCs w:val="18"/>
              </w:rPr>
              <w:t xml:space="preserve">. </w:t>
            </w:r>
            <w:r w:rsidR="00B82419">
              <w:rPr>
                <w:color w:val="000000"/>
                <w:spacing w:val="-2"/>
                <w:sz w:val="18"/>
                <w:szCs w:val="18"/>
              </w:rPr>
              <w:t>I</w:t>
            </w:r>
            <w:r w:rsidR="009F4876">
              <w:rPr>
                <w:color w:val="000000"/>
                <w:spacing w:val="-2"/>
                <w:sz w:val="18"/>
                <w:szCs w:val="18"/>
              </w:rPr>
              <w:t xml:space="preserve">n addition to </w:t>
            </w:r>
            <w:r w:rsidR="009F4876" w:rsidRPr="009F4876">
              <w:rPr>
                <w:color w:val="000000"/>
                <w:spacing w:val="-2"/>
                <w:sz w:val="18"/>
                <w:szCs w:val="18"/>
              </w:rPr>
              <w:t>natural features, the cultural landscape</w:t>
            </w:r>
            <w:r w:rsidR="009F4876">
              <w:rPr>
                <w:color w:val="000000"/>
                <w:spacing w:val="-2"/>
                <w:sz w:val="18"/>
                <w:szCs w:val="18"/>
              </w:rPr>
              <w:t xml:space="preserve"> </w:t>
            </w:r>
            <w:r w:rsidR="009F4876" w:rsidRPr="009F4876">
              <w:rPr>
                <w:color w:val="000000"/>
                <w:spacing w:val="-2"/>
                <w:sz w:val="18"/>
                <w:szCs w:val="18"/>
              </w:rPr>
              <w:t xml:space="preserve">includes agricultural activities such as grazing lands, walnut orchards and vineyards </w:t>
            </w:r>
            <w:r w:rsidR="00C30B81">
              <w:rPr>
                <w:color w:val="000000"/>
                <w:spacing w:val="-2"/>
                <w:sz w:val="18"/>
                <w:szCs w:val="18"/>
              </w:rPr>
              <w:t>that</w:t>
            </w:r>
            <w:r w:rsidR="009F4876" w:rsidRPr="009F4876">
              <w:rPr>
                <w:color w:val="000000"/>
                <w:spacing w:val="-2"/>
                <w:sz w:val="18"/>
                <w:szCs w:val="18"/>
              </w:rPr>
              <w:t xml:space="preserve"> provide scenic vistas for th</w:t>
            </w:r>
            <w:r w:rsidR="00C30B81">
              <w:rPr>
                <w:color w:val="000000"/>
                <w:spacing w:val="-2"/>
                <w:sz w:val="18"/>
                <w:szCs w:val="18"/>
              </w:rPr>
              <w:t>ose</w:t>
            </w:r>
            <w:r w:rsidR="009F4876" w:rsidRPr="009F4876">
              <w:rPr>
                <w:color w:val="000000"/>
                <w:spacing w:val="-2"/>
                <w:sz w:val="18"/>
                <w:szCs w:val="18"/>
              </w:rPr>
              <w:t xml:space="preserve"> traveling </w:t>
            </w:r>
            <w:r w:rsidR="00B82419">
              <w:rPr>
                <w:color w:val="000000"/>
                <w:spacing w:val="-2"/>
                <w:sz w:val="18"/>
                <w:szCs w:val="18"/>
              </w:rPr>
              <w:t>State Route</w:t>
            </w:r>
            <w:r w:rsidR="001D245C">
              <w:rPr>
                <w:color w:val="000000"/>
                <w:spacing w:val="-2"/>
                <w:sz w:val="18"/>
                <w:szCs w:val="18"/>
              </w:rPr>
              <w:t xml:space="preserve"> 29</w:t>
            </w:r>
            <w:r w:rsidR="00B82419">
              <w:rPr>
                <w:color w:val="000000"/>
                <w:spacing w:val="-2"/>
                <w:sz w:val="18"/>
                <w:szCs w:val="18"/>
              </w:rPr>
              <w:t xml:space="preserve">, </w:t>
            </w:r>
            <w:r w:rsidR="00116CF4">
              <w:rPr>
                <w:color w:val="000000"/>
                <w:spacing w:val="-2"/>
                <w:sz w:val="18"/>
                <w:szCs w:val="18"/>
              </w:rPr>
              <w:t>which is</w:t>
            </w:r>
            <w:r w:rsidR="009F4876">
              <w:rPr>
                <w:color w:val="000000"/>
                <w:spacing w:val="-2"/>
                <w:sz w:val="18"/>
                <w:szCs w:val="18"/>
              </w:rPr>
              <w:t xml:space="preserve"> a gateway to Lake County from the Bay Area</w:t>
            </w:r>
            <w:r w:rsidR="00116CF4">
              <w:rPr>
                <w:color w:val="000000"/>
                <w:spacing w:val="-2"/>
                <w:sz w:val="18"/>
                <w:szCs w:val="18"/>
              </w:rPr>
              <w:t>.</w:t>
            </w:r>
            <w:r w:rsidR="00B82419">
              <w:rPr>
                <w:color w:val="000000"/>
                <w:spacing w:val="-2"/>
                <w:sz w:val="18"/>
                <w:szCs w:val="18"/>
              </w:rPr>
              <w:t xml:space="preserve"> State Route 29 </w:t>
            </w:r>
            <w:r w:rsidR="00C30B81">
              <w:rPr>
                <w:color w:val="000000"/>
                <w:spacing w:val="-2"/>
                <w:sz w:val="18"/>
                <w:szCs w:val="18"/>
              </w:rPr>
              <w:t xml:space="preserve">is a State Scenic Highway. In the vicinity of the Ranch, State Route 29 is designated scenic through the use of the “SC”, Scenic Combining District. </w:t>
            </w:r>
            <w:r w:rsidR="00C30B81" w:rsidRPr="00C30B81">
              <w:rPr>
                <w:color w:val="000000"/>
                <w:spacing w:val="-2"/>
                <w:sz w:val="18"/>
                <w:szCs w:val="18"/>
              </w:rPr>
              <w:t>The “SC” Combining District provides viewshed protection</w:t>
            </w:r>
            <w:r w:rsidR="00C30B81">
              <w:rPr>
                <w:color w:val="000000"/>
                <w:spacing w:val="-2"/>
                <w:sz w:val="18"/>
                <w:szCs w:val="18"/>
              </w:rPr>
              <w:t xml:space="preserve"> </w:t>
            </w:r>
            <w:r w:rsidR="00C30B81" w:rsidRPr="00C30B81">
              <w:rPr>
                <w:color w:val="000000"/>
                <w:spacing w:val="-2"/>
                <w:sz w:val="18"/>
                <w:szCs w:val="18"/>
              </w:rPr>
              <w:t>for scenic vistas visible from designated roadways.</w:t>
            </w:r>
            <w:r w:rsidR="00C30B81">
              <w:rPr>
                <w:spacing w:val="-2"/>
                <w:sz w:val="18"/>
                <w:szCs w:val="18"/>
              </w:rPr>
              <w:t xml:space="preserve"> Agricultural activities, including greenhouses and processing, are permitted uses within the SC zone. </w:t>
            </w:r>
          </w:p>
          <w:p w14:paraId="50A2F8E2" w14:textId="1732E7FF" w:rsidR="00C30B81" w:rsidRDefault="00C30B81" w:rsidP="00C30B81">
            <w:pPr>
              <w:tabs>
                <w:tab w:val="left" w:pos="-720"/>
                <w:tab w:val="left" w:pos="0"/>
                <w:tab w:val="left" w:pos="288"/>
                <w:tab w:val="left" w:pos="720"/>
              </w:tabs>
              <w:suppressAutoHyphens w:val="0"/>
              <w:jc w:val="both"/>
              <w:rPr>
                <w:spacing w:val="-2"/>
                <w:sz w:val="18"/>
                <w:szCs w:val="18"/>
              </w:rPr>
            </w:pPr>
          </w:p>
          <w:p w14:paraId="16FAD8B6" w14:textId="6981C86F" w:rsidR="00C30B81" w:rsidRDefault="00C30B81" w:rsidP="00C30B81">
            <w:pPr>
              <w:tabs>
                <w:tab w:val="left" w:pos="-720"/>
                <w:tab w:val="left" w:pos="0"/>
                <w:tab w:val="left" w:pos="288"/>
                <w:tab w:val="left" w:pos="720"/>
              </w:tabs>
              <w:suppressAutoHyphens w:val="0"/>
              <w:jc w:val="both"/>
              <w:rPr>
                <w:color w:val="000000"/>
                <w:spacing w:val="-2"/>
                <w:sz w:val="18"/>
                <w:szCs w:val="18"/>
              </w:rPr>
            </w:pPr>
            <w:r>
              <w:rPr>
                <w:spacing w:val="-2"/>
                <w:sz w:val="18"/>
                <w:szCs w:val="18"/>
              </w:rPr>
              <w:lastRenderedPageBreak/>
              <w:t xml:space="preserve">According to the Middletown Area Plan, the </w:t>
            </w:r>
            <w:r w:rsidRPr="00C30B81">
              <w:rPr>
                <w:spacing w:val="-2"/>
                <w:sz w:val="18"/>
                <w:szCs w:val="18"/>
              </w:rPr>
              <w:t>concentration of agricultural lands and their distribution in the County</w:t>
            </w:r>
            <w:r w:rsidR="002118DF">
              <w:rPr>
                <w:spacing w:val="-2"/>
                <w:sz w:val="18"/>
                <w:szCs w:val="18"/>
              </w:rPr>
              <w:t>, especially large ranches,</w:t>
            </w:r>
            <w:r w:rsidRPr="00C30B81">
              <w:rPr>
                <w:spacing w:val="-2"/>
                <w:sz w:val="18"/>
                <w:szCs w:val="18"/>
              </w:rPr>
              <w:t xml:space="preserve"> is a major contributing element to its rural character and scenic quality</w:t>
            </w:r>
            <w:r w:rsidR="002118DF">
              <w:rPr>
                <w:spacing w:val="-2"/>
                <w:sz w:val="18"/>
                <w:szCs w:val="18"/>
              </w:rPr>
              <w:t>.</w:t>
            </w:r>
          </w:p>
          <w:p w14:paraId="7D798B4A" w14:textId="77777777" w:rsidR="001D245C" w:rsidRDefault="001D245C" w:rsidP="009855E2">
            <w:pPr>
              <w:tabs>
                <w:tab w:val="left" w:pos="-720"/>
                <w:tab w:val="left" w:pos="0"/>
                <w:tab w:val="left" w:pos="288"/>
                <w:tab w:val="left" w:pos="720"/>
              </w:tabs>
              <w:suppressAutoHyphens w:val="0"/>
              <w:jc w:val="both"/>
              <w:rPr>
                <w:color w:val="000000"/>
                <w:spacing w:val="-2"/>
                <w:sz w:val="18"/>
                <w:szCs w:val="18"/>
              </w:rPr>
            </w:pPr>
          </w:p>
          <w:p w14:paraId="0AE22ED0" w14:textId="7C6F831E" w:rsidR="002118DF" w:rsidRDefault="001A0718" w:rsidP="009855E2">
            <w:pPr>
              <w:tabs>
                <w:tab w:val="left" w:pos="-720"/>
                <w:tab w:val="left" w:pos="0"/>
                <w:tab w:val="left" w:pos="288"/>
                <w:tab w:val="left" w:pos="720"/>
              </w:tabs>
              <w:suppressAutoHyphens w:val="0"/>
              <w:jc w:val="both"/>
              <w:rPr>
                <w:color w:val="000000"/>
                <w:spacing w:val="-2"/>
                <w:sz w:val="18"/>
                <w:szCs w:val="18"/>
              </w:rPr>
            </w:pPr>
            <w:r>
              <w:rPr>
                <w:color w:val="000000"/>
                <w:spacing w:val="-2"/>
                <w:sz w:val="18"/>
                <w:szCs w:val="18"/>
              </w:rPr>
              <w:t>Bar X Ranch is a 1594.6 acre cattle ranch</w:t>
            </w:r>
            <w:r w:rsidR="005024CE">
              <w:rPr>
                <w:color w:val="000000"/>
                <w:spacing w:val="-2"/>
                <w:sz w:val="18"/>
                <w:szCs w:val="18"/>
              </w:rPr>
              <w:t>. The proposed cannabis activities would utilize approximately 80 acres (5%) of the Ranch. The remainder of the Ranch would continue to operate as it has in the past, including cattle ranching and hay production</w:t>
            </w:r>
            <w:r>
              <w:rPr>
                <w:color w:val="000000"/>
                <w:spacing w:val="-2"/>
                <w:sz w:val="18"/>
                <w:szCs w:val="18"/>
              </w:rPr>
              <w:t xml:space="preserve">. </w:t>
            </w:r>
            <w:r w:rsidR="002118DF">
              <w:rPr>
                <w:color w:val="000000"/>
                <w:spacing w:val="-2"/>
                <w:sz w:val="18"/>
                <w:szCs w:val="18"/>
              </w:rPr>
              <w:t xml:space="preserve">The proposed activities are agricultural in nature and are consistent with the </w:t>
            </w:r>
            <w:r w:rsidR="005024CE">
              <w:rPr>
                <w:color w:val="000000"/>
                <w:spacing w:val="-2"/>
                <w:sz w:val="18"/>
                <w:szCs w:val="18"/>
              </w:rPr>
              <w:t xml:space="preserve">current and </w:t>
            </w:r>
            <w:r w:rsidR="002118DF">
              <w:rPr>
                <w:color w:val="000000"/>
                <w:spacing w:val="-2"/>
                <w:sz w:val="18"/>
                <w:szCs w:val="18"/>
              </w:rPr>
              <w:t>past use of the property</w:t>
            </w:r>
            <w:r w:rsidR="00D358C8">
              <w:rPr>
                <w:color w:val="000000"/>
                <w:spacing w:val="-2"/>
                <w:sz w:val="18"/>
                <w:szCs w:val="18"/>
              </w:rPr>
              <w:t xml:space="preserve">, </w:t>
            </w:r>
            <w:r w:rsidR="002118DF">
              <w:rPr>
                <w:color w:val="000000"/>
                <w:spacing w:val="-2"/>
                <w:sz w:val="18"/>
                <w:szCs w:val="18"/>
              </w:rPr>
              <w:t>the surrounding existing uses</w:t>
            </w:r>
            <w:r w:rsidR="00D358C8">
              <w:rPr>
                <w:color w:val="000000"/>
                <w:spacing w:val="-2"/>
                <w:sz w:val="18"/>
                <w:szCs w:val="18"/>
              </w:rPr>
              <w:t>, and existing zoning</w:t>
            </w:r>
            <w:r w:rsidR="002118DF">
              <w:rPr>
                <w:color w:val="000000"/>
                <w:spacing w:val="-2"/>
                <w:sz w:val="18"/>
                <w:szCs w:val="18"/>
              </w:rPr>
              <w:t xml:space="preserve">. </w:t>
            </w:r>
          </w:p>
          <w:p w14:paraId="5D061739" w14:textId="4DB5D354" w:rsidR="00AA61F6" w:rsidRDefault="00AA61F6" w:rsidP="009855E2">
            <w:pPr>
              <w:tabs>
                <w:tab w:val="left" w:pos="-720"/>
                <w:tab w:val="left" w:pos="0"/>
                <w:tab w:val="left" w:pos="288"/>
                <w:tab w:val="left" w:pos="720"/>
              </w:tabs>
              <w:suppressAutoHyphens w:val="0"/>
              <w:jc w:val="both"/>
              <w:rPr>
                <w:color w:val="000000"/>
                <w:spacing w:val="-2"/>
                <w:sz w:val="18"/>
                <w:szCs w:val="18"/>
              </w:rPr>
            </w:pPr>
          </w:p>
          <w:p w14:paraId="53790D63" w14:textId="7C77E7E6" w:rsidR="00AA61F6" w:rsidRDefault="00AA61F6" w:rsidP="009855E2">
            <w:pPr>
              <w:tabs>
                <w:tab w:val="left" w:pos="-720"/>
                <w:tab w:val="left" w:pos="0"/>
                <w:tab w:val="left" w:pos="288"/>
                <w:tab w:val="left" w:pos="720"/>
              </w:tabs>
              <w:suppressAutoHyphens w:val="0"/>
              <w:jc w:val="both"/>
              <w:rPr>
                <w:color w:val="000000"/>
                <w:spacing w:val="-2"/>
                <w:sz w:val="18"/>
                <w:szCs w:val="18"/>
              </w:rPr>
            </w:pPr>
            <w:r>
              <w:rPr>
                <w:spacing w:val="-2"/>
                <w:sz w:val="18"/>
                <w:szCs w:val="18"/>
              </w:rPr>
              <w:t xml:space="preserve">The proposed Phase 2 greenhouses and processing building  have the potential of having an adverse impact on the area related to light migration. Visual distance </w:t>
            </w:r>
            <w:r w:rsidR="0094195D">
              <w:rPr>
                <w:spacing w:val="-2"/>
                <w:sz w:val="18"/>
                <w:szCs w:val="18"/>
              </w:rPr>
              <w:t>would</w:t>
            </w:r>
            <w:r>
              <w:rPr>
                <w:spacing w:val="-2"/>
                <w:sz w:val="18"/>
                <w:szCs w:val="18"/>
              </w:rPr>
              <w:t xml:space="preserve"> help with the overall visual impact of the project, along with mitigation measures to further reduce potential visual impacts.</w:t>
            </w:r>
          </w:p>
          <w:p w14:paraId="22B1EC88" w14:textId="77777777" w:rsidR="004E1EDD" w:rsidRDefault="004E1EDD" w:rsidP="009855E2">
            <w:pPr>
              <w:tabs>
                <w:tab w:val="left" w:pos="-720"/>
                <w:tab w:val="left" w:pos="0"/>
                <w:tab w:val="left" w:pos="288"/>
                <w:tab w:val="left" w:pos="720"/>
              </w:tabs>
              <w:suppressAutoHyphens w:val="0"/>
              <w:jc w:val="both"/>
              <w:rPr>
                <w:spacing w:val="-2"/>
                <w:sz w:val="18"/>
                <w:szCs w:val="18"/>
              </w:rPr>
            </w:pPr>
          </w:p>
          <w:p w14:paraId="3FB28CEB" w14:textId="60702616" w:rsidR="00AA61F6" w:rsidRDefault="00AA61F6" w:rsidP="00AA61F6">
            <w:pPr>
              <w:tabs>
                <w:tab w:val="left" w:pos="-720"/>
                <w:tab w:val="left" w:pos="0"/>
                <w:tab w:val="left" w:pos="288"/>
                <w:tab w:val="left" w:pos="720"/>
              </w:tabs>
              <w:suppressAutoHyphens w:val="0"/>
              <w:jc w:val="both"/>
              <w:rPr>
                <w:b/>
                <w:spacing w:val="-2"/>
                <w:sz w:val="18"/>
                <w:szCs w:val="18"/>
              </w:rPr>
            </w:pPr>
            <w:r>
              <w:rPr>
                <w:b/>
                <w:spacing w:val="-2"/>
                <w:sz w:val="18"/>
                <w:szCs w:val="18"/>
              </w:rPr>
              <w:t xml:space="preserve">Impacts would be Less than Significant with Mitigation Measure AES-1. </w:t>
            </w:r>
          </w:p>
          <w:p w14:paraId="3FD4E8F1" w14:textId="77777777" w:rsidR="00AA61F6" w:rsidRDefault="00AA61F6" w:rsidP="00AA61F6">
            <w:pPr>
              <w:tabs>
                <w:tab w:val="left" w:pos="-720"/>
                <w:tab w:val="left" w:pos="0"/>
                <w:tab w:val="left" w:pos="288"/>
                <w:tab w:val="left" w:pos="720"/>
              </w:tabs>
              <w:suppressAutoHyphens w:val="0"/>
              <w:jc w:val="both"/>
              <w:rPr>
                <w:b/>
                <w:spacing w:val="-2"/>
                <w:sz w:val="18"/>
                <w:szCs w:val="18"/>
              </w:rPr>
            </w:pPr>
          </w:p>
          <w:p w14:paraId="1B5F8F30" w14:textId="617D735C" w:rsidR="00732DBE" w:rsidRPr="0064414A" w:rsidRDefault="00AA61F6" w:rsidP="00AA61F6">
            <w:pPr>
              <w:tabs>
                <w:tab w:val="left" w:pos="-720"/>
                <w:tab w:val="left" w:pos="0"/>
                <w:tab w:val="left" w:pos="288"/>
                <w:tab w:val="left" w:pos="720"/>
              </w:tabs>
              <w:suppressAutoHyphens w:val="0"/>
              <w:jc w:val="both"/>
              <w:rPr>
                <w:b/>
                <w:spacing w:val="-2"/>
                <w:sz w:val="18"/>
                <w:szCs w:val="18"/>
              </w:rPr>
            </w:pPr>
            <w:r>
              <w:rPr>
                <w:b/>
                <w:spacing w:val="-2"/>
                <w:sz w:val="18"/>
                <w:szCs w:val="18"/>
              </w:rPr>
              <w:t>AES-1: All greenhouses shall incorporate blackout screening so that no light is visible from outside each greenhouse.</w:t>
            </w:r>
          </w:p>
        </w:tc>
        <w:tc>
          <w:tcPr>
            <w:tcW w:w="1260" w:type="dxa"/>
          </w:tcPr>
          <w:p w14:paraId="3C04E8EC" w14:textId="77777777" w:rsidR="00EB763F" w:rsidRPr="0064414A" w:rsidRDefault="006C6570" w:rsidP="003436EA">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 xml:space="preserve">1, </w:t>
            </w:r>
            <w:r w:rsidR="003436EA" w:rsidRPr="0064414A">
              <w:rPr>
                <w:spacing w:val="-2"/>
                <w:sz w:val="18"/>
                <w:szCs w:val="18"/>
              </w:rPr>
              <w:t xml:space="preserve">2, </w:t>
            </w:r>
            <w:r w:rsidR="008E6FF8" w:rsidRPr="0064414A">
              <w:rPr>
                <w:spacing w:val="-2"/>
                <w:sz w:val="18"/>
                <w:szCs w:val="18"/>
              </w:rPr>
              <w:t>3, 4</w:t>
            </w:r>
            <w:r w:rsidRPr="0064414A">
              <w:rPr>
                <w:spacing w:val="-2"/>
                <w:sz w:val="18"/>
                <w:szCs w:val="18"/>
              </w:rPr>
              <w:t xml:space="preserve">, </w:t>
            </w:r>
            <w:r w:rsidR="002A5415">
              <w:rPr>
                <w:spacing w:val="-2"/>
                <w:sz w:val="18"/>
                <w:szCs w:val="18"/>
              </w:rPr>
              <w:t xml:space="preserve">5, </w:t>
            </w:r>
            <w:r w:rsidRPr="0064414A">
              <w:rPr>
                <w:spacing w:val="-2"/>
                <w:sz w:val="18"/>
                <w:szCs w:val="18"/>
              </w:rPr>
              <w:t>6, 9</w:t>
            </w:r>
          </w:p>
        </w:tc>
      </w:tr>
      <w:tr w:rsidR="00FC5324" w:rsidRPr="0064414A" w14:paraId="0E3435C1" w14:textId="77777777" w:rsidTr="009E32B0">
        <w:trPr>
          <w:cantSplit/>
          <w:trHeight w:val="576"/>
        </w:trPr>
        <w:tc>
          <w:tcPr>
            <w:tcW w:w="2623" w:type="dxa"/>
          </w:tcPr>
          <w:p w14:paraId="7B0FBAC7"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b)  Substantially damage scenic resources, including, but not limited to, trees, rock outcroppings, and historic buildings within a state scenic highway?</w:t>
            </w:r>
          </w:p>
        </w:tc>
        <w:tc>
          <w:tcPr>
            <w:tcW w:w="369" w:type="dxa"/>
          </w:tcPr>
          <w:p w14:paraId="257D6133"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5606B393" w14:textId="4A5CEEE4" w:rsidR="00FC5324" w:rsidRPr="0064414A" w:rsidRDefault="00AA61F6"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5A23E445" w14:textId="0AA3D632"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2DF90B0D"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4A1FA45D" w14:textId="7B176661" w:rsidR="0023014C" w:rsidRDefault="00780453" w:rsidP="0023014C">
            <w:pPr>
              <w:tabs>
                <w:tab w:val="left" w:pos="-720"/>
                <w:tab w:val="left" w:pos="0"/>
                <w:tab w:val="left" w:pos="288"/>
                <w:tab w:val="left" w:pos="720"/>
              </w:tabs>
              <w:suppressAutoHyphens w:val="0"/>
              <w:jc w:val="both"/>
              <w:rPr>
                <w:spacing w:val="-2"/>
                <w:sz w:val="18"/>
                <w:szCs w:val="18"/>
              </w:rPr>
            </w:pPr>
            <w:r w:rsidRPr="00632470">
              <w:rPr>
                <w:color w:val="000000"/>
                <w:spacing w:val="-2"/>
                <w:sz w:val="18"/>
                <w:szCs w:val="18"/>
              </w:rPr>
              <w:t xml:space="preserve">The </w:t>
            </w:r>
            <w:r>
              <w:rPr>
                <w:color w:val="000000"/>
                <w:spacing w:val="-2"/>
                <w:sz w:val="18"/>
                <w:szCs w:val="18"/>
              </w:rPr>
              <w:t>Ranch</w:t>
            </w:r>
            <w:r w:rsidRPr="00632470">
              <w:rPr>
                <w:color w:val="000000"/>
                <w:spacing w:val="-2"/>
                <w:sz w:val="18"/>
                <w:szCs w:val="18"/>
              </w:rPr>
              <w:t xml:space="preserve"> is</w:t>
            </w:r>
            <w:r>
              <w:rPr>
                <w:color w:val="000000"/>
                <w:spacing w:val="-2"/>
                <w:sz w:val="18"/>
                <w:szCs w:val="18"/>
              </w:rPr>
              <w:t xml:space="preserve"> accessed off of State Route 29, approximately 1.3 miles northeast of Middletown. In addition to </w:t>
            </w:r>
            <w:r w:rsidRPr="009F4876">
              <w:rPr>
                <w:color w:val="000000"/>
                <w:spacing w:val="-2"/>
                <w:sz w:val="18"/>
                <w:szCs w:val="18"/>
              </w:rPr>
              <w:t>natural features, the cultural landscape</w:t>
            </w:r>
            <w:r>
              <w:rPr>
                <w:color w:val="000000"/>
                <w:spacing w:val="-2"/>
                <w:sz w:val="18"/>
                <w:szCs w:val="18"/>
              </w:rPr>
              <w:t xml:space="preserve"> </w:t>
            </w:r>
            <w:r w:rsidRPr="009F4876">
              <w:rPr>
                <w:color w:val="000000"/>
                <w:spacing w:val="-2"/>
                <w:sz w:val="18"/>
                <w:szCs w:val="18"/>
              </w:rPr>
              <w:t xml:space="preserve">includes agricultural activities such as grazing lands, walnut orchards and vineyards </w:t>
            </w:r>
            <w:r>
              <w:rPr>
                <w:color w:val="000000"/>
                <w:spacing w:val="-2"/>
                <w:sz w:val="18"/>
                <w:szCs w:val="18"/>
              </w:rPr>
              <w:t>that</w:t>
            </w:r>
            <w:r w:rsidRPr="009F4876">
              <w:rPr>
                <w:color w:val="000000"/>
                <w:spacing w:val="-2"/>
                <w:sz w:val="18"/>
                <w:szCs w:val="18"/>
              </w:rPr>
              <w:t xml:space="preserve"> provide scenic vistas for th</w:t>
            </w:r>
            <w:r>
              <w:rPr>
                <w:color w:val="000000"/>
                <w:spacing w:val="-2"/>
                <w:sz w:val="18"/>
                <w:szCs w:val="18"/>
              </w:rPr>
              <w:t>ose</w:t>
            </w:r>
            <w:r w:rsidRPr="009F4876">
              <w:rPr>
                <w:color w:val="000000"/>
                <w:spacing w:val="-2"/>
                <w:sz w:val="18"/>
                <w:szCs w:val="18"/>
              </w:rPr>
              <w:t xml:space="preserve"> traveling </w:t>
            </w:r>
            <w:r>
              <w:rPr>
                <w:color w:val="000000"/>
                <w:spacing w:val="-2"/>
                <w:sz w:val="18"/>
                <w:szCs w:val="18"/>
              </w:rPr>
              <w:t xml:space="preserve">State Route 29, which is a gateway to Lake County from the Bay Area. </w:t>
            </w:r>
            <w:r w:rsidRPr="00C30B81">
              <w:rPr>
                <w:color w:val="000000"/>
                <w:spacing w:val="-2"/>
                <w:sz w:val="18"/>
                <w:szCs w:val="18"/>
              </w:rPr>
              <w:t>The “SC” Combining District provides viewshed protection</w:t>
            </w:r>
            <w:r>
              <w:rPr>
                <w:color w:val="000000"/>
                <w:spacing w:val="-2"/>
                <w:sz w:val="18"/>
                <w:szCs w:val="18"/>
              </w:rPr>
              <w:t xml:space="preserve"> </w:t>
            </w:r>
            <w:r w:rsidRPr="00C30B81">
              <w:rPr>
                <w:color w:val="000000"/>
                <w:spacing w:val="-2"/>
                <w:sz w:val="18"/>
                <w:szCs w:val="18"/>
              </w:rPr>
              <w:t>for scenic vistas visible from designated roadways.</w:t>
            </w:r>
            <w:r>
              <w:rPr>
                <w:spacing w:val="-2"/>
                <w:sz w:val="18"/>
                <w:szCs w:val="18"/>
              </w:rPr>
              <w:t xml:space="preserve"> Agricultural activities, including greenhouses and processing, are permitted uses within the SC zone. </w:t>
            </w:r>
          </w:p>
          <w:p w14:paraId="4BBFA228" w14:textId="11BCA962" w:rsidR="00780453" w:rsidRDefault="00780453" w:rsidP="0023014C">
            <w:pPr>
              <w:tabs>
                <w:tab w:val="left" w:pos="-720"/>
                <w:tab w:val="left" w:pos="0"/>
                <w:tab w:val="left" w:pos="288"/>
                <w:tab w:val="left" w:pos="720"/>
              </w:tabs>
              <w:suppressAutoHyphens w:val="0"/>
              <w:jc w:val="both"/>
              <w:rPr>
                <w:spacing w:val="-2"/>
                <w:sz w:val="18"/>
                <w:szCs w:val="18"/>
              </w:rPr>
            </w:pPr>
          </w:p>
          <w:p w14:paraId="564E8F91" w14:textId="2A0662EC" w:rsidR="0023014C" w:rsidRPr="0023014C" w:rsidRDefault="00AA61F6" w:rsidP="0023014C">
            <w:pPr>
              <w:tabs>
                <w:tab w:val="left" w:pos="-720"/>
                <w:tab w:val="left" w:pos="0"/>
                <w:tab w:val="left" w:pos="288"/>
                <w:tab w:val="left" w:pos="720"/>
              </w:tabs>
              <w:suppressAutoHyphens w:val="0"/>
              <w:jc w:val="both"/>
              <w:rPr>
                <w:b/>
                <w:spacing w:val="-2"/>
                <w:sz w:val="18"/>
                <w:szCs w:val="18"/>
              </w:rPr>
            </w:pPr>
            <w:r>
              <w:rPr>
                <w:b/>
                <w:spacing w:val="-2"/>
                <w:sz w:val="18"/>
                <w:szCs w:val="18"/>
              </w:rPr>
              <w:t xml:space="preserve">Impacts would be Less than Significant with Mitigation Measure AES-1. </w:t>
            </w:r>
          </w:p>
        </w:tc>
        <w:tc>
          <w:tcPr>
            <w:tcW w:w="1260" w:type="dxa"/>
          </w:tcPr>
          <w:p w14:paraId="1EE69022" w14:textId="77777777" w:rsidR="00FC5324" w:rsidRPr="0064414A" w:rsidRDefault="002A5415" w:rsidP="00FC5324">
            <w:pPr>
              <w:tabs>
                <w:tab w:val="left" w:pos="-720"/>
                <w:tab w:val="left" w:pos="0"/>
                <w:tab w:val="left" w:pos="288"/>
                <w:tab w:val="left" w:pos="720"/>
              </w:tabs>
              <w:suppressAutoHyphens w:val="0"/>
              <w:jc w:val="both"/>
              <w:rPr>
                <w:spacing w:val="-2"/>
                <w:sz w:val="18"/>
                <w:szCs w:val="18"/>
              </w:rPr>
            </w:pPr>
            <w:r>
              <w:rPr>
                <w:spacing w:val="-2"/>
                <w:sz w:val="18"/>
                <w:szCs w:val="18"/>
              </w:rPr>
              <w:t>2,</w:t>
            </w:r>
            <w:r w:rsidR="002C5B36">
              <w:rPr>
                <w:spacing w:val="-2"/>
                <w:sz w:val="18"/>
                <w:szCs w:val="18"/>
              </w:rPr>
              <w:t xml:space="preserve"> 3,</w:t>
            </w:r>
            <w:r>
              <w:rPr>
                <w:spacing w:val="-2"/>
                <w:sz w:val="18"/>
                <w:szCs w:val="18"/>
              </w:rPr>
              <w:t xml:space="preserve"> </w:t>
            </w:r>
            <w:r w:rsidR="0023014C">
              <w:rPr>
                <w:spacing w:val="-2"/>
                <w:sz w:val="18"/>
                <w:szCs w:val="18"/>
              </w:rPr>
              <w:t xml:space="preserve">4, </w:t>
            </w:r>
            <w:r w:rsidR="00D32BF9">
              <w:rPr>
                <w:spacing w:val="-2"/>
                <w:sz w:val="18"/>
                <w:szCs w:val="18"/>
              </w:rPr>
              <w:t>9</w:t>
            </w:r>
          </w:p>
        </w:tc>
      </w:tr>
      <w:tr w:rsidR="00FC5324" w:rsidRPr="0064414A" w14:paraId="33B33CEA" w14:textId="77777777" w:rsidTr="009E32B0">
        <w:trPr>
          <w:cantSplit/>
          <w:trHeight w:val="576"/>
        </w:trPr>
        <w:tc>
          <w:tcPr>
            <w:tcW w:w="2623" w:type="dxa"/>
          </w:tcPr>
          <w:p w14:paraId="03FEF8F2"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c)  Substantially degrade the existing visual character or quality of public views the site and its surroundings? If the project is in an urbanized area, would the project conflict with applicable zoning and other regulations governing scenic quality? </w:t>
            </w:r>
          </w:p>
        </w:tc>
        <w:tc>
          <w:tcPr>
            <w:tcW w:w="369" w:type="dxa"/>
          </w:tcPr>
          <w:p w14:paraId="67A1087F"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27CFCCE6" w14:textId="72EFB83A" w:rsidR="00FC5324" w:rsidRPr="0064414A" w:rsidRDefault="00AA61F6"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69F46872" w14:textId="282D750A"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6057D5E6"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69FC9930" w14:textId="518C1995" w:rsidR="00FC5324" w:rsidRDefault="00FC5324" w:rsidP="00FC5324">
            <w:pPr>
              <w:tabs>
                <w:tab w:val="left" w:pos="-720"/>
                <w:tab w:val="left" w:pos="0"/>
                <w:tab w:val="left" w:pos="288"/>
                <w:tab w:val="left" w:pos="720"/>
              </w:tabs>
              <w:suppressAutoHyphens w:val="0"/>
              <w:snapToGrid w:val="0"/>
              <w:jc w:val="both"/>
              <w:rPr>
                <w:color w:val="000000"/>
                <w:spacing w:val="-2"/>
                <w:sz w:val="18"/>
                <w:szCs w:val="18"/>
              </w:rPr>
            </w:pPr>
            <w:r>
              <w:rPr>
                <w:spacing w:val="-2"/>
                <w:sz w:val="18"/>
                <w:szCs w:val="18"/>
              </w:rPr>
              <w:t xml:space="preserve">The </w:t>
            </w:r>
            <w:r w:rsidR="005024CE">
              <w:rPr>
                <w:spacing w:val="-2"/>
                <w:sz w:val="18"/>
                <w:szCs w:val="18"/>
              </w:rPr>
              <w:t>Ranch</w:t>
            </w:r>
            <w:r>
              <w:rPr>
                <w:spacing w:val="-2"/>
                <w:sz w:val="18"/>
                <w:szCs w:val="18"/>
              </w:rPr>
              <w:t xml:space="preserve"> is located in </w:t>
            </w:r>
            <w:r w:rsidR="00E81AF1">
              <w:rPr>
                <w:spacing w:val="-2"/>
                <w:sz w:val="18"/>
                <w:szCs w:val="18"/>
              </w:rPr>
              <w:t>a rural, unincorporated area</w:t>
            </w:r>
            <w:r w:rsidR="00E15772">
              <w:rPr>
                <w:spacing w:val="-2"/>
                <w:sz w:val="18"/>
                <w:szCs w:val="18"/>
              </w:rPr>
              <w:t xml:space="preserve"> of</w:t>
            </w:r>
            <w:r w:rsidR="00E81AF1">
              <w:rPr>
                <w:spacing w:val="-2"/>
                <w:sz w:val="18"/>
                <w:szCs w:val="18"/>
              </w:rPr>
              <w:t xml:space="preserve"> Lake County </w:t>
            </w:r>
            <w:r w:rsidR="005024CE">
              <w:rPr>
                <w:spacing w:val="-2"/>
                <w:sz w:val="18"/>
                <w:szCs w:val="18"/>
              </w:rPr>
              <w:t xml:space="preserve">northeast of Middletown. Large ranches are of great value to the rural character and scenic quality of the County. </w:t>
            </w:r>
            <w:r w:rsidR="00AA61F6">
              <w:rPr>
                <w:color w:val="000000"/>
                <w:spacing w:val="-2"/>
                <w:sz w:val="18"/>
                <w:szCs w:val="18"/>
              </w:rPr>
              <w:t>The proposed activities are agricultural in nature and are consistent with the current and past use of the property, the surrounding existing uses, and existing zoning.</w:t>
            </w:r>
          </w:p>
          <w:p w14:paraId="299F6ECF" w14:textId="77777777" w:rsidR="00AA61F6" w:rsidRPr="0064414A" w:rsidRDefault="00AA61F6" w:rsidP="00FC5324">
            <w:pPr>
              <w:tabs>
                <w:tab w:val="left" w:pos="-720"/>
                <w:tab w:val="left" w:pos="0"/>
                <w:tab w:val="left" w:pos="288"/>
                <w:tab w:val="left" w:pos="720"/>
              </w:tabs>
              <w:suppressAutoHyphens w:val="0"/>
              <w:snapToGrid w:val="0"/>
              <w:jc w:val="both"/>
              <w:rPr>
                <w:spacing w:val="-2"/>
                <w:sz w:val="18"/>
                <w:szCs w:val="18"/>
              </w:rPr>
            </w:pPr>
          </w:p>
          <w:p w14:paraId="1A8DBACE" w14:textId="541D5CE0" w:rsidR="00FC5324" w:rsidRPr="0064414A" w:rsidRDefault="00AA61F6" w:rsidP="00FC5324">
            <w:pPr>
              <w:tabs>
                <w:tab w:val="left" w:pos="-720"/>
                <w:tab w:val="left" w:pos="0"/>
                <w:tab w:val="left" w:pos="288"/>
                <w:tab w:val="left" w:pos="720"/>
              </w:tabs>
              <w:suppressAutoHyphens w:val="0"/>
              <w:snapToGrid w:val="0"/>
              <w:jc w:val="both"/>
              <w:rPr>
                <w:spacing w:val="-2"/>
                <w:sz w:val="18"/>
                <w:szCs w:val="18"/>
              </w:rPr>
            </w:pPr>
            <w:r>
              <w:rPr>
                <w:b/>
                <w:spacing w:val="-2"/>
                <w:sz w:val="18"/>
                <w:szCs w:val="18"/>
              </w:rPr>
              <w:t>Impacts would be Less than Significant with Mitigation Measure AES-1.</w:t>
            </w:r>
          </w:p>
        </w:tc>
        <w:tc>
          <w:tcPr>
            <w:tcW w:w="1260" w:type="dxa"/>
          </w:tcPr>
          <w:p w14:paraId="4A4427AF" w14:textId="77777777" w:rsidR="00FC5324" w:rsidRPr="0064414A" w:rsidRDefault="00FC5324" w:rsidP="00FC5324">
            <w:pPr>
              <w:tabs>
                <w:tab w:val="left" w:pos="-720"/>
                <w:tab w:val="left" w:pos="0"/>
                <w:tab w:val="left" w:pos="288"/>
                <w:tab w:val="left" w:pos="720"/>
              </w:tabs>
              <w:suppressAutoHyphens w:val="0"/>
              <w:jc w:val="both"/>
              <w:rPr>
                <w:spacing w:val="-2"/>
                <w:sz w:val="18"/>
                <w:szCs w:val="18"/>
              </w:rPr>
            </w:pPr>
            <w:r w:rsidRPr="0064414A">
              <w:rPr>
                <w:spacing w:val="-2"/>
                <w:sz w:val="18"/>
                <w:szCs w:val="18"/>
              </w:rPr>
              <w:t>1, 2, 3, 4, 6, 9</w:t>
            </w:r>
          </w:p>
        </w:tc>
      </w:tr>
      <w:tr w:rsidR="00FC5324" w:rsidRPr="0064414A" w14:paraId="182150DD" w14:textId="77777777" w:rsidTr="009E32B0">
        <w:trPr>
          <w:trHeight w:val="576"/>
        </w:trPr>
        <w:tc>
          <w:tcPr>
            <w:tcW w:w="2623" w:type="dxa"/>
          </w:tcPr>
          <w:p w14:paraId="7E34BCC3"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d)  Create a new source of substantial light or glare which would adversely affect day or nighttime views in the area?</w:t>
            </w:r>
          </w:p>
        </w:tc>
        <w:tc>
          <w:tcPr>
            <w:tcW w:w="369" w:type="dxa"/>
          </w:tcPr>
          <w:p w14:paraId="483A8A49"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08D7FFB2" w14:textId="6A984660" w:rsidR="00FC5324" w:rsidRPr="0064414A" w:rsidRDefault="00E81AF1" w:rsidP="00FC5324">
            <w:pPr>
              <w:tabs>
                <w:tab w:val="left" w:pos="-720"/>
                <w:tab w:val="left" w:pos="0"/>
                <w:tab w:val="left" w:pos="288"/>
                <w:tab w:val="left" w:pos="720"/>
              </w:tabs>
              <w:suppressAutoHyphens w:val="0"/>
              <w:snapToGrid w:val="0"/>
              <w:jc w:val="center"/>
              <w:rPr>
                <w:spacing w:val="-2"/>
                <w:sz w:val="18"/>
                <w:szCs w:val="18"/>
              </w:rPr>
            </w:pPr>
            <w:r>
              <w:rPr>
                <w:spacing w:val="-2"/>
                <w:sz w:val="18"/>
                <w:szCs w:val="18"/>
              </w:rPr>
              <w:t>X</w:t>
            </w:r>
          </w:p>
        </w:tc>
        <w:tc>
          <w:tcPr>
            <w:tcW w:w="362" w:type="dxa"/>
          </w:tcPr>
          <w:p w14:paraId="6178F5BA" w14:textId="3A019AB1"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7877C4E5"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64E8F8CC" w14:textId="4971F840" w:rsidR="00E81AF1" w:rsidRDefault="00E81AF1" w:rsidP="00E81AF1">
            <w:pPr>
              <w:tabs>
                <w:tab w:val="left" w:pos="-720"/>
                <w:tab w:val="left" w:pos="0"/>
                <w:tab w:val="left" w:pos="288"/>
                <w:tab w:val="left" w:pos="720"/>
              </w:tabs>
              <w:suppressAutoHyphens w:val="0"/>
              <w:snapToGrid w:val="0"/>
              <w:jc w:val="both"/>
              <w:rPr>
                <w:spacing w:val="-2"/>
                <w:sz w:val="18"/>
                <w:szCs w:val="18"/>
              </w:rPr>
            </w:pPr>
            <w:r w:rsidRPr="002F2A25">
              <w:rPr>
                <w:spacing w:val="-2"/>
                <w:sz w:val="18"/>
                <w:szCs w:val="18"/>
              </w:rPr>
              <w:t xml:space="preserve">The project has some potential to create additional light and/or glare through exterior security lighting. The following mitigation measures have been implemented that </w:t>
            </w:r>
            <w:r w:rsidR="00E109B8">
              <w:rPr>
                <w:spacing w:val="-2"/>
                <w:sz w:val="18"/>
                <w:szCs w:val="18"/>
              </w:rPr>
              <w:t>would</w:t>
            </w:r>
            <w:r w:rsidRPr="002F2A25">
              <w:rPr>
                <w:spacing w:val="-2"/>
                <w:sz w:val="18"/>
                <w:szCs w:val="18"/>
              </w:rPr>
              <w:t xml:space="preserve"> reduce the impacts to less than significant: </w:t>
            </w:r>
          </w:p>
          <w:p w14:paraId="1B30F27C" w14:textId="77777777" w:rsidR="00093561" w:rsidRPr="002F2A25" w:rsidRDefault="00093561" w:rsidP="00E81AF1">
            <w:pPr>
              <w:tabs>
                <w:tab w:val="left" w:pos="-720"/>
                <w:tab w:val="left" w:pos="0"/>
                <w:tab w:val="left" w:pos="288"/>
                <w:tab w:val="left" w:pos="720"/>
              </w:tabs>
              <w:suppressAutoHyphens w:val="0"/>
              <w:snapToGrid w:val="0"/>
              <w:jc w:val="both"/>
              <w:rPr>
                <w:spacing w:val="-2"/>
                <w:sz w:val="18"/>
                <w:szCs w:val="18"/>
              </w:rPr>
            </w:pPr>
          </w:p>
          <w:p w14:paraId="589DA571" w14:textId="541F966B" w:rsidR="00E81AF1" w:rsidRDefault="00093561" w:rsidP="00E81AF1">
            <w:pPr>
              <w:tabs>
                <w:tab w:val="left" w:pos="-720"/>
                <w:tab w:val="left" w:pos="0"/>
                <w:tab w:val="left" w:pos="288"/>
                <w:tab w:val="left" w:pos="720"/>
              </w:tabs>
              <w:suppressAutoHyphens w:val="0"/>
              <w:snapToGrid w:val="0"/>
              <w:jc w:val="both"/>
              <w:rPr>
                <w:b/>
                <w:sz w:val="18"/>
                <w:szCs w:val="18"/>
              </w:rPr>
            </w:pPr>
            <w:r w:rsidRPr="002F2A25">
              <w:rPr>
                <w:b/>
                <w:sz w:val="18"/>
                <w:szCs w:val="18"/>
              </w:rPr>
              <w:t>Less than Significant Impact with Mit</w:t>
            </w:r>
            <w:r>
              <w:rPr>
                <w:b/>
                <w:sz w:val="18"/>
                <w:szCs w:val="18"/>
              </w:rPr>
              <w:t>igation Measure</w:t>
            </w:r>
            <w:r w:rsidR="00AA61F6">
              <w:rPr>
                <w:b/>
                <w:sz w:val="18"/>
                <w:szCs w:val="18"/>
              </w:rPr>
              <w:t>s</w:t>
            </w:r>
            <w:r>
              <w:rPr>
                <w:b/>
                <w:sz w:val="18"/>
                <w:szCs w:val="18"/>
              </w:rPr>
              <w:t xml:space="preserve"> </w:t>
            </w:r>
            <w:r w:rsidR="00AA61F6">
              <w:rPr>
                <w:b/>
                <w:sz w:val="18"/>
                <w:szCs w:val="18"/>
              </w:rPr>
              <w:t>AES</w:t>
            </w:r>
            <w:r w:rsidR="006F4E46">
              <w:rPr>
                <w:b/>
                <w:sz w:val="18"/>
                <w:szCs w:val="18"/>
              </w:rPr>
              <w:t>-</w:t>
            </w:r>
            <w:r w:rsidR="00AA61F6">
              <w:rPr>
                <w:b/>
                <w:sz w:val="18"/>
                <w:szCs w:val="18"/>
              </w:rPr>
              <w:t xml:space="preserve">1 </w:t>
            </w:r>
            <w:r w:rsidR="006F4E46">
              <w:rPr>
                <w:b/>
                <w:sz w:val="18"/>
                <w:szCs w:val="18"/>
              </w:rPr>
              <w:t>through</w:t>
            </w:r>
            <w:r w:rsidR="00AA61F6">
              <w:rPr>
                <w:b/>
                <w:sz w:val="18"/>
                <w:szCs w:val="18"/>
              </w:rPr>
              <w:t xml:space="preserve"> </w:t>
            </w:r>
            <w:r>
              <w:rPr>
                <w:b/>
                <w:sz w:val="18"/>
                <w:szCs w:val="18"/>
              </w:rPr>
              <w:t>AES-</w:t>
            </w:r>
            <w:r w:rsidR="006F4E46">
              <w:rPr>
                <w:b/>
                <w:sz w:val="18"/>
                <w:szCs w:val="18"/>
              </w:rPr>
              <w:t>3</w:t>
            </w:r>
            <w:r w:rsidRPr="002F2A25">
              <w:rPr>
                <w:b/>
                <w:sz w:val="18"/>
                <w:szCs w:val="18"/>
              </w:rPr>
              <w:t>.</w:t>
            </w:r>
          </w:p>
          <w:p w14:paraId="24AAABD4" w14:textId="77777777" w:rsidR="00093561" w:rsidRPr="002F2A25" w:rsidRDefault="00093561" w:rsidP="00E81AF1">
            <w:pPr>
              <w:tabs>
                <w:tab w:val="left" w:pos="-720"/>
                <w:tab w:val="left" w:pos="0"/>
                <w:tab w:val="left" w:pos="288"/>
                <w:tab w:val="left" w:pos="720"/>
              </w:tabs>
              <w:suppressAutoHyphens w:val="0"/>
              <w:snapToGrid w:val="0"/>
              <w:jc w:val="both"/>
              <w:rPr>
                <w:spacing w:val="-2"/>
                <w:sz w:val="18"/>
                <w:szCs w:val="18"/>
              </w:rPr>
            </w:pPr>
          </w:p>
          <w:p w14:paraId="03F3D2E8" w14:textId="1BD5D756" w:rsidR="00FC5324" w:rsidRDefault="00E81AF1" w:rsidP="001349A3">
            <w:pPr>
              <w:tabs>
                <w:tab w:val="left" w:pos="-720"/>
                <w:tab w:val="left" w:pos="0"/>
                <w:tab w:val="left" w:pos="288"/>
                <w:tab w:val="left" w:pos="720"/>
              </w:tabs>
              <w:suppressAutoHyphens w:val="0"/>
              <w:snapToGrid w:val="0"/>
              <w:jc w:val="both"/>
              <w:rPr>
                <w:b/>
                <w:spacing w:val="-2"/>
                <w:sz w:val="18"/>
                <w:szCs w:val="18"/>
              </w:rPr>
            </w:pPr>
            <w:r w:rsidRPr="00E81AF1">
              <w:rPr>
                <w:b/>
                <w:spacing w:val="-2"/>
                <w:sz w:val="18"/>
                <w:szCs w:val="18"/>
                <w:u w:val="single"/>
              </w:rPr>
              <w:t>AES-</w:t>
            </w:r>
            <w:r w:rsidR="0089109C">
              <w:rPr>
                <w:b/>
                <w:spacing w:val="-2"/>
                <w:sz w:val="18"/>
                <w:szCs w:val="18"/>
                <w:u w:val="single"/>
              </w:rPr>
              <w:t>2</w:t>
            </w:r>
            <w:r w:rsidRPr="002F2A25">
              <w:rPr>
                <w:b/>
                <w:spacing w:val="-2"/>
                <w:sz w:val="18"/>
                <w:szCs w:val="18"/>
              </w:rPr>
              <w:t>:</w:t>
            </w:r>
            <w:r>
              <w:rPr>
                <w:b/>
                <w:spacing w:val="-2"/>
                <w:sz w:val="18"/>
                <w:szCs w:val="18"/>
              </w:rPr>
              <w:t xml:space="preserve"> </w:t>
            </w:r>
            <w:r w:rsidR="00780453" w:rsidRPr="00780453">
              <w:rPr>
                <w:b/>
                <w:spacing w:val="-2"/>
                <w:sz w:val="18"/>
                <w:szCs w:val="18"/>
              </w:rPr>
              <w:t>A Lighting Plan that meets the darksky.org lighting recommendations shall be submitted for review and acceptance, or review and revision prior to building permit issuance</w:t>
            </w:r>
            <w:r w:rsidRPr="002F2A25">
              <w:rPr>
                <w:b/>
                <w:spacing w:val="-2"/>
                <w:sz w:val="18"/>
                <w:szCs w:val="18"/>
              </w:rPr>
              <w:t xml:space="preserve">. </w:t>
            </w:r>
          </w:p>
          <w:p w14:paraId="3BEEC534" w14:textId="77777777" w:rsidR="0040114F" w:rsidRDefault="0040114F" w:rsidP="001349A3">
            <w:pPr>
              <w:tabs>
                <w:tab w:val="left" w:pos="-720"/>
                <w:tab w:val="left" w:pos="0"/>
                <w:tab w:val="left" w:pos="288"/>
                <w:tab w:val="left" w:pos="720"/>
              </w:tabs>
              <w:suppressAutoHyphens w:val="0"/>
              <w:snapToGrid w:val="0"/>
              <w:jc w:val="both"/>
              <w:rPr>
                <w:b/>
                <w:spacing w:val="-2"/>
                <w:sz w:val="18"/>
                <w:szCs w:val="18"/>
              </w:rPr>
            </w:pPr>
          </w:p>
          <w:p w14:paraId="7C3658DC" w14:textId="14263336" w:rsidR="0040114F" w:rsidRPr="0064414A" w:rsidRDefault="0040114F" w:rsidP="001349A3">
            <w:pPr>
              <w:tabs>
                <w:tab w:val="left" w:pos="-720"/>
                <w:tab w:val="left" w:pos="0"/>
                <w:tab w:val="left" w:pos="288"/>
                <w:tab w:val="left" w:pos="720"/>
              </w:tabs>
              <w:suppressAutoHyphens w:val="0"/>
              <w:snapToGrid w:val="0"/>
              <w:jc w:val="both"/>
              <w:rPr>
                <w:b/>
                <w:spacing w:val="-2"/>
                <w:sz w:val="18"/>
                <w:szCs w:val="18"/>
              </w:rPr>
            </w:pPr>
            <w:r w:rsidRPr="00780453">
              <w:rPr>
                <w:b/>
                <w:spacing w:val="-2"/>
                <w:sz w:val="18"/>
                <w:szCs w:val="18"/>
                <w:u w:val="single"/>
              </w:rPr>
              <w:t>AES-3</w:t>
            </w:r>
            <w:r>
              <w:rPr>
                <w:b/>
                <w:spacing w:val="-2"/>
                <w:sz w:val="18"/>
                <w:szCs w:val="18"/>
              </w:rPr>
              <w:t xml:space="preserve">: </w:t>
            </w:r>
            <w:r w:rsidR="00780453" w:rsidRPr="00780453">
              <w:rPr>
                <w:b/>
                <w:spacing w:val="-2"/>
                <w:sz w:val="18"/>
                <w:szCs w:val="18"/>
              </w:rPr>
              <w:t xml:space="preserve">Prior to construction of the greenhouses and the  processing building during Phase II, the applicant shall provide a vegetation screening plan, to screen the </w:t>
            </w:r>
            <w:r w:rsidR="00780453" w:rsidRPr="00780453">
              <w:rPr>
                <w:b/>
                <w:spacing w:val="-2"/>
                <w:sz w:val="18"/>
                <w:szCs w:val="18"/>
              </w:rPr>
              <w:lastRenderedPageBreak/>
              <w:t xml:space="preserve">greenhouses and  processing building from public traveling on State Route 29, to the Lake County Community Development Department for review and acceptance, or review and revision prior to building permit issuance. The vegetation screening shall consist of woody vegetation or trees that grow to no less than 20 feet tall. The species of woody vegetation or trees to be used may be chosen by the applicant but should be suited to localized soil and site conditions. Native plant species are encouraged as are plantings which </w:t>
            </w:r>
            <w:r w:rsidR="0094195D">
              <w:rPr>
                <w:b/>
                <w:spacing w:val="-2"/>
                <w:sz w:val="18"/>
                <w:szCs w:val="18"/>
              </w:rPr>
              <w:t>shall</w:t>
            </w:r>
            <w:r w:rsidR="00780453" w:rsidRPr="00780453">
              <w:rPr>
                <w:b/>
                <w:spacing w:val="-2"/>
                <w:sz w:val="18"/>
                <w:szCs w:val="18"/>
              </w:rPr>
              <w:t xml:space="preserve"> benefit local fauna. Plantings must be perennial and hardy in the local climate zone as specified in scientific literature or garden catalogs. The plan shall detail the woody vegetation or tree type, quantity, and placement as well as a maintenance and monitoring program to ensure the screen </w:t>
            </w:r>
            <w:r w:rsidR="0094195D">
              <w:rPr>
                <w:b/>
                <w:spacing w:val="-2"/>
                <w:sz w:val="18"/>
                <w:szCs w:val="18"/>
              </w:rPr>
              <w:t>shall</w:t>
            </w:r>
            <w:r w:rsidR="00780453" w:rsidRPr="00780453">
              <w:rPr>
                <w:b/>
                <w:spacing w:val="-2"/>
                <w:sz w:val="18"/>
                <w:szCs w:val="18"/>
              </w:rPr>
              <w:t xml:space="preserve"> be maintained through the life of the project</w:t>
            </w:r>
          </w:p>
        </w:tc>
        <w:tc>
          <w:tcPr>
            <w:tcW w:w="1260" w:type="dxa"/>
          </w:tcPr>
          <w:p w14:paraId="4BFBDB85"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1, 2, 3, 4, 5, 6, 9</w:t>
            </w:r>
          </w:p>
        </w:tc>
      </w:tr>
      <w:tr w:rsidR="00FC5324" w:rsidRPr="0064414A" w14:paraId="49D6E35C" w14:textId="77777777" w:rsidTr="009E32B0">
        <w:trPr>
          <w:cantSplit/>
          <w:trHeight w:val="576"/>
        </w:trPr>
        <w:tc>
          <w:tcPr>
            <w:tcW w:w="9990" w:type="dxa"/>
            <w:gridSpan w:val="8"/>
            <w:shd w:val="clear" w:color="auto" w:fill="E5E5E5"/>
          </w:tcPr>
          <w:p w14:paraId="5127F611" w14:textId="77777777" w:rsidR="00FC5324" w:rsidRPr="0064414A" w:rsidRDefault="00FC5324" w:rsidP="00FC5324">
            <w:pPr>
              <w:keepNext/>
              <w:numPr>
                <w:ilvl w:val="0"/>
                <w:numId w:val="7"/>
              </w:numPr>
              <w:tabs>
                <w:tab w:val="left" w:pos="720"/>
              </w:tabs>
              <w:suppressAutoHyphens w:val="0"/>
              <w:snapToGrid w:val="0"/>
              <w:jc w:val="center"/>
              <w:rPr>
                <w:b/>
                <w:sz w:val="18"/>
                <w:szCs w:val="18"/>
              </w:rPr>
            </w:pPr>
            <w:r w:rsidRPr="0064414A">
              <w:rPr>
                <w:b/>
                <w:sz w:val="18"/>
                <w:szCs w:val="18"/>
              </w:rPr>
              <w:t>AGRICULTURE AND FORESTRY RESOURCES</w:t>
            </w:r>
          </w:p>
          <w:p w14:paraId="0517C478" w14:textId="77777777" w:rsidR="00FC5324" w:rsidRPr="0064414A" w:rsidRDefault="00FC5324" w:rsidP="00FC5324">
            <w:pPr>
              <w:keepNext/>
              <w:tabs>
                <w:tab w:val="left" w:pos="-720"/>
                <w:tab w:val="left" w:pos="0"/>
                <w:tab w:val="left" w:pos="288"/>
                <w:tab w:val="left" w:pos="720"/>
              </w:tabs>
              <w:suppressAutoHyphens w:val="0"/>
              <w:jc w:val="center"/>
              <w:rPr>
                <w:b/>
                <w:i/>
                <w:sz w:val="18"/>
                <w:szCs w:val="18"/>
              </w:rPr>
            </w:pPr>
            <w:r w:rsidRPr="0064414A">
              <w:rPr>
                <w:b/>
                <w:i/>
                <w:sz w:val="18"/>
                <w:szCs w:val="18"/>
              </w:rPr>
              <w:t>In determining whether impacts to agricultural resources are significant environmental effects, lead agencies may refer to the California Agricultural Land Evaluation and Site Assessment Model (1997) prepared by the California Dept. of Conservation as an optional model to use in assessing impacts on agriculture and farmland.</w:t>
            </w:r>
            <w:r w:rsidRPr="0064414A">
              <w:rPr>
                <w:b/>
                <w:sz w:val="18"/>
                <w:szCs w:val="18"/>
              </w:rPr>
              <w:t xml:space="preserve">  </w:t>
            </w:r>
            <w:r w:rsidRPr="0064414A">
              <w:rPr>
                <w:b/>
                <w:i/>
                <w:sz w:val="18"/>
                <w:szCs w:val="18"/>
              </w:rPr>
              <w:t>In determining whether impacts to forest resources, including timberland, are significant environmental effects, lead agencies may refer to information compiled by the California Department of Forestry and Fire Protection regarding the state’s inventory of forest land, including the Forest and Range Assessment Project and the Forest Legacy Assessment Project; and forest carbon measurement methodology provided in Forest protocols adopted by the California Air Resources Board.</w:t>
            </w:r>
          </w:p>
          <w:p w14:paraId="7BD8DE58" w14:textId="77777777" w:rsidR="00FC5324" w:rsidRPr="0064414A" w:rsidRDefault="00FC5324" w:rsidP="00FC5324">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FC5324" w:rsidRPr="0064414A" w14:paraId="4855E484" w14:textId="77777777" w:rsidTr="009E32B0">
        <w:trPr>
          <w:cantSplit/>
          <w:trHeight w:val="576"/>
        </w:trPr>
        <w:tc>
          <w:tcPr>
            <w:tcW w:w="2623" w:type="dxa"/>
          </w:tcPr>
          <w:p w14:paraId="53DD10F8" w14:textId="77777777" w:rsidR="00FC5324" w:rsidRPr="0064414A" w:rsidRDefault="00FC5324" w:rsidP="00FC5324">
            <w:pPr>
              <w:tabs>
                <w:tab w:val="left" w:pos="-1530"/>
                <w:tab w:val="left" w:pos="-720"/>
                <w:tab w:val="left" w:pos="288"/>
                <w:tab w:val="left" w:pos="720"/>
              </w:tabs>
              <w:suppressAutoHyphens w:val="0"/>
              <w:snapToGrid w:val="0"/>
              <w:rPr>
                <w:sz w:val="18"/>
                <w:szCs w:val="18"/>
              </w:rPr>
            </w:pPr>
            <w:r w:rsidRPr="0064414A">
              <w:rPr>
                <w:sz w:val="18"/>
                <w:szCs w:val="18"/>
              </w:rPr>
              <w:t>a)  Convert Prime Farmland, Unique Farmland, or Farmland of Statewide Importance (Farmland), as shown on the maps prepared pursuant to the Farmland Mapping and Monitoring Program of the California Resources Agency, to non-agricultural use?</w:t>
            </w:r>
          </w:p>
        </w:tc>
        <w:tc>
          <w:tcPr>
            <w:tcW w:w="369" w:type="dxa"/>
          </w:tcPr>
          <w:p w14:paraId="62E0DE0C"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67B35809"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2" w:type="dxa"/>
          </w:tcPr>
          <w:p w14:paraId="66453DC4"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95F62A5" w14:textId="77777777" w:rsidR="00FC5324" w:rsidRPr="00DD12DE" w:rsidRDefault="00DD12DE" w:rsidP="00FC5324">
            <w:pPr>
              <w:tabs>
                <w:tab w:val="left" w:pos="-720"/>
                <w:tab w:val="left" w:pos="0"/>
                <w:tab w:val="left" w:pos="288"/>
                <w:tab w:val="left" w:pos="720"/>
              </w:tabs>
              <w:suppressAutoHyphens w:val="0"/>
              <w:snapToGrid w:val="0"/>
              <w:jc w:val="center"/>
              <w:rPr>
                <w:spacing w:val="-2"/>
                <w:sz w:val="18"/>
                <w:szCs w:val="18"/>
              </w:rPr>
            </w:pPr>
            <w:r w:rsidRPr="00DD12DE">
              <w:rPr>
                <w:spacing w:val="-2"/>
                <w:sz w:val="18"/>
                <w:szCs w:val="18"/>
              </w:rPr>
              <w:t>X</w:t>
            </w:r>
          </w:p>
        </w:tc>
        <w:tc>
          <w:tcPr>
            <w:tcW w:w="4654" w:type="dxa"/>
          </w:tcPr>
          <w:p w14:paraId="2B5810A3" w14:textId="3FED2D46" w:rsidR="00FC5324" w:rsidRDefault="00DD12DE" w:rsidP="00706DC8">
            <w:pPr>
              <w:tabs>
                <w:tab w:val="left" w:pos="-720"/>
                <w:tab w:val="left" w:pos="0"/>
                <w:tab w:val="left" w:pos="288"/>
                <w:tab w:val="left" w:pos="720"/>
              </w:tabs>
              <w:suppressAutoHyphens w:val="0"/>
              <w:snapToGrid w:val="0"/>
              <w:jc w:val="both"/>
              <w:rPr>
                <w:spacing w:val="-2"/>
                <w:sz w:val="18"/>
                <w:szCs w:val="18"/>
              </w:rPr>
            </w:pPr>
            <w:r w:rsidRPr="00E2660E">
              <w:rPr>
                <w:sz w:val="18"/>
              </w:rPr>
              <w:t xml:space="preserve">Per the </w:t>
            </w:r>
            <w:r w:rsidR="003A7D39">
              <w:rPr>
                <w:sz w:val="18"/>
              </w:rPr>
              <w:t>F</w:t>
            </w:r>
            <w:r w:rsidRPr="00E2660E">
              <w:rPr>
                <w:sz w:val="18"/>
              </w:rPr>
              <w:t>ar</w:t>
            </w:r>
            <w:r w:rsidR="00D32BF9">
              <w:rPr>
                <w:sz w:val="18"/>
              </w:rPr>
              <w:t>m</w:t>
            </w:r>
            <w:r w:rsidRPr="00E2660E">
              <w:rPr>
                <w:sz w:val="18"/>
              </w:rPr>
              <w:t xml:space="preserve">land Mapping and Monitoring Program, the </w:t>
            </w:r>
            <w:r w:rsidR="007401EA">
              <w:rPr>
                <w:sz w:val="18"/>
              </w:rPr>
              <w:t xml:space="preserve">Ranch is mostly classified as Grazing Land with isolated pockets of land designated as Farmland of Local Importance. The Ranch is not located within a Farmland Protection Zone. </w:t>
            </w:r>
            <w:r w:rsidR="003A7D39">
              <w:rPr>
                <w:sz w:val="18"/>
              </w:rPr>
              <w:t xml:space="preserve"> </w:t>
            </w:r>
            <w:r w:rsidR="00706DC8">
              <w:rPr>
                <w:color w:val="000000"/>
                <w:spacing w:val="-2"/>
                <w:sz w:val="18"/>
                <w:szCs w:val="18"/>
              </w:rPr>
              <w:t xml:space="preserve">The proposed activities are agricultural in nature and are consistent with the current and past use of the property, the surrounding existing uses, and existing zoning. </w:t>
            </w:r>
            <w:r w:rsidRPr="00E2660E">
              <w:rPr>
                <w:sz w:val="18"/>
              </w:rPr>
              <w:t xml:space="preserve">Therefore, </w:t>
            </w:r>
            <w:r w:rsidR="00FC5324" w:rsidRPr="00E2660E">
              <w:rPr>
                <w:sz w:val="18"/>
              </w:rPr>
              <w:t xml:space="preserve"> this proposed project would not convert farmland that is high quality farmland to a non-agricultural use. </w:t>
            </w:r>
            <w:r w:rsidR="00FC5324" w:rsidRPr="00E2660E">
              <w:rPr>
                <w:spacing w:val="-2"/>
                <w:sz w:val="18"/>
                <w:szCs w:val="18"/>
              </w:rPr>
              <w:t xml:space="preserve"> </w:t>
            </w:r>
          </w:p>
          <w:p w14:paraId="5CFFC6B9" w14:textId="1FA50CB6" w:rsidR="008D68E5" w:rsidRDefault="008D68E5" w:rsidP="00FC5324">
            <w:pPr>
              <w:tabs>
                <w:tab w:val="left" w:pos="-720"/>
                <w:tab w:val="left" w:pos="0"/>
                <w:tab w:val="left" w:pos="288"/>
                <w:tab w:val="left" w:pos="720"/>
              </w:tabs>
              <w:jc w:val="both"/>
              <w:rPr>
                <w:spacing w:val="-2"/>
                <w:sz w:val="18"/>
                <w:szCs w:val="18"/>
              </w:rPr>
            </w:pPr>
          </w:p>
          <w:p w14:paraId="2BE74E4E" w14:textId="64C3F9D8" w:rsidR="008D68E5" w:rsidRDefault="0036265D" w:rsidP="008D68E5">
            <w:pPr>
              <w:keepNext/>
              <w:tabs>
                <w:tab w:val="left" w:pos="-720"/>
                <w:tab w:val="left" w:pos="0"/>
                <w:tab w:val="left" w:pos="288"/>
                <w:tab w:val="left" w:pos="720"/>
              </w:tabs>
              <w:jc w:val="both"/>
            </w:pPr>
            <w:r>
              <w:rPr>
                <w:noProof/>
                <w:lang w:eastAsia="en-US"/>
              </w:rPr>
              <w:drawing>
                <wp:inline distT="0" distB="0" distL="0" distR="0" wp14:anchorId="000E2715" wp14:editId="028288BA">
                  <wp:extent cx="2828925" cy="24860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28925" cy="2486025"/>
                          </a:xfrm>
                          <a:prstGeom prst="rect">
                            <a:avLst/>
                          </a:prstGeom>
                          <a:noFill/>
                          <a:ln>
                            <a:noFill/>
                          </a:ln>
                        </pic:spPr>
                      </pic:pic>
                    </a:graphicData>
                  </a:graphic>
                </wp:inline>
              </w:drawing>
            </w:r>
          </w:p>
          <w:p w14:paraId="19E5634F" w14:textId="43B72747" w:rsidR="008D68E5" w:rsidRPr="008D68E5" w:rsidRDefault="008D68E5" w:rsidP="008D68E5">
            <w:pPr>
              <w:pStyle w:val="Caption"/>
              <w:jc w:val="both"/>
              <w:rPr>
                <w:spacing w:val="-2"/>
                <w:sz w:val="18"/>
                <w:szCs w:val="18"/>
              </w:rPr>
            </w:pPr>
            <w:r w:rsidRPr="008D68E5">
              <w:rPr>
                <w:sz w:val="18"/>
                <w:szCs w:val="18"/>
              </w:rPr>
              <w:t xml:space="preserve">Figure </w:t>
            </w:r>
            <w:r w:rsidRPr="008D68E5">
              <w:rPr>
                <w:sz w:val="18"/>
                <w:szCs w:val="18"/>
              </w:rPr>
              <w:fldChar w:fldCharType="begin"/>
            </w:r>
            <w:r w:rsidRPr="008D68E5">
              <w:rPr>
                <w:sz w:val="18"/>
                <w:szCs w:val="18"/>
              </w:rPr>
              <w:instrText xml:space="preserve"> SEQ Figure \* ARABIC </w:instrText>
            </w:r>
            <w:r w:rsidRPr="008D68E5">
              <w:rPr>
                <w:sz w:val="18"/>
                <w:szCs w:val="18"/>
              </w:rPr>
              <w:fldChar w:fldCharType="separate"/>
            </w:r>
            <w:r w:rsidR="00AC7643">
              <w:rPr>
                <w:noProof/>
                <w:sz w:val="18"/>
                <w:szCs w:val="18"/>
              </w:rPr>
              <w:t>6</w:t>
            </w:r>
            <w:r w:rsidRPr="008D68E5">
              <w:rPr>
                <w:sz w:val="18"/>
                <w:szCs w:val="18"/>
              </w:rPr>
              <w:fldChar w:fldCharType="end"/>
            </w:r>
            <w:r w:rsidRPr="008D68E5">
              <w:rPr>
                <w:sz w:val="18"/>
                <w:szCs w:val="18"/>
              </w:rPr>
              <w:t>. Farmland Mapping and Monitoring Program designation</w:t>
            </w:r>
          </w:p>
          <w:p w14:paraId="6C82F5A2" w14:textId="77777777" w:rsidR="00FC5324" w:rsidRPr="00E2660E" w:rsidRDefault="00FC5324" w:rsidP="00FC5324">
            <w:pPr>
              <w:tabs>
                <w:tab w:val="left" w:pos="-720"/>
                <w:tab w:val="left" w:pos="0"/>
                <w:tab w:val="left" w:pos="288"/>
                <w:tab w:val="left" w:pos="720"/>
              </w:tabs>
              <w:jc w:val="both"/>
              <w:rPr>
                <w:spacing w:val="-2"/>
                <w:sz w:val="18"/>
                <w:szCs w:val="18"/>
              </w:rPr>
            </w:pPr>
          </w:p>
          <w:p w14:paraId="77163F6F" w14:textId="77777777" w:rsidR="00FC5324" w:rsidRPr="00E2660E" w:rsidRDefault="00DD12DE" w:rsidP="00FC5324">
            <w:pPr>
              <w:tabs>
                <w:tab w:val="left" w:pos="-720"/>
                <w:tab w:val="left" w:pos="0"/>
                <w:tab w:val="left" w:pos="288"/>
                <w:tab w:val="left" w:pos="720"/>
              </w:tabs>
              <w:jc w:val="both"/>
              <w:rPr>
                <w:spacing w:val="-2"/>
                <w:sz w:val="18"/>
                <w:szCs w:val="18"/>
              </w:rPr>
            </w:pPr>
            <w:r w:rsidRPr="00E2660E">
              <w:rPr>
                <w:b/>
                <w:spacing w:val="-2"/>
                <w:sz w:val="18"/>
              </w:rPr>
              <w:t xml:space="preserve">No Impact </w:t>
            </w:r>
          </w:p>
        </w:tc>
        <w:tc>
          <w:tcPr>
            <w:tcW w:w="1260" w:type="dxa"/>
          </w:tcPr>
          <w:p w14:paraId="2B8C81A2" w14:textId="77777777" w:rsidR="00FC5324" w:rsidRPr="0064414A" w:rsidRDefault="00FC5324" w:rsidP="00FC5324">
            <w:pPr>
              <w:tabs>
                <w:tab w:val="left" w:pos="-720"/>
                <w:tab w:val="left" w:pos="0"/>
                <w:tab w:val="left" w:pos="288"/>
                <w:tab w:val="left" w:pos="720"/>
              </w:tabs>
              <w:suppressAutoHyphens w:val="0"/>
              <w:jc w:val="both"/>
              <w:rPr>
                <w:spacing w:val="-2"/>
                <w:sz w:val="18"/>
                <w:szCs w:val="18"/>
              </w:rPr>
            </w:pPr>
            <w:r w:rsidRPr="0064414A">
              <w:rPr>
                <w:spacing w:val="-2"/>
                <w:sz w:val="18"/>
                <w:szCs w:val="18"/>
              </w:rPr>
              <w:t>1, 2, 3, 4, 7, 8, 11, 13</w:t>
            </w:r>
            <w:r w:rsidR="00DD12DE">
              <w:rPr>
                <w:spacing w:val="-2"/>
                <w:sz w:val="18"/>
                <w:szCs w:val="18"/>
              </w:rPr>
              <w:t>, 39</w:t>
            </w:r>
          </w:p>
        </w:tc>
      </w:tr>
      <w:tr w:rsidR="00FC5324" w:rsidRPr="0064414A" w14:paraId="7939967B" w14:textId="77777777" w:rsidTr="009E32B0">
        <w:trPr>
          <w:cantSplit/>
          <w:trHeight w:val="576"/>
        </w:trPr>
        <w:tc>
          <w:tcPr>
            <w:tcW w:w="2623" w:type="dxa"/>
          </w:tcPr>
          <w:p w14:paraId="222C6C6E"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b)  Conflict with existing zoning for agricultural use, or a Williamson Act contract?</w:t>
            </w:r>
          </w:p>
        </w:tc>
        <w:tc>
          <w:tcPr>
            <w:tcW w:w="369" w:type="dxa"/>
          </w:tcPr>
          <w:p w14:paraId="1D486E96"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7EC733ED"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2" w:type="dxa"/>
          </w:tcPr>
          <w:p w14:paraId="3B1FF738" w14:textId="192759DA"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45BFD61" w14:textId="15AEAF2E" w:rsidR="00FC5324" w:rsidRPr="0064414A" w:rsidRDefault="00B1307F"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68144A80" w14:textId="298C34AB" w:rsidR="00FC5324" w:rsidRDefault="00FC5324" w:rsidP="00FC5324">
            <w:pPr>
              <w:tabs>
                <w:tab w:val="left" w:pos="-720"/>
                <w:tab w:val="left" w:pos="0"/>
                <w:tab w:val="left" w:pos="288"/>
                <w:tab w:val="left" w:pos="720"/>
              </w:tabs>
              <w:jc w:val="both"/>
              <w:rPr>
                <w:spacing w:val="-2"/>
                <w:sz w:val="18"/>
                <w:szCs w:val="18"/>
              </w:rPr>
            </w:pPr>
            <w:r w:rsidRPr="00706DC8">
              <w:rPr>
                <w:spacing w:val="-2"/>
                <w:sz w:val="18"/>
                <w:szCs w:val="18"/>
              </w:rPr>
              <w:t>The</w:t>
            </w:r>
            <w:r w:rsidR="00154448" w:rsidRPr="00706DC8">
              <w:rPr>
                <w:spacing w:val="-2"/>
                <w:sz w:val="18"/>
                <w:szCs w:val="18"/>
              </w:rPr>
              <w:t xml:space="preserve"> </w:t>
            </w:r>
            <w:r w:rsidRPr="00706DC8">
              <w:rPr>
                <w:spacing w:val="-2"/>
                <w:sz w:val="18"/>
                <w:szCs w:val="18"/>
              </w:rPr>
              <w:t xml:space="preserve">site is </w:t>
            </w:r>
            <w:r w:rsidR="00A72F65" w:rsidRPr="00706DC8">
              <w:rPr>
                <w:spacing w:val="-2"/>
                <w:sz w:val="18"/>
                <w:szCs w:val="18"/>
              </w:rPr>
              <w:t xml:space="preserve">not </w:t>
            </w:r>
            <w:r w:rsidRPr="00706DC8">
              <w:rPr>
                <w:spacing w:val="-2"/>
                <w:sz w:val="18"/>
                <w:szCs w:val="18"/>
              </w:rPr>
              <w:t>under a Williamson Act contract</w:t>
            </w:r>
            <w:r w:rsidRPr="0064414A">
              <w:rPr>
                <w:spacing w:val="-2"/>
                <w:sz w:val="18"/>
                <w:szCs w:val="18"/>
              </w:rPr>
              <w:t xml:space="preserve">. </w:t>
            </w:r>
            <w:r w:rsidR="00125E60">
              <w:rPr>
                <w:spacing w:val="-2"/>
                <w:sz w:val="18"/>
                <w:szCs w:val="18"/>
              </w:rPr>
              <w:t xml:space="preserve">The cultivation site is not located within a Lake County Farmland Protection Zone and is not within </w:t>
            </w:r>
            <w:r w:rsidR="005E49DB">
              <w:rPr>
                <w:spacing w:val="-2"/>
                <w:sz w:val="18"/>
                <w:szCs w:val="18"/>
              </w:rPr>
              <w:t xml:space="preserve">1-mile of the Farmland Protection Zone. </w:t>
            </w:r>
            <w:r>
              <w:rPr>
                <w:spacing w:val="-2"/>
                <w:sz w:val="18"/>
                <w:szCs w:val="18"/>
              </w:rPr>
              <w:t xml:space="preserve">The cultivation portion of the site </w:t>
            </w:r>
            <w:r w:rsidR="001D0DF5">
              <w:rPr>
                <w:spacing w:val="-2"/>
                <w:sz w:val="18"/>
                <w:szCs w:val="18"/>
              </w:rPr>
              <w:t>would</w:t>
            </w:r>
            <w:r>
              <w:rPr>
                <w:spacing w:val="-2"/>
                <w:sz w:val="18"/>
                <w:szCs w:val="18"/>
              </w:rPr>
              <w:t xml:space="preserve"> not interfere with the ability of the owner or neighbors to use the non-cannabis land for more traditional crop production. </w:t>
            </w:r>
            <w:r w:rsidRPr="0064414A">
              <w:rPr>
                <w:spacing w:val="-2"/>
                <w:sz w:val="18"/>
                <w:szCs w:val="18"/>
              </w:rPr>
              <w:t xml:space="preserve"> </w:t>
            </w:r>
            <w:r w:rsidR="00DD12DE">
              <w:rPr>
                <w:spacing w:val="-2"/>
                <w:sz w:val="18"/>
                <w:szCs w:val="18"/>
              </w:rPr>
              <w:t xml:space="preserve">The site is zoned </w:t>
            </w:r>
            <w:r w:rsidR="00154448">
              <w:rPr>
                <w:spacing w:val="-2"/>
                <w:sz w:val="18"/>
                <w:szCs w:val="18"/>
              </w:rPr>
              <w:t>Rural Land (RL)</w:t>
            </w:r>
            <w:r w:rsidR="00A8730C">
              <w:rPr>
                <w:spacing w:val="-2"/>
                <w:sz w:val="18"/>
                <w:szCs w:val="18"/>
              </w:rPr>
              <w:t xml:space="preserve"> and Agriculture (A)</w:t>
            </w:r>
            <w:r w:rsidR="00DD12DE">
              <w:rPr>
                <w:spacing w:val="-2"/>
                <w:sz w:val="18"/>
                <w:szCs w:val="18"/>
              </w:rPr>
              <w:t xml:space="preserve">, which is a designated zone for agriculture, including cannabis cultivation. </w:t>
            </w:r>
          </w:p>
          <w:p w14:paraId="6D7B0FA7" w14:textId="77777777" w:rsidR="00FC5324" w:rsidRDefault="00FC5324" w:rsidP="00FC5324">
            <w:pPr>
              <w:tabs>
                <w:tab w:val="left" w:pos="-720"/>
                <w:tab w:val="left" w:pos="0"/>
                <w:tab w:val="left" w:pos="288"/>
                <w:tab w:val="left" w:pos="720"/>
              </w:tabs>
              <w:jc w:val="both"/>
              <w:rPr>
                <w:spacing w:val="-2"/>
                <w:sz w:val="18"/>
                <w:szCs w:val="18"/>
              </w:rPr>
            </w:pPr>
          </w:p>
          <w:p w14:paraId="193BC3BC" w14:textId="78D0115F" w:rsidR="00FC5324" w:rsidRPr="0064414A" w:rsidRDefault="00FC5324" w:rsidP="00154448">
            <w:pPr>
              <w:tabs>
                <w:tab w:val="left" w:pos="-720"/>
                <w:tab w:val="left" w:pos="0"/>
                <w:tab w:val="left" w:pos="288"/>
                <w:tab w:val="left" w:pos="720"/>
              </w:tabs>
              <w:jc w:val="both"/>
              <w:rPr>
                <w:spacing w:val="-2"/>
                <w:sz w:val="18"/>
              </w:rPr>
            </w:pPr>
            <w:r w:rsidRPr="0064414A">
              <w:rPr>
                <w:b/>
                <w:spacing w:val="-2"/>
                <w:sz w:val="18"/>
                <w:szCs w:val="18"/>
              </w:rPr>
              <w:t>Less than Significant Impact</w:t>
            </w:r>
          </w:p>
        </w:tc>
        <w:tc>
          <w:tcPr>
            <w:tcW w:w="1260" w:type="dxa"/>
          </w:tcPr>
          <w:p w14:paraId="24D0CC47"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1, 2, 3, 4, 5, 7, 8, 11, 13</w:t>
            </w:r>
          </w:p>
        </w:tc>
      </w:tr>
      <w:tr w:rsidR="00FC5324" w:rsidRPr="0064414A" w14:paraId="53E51670" w14:textId="77777777" w:rsidTr="009E32B0">
        <w:trPr>
          <w:cantSplit/>
          <w:trHeight w:val="576"/>
        </w:trPr>
        <w:tc>
          <w:tcPr>
            <w:tcW w:w="2623" w:type="dxa"/>
          </w:tcPr>
          <w:p w14:paraId="314EF2F5"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c)  Conflict with existing zoning for, or cause rezoning of, forest land (as defined in Public Resources Code section 12220(g)), timberland (as defined by Public Resources Code section 4526), or timberland zoned Timberland Production (as defined by Government Code section 51104(g))?</w:t>
            </w:r>
          </w:p>
        </w:tc>
        <w:tc>
          <w:tcPr>
            <w:tcW w:w="369" w:type="dxa"/>
          </w:tcPr>
          <w:p w14:paraId="3CCB67A9"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6254A33F"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2" w:type="dxa"/>
          </w:tcPr>
          <w:p w14:paraId="64079475"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11D72DEA"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07092295" w14:textId="2E837CF0" w:rsidR="00FC5324" w:rsidRPr="0064414A" w:rsidRDefault="00FC5324" w:rsidP="00FC5324">
            <w:pPr>
              <w:tabs>
                <w:tab w:val="left" w:pos="-720"/>
                <w:tab w:val="left" w:pos="0"/>
                <w:tab w:val="left" w:pos="288"/>
                <w:tab w:val="left" w:pos="720"/>
              </w:tabs>
              <w:suppressAutoHyphens w:val="0"/>
              <w:snapToGrid w:val="0"/>
              <w:jc w:val="both"/>
              <w:rPr>
                <w:rStyle w:val="googqs-tidbitgoogqs-tidbit-1"/>
                <w:sz w:val="18"/>
                <w:szCs w:val="18"/>
              </w:rPr>
            </w:pPr>
            <w:r w:rsidRPr="0064414A">
              <w:rPr>
                <w:spacing w:val="-2"/>
                <w:sz w:val="18"/>
                <w:szCs w:val="18"/>
              </w:rPr>
              <w:t>The</w:t>
            </w:r>
            <w:r w:rsidR="00DD12DE">
              <w:rPr>
                <w:spacing w:val="-2"/>
                <w:sz w:val="18"/>
                <w:szCs w:val="18"/>
              </w:rPr>
              <w:t xml:space="preserve"> property is zoned </w:t>
            </w:r>
            <w:r w:rsidR="00154448">
              <w:rPr>
                <w:spacing w:val="-2"/>
                <w:sz w:val="18"/>
                <w:szCs w:val="18"/>
              </w:rPr>
              <w:t>Rural Land</w:t>
            </w:r>
            <w:r w:rsidR="00F32B10">
              <w:rPr>
                <w:spacing w:val="-2"/>
                <w:sz w:val="18"/>
                <w:szCs w:val="18"/>
              </w:rPr>
              <w:t>s</w:t>
            </w:r>
            <w:r w:rsidR="00154448">
              <w:rPr>
                <w:spacing w:val="-2"/>
                <w:sz w:val="18"/>
                <w:szCs w:val="18"/>
              </w:rPr>
              <w:t xml:space="preserve"> (RL)</w:t>
            </w:r>
            <w:r w:rsidR="00A8730C">
              <w:rPr>
                <w:spacing w:val="-2"/>
                <w:sz w:val="18"/>
                <w:szCs w:val="18"/>
              </w:rPr>
              <w:t xml:space="preserve"> and Agriculture (A) </w:t>
            </w:r>
            <w:r w:rsidR="00154448">
              <w:rPr>
                <w:spacing w:val="-2"/>
                <w:sz w:val="18"/>
                <w:szCs w:val="18"/>
              </w:rPr>
              <w:t xml:space="preserve"> and</w:t>
            </w:r>
            <w:r w:rsidR="00DD12DE">
              <w:rPr>
                <w:spacing w:val="-2"/>
                <w:sz w:val="18"/>
                <w:szCs w:val="18"/>
              </w:rPr>
              <w:t xml:space="preserve"> does not contain forest land. Therefore, the</w:t>
            </w:r>
            <w:r w:rsidRPr="0064414A">
              <w:rPr>
                <w:spacing w:val="-2"/>
                <w:sz w:val="18"/>
                <w:szCs w:val="18"/>
              </w:rPr>
              <w:t xml:space="preserve"> proposed project </w:t>
            </w:r>
            <w:r w:rsidR="001D0DF5">
              <w:rPr>
                <w:spacing w:val="-2"/>
                <w:sz w:val="18"/>
                <w:szCs w:val="18"/>
              </w:rPr>
              <w:t>would</w:t>
            </w:r>
            <w:r w:rsidRPr="0064414A">
              <w:rPr>
                <w:spacing w:val="-2"/>
                <w:sz w:val="18"/>
                <w:szCs w:val="18"/>
              </w:rPr>
              <w:t xml:space="preserve"> not conflict with existing zoning and/or cause the rezoning of forest land as defined by Public Resource Code section 4526, or of timberland as defined by Government Code section 51104(g).</w:t>
            </w:r>
            <w:r w:rsidRPr="0064414A">
              <w:rPr>
                <w:rStyle w:val="googqs-tidbitgoogqs-tidbit-1"/>
                <w:sz w:val="18"/>
                <w:szCs w:val="18"/>
              </w:rPr>
              <w:t xml:space="preserve"> </w:t>
            </w:r>
          </w:p>
          <w:p w14:paraId="048066EE" w14:textId="77777777" w:rsidR="00FC5324" w:rsidRPr="0064414A" w:rsidRDefault="00FC5324" w:rsidP="00FC5324">
            <w:pPr>
              <w:tabs>
                <w:tab w:val="left" w:pos="-720"/>
                <w:tab w:val="left" w:pos="0"/>
                <w:tab w:val="left" w:pos="288"/>
                <w:tab w:val="left" w:pos="720"/>
              </w:tabs>
              <w:suppressAutoHyphens w:val="0"/>
              <w:snapToGrid w:val="0"/>
              <w:jc w:val="both"/>
              <w:rPr>
                <w:rStyle w:val="googqs-tidbitgoogqs-tidbit-1"/>
                <w:sz w:val="18"/>
                <w:szCs w:val="18"/>
              </w:rPr>
            </w:pPr>
          </w:p>
          <w:p w14:paraId="4CF95FCC" w14:textId="77777777" w:rsidR="00FC5324" w:rsidRPr="0064414A" w:rsidRDefault="00FC5324" w:rsidP="00FC5324">
            <w:pPr>
              <w:tabs>
                <w:tab w:val="left" w:pos="-720"/>
                <w:tab w:val="left" w:pos="0"/>
                <w:tab w:val="left" w:pos="288"/>
                <w:tab w:val="left" w:pos="720"/>
              </w:tabs>
              <w:suppressAutoHyphens w:val="0"/>
              <w:snapToGrid w:val="0"/>
              <w:jc w:val="both"/>
              <w:rPr>
                <w:rStyle w:val="googqs-tidbitgoogqs-tidbit-1"/>
                <w:sz w:val="18"/>
                <w:szCs w:val="18"/>
              </w:rPr>
            </w:pPr>
            <w:r w:rsidRPr="0064414A">
              <w:rPr>
                <w:b/>
                <w:spacing w:val="-2"/>
                <w:sz w:val="18"/>
              </w:rPr>
              <w:t>No Impact</w:t>
            </w:r>
          </w:p>
          <w:p w14:paraId="15DCFCD0"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p>
        </w:tc>
        <w:tc>
          <w:tcPr>
            <w:tcW w:w="1260" w:type="dxa"/>
          </w:tcPr>
          <w:p w14:paraId="59DB7A06"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1, 2, 3, 4, 5, 7, 8, 11, 13</w:t>
            </w:r>
          </w:p>
        </w:tc>
      </w:tr>
      <w:tr w:rsidR="00FC5324" w:rsidRPr="0064414A" w14:paraId="3B59DAAA" w14:textId="77777777" w:rsidTr="009E32B0">
        <w:trPr>
          <w:cantSplit/>
          <w:trHeight w:val="576"/>
        </w:trPr>
        <w:tc>
          <w:tcPr>
            <w:tcW w:w="2623" w:type="dxa"/>
          </w:tcPr>
          <w:p w14:paraId="169AB3DC" w14:textId="77777777" w:rsidR="00FC5324" w:rsidRPr="0064414A" w:rsidRDefault="00FC5324" w:rsidP="00FC5324">
            <w:pPr>
              <w:pStyle w:val="CM23"/>
              <w:widowControl/>
              <w:spacing w:line="200" w:lineRule="atLeast"/>
              <w:rPr>
                <w:rFonts w:ascii="Times New Roman" w:hAnsi="Times New Roman"/>
                <w:sz w:val="18"/>
                <w:szCs w:val="18"/>
              </w:rPr>
            </w:pPr>
            <w:r w:rsidRPr="0064414A">
              <w:rPr>
                <w:rFonts w:ascii="Times New Roman" w:hAnsi="Times New Roman"/>
                <w:sz w:val="18"/>
                <w:szCs w:val="18"/>
              </w:rPr>
              <w:t xml:space="preserve">d)  Result in the loss of forest land or conversion of forest land to non-forest use? </w:t>
            </w:r>
          </w:p>
        </w:tc>
        <w:tc>
          <w:tcPr>
            <w:tcW w:w="369" w:type="dxa"/>
          </w:tcPr>
          <w:p w14:paraId="47F2CB59"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486FF9A9"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2" w:type="dxa"/>
          </w:tcPr>
          <w:p w14:paraId="0AC9AA8E"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75A0BB1C"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323723D9" w14:textId="055CC9C6" w:rsidR="00FC5324" w:rsidRPr="0064414A" w:rsidRDefault="006F4E46"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The</w:t>
            </w:r>
            <w:r>
              <w:rPr>
                <w:spacing w:val="-2"/>
                <w:sz w:val="18"/>
                <w:szCs w:val="18"/>
              </w:rPr>
              <w:t xml:space="preserve"> property is zoned Rural Land</w:t>
            </w:r>
            <w:r w:rsidR="00F32B10">
              <w:rPr>
                <w:spacing w:val="-2"/>
                <w:sz w:val="18"/>
                <w:szCs w:val="18"/>
              </w:rPr>
              <w:t>s</w:t>
            </w:r>
            <w:r>
              <w:rPr>
                <w:spacing w:val="-2"/>
                <w:sz w:val="18"/>
                <w:szCs w:val="18"/>
              </w:rPr>
              <w:t xml:space="preserve"> (RL) and Agriculture (A)  and does not contain forest land. Therefore, t</w:t>
            </w:r>
            <w:r w:rsidR="00FC5324" w:rsidRPr="0064414A">
              <w:rPr>
                <w:spacing w:val="-2"/>
                <w:sz w:val="18"/>
                <w:szCs w:val="18"/>
              </w:rPr>
              <w:t xml:space="preserve">he project would not result in the loss or conversion of forest land to a non-forest use. </w:t>
            </w:r>
          </w:p>
          <w:p w14:paraId="08670D48"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p>
          <w:p w14:paraId="524A392A" w14:textId="0CC0185E" w:rsidR="00FC5324" w:rsidRPr="0064414A" w:rsidRDefault="00FC5324" w:rsidP="00996038">
            <w:pPr>
              <w:tabs>
                <w:tab w:val="left" w:pos="-720"/>
                <w:tab w:val="left" w:pos="0"/>
                <w:tab w:val="left" w:pos="288"/>
                <w:tab w:val="left" w:pos="720"/>
              </w:tabs>
              <w:suppressAutoHyphens w:val="0"/>
              <w:snapToGrid w:val="0"/>
              <w:jc w:val="both"/>
              <w:rPr>
                <w:b/>
                <w:sz w:val="18"/>
                <w:szCs w:val="18"/>
              </w:rPr>
            </w:pPr>
            <w:r w:rsidRPr="0064414A">
              <w:rPr>
                <w:b/>
                <w:spacing w:val="-2"/>
                <w:sz w:val="18"/>
                <w:szCs w:val="18"/>
              </w:rPr>
              <w:t>No Impact</w:t>
            </w:r>
          </w:p>
        </w:tc>
        <w:tc>
          <w:tcPr>
            <w:tcW w:w="1260" w:type="dxa"/>
          </w:tcPr>
          <w:p w14:paraId="047FF154"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1, 2, 3, 4, 5, 7, 8, 11, 13</w:t>
            </w:r>
          </w:p>
        </w:tc>
      </w:tr>
      <w:tr w:rsidR="00FC5324" w:rsidRPr="0064414A" w14:paraId="6F73C9FF" w14:textId="77777777" w:rsidTr="009E32B0">
        <w:trPr>
          <w:cantSplit/>
          <w:trHeight w:val="576"/>
        </w:trPr>
        <w:tc>
          <w:tcPr>
            <w:tcW w:w="2623" w:type="dxa"/>
          </w:tcPr>
          <w:p w14:paraId="0126799D" w14:textId="77777777" w:rsidR="00FC5324" w:rsidRPr="0064414A" w:rsidRDefault="00FC5324" w:rsidP="00FC5324">
            <w:pPr>
              <w:pStyle w:val="CM23"/>
              <w:widowControl/>
              <w:spacing w:line="200" w:lineRule="atLeast"/>
              <w:rPr>
                <w:rFonts w:ascii="Times New Roman" w:hAnsi="Times New Roman"/>
                <w:sz w:val="18"/>
                <w:szCs w:val="18"/>
              </w:rPr>
            </w:pPr>
            <w:r w:rsidRPr="0064414A">
              <w:rPr>
                <w:rFonts w:ascii="Times New Roman" w:hAnsi="Times New Roman"/>
                <w:sz w:val="18"/>
                <w:szCs w:val="18"/>
              </w:rPr>
              <w:t xml:space="preserve">e)  Involve other changes in the existing environment which, due to their location or nature, could result in conversion of Farmland, to non-agricultural use or conversion of forest land to non-forest use? </w:t>
            </w:r>
          </w:p>
        </w:tc>
        <w:tc>
          <w:tcPr>
            <w:tcW w:w="369" w:type="dxa"/>
          </w:tcPr>
          <w:p w14:paraId="3C1424F2"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1" w:type="dxa"/>
          </w:tcPr>
          <w:p w14:paraId="6BDA387F" w14:textId="77777777" w:rsidR="00FC5324" w:rsidRPr="0064414A" w:rsidRDefault="00FC5324" w:rsidP="00FC5324">
            <w:pPr>
              <w:tabs>
                <w:tab w:val="left" w:pos="-720"/>
                <w:tab w:val="left" w:pos="0"/>
                <w:tab w:val="left" w:pos="288"/>
                <w:tab w:val="left" w:pos="720"/>
              </w:tabs>
              <w:suppressAutoHyphens w:val="0"/>
              <w:snapToGrid w:val="0"/>
              <w:jc w:val="center"/>
              <w:rPr>
                <w:b/>
                <w:spacing w:val="-2"/>
                <w:sz w:val="18"/>
                <w:szCs w:val="18"/>
              </w:rPr>
            </w:pPr>
          </w:p>
        </w:tc>
        <w:tc>
          <w:tcPr>
            <w:tcW w:w="362" w:type="dxa"/>
          </w:tcPr>
          <w:p w14:paraId="2DB64A9C"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455920DB"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074E57C4"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As proposed, this project would not induce changes to existing farmland that would result in its conversion to non-agricultural use. </w:t>
            </w:r>
          </w:p>
          <w:p w14:paraId="6389A463"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p>
          <w:p w14:paraId="32744DEC" w14:textId="77777777" w:rsidR="00FC5324" w:rsidRPr="0064414A" w:rsidRDefault="00FC5324" w:rsidP="00FC5324">
            <w:pPr>
              <w:tabs>
                <w:tab w:val="left" w:pos="-720"/>
                <w:tab w:val="left" w:pos="0"/>
                <w:tab w:val="left" w:pos="288"/>
                <w:tab w:val="left" w:pos="720"/>
              </w:tabs>
              <w:suppressAutoHyphens w:val="0"/>
              <w:snapToGrid w:val="0"/>
              <w:jc w:val="both"/>
              <w:rPr>
                <w:rStyle w:val="googqs-tidbitgoogqs-tidbit-1"/>
                <w:b/>
                <w:sz w:val="18"/>
                <w:szCs w:val="18"/>
              </w:rPr>
            </w:pPr>
            <w:r w:rsidRPr="0064414A">
              <w:rPr>
                <w:b/>
                <w:spacing w:val="-2"/>
                <w:sz w:val="18"/>
                <w:szCs w:val="18"/>
              </w:rPr>
              <w:t>No Impact</w:t>
            </w:r>
          </w:p>
          <w:p w14:paraId="32DE160D" w14:textId="77777777" w:rsidR="00FC5324" w:rsidRPr="0064414A" w:rsidRDefault="00FC5324" w:rsidP="00FC5324">
            <w:pPr>
              <w:tabs>
                <w:tab w:val="left" w:pos="-720"/>
                <w:tab w:val="left" w:pos="0"/>
                <w:tab w:val="left" w:pos="288"/>
                <w:tab w:val="left" w:pos="720"/>
              </w:tabs>
              <w:jc w:val="both"/>
              <w:rPr>
                <w:spacing w:val="-2"/>
                <w:sz w:val="18"/>
                <w:szCs w:val="18"/>
              </w:rPr>
            </w:pPr>
            <w:r w:rsidRPr="0064414A">
              <w:rPr>
                <w:spacing w:val="-2"/>
                <w:sz w:val="18"/>
                <w:szCs w:val="18"/>
              </w:rPr>
              <w:t xml:space="preserve">  </w:t>
            </w:r>
          </w:p>
        </w:tc>
        <w:tc>
          <w:tcPr>
            <w:tcW w:w="1260" w:type="dxa"/>
          </w:tcPr>
          <w:p w14:paraId="0D00B6DC"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1, 2, 3, 4, 5, 7, 8, 11, 13</w:t>
            </w:r>
          </w:p>
        </w:tc>
      </w:tr>
      <w:tr w:rsidR="00FC5324" w:rsidRPr="0064414A" w14:paraId="353753B5" w14:textId="77777777" w:rsidTr="009E32B0">
        <w:trPr>
          <w:cantSplit/>
          <w:trHeight w:val="576"/>
        </w:trPr>
        <w:tc>
          <w:tcPr>
            <w:tcW w:w="9990" w:type="dxa"/>
            <w:gridSpan w:val="8"/>
            <w:shd w:val="clear" w:color="auto" w:fill="E5E5E5"/>
          </w:tcPr>
          <w:p w14:paraId="48191EB1" w14:textId="77777777" w:rsidR="00FC5324" w:rsidRPr="0064414A" w:rsidRDefault="00FC5324" w:rsidP="00FC5324">
            <w:pPr>
              <w:keepNext/>
              <w:tabs>
                <w:tab w:val="left" w:pos="-720"/>
                <w:tab w:val="left" w:pos="0"/>
                <w:tab w:val="left" w:pos="288"/>
                <w:tab w:val="left" w:pos="720"/>
              </w:tabs>
              <w:suppressAutoHyphens w:val="0"/>
              <w:snapToGrid w:val="0"/>
              <w:jc w:val="center"/>
              <w:rPr>
                <w:b/>
                <w:sz w:val="18"/>
                <w:szCs w:val="18"/>
              </w:rPr>
            </w:pPr>
            <w:r w:rsidRPr="0064414A">
              <w:rPr>
                <w:b/>
                <w:sz w:val="18"/>
                <w:szCs w:val="18"/>
              </w:rPr>
              <w:t>III.     AIR QUALITY</w:t>
            </w:r>
          </w:p>
          <w:p w14:paraId="06BB4B3D" w14:textId="77777777" w:rsidR="00FC5324" w:rsidRPr="0064414A" w:rsidRDefault="00FC5324" w:rsidP="00FC5324">
            <w:pPr>
              <w:pStyle w:val="BodyText3"/>
              <w:keepNext/>
              <w:suppressAutoHyphens w:val="0"/>
              <w:jc w:val="center"/>
              <w:rPr>
                <w:szCs w:val="18"/>
              </w:rPr>
            </w:pPr>
            <w:r w:rsidRPr="0064414A">
              <w:rPr>
                <w:szCs w:val="18"/>
              </w:rPr>
              <w:t>Where available, the significance criteria established by the applicable air quality management or air pollution control district may be relied upon to make the following determinations.</w:t>
            </w:r>
          </w:p>
          <w:p w14:paraId="5A421BF4" w14:textId="77777777" w:rsidR="00FC5324" w:rsidRPr="0064414A" w:rsidRDefault="00FC5324" w:rsidP="00FC5324">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FC5324" w:rsidRPr="0064414A" w14:paraId="192ED0AA" w14:textId="77777777" w:rsidTr="009E32B0">
        <w:trPr>
          <w:trHeight w:val="576"/>
        </w:trPr>
        <w:tc>
          <w:tcPr>
            <w:tcW w:w="2623" w:type="dxa"/>
          </w:tcPr>
          <w:p w14:paraId="26930818"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a)  Conflict with or obstruct implementation of the applicable air quality plan?</w:t>
            </w:r>
          </w:p>
        </w:tc>
        <w:tc>
          <w:tcPr>
            <w:tcW w:w="369" w:type="dxa"/>
          </w:tcPr>
          <w:p w14:paraId="71AA432D"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2BE019F9"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4F512C6A"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7821B8DE" w14:textId="77777777" w:rsidR="00FC5324" w:rsidRPr="0064414A" w:rsidRDefault="00FC5324" w:rsidP="00FC5324">
            <w:pPr>
              <w:pStyle w:val="Heading4"/>
              <w:tabs>
                <w:tab w:val="clear" w:pos="-720"/>
                <w:tab w:val="num" w:pos="0"/>
              </w:tabs>
              <w:suppressAutoHyphens w:val="0"/>
              <w:snapToGrid w:val="0"/>
              <w:rPr>
                <w:rFonts w:ascii="Times New Roman" w:hAnsi="Times New Roman"/>
                <w:b w:val="0"/>
                <w:szCs w:val="18"/>
              </w:rPr>
            </w:pPr>
          </w:p>
        </w:tc>
        <w:tc>
          <w:tcPr>
            <w:tcW w:w="4654" w:type="dxa"/>
          </w:tcPr>
          <w:p w14:paraId="40BE1F19" w14:textId="3D16AD50" w:rsidR="005A7F14" w:rsidRDefault="005A7F14" w:rsidP="00FC5324">
            <w:pPr>
              <w:tabs>
                <w:tab w:val="left" w:pos="-720"/>
                <w:tab w:val="left" w:pos="0"/>
                <w:tab w:val="left" w:pos="288"/>
                <w:tab w:val="left" w:pos="720"/>
              </w:tabs>
              <w:jc w:val="both"/>
              <w:rPr>
                <w:sz w:val="18"/>
                <w:szCs w:val="18"/>
              </w:rPr>
            </w:pPr>
            <w:r w:rsidRPr="005D3722">
              <w:rPr>
                <w:sz w:val="18"/>
                <w:szCs w:val="18"/>
              </w:rPr>
              <w:t xml:space="preserve">The </w:t>
            </w:r>
            <w:r>
              <w:rPr>
                <w:sz w:val="18"/>
                <w:szCs w:val="18"/>
              </w:rPr>
              <w:t>p</w:t>
            </w:r>
            <w:r w:rsidRPr="005D3722">
              <w:rPr>
                <w:sz w:val="18"/>
                <w:szCs w:val="18"/>
              </w:rPr>
              <w:t xml:space="preserve">roject </w:t>
            </w:r>
            <w:r>
              <w:rPr>
                <w:sz w:val="18"/>
                <w:szCs w:val="18"/>
              </w:rPr>
              <w:t>s</w:t>
            </w:r>
            <w:r w:rsidRPr="005D3722">
              <w:rPr>
                <w:sz w:val="18"/>
                <w:szCs w:val="18"/>
              </w:rPr>
              <w:t xml:space="preserve">ite is located within the Lake County Air Basin, which is under the jurisdiction of the </w:t>
            </w:r>
            <w:r>
              <w:rPr>
                <w:sz w:val="18"/>
                <w:szCs w:val="18"/>
              </w:rPr>
              <w:t>Lake County Air Quality Management District (</w:t>
            </w:r>
            <w:r w:rsidRPr="005D3722">
              <w:rPr>
                <w:sz w:val="18"/>
                <w:szCs w:val="18"/>
              </w:rPr>
              <w:t>LCAQMD</w:t>
            </w:r>
            <w:r>
              <w:rPr>
                <w:sz w:val="18"/>
                <w:szCs w:val="18"/>
              </w:rPr>
              <w:t>)</w:t>
            </w:r>
            <w:r w:rsidRPr="005D3722">
              <w:rPr>
                <w:sz w:val="18"/>
                <w:szCs w:val="18"/>
              </w:rPr>
              <w:t xml:space="preserve">. The LCAQMD applies air pollution regulations to all major stationary pollution sources and monitors air quality. The Lake County Air Basin is in attainment with both state and federal air quality standards. </w:t>
            </w:r>
            <w:r>
              <w:rPr>
                <w:sz w:val="18"/>
                <w:szCs w:val="18"/>
              </w:rPr>
              <w:t>According to the USDA Soil Survey and the Ultramafic, ultrabasic, serpentine rock and soils map of Lake County, s</w:t>
            </w:r>
            <w:r w:rsidRPr="005D3722">
              <w:rPr>
                <w:sz w:val="18"/>
                <w:szCs w:val="18"/>
              </w:rPr>
              <w:t xml:space="preserve">erpentine soils </w:t>
            </w:r>
            <w:r w:rsidR="000A1D01">
              <w:rPr>
                <w:sz w:val="18"/>
                <w:szCs w:val="18"/>
              </w:rPr>
              <w:t xml:space="preserve">exist on the large Ranch, but the cultivation operations </w:t>
            </w:r>
            <w:r w:rsidRPr="005D3722">
              <w:rPr>
                <w:sz w:val="18"/>
                <w:szCs w:val="18"/>
              </w:rPr>
              <w:t xml:space="preserve">have been </w:t>
            </w:r>
            <w:r w:rsidR="000A1D01">
              <w:rPr>
                <w:sz w:val="18"/>
                <w:szCs w:val="18"/>
              </w:rPr>
              <w:t xml:space="preserve">located in areas not designated as serpentine soils. </w:t>
            </w:r>
          </w:p>
          <w:p w14:paraId="6B0F8221" w14:textId="401C9973" w:rsidR="000A1D01" w:rsidRDefault="0036265D" w:rsidP="000A1D01">
            <w:pPr>
              <w:keepNext/>
              <w:tabs>
                <w:tab w:val="left" w:pos="-720"/>
                <w:tab w:val="left" w:pos="0"/>
                <w:tab w:val="left" w:pos="288"/>
                <w:tab w:val="left" w:pos="720"/>
              </w:tabs>
              <w:jc w:val="both"/>
            </w:pPr>
            <w:r>
              <w:rPr>
                <w:noProof/>
                <w:sz w:val="18"/>
                <w:szCs w:val="18"/>
                <w:lang w:eastAsia="en-US"/>
              </w:rPr>
              <w:lastRenderedPageBreak/>
              <w:drawing>
                <wp:inline distT="0" distB="0" distL="0" distR="0" wp14:anchorId="45E779F4" wp14:editId="7911EF77">
                  <wp:extent cx="2828925" cy="21812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8925" cy="2181225"/>
                          </a:xfrm>
                          <a:prstGeom prst="rect">
                            <a:avLst/>
                          </a:prstGeom>
                          <a:noFill/>
                          <a:ln>
                            <a:noFill/>
                          </a:ln>
                        </pic:spPr>
                      </pic:pic>
                    </a:graphicData>
                  </a:graphic>
                </wp:inline>
              </w:drawing>
            </w:r>
          </w:p>
          <w:p w14:paraId="2A03B260" w14:textId="651F2215" w:rsidR="000A1D01" w:rsidRPr="000A1D01" w:rsidRDefault="000A1D01" w:rsidP="000A1D01">
            <w:pPr>
              <w:pStyle w:val="Caption"/>
              <w:jc w:val="both"/>
              <w:rPr>
                <w:sz w:val="18"/>
                <w:szCs w:val="18"/>
              </w:rPr>
            </w:pPr>
            <w:r w:rsidRPr="000A1D01">
              <w:rPr>
                <w:sz w:val="18"/>
                <w:szCs w:val="18"/>
              </w:rPr>
              <w:t xml:space="preserve">Figure </w:t>
            </w:r>
            <w:r w:rsidRPr="000A1D01">
              <w:rPr>
                <w:sz w:val="18"/>
                <w:szCs w:val="18"/>
              </w:rPr>
              <w:fldChar w:fldCharType="begin"/>
            </w:r>
            <w:r w:rsidRPr="000A1D01">
              <w:rPr>
                <w:sz w:val="18"/>
                <w:szCs w:val="18"/>
              </w:rPr>
              <w:instrText xml:space="preserve"> SEQ Figure \* ARABIC </w:instrText>
            </w:r>
            <w:r w:rsidRPr="000A1D01">
              <w:rPr>
                <w:sz w:val="18"/>
                <w:szCs w:val="18"/>
              </w:rPr>
              <w:fldChar w:fldCharType="separate"/>
            </w:r>
            <w:r w:rsidR="00AC7643">
              <w:rPr>
                <w:noProof/>
                <w:sz w:val="18"/>
                <w:szCs w:val="18"/>
              </w:rPr>
              <w:t>7</w:t>
            </w:r>
            <w:r w:rsidRPr="000A1D01">
              <w:rPr>
                <w:sz w:val="18"/>
                <w:szCs w:val="18"/>
              </w:rPr>
              <w:fldChar w:fldCharType="end"/>
            </w:r>
            <w:r w:rsidRPr="000A1D01">
              <w:rPr>
                <w:sz w:val="18"/>
                <w:szCs w:val="18"/>
              </w:rPr>
              <w:t>. Map of Serpentine Soils (Source: Botanical Survey Report, 2021)</w:t>
            </w:r>
          </w:p>
          <w:p w14:paraId="3B4F6EA1" w14:textId="77777777" w:rsidR="005A7F14" w:rsidRDefault="005A7F14" w:rsidP="005A7F14">
            <w:pPr>
              <w:suppressAutoHyphens w:val="0"/>
              <w:autoSpaceDE w:val="0"/>
              <w:autoSpaceDN w:val="0"/>
              <w:adjustRightInd w:val="0"/>
              <w:spacing w:after="240"/>
              <w:jc w:val="both"/>
              <w:rPr>
                <w:spacing w:val="-2"/>
                <w:sz w:val="18"/>
                <w:szCs w:val="18"/>
              </w:rPr>
            </w:pPr>
            <w:r>
              <w:rPr>
                <w:spacing w:val="-2"/>
                <w:sz w:val="18"/>
                <w:szCs w:val="18"/>
              </w:rPr>
              <w:t>Since the Lake County Air Basin is in attainment for all air pollutants, air quality plans are not required in Lake County.</w:t>
            </w:r>
          </w:p>
          <w:p w14:paraId="7153EBD4" w14:textId="77777777" w:rsidR="005A7F14" w:rsidRDefault="005A7F14" w:rsidP="005A7F14">
            <w:pPr>
              <w:suppressAutoHyphens w:val="0"/>
              <w:autoSpaceDE w:val="0"/>
              <w:autoSpaceDN w:val="0"/>
              <w:adjustRightInd w:val="0"/>
              <w:spacing w:after="240"/>
              <w:jc w:val="both"/>
              <w:rPr>
                <w:spacing w:val="-2"/>
                <w:sz w:val="18"/>
                <w:szCs w:val="18"/>
              </w:rPr>
            </w:pPr>
            <w:r>
              <w:rPr>
                <w:spacing w:val="-2"/>
                <w:sz w:val="18"/>
                <w:szCs w:val="18"/>
              </w:rPr>
              <w:t xml:space="preserve">Although the Lake County Air Basin is not required to have an air quality plan, the </w:t>
            </w:r>
            <w:r w:rsidRPr="005D3722">
              <w:rPr>
                <w:spacing w:val="-2"/>
                <w:sz w:val="18"/>
                <w:szCs w:val="18"/>
              </w:rPr>
              <w:t xml:space="preserve">proposed </w:t>
            </w:r>
            <w:r>
              <w:rPr>
                <w:spacing w:val="-2"/>
                <w:sz w:val="18"/>
                <w:szCs w:val="18"/>
              </w:rPr>
              <w:t>p</w:t>
            </w:r>
            <w:r w:rsidRPr="005D3722">
              <w:rPr>
                <w:spacing w:val="-2"/>
                <w:sz w:val="18"/>
                <w:szCs w:val="18"/>
              </w:rPr>
              <w:t xml:space="preserve">roject </w:t>
            </w:r>
            <w:r>
              <w:rPr>
                <w:spacing w:val="-2"/>
                <w:sz w:val="18"/>
                <w:szCs w:val="18"/>
              </w:rPr>
              <w:t xml:space="preserve">has the potential to result in short- and long-term air quality impacts from construction and operation of the </w:t>
            </w:r>
            <w:r w:rsidRPr="005D3722">
              <w:rPr>
                <w:spacing w:val="-2"/>
                <w:sz w:val="18"/>
                <w:szCs w:val="18"/>
              </w:rPr>
              <w:t xml:space="preserve">proposed </w:t>
            </w:r>
            <w:r>
              <w:rPr>
                <w:spacing w:val="-2"/>
                <w:sz w:val="18"/>
                <w:szCs w:val="18"/>
              </w:rPr>
              <w:t>p</w:t>
            </w:r>
            <w:r w:rsidRPr="005D3722">
              <w:rPr>
                <w:spacing w:val="-2"/>
                <w:sz w:val="18"/>
                <w:szCs w:val="18"/>
              </w:rPr>
              <w:t>roject</w:t>
            </w:r>
            <w:r>
              <w:rPr>
                <w:spacing w:val="-2"/>
                <w:sz w:val="18"/>
                <w:szCs w:val="18"/>
              </w:rPr>
              <w:t>.</w:t>
            </w:r>
          </w:p>
          <w:p w14:paraId="3B8B1FF3" w14:textId="6C9D33BF" w:rsidR="004D759F" w:rsidRDefault="0035309C" w:rsidP="005A7F14">
            <w:pPr>
              <w:suppressAutoHyphens w:val="0"/>
              <w:autoSpaceDE w:val="0"/>
              <w:autoSpaceDN w:val="0"/>
              <w:adjustRightInd w:val="0"/>
              <w:spacing w:after="240"/>
              <w:jc w:val="both"/>
              <w:rPr>
                <w:spacing w:val="-2"/>
                <w:sz w:val="18"/>
                <w:szCs w:val="18"/>
              </w:rPr>
            </w:pPr>
            <w:r>
              <w:rPr>
                <w:spacing w:val="-2"/>
                <w:sz w:val="18"/>
                <w:szCs w:val="18"/>
              </w:rPr>
              <w:t>Potential c</w:t>
            </w:r>
            <w:r w:rsidR="004D759F" w:rsidRPr="00A34436">
              <w:rPr>
                <w:spacing w:val="-2"/>
                <w:sz w:val="18"/>
                <w:szCs w:val="18"/>
              </w:rPr>
              <w:t xml:space="preserve">onstruction </w:t>
            </w:r>
            <w:r w:rsidR="004D759F">
              <w:rPr>
                <w:spacing w:val="-2"/>
                <w:sz w:val="18"/>
                <w:szCs w:val="18"/>
              </w:rPr>
              <w:t>impacts, which</w:t>
            </w:r>
            <w:r w:rsidR="000A1D01">
              <w:rPr>
                <w:spacing w:val="-2"/>
                <w:sz w:val="18"/>
                <w:szCs w:val="18"/>
              </w:rPr>
              <w:t>, under Phase 1,</w:t>
            </w:r>
            <w:r w:rsidR="004D759F">
              <w:rPr>
                <w:spacing w:val="-2"/>
                <w:sz w:val="18"/>
                <w:szCs w:val="18"/>
              </w:rPr>
              <w:t xml:space="preserve"> are limited to</w:t>
            </w:r>
            <w:r w:rsidR="00E16222">
              <w:rPr>
                <w:spacing w:val="-2"/>
                <w:sz w:val="18"/>
                <w:szCs w:val="18"/>
              </w:rPr>
              <w:t xml:space="preserve"> some vegetation clea</w:t>
            </w:r>
            <w:r w:rsidR="00CF1489">
              <w:rPr>
                <w:spacing w:val="-2"/>
                <w:sz w:val="18"/>
                <w:szCs w:val="18"/>
              </w:rPr>
              <w:t xml:space="preserve">ring and minor grading to create level areas, on contour, for the </w:t>
            </w:r>
            <w:r w:rsidR="0083788B">
              <w:rPr>
                <w:spacing w:val="-2"/>
                <w:sz w:val="18"/>
                <w:szCs w:val="18"/>
              </w:rPr>
              <w:t>planter boxes</w:t>
            </w:r>
            <w:r w:rsidR="00CF1489">
              <w:rPr>
                <w:spacing w:val="-2"/>
                <w:sz w:val="18"/>
                <w:szCs w:val="18"/>
              </w:rPr>
              <w:t xml:space="preserve"> or smart pots</w:t>
            </w:r>
            <w:r w:rsidR="00690C59">
              <w:rPr>
                <w:spacing w:val="-2"/>
                <w:sz w:val="18"/>
                <w:szCs w:val="18"/>
              </w:rPr>
              <w:t>,</w:t>
            </w:r>
            <w:r w:rsidR="00CF1489">
              <w:rPr>
                <w:spacing w:val="-2"/>
                <w:sz w:val="18"/>
                <w:szCs w:val="18"/>
              </w:rPr>
              <w:t xml:space="preserve">  </w:t>
            </w:r>
            <w:r w:rsidR="000A1D01">
              <w:rPr>
                <w:spacing w:val="-2"/>
                <w:sz w:val="18"/>
                <w:szCs w:val="18"/>
              </w:rPr>
              <w:t xml:space="preserve">grading the </w:t>
            </w:r>
            <w:r w:rsidR="00690C59">
              <w:rPr>
                <w:spacing w:val="-2"/>
                <w:sz w:val="18"/>
                <w:szCs w:val="18"/>
              </w:rPr>
              <w:t xml:space="preserve">cultivation </w:t>
            </w:r>
            <w:r w:rsidR="000A1D01">
              <w:rPr>
                <w:spacing w:val="-2"/>
                <w:sz w:val="18"/>
                <w:szCs w:val="18"/>
              </w:rPr>
              <w:t>employee parking area</w:t>
            </w:r>
            <w:r w:rsidR="00690C59">
              <w:rPr>
                <w:spacing w:val="-2"/>
                <w:sz w:val="18"/>
                <w:szCs w:val="18"/>
              </w:rPr>
              <w:t>, and a flat area for the water tanks</w:t>
            </w:r>
            <w:r w:rsidR="000A1D01">
              <w:rPr>
                <w:spacing w:val="-2"/>
                <w:sz w:val="18"/>
                <w:szCs w:val="18"/>
              </w:rPr>
              <w:t xml:space="preserve">. Under Phase 2, </w:t>
            </w:r>
            <w:r>
              <w:rPr>
                <w:spacing w:val="-2"/>
                <w:sz w:val="18"/>
                <w:szCs w:val="18"/>
              </w:rPr>
              <w:t>potential construction impacts</w:t>
            </w:r>
            <w:r w:rsidR="000A1D01">
              <w:rPr>
                <w:spacing w:val="-2"/>
                <w:sz w:val="18"/>
                <w:szCs w:val="18"/>
              </w:rPr>
              <w:t xml:space="preserve"> would be </w:t>
            </w:r>
            <w:r>
              <w:rPr>
                <w:spacing w:val="-2"/>
                <w:sz w:val="18"/>
                <w:szCs w:val="18"/>
              </w:rPr>
              <w:t>from</w:t>
            </w:r>
            <w:r w:rsidR="000A1D01">
              <w:rPr>
                <w:spacing w:val="-2"/>
                <w:sz w:val="18"/>
                <w:szCs w:val="18"/>
              </w:rPr>
              <w:t xml:space="preserve"> grading to develop flats for proposed greenhouses and the processing </w:t>
            </w:r>
            <w:r w:rsidR="00E43D86">
              <w:rPr>
                <w:spacing w:val="-2"/>
                <w:sz w:val="18"/>
                <w:szCs w:val="18"/>
              </w:rPr>
              <w:t>building</w:t>
            </w:r>
            <w:r w:rsidR="000A1D01">
              <w:rPr>
                <w:spacing w:val="-2"/>
                <w:sz w:val="18"/>
                <w:szCs w:val="18"/>
              </w:rPr>
              <w:t>. During both phases, these</w:t>
            </w:r>
            <w:r w:rsidR="00B62534">
              <w:rPr>
                <w:spacing w:val="-2"/>
                <w:sz w:val="18"/>
                <w:szCs w:val="18"/>
              </w:rPr>
              <w:t xml:space="preserve"> impacts</w:t>
            </w:r>
            <w:r w:rsidR="004D759F">
              <w:rPr>
                <w:spacing w:val="-2"/>
                <w:sz w:val="18"/>
                <w:szCs w:val="18"/>
              </w:rPr>
              <w:t xml:space="preserve">, would be temporary in nature and would occur over </w:t>
            </w:r>
            <w:r w:rsidR="00294B5F">
              <w:rPr>
                <w:spacing w:val="-2"/>
                <w:sz w:val="18"/>
                <w:szCs w:val="18"/>
              </w:rPr>
              <w:t xml:space="preserve">about a </w:t>
            </w:r>
            <w:r w:rsidR="001B4EAF">
              <w:rPr>
                <w:spacing w:val="-2"/>
                <w:sz w:val="18"/>
                <w:szCs w:val="18"/>
              </w:rPr>
              <w:t>4</w:t>
            </w:r>
            <w:r w:rsidR="00E43D86">
              <w:rPr>
                <w:spacing w:val="-2"/>
                <w:sz w:val="18"/>
                <w:szCs w:val="18"/>
              </w:rPr>
              <w:t xml:space="preserve"> to 6</w:t>
            </w:r>
            <w:r w:rsidR="001B4EAF">
              <w:rPr>
                <w:spacing w:val="-2"/>
                <w:sz w:val="18"/>
                <w:szCs w:val="18"/>
              </w:rPr>
              <w:t xml:space="preserve"> w</w:t>
            </w:r>
            <w:r w:rsidR="004D759F">
              <w:rPr>
                <w:spacing w:val="-2"/>
                <w:sz w:val="18"/>
                <w:szCs w:val="18"/>
              </w:rPr>
              <w:t>eek period</w:t>
            </w:r>
            <w:r w:rsidR="00B62534">
              <w:rPr>
                <w:spacing w:val="-2"/>
                <w:sz w:val="18"/>
                <w:szCs w:val="18"/>
              </w:rPr>
              <w:t xml:space="preserve"> during Phase 1 and a 2 to 4 month period during Phase 2</w:t>
            </w:r>
            <w:r w:rsidR="004D759F" w:rsidRPr="00632470">
              <w:rPr>
                <w:spacing w:val="-2"/>
                <w:sz w:val="18"/>
                <w:szCs w:val="18"/>
              </w:rPr>
              <w:t xml:space="preserve">. </w:t>
            </w:r>
            <w:r w:rsidR="004D759F">
              <w:rPr>
                <w:spacing w:val="-2"/>
                <w:sz w:val="18"/>
                <w:szCs w:val="18"/>
              </w:rPr>
              <w:t>Ongoing field management is considered an operational, not construction, activity.</w:t>
            </w:r>
          </w:p>
          <w:p w14:paraId="1B1CCC38" w14:textId="2ED380A1" w:rsidR="00B53B3D" w:rsidRDefault="004D759F" w:rsidP="004D759F">
            <w:pPr>
              <w:suppressAutoHyphens w:val="0"/>
              <w:autoSpaceDE w:val="0"/>
              <w:autoSpaceDN w:val="0"/>
              <w:adjustRightInd w:val="0"/>
              <w:spacing w:after="240"/>
              <w:jc w:val="both"/>
              <w:rPr>
                <w:spacing w:val="-2"/>
                <w:sz w:val="18"/>
                <w:szCs w:val="18"/>
              </w:rPr>
            </w:pPr>
            <w:r>
              <w:rPr>
                <w:spacing w:val="-2"/>
                <w:sz w:val="18"/>
                <w:szCs w:val="18"/>
              </w:rPr>
              <w:t>Operational impacts would include du</w:t>
            </w:r>
            <w:r w:rsidRPr="00632470">
              <w:rPr>
                <w:spacing w:val="-2"/>
                <w:sz w:val="18"/>
                <w:szCs w:val="18"/>
              </w:rPr>
              <w:t xml:space="preserve">st and fumes </w:t>
            </w:r>
            <w:r>
              <w:rPr>
                <w:spacing w:val="-2"/>
                <w:sz w:val="18"/>
                <w:szCs w:val="18"/>
              </w:rPr>
              <w:t>from</w:t>
            </w:r>
            <w:r w:rsidRPr="00632470">
              <w:rPr>
                <w:spacing w:val="-2"/>
                <w:sz w:val="18"/>
                <w:szCs w:val="18"/>
              </w:rPr>
              <w:t xml:space="preserve"> site preparation of the cultivation area</w:t>
            </w:r>
            <w:r w:rsidR="00B62534">
              <w:rPr>
                <w:spacing w:val="-2"/>
                <w:sz w:val="18"/>
                <w:szCs w:val="18"/>
              </w:rPr>
              <w:t>s,</w:t>
            </w:r>
            <w:r w:rsidR="00A55843">
              <w:rPr>
                <w:spacing w:val="-2"/>
                <w:sz w:val="18"/>
                <w:szCs w:val="18"/>
              </w:rPr>
              <w:t xml:space="preserve"> cultivation employee parking area, water</w:t>
            </w:r>
            <w:r w:rsidR="00240461">
              <w:rPr>
                <w:spacing w:val="-2"/>
                <w:sz w:val="18"/>
                <w:szCs w:val="18"/>
              </w:rPr>
              <w:t xml:space="preserve"> </w:t>
            </w:r>
            <w:r w:rsidR="00A55843">
              <w:rPr>
                <w:spacing w:val="-2"/>
                <w:sz w:val="18"/>
                <w:szCs w:val="18"/>
              </w:rPr>
              <w:t xml:space="preserve">tank area, </w:t>
            </w:r>
            <w:r w:rsidR="00B62534">
              <w:rPr>
                <w:spacing w:val="-2"/>
                <w:sz w:val="18"/>
                <w:szCs w:val="18"/>
              </w:rPr>
              <w:t>greenhouses</w:t>
            </w:r>
            <w:r w:rsidR="00240461">
              <w:rPr>
                <w:spacing w:val="-2"/>
                <w:sz w:val="18"/>
                <w:szCs w:val="18"/>
              </w:rPr>
              <w:t>,</w:t>
            </w:r>
            <w:r w:rsidR="00B62534">
              <w:rPr>
                <w:spacing w:val="-2"/>
                <w:sz w:val="18"/>
                <w:szCs w:val="18"/>
              </w:rPr>
              <w:t xml:space="preserve"> processing building,</w:t>
            </w:r>
            <w:r>
              <w:rPr>
                <w:spacing w:val="-2"/>
                <w:sz w:val="18"/>
                <w:szCs w:val="18"/>
              </w:rPr>
              <w:t xml:space="preserve"> </w:t>
            </w:r>
            <w:r w:rsidRPr="00632470">
              <w:rPr>
                <w:spacing w:val="-2"/>
                <w:sz w:val="18"/>
                <w:szCs w:val="18"/>
              </w:rPr>
              <w:t xml:space="preserve">and vehicular traffic, including delivery vehicles that would be contributors during and after site preparation/construction. Odors generated by the </w:t>
            </w:r>
            <w:r w:rsidR="00B53B3D">
              <w:rPr>
                <w:spacing w:val="-2"/>
                <w:sz w:val="18"/>
                <w:szCs w:val="18"/>
              </w:rPr>
              <w:t>plants</w:t>
            </w:r>
            <w:r w:rsidRPr="00632470">
              <w:rPr>
                <w:spacing w:val="-2"/>
                <w:sz w:val="18"/>
                <w:szCs w:val="18"/>
              </w:rPr>
              <w:t xml:space="preserve">, particularly during harvest season, </w:t>
            </w:r>
            <w:r>
              <w:rPr>
                <w:spacing w:val="-2"/>
                <w:sz w:val="18"/>
                <w:szCs w:val="18"/>
              </w:rPr>
              <w:t>would</w:t>
            </w:r>
            <w:r w:rsidRPr="00632470">
              <w:rPr>
                <w:spacing w:val="-2"/>
                <w:sz w:val="18"/>
                <w:szCs w:val="18"/>
              </w:rPr>
              <w:t xml:space="preserve"> be mitigated through passive means (separation distance), and other measures such as planting native flowering vegetation surrounding the cultivation area.</w:t>
            </w:r>
            <w:r>
              <w:rPr>
                <w:spacing w:val="-2"/>
                <w:sz w:val="18"/>
                <w:szCs w:val="18"/>
              </w:rPr>
              <w:t xml:space="preserve"> </w:t>
            </w:r>
            <w:r w:rsidRPr="00632470">
              <w:rPr>
                <w:spacing w:val="-2"/>
                <w:sz w:val="18"/>
                <w:szCs w:val="18"/>
              </w:rPr>
              <w:t xml:space="preserve">Implementation of mitigation measures would reduce air quality impacts to less than significant. </w:t>
            </w:r>
          </w:p>
          <w:p w14:paraId="21F4DA65" w14:textId="77777777" w:rsidR="00B129C5" w:rsidRDefault="00B129C5" w:rsidP="00B129C5">
            <w:pPr>
              <w:autoSpaceDE w:val="0"/>
              <w:autoSpaceDN w:val="0"/>
              <w:adjustRightInd w:val="0"/>
              <w:jc w:val="both"/>
              <w:rPr>
                <w:spacing w:val="-2"/>
                <w:sz w:val="18"/>
                <w:szCs w:val="18"/>
              </w:rPr>
            </w:pPr>
            <w:r>
              <w:rPr>
                <w:spacing w:val="-2"/>
                <w:sz w:val="18"/>
                <w:szCs w:val="18"/>
              </w:rPr>
              <w:t xml:space="preserve">The project proposes the use of a gasoline-powered generator to operate the well pump and for backup power to the commercial processing building in the case of power outages. </w:t>
            </w:r>
          </w:p>
          <w:p w14:paraId="2F88ED38" w14:textId="77777777" w:rsidR="00B129C5" w:rsidRDefault="00B129C5" w:rsidP="00B129C5">
            <w:pPr>
              <w:autoSpaceDE w:val="0"/>
              <w:autoSpaceDN w:val="0"/>
              <w:adjustRightInd w:val="0"/>
              <w:jc w:val="both"/>
              <w:rPr>
                <w:spacing w:val="-2"/>
                <w:sz w:val="18"/>
                <w:szCs w:val="18"/>
              </w:rPr>
            </w:pPr>
          </w:p>
          <w:p w14:paraId="4F93A41D" w14:textId="369F11E8" w:rsidR="00950917" w:rsidRDefault="00B129C5" w:rsidP="00B129C5">
            <w:pPr>
              <w:autoSpaceDE w:val="0"/>
              <w:autoSpaceDN w:val="0"/>
              <w:adjustRightInd w:val="0"/>
              <w:jc w:val="both"/>
              <w:rPr>
                <w:spacing w:val="-2"/>
                <w:sz w:val="18"/>
                <w:szCs w:val="18"/>
              </w:rPr>
            </w:pPr>
            <w:r>
              <w:rPr>
                <w:spacing w:val="-2"/>
                <w:sz w:val="18"/>
                <w:szCs w:val="18"/>
              </w:rPr>
              <w:t>The use of generators for mixed-light cultivation are</w:t>
            </w:r>
            <w:r w:rsidRPr="0064414A">
              <w:rPr>
                <w:spacing w:val="-2"/>
                <w:sz w:val="18"/>
                <w:szCs w:val="18"/>
              </w:rPr>
              <w:t xml:space="preserve"> only allowed</w:t>
            </w:r>
            <w:r>
              <w:rPr>
                <w:spacing w:val="-2"/>
                <w:sz w:val="18"/>
                <w:szCs w:val="18"/>
              </w:rPr>
              <w:t xml:space="preserve"> in the event of a power outage or emergency that is beyond the applicants control</w:t>
            </w:r>
            <w:r w:rsidRPr="0064414A">
              <w:rPr>
                <w:spacing w:val="-2"/>
                <w:sz w:val="18"/>
                <w:szCs w:val="18"/>
              </w:rPr>
              <w:t>.</w:t>
            </w:r>
            <w:r>
              <w:rPr>
                <w:spacing w:val="-2"/>
                <w:sz w:val="18"/>
                <w:szCs w:val="18"/>
              </w:rPr>
              <w:t xml:space="preserve"> No generator use is not proposed as part of the outdoor or mixed-light cultivation activities.</w:t>
            </w:r>
          </w:p>
          <w:p w14:paraId="04A6EC25" w14:textId="77777777" w:rsidR="00B129C5" w:rsidRDefault="00B129C5" w:rsidP="00B129C5">
            <w:pPr>
              <w:autoSpaceDE w:val="0"/>
              <w:autoSpaceDN w:val="0"/>
              <w:adjustRightInd w:val="0"/>
              <w:jc w:val="both"/>
              <w:rPr>
                <w:spacing w:val="-2"/>
                <w:sz w:val="18"/>
                <w:szCs w:val="18"/>
              </w:rPr>
            </w:pPr>
          </w:p>
          <w:p w14:paraId="1C4096CC" w14:textId="1AC4669C" w:rsidR="004736DB" w:rsidRDefault="004736DB" w:rsidP="004D759F">
            <w:pPr>
              <w:suppressAutoHyphens w:val="0"/>
              <w:autoSpaceDE w:val="0"/>
              <w:autoSpaceDN w:val="0"/>
              <w:adjustRightInd w:val="0"/>
              <w:spacing w:after="240"/>
              <w:jc w:val="both"/>
              <w:rPr>
                <w:spacing w:val="-2"/>
                <w:sz w:val="18"/>
                <w:szCs w:val="18"/>
              </w:rPr>
            </w:pPr>
            <w:r>
              <w:rPr>
                <w:spacing w:val="-2"/>
                <w:sz w:val="18"/>
                <w:szCs w:val="18"/>
              </w:rPr>
              <w:t xml:space="preserve">The </w:t>
            </w:r>
            <w:r w:rsidR="00B62534">
              <w:rPr>
                <w:spacing w:val="-2"/>
                <w:sz w:val="18"/>
                <w:szCs w:val="18"/>
              </w:rPr>
              <w:t>diesel-powered equipment (tillers, weed-eaters, etc.)</w:t>
            </w:r>
            <w:r>
              <w:rPr>
                <w:spacing w:val="-2"/>
                <w:sz w:val="18"/>
                <w:szCs w:val="18"/>
              </w:rPr>
              <w:t xml:space="preserve"> would be used for maintenance</w:t>
            </w:r>
            <w:r w:rsidR="00B62534">
              <w:rPr>
                <w:spacing w:val="-2"/>
                <w:sz w:val="18"/>
                <w:szCs w:val="18"/>
              </w:rPr>
              <w:t>.</w:t>
            </w:r>
          </w:p>
          <w:p w14:paraId="63557189" w14:textId="74E5C754" w:rsidR="004D759F" w:rsidRDefault="004D759F" w:rsidP="004D759F">
            <w:pPr>
              <w:suppressAutoHyphens w:val="0"/>
              <w:autoSpaceDE w:val="0"/>
              <w:autoSpaceDN w:val="0"/>
              <w:adjustRightInd w:val="0"/>
              <w:spacing w:after="240"/>
              <w:jc w:val="both"/>
              <w:rPr>
                <w:spacing w:val="-2"/>
                <w:sz w:val="18"/>
                <w:szCs w:val="18"/>
              </w:rPr>
            </w:pPr>
            <w:r w:rsidRPr="00632470">
              <w:rPr>
                <w:spacing w:val="-2"/>
                <w:sz w:val="18"/>
                <w:szCs w:val="18"/>
              </w:rPr>
              <w:lastRenderedPageBreak/>
              <w:t xml:space="preserve">Dust during site preparation </w:t>
            </w:r>
            <w:r w:rsidR="00514354">
              <w:rPr>
                <w:spacing w:val="-2"/>
                <w:sz w:val="18"/>
                <w:szCs w:val="18"/>
              </w:rPr>
              <w:t>would be limited during periods of high winds (over 15 mph)</w:t>
            </w:r>
            <w:r w:rsidR="008851CB">
              <w:rPr>
                <w:spacing w:val="-2"/>
                <w:sz w:val="18"/>
                <w:szCs w:val="18"/>
              </w:rPr>
              <w:t>. All visibly dry, disturbed soil and road surfaces would be watered to minimize fugitive dust emissions.</w:t>
            </w:r>
            <w:r w:rsidRPr="00632470">
              <w:rPr>
                <w:spacing w:val="-2"/>
                <w:sz w:val="18"/>
                <w:szCs w:val="18"/>
              </w:rPr>
              <w:t xml:space="preserve"> </w:t>
            </w:r>
          </w:p>
          <w:p w14:paraId="5FF180D1" w14:textId="40046DB2" w:rsidR="00FC5324" w:rsidRDefault="00FC5324" w:rsidP="00FC5324">
            <w:pPr>
              <w:tabs>
                <w:tab w:val="left" w:pos="-720"/>
                <w:tab w:val="left" w:pos="0"/>
                <w:tab w:val="left" w:pos="288"/>
                <w:tab w:val="left" w:pos="720"/>
              </w:tabs>
              <w:jc w:val="both"/>
              <w:rPr>
                <w:spacing w:val="-2"/>
                <w:sz w:val="18"/>
                <w:szCs w:val="18"/>
              </w:rPr>
            </w:pPr>
            <w:r w:rsidRPr="0064414A">
              <w:rPr>
                <w:spacing w:val="-2"/>
                <w:sz w:val="18"/>
                <w:szCs w:val="18"/>
              </w:rPr>
              <w:t>Dust and fumes may be released as a result of vehicular traffic, including delivery vehicles.</w:t>
            </w:r>
            <w:r w:rsidR="00017F5D">
              <w:rPr>
                <w:spacing w:val="-2"/>
                <w:sz w:val="18"/>
                <w:szCs w:val="18"/>
              </w:rPr>
              <w:t xml:space="preserve"> </w:t>
            </w:r>
            <w:r w:rsidR="005A7F14">
              <w:rPr>
                <w:spacing w:val="-2"/>
                <w:sz w:val="18"/>
                <w:szCs w:val="18"/>
              </w:rPr>
              <w:t xml:space="preserve">Minor </w:t>
            </w:r>
            <w:r w:rsidR="00017F5D">
              <w:rPr>
                <w:spacing w:val="-2"/>
                <w:sz w:val="18"/>
                <w:szCs w:val="18"/>
              </w:rPr>
              <w:t>grading is proposed</w:t>
            </w:r>
            <w:r w:rsidR="00B62534">
              <w:rPr>
                <w:spacing w:val="-2"/>
                <w:sz w:val="18"/>
                <w:szCs w:val="18"/>
              </w:rPr>
              <w:t xml:space="preserve"> during both phases</w:t>
            </w:r>
            <w:r w:rsidR="00017F5D">
              <w:rPr>
                <w:spacing w:val="-2"/>
                <w:sz w:val="18"/>
                <w:szCs w:val="18"/>
              </w:rPr>
              <w:t xml:space="preserve">. </w:t>
            </w:r>
            <w:r w:rsidRPr="0064414A">
              <w:rPr>
                <w:spacing w:val="-2"/>
                <w:sz w:val="18"/>
                <w:szCs w:val="18"/>
              </w:rPr>
              <w:t xml:space="preserve">Additionally, implementation of mitigation measures below would further reduce air quality impacts to less than significant. </w:t>
            </w:r>
          </w:p>
          <w:p w14:paraId="4EE7A8EB" w14:textId="77777777" w:rsidR="00FC5324" w:rsidRDefault="00FC5324" w:rsidP="00FC5324">
            <w:pPr>
              <w:tabs>
                <w:tab w:val="left" w:pos="-720"/>
                <w:tab w:val="left" w:pos="0"/>
                <w:tab w:val="left" w:pos="288"/>
                <w:tab w:val="left" w:pos="720"/>
              </w:tabs>
              <w:jc w:val="both"/>
              <w:rPr>
                <w:spacing w:val="-2"/>
                <w:sz w:val="18"/>
                <w:szCs w:val="18"/>
              </w:rPr>
            </w:pPr>
          </w:p>
          <w:p w14:paraId="284814CB" w14:textId="11618D8C" w:rsidR="00FC5324" w:rsidRPr="0064414A" w:rsidRDefault="006C2270" w:rsidP="00FC5324">
            <w:pPr>
              <w:tabs>
                <w:tab w:val="left" w:pos="-720"/>
                <w:tab w:val="left" w:pos="0"/>
                <w:tab w:val="left" w:pos="288"/>
                <w:tab w:val="left" w:pos="720"/>
              </w:tabs>
              <w:jc w:val="both"/>
              <w:rPr>
                <w:b/>
                <w:spacing w:val="-2"/>
                <w:sz w:val="18"/>
                <w:szCs w:val="18"/>
              </w:rPr>
            </w:pPr>
            <w:r>
              <w:rPr>
                <w:b/>
                <w:spacing w:val="-2"/>
                <w:sz w:val="18"/>
                <w:szCs w:val="18"/>
              </w:rPr>
              <w:t>Impacts would be Less than Significant with Mitigation Measures AQ-1 through AQ-</w:t>
            </w:r>
            <w:r w:rsidR="00914542">
              <w:rPr>
                <w:b/>
                <w:spacing w:val="-2"/>
                <w:sz w:val="18"/>
                <w:szCs w:val="18"/>
              </w:rPr>
              <w:t>7</w:t>
            </w:r>
            <w:r>
              <w:rPr>
                <w:b/>
                <w:spacing w:val="-2"/>
                <w:sz w:val="18"/>
                <w:szCs w:val="18"/>
              </w:rPr>
              <w:t xml:space="preserve"> incorporated. </w:t>
            </w:r>
          </w:p>
          <w:p w14:paraId="705265EB" w14:textId="77777777" w:rsidR="00FC5324" w:rsidRPr="0064414A" w:rsidRDefault="00FC5324" w:rsidP="00FC5324">
            <w:pPr>
              <w:tabs>
                <w:tab w:val="left" w:pos="-720"/>
                <w:tab w:val="left" w:pos="0"/>
                <w:tab w:val="left" w:pos="288"/>
                <w:tab w:val="left" w:pos="720"/>
              </w:tabs>
              <w:jc w:val="both"/>
              <w:rPr>
                <w:b/>
                <w:spacing w:val="-2"/>
                <w:sz w:val="18"/>
                <w:szCs w:val="18"/>
              </w:rPr>
            </w:pPr>
          </w:p>
          <w:p w14:paraId="241CCEBA" w14:textId="5ADDEE9D" w:rsidR="00FC5324" w:rsidRPr="0064414A" w:rsidRDefault="00FC5324" w:rsidP="00FC5324">
            <w:pPr>
              <w:tabs>
                <w:tab w:val="left" w:pos="-720"/>
                <w:tab w:val="left" w:pos="0"/>
                <w:tab w:val="left" w:pos="288"/>
                <w:tab w:val="left" w:pos="720"/>
              </w:tabs>
              <w:spacing w:after="240"/>
              <w:jc w:val="both"/>
              <w:rPr>
                <w:b/>
                <w:spacing w:val="-2"/>
                <w:sz w:val="18"/>
                <w:szCs w:val="18"/>
              </w:rPr>
            </w:pPr>
            <w:r w:rsidRPr="0064414A">
              <w:rPr>
                <w:b/>
                <w:spacing w:val="-2"/>
                <w:sz w:val="18"/>
                <w:szCs w:val="18"/>
                <w:u w:val="single"/>
              </w:rPr>
              <w:t>AQ-1:</w:t>
            </w:r>
            <w:r w:rsidRPr="0064414A">
              <w:rPr>
                <w:b/>
                <w:spacing w:val="-2"/>
                <w:sz w:val="18"/>
                <w:szCs w:val="18"/>
              </w:rPr>
              <w:t xml:space="preserve"> </w:t>
            </w:r>
            <w:r w:rsidRPr="0064414A">
              <w:rPr>
                <w:b/>
                <w:sz w:val="18"/>
                <w:szCs w:val="18"/>
              </w:rPr>
              <w:t xml:space="preserve">Prior to </w:t>
            </w:r>
            <w:r w:rsidRPr="0064414A">
              <w:rPr>
                <w:b/>
                <w:spacing w:val="-3"/>
                <w:sz w:val="18"/>
                <w:szCs w:val="18"/>
              </w:rPr>
              <w:t xml:space="preserve">obtaining the </w:t>
            </w:r>
            <w:r w:rsidRPr="0064414A">
              <w:rPr>
                <w:b/>
                <w:sz w:val="18"/>
                <w:szCs w:val="18"/>
              </w:rPr>
              <w:t xml:space="preserve">necessary </w:t>
            </w:r>
            <w:r w:rsidRPr="0064414A">
              <w:rPr>
                <w:b/>
                <w:spacing w:val="-3"/>
                <w:sz w:val="18"/>
                <w:szCs w:val="18"/>
              </w:rPr>
              <w:t xml:space="preserve">permits and/or approvals for </w:t>
            </w:r>
            <w:r w:rsidRPr="0064414A">
              <w:rPr>
                <w:b/>
                <w:sz w:val="18"/>
                <w:szCs w:val="18"/>
              </w:rPr>
              <w:t>any phase,</w:t>
            </w:r>
            <w:r w:rsidRPr="0064414A">
              <w:rPr>
                <w:b/>
                <w:spacing w:val="-2"/>
                <w:sz w:val="18"/>
                <w:szCs w:val="18"/>
              </w:rPr>
              <w:t xml:space="preserve"> applicant shall contact the Lake County Air Quality Management District and obtain an Authority to Construct (A/C) Permit for all operations and for any </w:t>
            </w:r>
            <w:r w:rsidR="00B25C9E" w:rsidRPr="0064414A">
              <w:rPr>
                <w:b/>
                <w:spacing w:val="-2"/>
                <w:sz w:val="18"/>
                <w:szCs w:val="18"/>
              </w:rPr>
              <w:t>diesel-powered</w:t>
            </w:r>
            <w:r w:rsidRPr="0064414A">
              <w:rPr>
                <w:b/>
                <w:spacing w:val="-2"/>
                <w:sz w:val="18"/>
                <w:szCs w:val="18"/>
              </w:rPr>
              <w:t xml:space="preserve"> equipment and/or other equipment with potential for air emissions</w:t>
            </w:r>
            <w:r w:rsidR="00154448">
              <w:rPr>
                <w:b/>
                <w:spacing w:val="-2"/>
                <w:sz w:val="18"/>
                <w:szCs w:val="18"/>
              </w:rPr>
              <w:t>. O</w:t>
            </w:r>
            <w:r w:rsidR="00154448" w:rsidRPr="00B62534">
              <w:rPr>
                <w:b/>
                <w:spacing w:val="-2"/>
                <w:sz w:val="18"/>
                <w:szCs w:val="18"/>
              </w:rPr>
              <w:t>r provide proof that a permit is not needed</w:t>
            </w:r>
            <w:r w:rsidR="00154448">
              <w:rPr>
                <w:b/>
                <w:spacing w:val="-2"/>
                <w:sz w:val="18"/>
                <w:szCs w:val="18"/>
              </w:rPr>
              <w:t>.</w:t>
            </w:r>
          </w:p>
          <w:p w14:paraId="00336DD8" w14:textId="77777777" w:rsidR="00FC5324" w:rsidRDefault="00FC5324" w:rsidP="00B25C9E">
            <w:pPr>
              <w:tabs>
                <w:tab w:val="left" w:pos="-720"/>
                <w:tab w:val="left" w:pos="0"/>
                <w:tab w:val="left" w:pos="288"/>
                <w:tab w:val="left" w:pos="720"/>
              </w:tabs>
              <w:jc w:val="both"/>
              <w:rPr>
                <w:b/>
                <w:sz w:val="18"/>
                <w:szCs w:val="18"/>
              </w:rPr>
            </w:pPr>
            <w:r w:rsidRPr="0064414A">
              <w:rPr>
                <w:b/>
                <w:spacing w:val="-2"/>
                <w:sz w:val="18"/>
                <w:szCs w:val="18"/>
                <w:u w:val="single"/>
              </w:rPr>
              <w:t>AQ-2:</w:t>
            </w:r>
            <w:r w:rsidRPr="0064414A">
              <w:rPr>
                <w:b/>
                <w:spacing w:val="-2"/>
                <w:sz w:val="18"/>
                <w:szCs w:val="18"/>
              </w:rPr>
              <w:t xml:space="preserve"> All mobile diesel equipment used must be in compliance with State registration requirements. Portable and stationary diesel powered equipment must meet </w:t>
            </w:r>
            <w:r w:rsidR="00B25C9E">
              <w:rPr>
                <w:b/>
                <w:spacing w:val="-2"/>
                <w:sz w:val="18"/>
                <w:szCs w:val="18"/>
              </w:rPr>
              <w:t>all Federal, State, and local</w:t>
            </w:r>
            <w:r w:rsidR="00B25C9E" w:rsidRPr="0064414A">
              <w:rPr>
                <w:b/>
                <w:spacing w:val="-2"/>
                <w:sz w:val="18"/>
                <w:szCs w:val="18"/>
              </w:rPr>
              <w:t xml:space="preserve"> </w:t>
            </w:r>
            <w:r w:rsidRPr="0064414A">
              <w:rPr>
                <w:b/>
                <w:spacing w:val="-2"/>
                <w:sz w:val="18"/>
                <w:szCs w:val="18"/>
              </w:rPr>
              <w:t>requirement</w:t>
            </w:r>
            <w:r w:rsidR="00B25C9E">
              <w:rPr>
                <w:b/>
                <w:spacing w:val="-2"/>
                <w:sz w:val="18"/>
                <w:szCs w:val="18"/>
              </w:rPr>
              <w:t xml:space="preserve">s, including the requirements of the </w:t>
            </w:r>
            <w:r w:rsidRPr="0064414A">
              <w:rPr>
                <w:b/>
                <w:spacing w:val="-2"/>
                <w:sz w:val="18"/>
                <w:szCs w:val="18"/>
              </w:rPr>
              <w:t xml:space="preserve">State Air Toxic Control Measures for CI engines. </w:t>
            </w:r>
            <w:r w:rsidR="00B25C9E">
              <w:rPr>
                <w:b/>
                <w:sz w:val="18"/>
                <w:szCs w:val="18"/>
              </w:rPr>
              <w:t xml:space="preserve">Additionally, all engines must notify LCAQMD prior to beginning construction activities and prior to engine Use. </w:t>
            </w:r>
          </w:p>
          <w:p w14:paraId="5009BAC1" w14:textId="77777777" w:rsidR="00B25C9E" w:rsidRPr="00E2660E" w:rsidRDefault="00B25C9E" w:rsidP="00E2660E">
            <w:pPr>
              <w:tabs>
                <w:tab w:val="left" w:pos="-720"/>
                <w:tab w:val="left" w:pos="0"/>
                <w:tab w:val="left" w:pos="288"/>
                <w:tab w:val="left" w:pos="720"/>
              </w:tabs>
              <w:jc w:val="both"/>
              <w:rPr>
                <w:b/>
                <w:sz w:val="18"/>
                <w:szCs w:val="18"/>
              </w:rPr>
            </w:pPr>
          </w:p>
          <w:p w14:paraId="204E5C4D" w14:textId="77777777" w:rsidR="00FC5324" w:rsidRDefault="00FC5324" w:rsidP="00FC5324">
            <w:pPr>
              <w:tabs>
                <w:tab w:val="left" w:pos="-720"/>
                <w:tab w:val="left" w:pos="0"/>
                <w:tab w:val="left" w:pos="288"/>
                <w:tab w:val="left" w:pos="720"/>
              </w:tabs>
              <w:jc w:val="both"/>
              <w:rPr>
                <w:b/>
                <w:spacing w:val="-2"/>
                <w:sz w:val="18"/>
                <w:szCs w:val="18"/>
              </w:rPr>
            </w:pPr>
            <w:r w:rsidRPr="0064414A">
              <w:rPr>
                <w:b/>
                <w:spacing w:val="-2"/>
                <w:sz w:val="18"/>
                <w:szCs w:val="18"/>
                <w:u w:val="single"/>
              </w:rPr>
              <w:t>AQ-3:</w:t>
            </w:r>
            <w:r w:rsidRPr="0064414A">
              <w:rPr>
                <w:b/>
                <w:spacing w:val="-2"/>
                <w:sz w:val="18"/>
                <w:szCs w:val="18"/>
              </w:rPr>
              <w:t xml:space="preserve"> The applicant shall maintain records of all hazardous or toxic materials used, including a Material Safety Data Sheet (MSDS) for all volatile organic compounds utilized, including cleaning materials. Said information shall be made available upon request and/or the ability to provide the Lake County Air Quality Management District such information in order to complete an updated Air Toxic emission Inventory. </w:t>
            </w:r>
          </w:p>
          <w:p w14:paraId="7937C432" w14:textId="77777777" w:rsidR="00FC5324" w:rsidRPr="00F81B34" w:rsidRDefault="00FC5324" w:rsidP="00FC5324">
            <w:pPr>
              <w:autoSpaceDE w:val="0"/>
              <w:autoSpaceDN w:val="0"/>
              <w:adjustRightInd w:val="0"/>
              <w:jc w:val="both"/>
              <w:rPr>
                <w:b/>
                <w:color w:val="000000"/>
                <w:spacing w:val="-2"/>
                <w:sz w:val="18"/>
                <w:szCs w:val="18"/>
              </w:rPr>
            </w:pPr>
          </w:p>
          <w:p w14:paraId="6B6EA447" w14:textId="77777777" w:rsidR="00FC5324" w:rsidRPr="00F81B34" w:rsidRDefault="00FC5324" w:rsidP="00FC5324">
            <w:pPr>
              <w:tabs>
                <w:tab w:val="left" w:pos="-720"/>
                <w:tab w:val="left" w:pos="0"/>
                <w:tab w:val="left" w:pos="288"/>
                <w:tab w:val="left" w:pos="720"/>
              </w:tabs>
              <w:jc w:val="both"/>
              <w:rPr>
                <w:b/>
                <w:color w:val="000000"/>
                <w:spacing w:val="-2"/>
                <w:sz w:val="18"/>
                <w:szCs w:val="18"/>
              </w:rPr>
            </w:pPr>
            <w:r w:rsidRPr="00F81B34">
              <w:rPr>
                <w:b/>
                <w:color w:val="000000"/>
                <w:spacing w:val="-2"/>
                <w:sz w:val="18"/>
                <w:szCs w:val="18"/>
                <w:u w:val="single"/>
              </w:rPr>
              <w:t>AQ-</w:t>
            </w:r>
            <w:r>
              <w:rPr>
                <w:b/>
                <w:color w:val="000000"/>
                <w:spacing w:val="-2"/>
                <w:sz w:val="18"/>
                <w:szCs w:val="18"/>
                <w:u w:val="single"/>
              </w:rPr>
              <w:t>4</w:t>
            </w:r>
            <w:r w:rsidRPr="00F81B34">
              <w:rPr>
                <w:b/>
                <w:color w:val="000000"/>
                <w:spacing w:val="-2"/>
                <w:sz w:val="18"/>
                <w:szCs w:val="18"/>
                <w:u w:val="single"/>
              </w:rPr>
              <w:t>:</w:t>
            </w:r>
            <w:r w:rsidRPr="00F81B34">
              <w:rPr>
                <w:b/>
                <w:color w:val="000000"/>
                <w:spacing w:val="-2"/>
                <w:sz w:val="18"/>
                <w:szCs w:val="18"/>
              </w:rPr>
              <w:t xml:space="preserve"> All vegetation during site development shall be chipped and spread for ground cover and/or erosion control. The burning of vegetation, construction debris, including waste material is prohibited. </w:t>
            </w:r>
          </w:p>
          <w:p w14:paraId="0EA12A36" w14:textId="77777777" w:rsidR="00FC5324" w:rsidRPr="00F81B34" w:rsidRDefault="00FC5324" w:rsidP="00FC5324">
            <w:pPr>
              <w:tabs>
                <w:tab w:val="left" w:pos="-720"/>
                <w:tab w:val="left" w:pos="0"/>
                <w:tab w:val="left" w:pos="288"/>
                <w:tab w:val="left" w:pos="720"/>
              </w:tabs>
              <w:jc w:val="both"/>
              <w:rPr>
                <w:b/>
                <w:color w:val="000000"/>
                <w:spacing w:val="-2"/>
                <w:sz w:val="18"/>
                <w:szCs w:val="18"/>
              </w:rPr>
            </w:pPr>
          </w:p>
          <w:p w14:paraId="57DD1B2E" w14:textId="77777777" w:rsidR="00FC5324" w:rsidRPr="00F81B34" w:rsidRDefault="00FC5324" w:rsidP="00FC5324">
            <w:pPr>
              <w:suppressAutoHyphens w:val="0"/>
              <w:jc w:val="both"/>
              <w:rPr>
                <w:b/>
                <w:sz w:val="18"/>
                <w:szCs w:val="18"/>
              </w:rPr>
            </w:pPr>
            <w:r w:rsidRPr="00F81B34">
              <w:rPr>
                <w:b/>
                <w:sz w:val="18"/>
                <w:szCs w:val="18"/>
                <w:u w:val="single"/>
              </w:rPr>
              <w:t>AQ-</w:t>
            </w:r>
            <w:r>
              <w:rPr>
                <w:b/>
                <w:sz w:val="18"/>
                <w:szCs w:val="18"/>
                <w:u w:val="single"/>
              </w:rPr>
              <w:t>5</w:t>
            </w:r>
            <w:r w:rsidRPr="00F81B34">
              <w:rPr>
                <w:b/>
                <w:sz w:val="18"/>
                <w:szCs w:val="18"/>
                <w:u w:val="single"/>
              </w:rPr>
              <w:t>:</w:t>
            </w:r>
            <w:r w:rsidRPr="00F81B34">
              <w:rPr>
                <w:b/>
                <w:sz w:val="18"/>
                <w:szCs w:val="18"/>
              </w:rPr>
              <w:t xml:space="preserve"> The applicant shall have the primary access and parking areas surfaced with chip seal, asphalt or an equivalent all weather surfacing to reduce fugitive dust generation.   </w:t>
            </w:r>
            <w:r>
              <w:rPr>
                <w:b/>
                <w:sz w:val="18"/>
                <w:szCs w:val="18"/>
              </w:rPr>
              <w:t>The use of white rock as a road base or surface material for travel routes and/or parking areas is prohibited.</w:t>
            </w:r>
          </w:p>
          <w:p w14:paraId="58688B13" w14:textId="77777777" w:rsidR="00FC5324" w:rsidRDefault="00FC5324" w:rsidP="00FC5324">
            <w:pPr>
              <w:suppressAutoHyphens w:val="0"/>
              <w:jc w:val="both"/>
              <w:rPr>
                <w:b/>
                <w:sz w:val="18"/>
                <w:szCs w:val="18"/>
                <w:u w:val="single"/>
              </w:rPr>
            </w:pPr>
          </w:p>
          <w:p w14:paraId="32EDC116" w14:textId="77777777" w:rsidR="00FC5324" w:rsidRDefault="00FC5324" w:rsidP="00B25C9E">
            <w:pPr>
              <w:tabs>
                <w:tab w:val="left" w:pos="-720"/>
                <w:tab w:val="left" w:pos="0"/>
                <w:tab w:val="left" w:pos="288"/>
                <w:tab w:val="left" w:pos="720"/>
              </w:tabs>
              <w:jc w:val="both"/>
              <w:rPr>
                <w:b/>
                <w:sz w:val="18"/>
                <w:szCs w:val="18"/>
              </w:rPr>
            </w:pPr>
            <w:r>
              <w:rPr>
                <w:b/>
                <w:sz w:val="18"/>
                <w:szCs w:val="18"/>
                <w:u w:val="single"/>
              </w:rPr>
              <w:t>AQ</w:t>
            </w:r>
            <w:r w:rsidRPr="00F81B34">
              <w:rPr>
                <w:b/>
                <w:sz w:val="18"/>
                <w:szCs w:val="18"/>
                <w:u w:val="single"/>
              </w:rPr>
              <w:t>-</w:t>
            </w:r>
            <w:r>
              <w:rPr>
                <w:b/>
                <w:sz w:val="18"/>
                <w:szCs w:val="18"/>
                <w:u w:val="single"/>
              </w:rPr>
              <w:t>6</w:t>
            </w:r>
            <w:r w:rsidRPr="00F81B34">
              <w:rPr>
                <w:b/>
                <w:sz w:val="18"/>
                <w:szCs w:val="18"/>
              </w:rPr>
              <w:t xml:space="preserve">: All areas subject </w:t>
            </w:r>
            <w:r>
              <w:rPr>
                <w:b/>
                <w:sz w:val="18"/>
                <w:szCs w:val="18"/>
              </w:rPr>
              <w:t xml:space="preserve">infrequent use of </w:t>
            </w:r>
            <w:r w:rsidRPr="00F81B34">
              <w:rPr>
                <w:b/>
                <w:sz w:val="18"/>
                <w:szCs w:val="18"/>
              </w:rPr>
              <w:t>dri</w:t>
            </w:r>
            <w:r>
              <w:rPr>
                <w:b/>
                <w:sz w:val="18"/>
                <w:szCs w:val="18"/>
              </w:rPr>
              <w:t>veways, over flow parking, etc.,</w:t>
            </w:r>
            <w:r w:rsidRPr="00F81B34">
              <w:rPr>
                <w:b/>
                <w:sz w:val="18"/>
                <w:szCs w:val="18"/>
              </w:rPr>
              <w:t xml:space="preserve"> shall be surfaced with gravel. Applicant shall regularly use and/or maintain graveled area to reduce fugitive dust generations.</w:t>
            </w:r>
          </w:p>
          <w:p w14:paraId="66152B9A" w14:textId="77777777" w:rsidR="0040114F" w:rsidRDefault="0040114F" w:rsidP="00B25C9E">
            <w:pPr>
              <w:tabs>
                <w:tab w:val="left" w:pos="-720"/>
                <w:tab w:val="left" w:pos="0"/>
                <w:tab w:val="left" w:pos="288"/>
                <w:tab w:val="left" w:pos="720"/>
              </w:tabs>
              <w:jc w:val="both"/>
              <w:rPr>
                <w:b/>
                <w:sz w:val="18"/>
                <w:szCs w:val="18"/>
              </w:rPr>
            </w:pPr>
          </w:p>
          <w:p w14:paraId="55369F24" w14:textId="11397E5F" w:rsidR="0040114F" w:rsidRDefault="0040114F" w:rsidP="00B25C9E">
            <w:pPr>
              <w:tabs>
                <w:tab w:val="left" w:pos="-720"/>
                <w:tab w:val="left" w:pos="0"/>
                <w:tab w:val="left" w:pos="288"/>
                <w:tab w:val="left" w:pos="720"/>
              </w:tabs>
              <w:jc w:val="both"/>
              <w:rPr>
                <w:b/>
                <w:sz w:val="18"/>
                <w:szCs w:val="18"/>
              </w:rPr>
            </w:pPr>
            <w:r>
              <w:rPr>
                <w:b/>
                <w:sz w:val="18"/>
                <w:szCs w:val="18"/>
              </w:rPr>
              <w:t xml:space="preserve">AQ-7: Due to the presence of serpentine soil on the </w:t>
            </w:r>
            <w:r w:rsidR="00B01680">
              <w:rPr>
                <w:b/>
                <w:sz w:val="18"/>
                <w:szCs w:val="18"/>
              </w:rPr>
              <w:t>property</w:t>
            </w:r>
            <w:r>
              <w:rPr>
                <w:b/>
                <w:sz w:val="18"/>
                <w:szCs w:val="18"/>
              </w:rPr>
              <w:t xml:space="preserve">, prior to any cultivation </w:t>
            </w:r>
            <w:r w:rsidR="00484F26">
              <w:rPr>
                <w:b/>
                <w:sz w:val="18"/>
                <w:szCs w:val="18"/>
              </w:rPr>
              <w:t>activities</w:t>
            </w:r>
            <w:r>
              <w:rPr>
                <w:b/>
                <w:sz w:val="18"/>
                <w:szCs w:val="18"/>
              </w:rPr>
              <w:t xml:space="preserve">, the applicant shall prepare a Dust Mitigation and Control Plan to show how the applicant </w:t>
            </w:r>
            <w:r w:rsidR="0094195D">
              <w:rPr>
                <w:b/>
                <w:sz w:val="18"/>
                <w:szCs w:val="18"/>
              </w:rPr>
              <w:t>shall</w:t>
            </w:r>
            <w:r>
              <w:rPr>
                <w:b/>
                <w:sz w:val="18"/>
                <w:szCs w:val="18"/>
              </w:rPr>
              <w:t xml:space="preserve"> keep serpentine soil from migrating during site disturbance. This shall occur prior to early activation being issued for this property, and is </w:t>
            </w:r>
            <w:r>
              <w:rPr>
                <w:b/>
                <w:sz w:val="18"/>
                <w:szCs w:val="18"/>
              </w:rPr>
              <w:lastRenderedPageBreak/>
              <w:t>subject to review and acceptance by the Lake County Building Official and/or Air Quality Control Department.</w:t>
            </w:r>
          </w:p>
          <w:p w14:paraId="3DAC502A" w14:textId="77777777" w:rsidR="0040114F" w:rsidRPr="0064414A" w:rsidRDefault="0040114F" w:rsidP="00B25C9E">
            <w:pPr>
              <w:tabs>
                <w:tab w:val="left" w:pos="-720"/>
                <w:tab w:val="left" w:pos="0"/>
                <w:tab w:val="left" w:pos="288"/>
                <w:tab w:val="left" w:pos="720"/>
              </w:tabs>
              <w:jc w:val="both"/>
              <w:rPr>
                <w:b/>
                <w:sz w:val="18"/>
                <w:szCs w:val="18"/>
              </w:rPr>
            </w:pPr>
          </w:p>
        </w:tc>
        <w:tc>
          <w:tcPr>
            <w:tcW w:w="1260" w:type="dxa"/>
          </w:tcPr>
          <w:p w14:paraId="168C2331" w14:textId="15358BB5"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 xml:space="preserve">1, 3, 4, 5, </w:t>
            </w:r>
            <w:r w:rsidR="000A1D01">
              <w:rPr>
                <w:spacing w:val="-2"/>
                <w:sz w:val="18"/>
                <w:szCs w:val="18"/>
              </w:rPr>
              <w:t xml:space="preserve">13, </w:t>
            </w:r>
            <w:r w:rsidRPr="0064414A">
              <w:rPr>
                <w:spacing w:val="-2"/>
                <w:sz w:val="18"/>
                <w:szCs w:val="18"/>
              </w:rPr>
              <w:t xml:space="preserve">21, 24, 31, 36 </w:t>
            </w:r>
          </w:p>
        </w:tc>
      </w:tr>
      <w:tr w:rsidR="00FC5324" w:rsidRPr="0064414A" w14:paraId="14E52024" w14:textId="77777777" w:rsidTr="009E32B0">
        <w:trPr>
          <w:trHeight w:val="576"/>
        </w:trPr>
        <w:tc>
          <w:tcPr>
            <w:tcW w:w="2623" w:type="dxa"/>
          </w:tcPr>
          <w:p w14:paraId="3407D6A3" w14:textId="2B840D02"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b)  Violate any air quality standard or result in a cumulatively considerable net increase in an existing or projected air quality violation?</w:t>
            </w:r>
          </w:p>
        </w:tc>
        <w:tc>
          <w:tcPr>
            <w:tcW w:w="369" w:type="dxa"/>
          </w:tcPr>
          <w:p w14:paraId="2BC1ECA1"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499FA5EB"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2" w:type="dxa"/>
          </w:tcPr>
          <w:p w14:paraId="0CAD0283"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44622C5"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2A05B211" w14:textId="77777777" w:rsidR="00A541B8" w:rsidRDefault="00FC5324" w:rsidP="00FC5324">
            <w:pPr>
              <w:autoSpaceDE w:val="0"/>
              <w:autoSpaceDN w:val="0"/>
              <w:adjustRightInd w:val="0"/>
              <w:jc w:val="both"/>
              <w:rPr>
                <w:spacing w:val="-2"/>
                <w:sz w:val="18"/>
                <w:szCs w:val="18"/>
              </w:rPr>
            </w:pPr>
            <w:r w:rsidRPr="0064414A">
              <w:rPr>
                <w:spacing w:val="-2"/>
                <w:sz w:val="18"/>
                <w:szCs w:val="18"/>
              </w:rPr>
              <w:t>The County of Lake is in attainment of state and federal ambient air quality standards. Burning cannabis waste is prohibited within the commercial cannabis ordinance for Lake County</w:t>
            </w:r>
            <w:r w:rsidR="00A541B8">
              <w:rPr>
                <w:spacing w:val="-2"/>
                <w:sz w:val="18"/>
                <w:szCs w:val="18"/>
              </w:rPr>
              <w:t>.</w:t>
            </w:r>
          </w:p>
          <w:p w14:paraId="38112D9F" w14:textId="77777777" w:rsidR="00A541B8" w:rsidRDefault="00A541B8" w:rsidP="00FC5324">
            <w:pPr>
              <w:autoSpaceDE w:val="0"/>
              <w:autoSpaceDN w:val="0"/>
              <w:adjustRightInd w:val="0"/>
              <w:jc w:val="both"/>
              <w:rPr>
                <w:spacing w:val="-2"/>
                <w:sz w:val="18"/>
                <w:szCs w:val="18"/>
              </w:rPr>
            </w:pPr>
          </w:p>
          <w:p w14:paraId="38C9E7BE" w14:textId="77777777" w:rsidR="001E0DA6" w:rsidRDefault="001E0DA6" w:rsidP="001E0DA6">
            <w:pPr>
              <w:autoSpaceDE w:val="0"/>
              <w:autoSpaceDN w:val="0"/>
              <w:adjustRightInd w:val="0"/>
              <w:jc w:val="both"/>
              <w:rPr>
                <w:spacing w:val="-2"/>
                <w:sz w:val="18"/>
                <w:szCs w:val="18"/>
              </w:rPr>
            </w:pPr>
            <w:r>
              <w:rPr>
                <w:spacing w:val="-2"/>
                <w:sz w:val="18"/>
                <w:szCs w:val="18"/>
              </w:rPr>
              <w:t xml:space="preserve">The project proposes the use of a gasoline-powered generator to operate the well pump and for backup power to the commercial processing building in the case of power outages. </w:t>
            </w:r>
          </w:p>
          <w:p w14:paraId="34CC449B" w14:textId="77777777" w:rsidR="001E0DA6" w:rsidRDefault="001E0DA6" w:rsidP="001E0DA6">
            <w:pPr>
              <w:autoSpaceDE w:val="0"/>
              <w:autoSpaceDN w:val="0"/>
              <w:adjustRightInd w:val="0"/>
              <w:jc w:val="both"/>
              <w:rPr>
                <w:spacing w:val="-2"/>
                <w:sz w:val="18"/>
                <w:szCs w:val="18"/>
              </w:rPr>
            </w:pPr>
          </w:p>
          <w:p w14:paraId="1B70CD52" w14:textId="77777777" w:rsidR="001E0DA6" w:rsidRDefault="001E0DA6" w:rsidP="001E0DA6">
            <w:pPr>
              <w:autoSpaceDE w:val="0"/>
              <w:autoSpaceDN w:val="0"/>
              <w:adjustRightInd w:val="0"/>
              <w:jc w:val="both"/>
              <w:rPr>
                <w:spacing w:val="-2"/>
                <w:sz w:val="18"/>
                <w:szCs w:val="18"/>
              </w:rPr>
            </w:pPr>
            <w:r>
              <w:rPr>
                <w:spacing w:val="-2"/>
                <w:sz w:val="18"/>
                <w:szCs w:val="18"/>
              </w:rPr>
              <w:t>The use of generators for mixed-light cultivation are</w:t>
            </w:r>
            <w:r w:rsidRPr="0064414A">
              <w:rPr>
                <w:spacing w:val="-2"/>
                <w:sz w:val="18"/>
                <w:szCs w:val="18"/>
              </w:rPr>
              <w:t xml:space="preserve"> only allowed</w:t>
            </w:r>
            <w:r>
              <w:rPr>
                <w:spacing w:val="-2"/>
                <w:sz w:val="18"/>
                <w:szCs w:val="18"/>
              </w:rPr>
              <w:t xml:space="preserve"> in the event of a power outage or emergency that is beyond the applicants control</w:t>
            </w:r>
            <w:r w:rsidRPr="0064414A">
              <w:rPr>
                <w:spacing w:val="-2"/>
                <w:sz w:val="18"/>
                <w:szCs w:val="18"/>
              </w:rPr>
              <w:t>.</w:t>
            </w:r>
            <w:r>
              <w:rPr>
                <w:spacing w:val="-2"/>
                <w:sz w:val="18"/>
                <w:szCs w:val="18"/>
              </w:rPr>
              <w:t xml:space="preserve"> No generator use is not proposed as part of the outdoor or mixed-light cultivation activities.</w:t>
            </w:r>
          </w:p>
          <w:p w14:paraId="5181828D" w14:textId="77777777" w:rsidR="001E0DA6" w:rsidRDefault="001E0DA6" w:rsidP="001E0DA6">
            <w:pPr>
              <w:autoSpaceDE w:val="0"/>
              <w:autoSpaceDN w:val="0"/>
              <w:adjustRightInd w:val="0"/>
              <w:jc w:val="both"/>
              <w:rPr>
                <w:spacing w:val="-2"/>
                <w:sz w:val="18"/>
                <w:szCs w:val="18"/>
              </w:rPr>
            </w:pPr>
          </w:p>
          <w:p w14:paraId="707A4B2A" w14:textId="77777777" w:rsidR="001E0DA6" w:rsidRDefault="001E0DA6" w:rsidP="001E0DA6">
            <w:pPr>
              <w:suppressAutoHyphens w:val="0"/>
              <w:autoSpaceDE w:val="0"/>
              <w:autoSpaceDN w:val="0"/>
              <w:adjustRightInd w:val="0"/>
              <w:spacing w:after="240"/>
              <w:jc w:val="both"/>
              <w:rPr>
                <w:spacing w:val="-2"/>
                <w:sz w:val="18"/>
                <w:szCs w:val="18"/>
              </w:rPr>
            </w:pPr>
            <w:r>
              <w:rPr>
                <w:spacing w:val="-2"/>
                <w:sz w:val="18"/>
                <w:szCs w:val="18"/>
              </w:rPr>
              <w:t>The diesel-powered equipment (tillers, weed-eaters, etc.) would be used for maintenance.</w:t>
            </w:r>
          </w:p>
          <w:p w14:paraId="71B0CED5" w14:textId="74DFD56D" w:rsidR="00FC5324" w:rsidRDefault="00FC5324" w:rsidP="00FC5324">
            <w:pPr>
              <w:autoSpaceDE w:val="0"/>
              <w:autoSpaceDN w:val="0"/>
              <w:adjustRightInd w:val="0"/>
              <w:jc w:val="both"/>
              <w:rPr>
                <w:spacing w:val="-2"/>
                <w:sz w:val="18"/>
                <w:szCs w:val="18"/>
              </w:rPr>
            </w:pPr>
            <w:r w:rsidRPr="0064414A">
              <w:rPr>
                <w:spacing w:val="-2"/>
                <w:sz w:val="18"/>
                <w:szCs w:val="18"/>
              </w:rPr>
              <w:t xml:space="preserve">On-site construction is likely to occur over a relatively short </w:t>
            </w:r>
            <w:r w:rsidRPr="00017F5D">
              <w:rPr>
                <w:spacing w:val="-2"/>
                <w:sz w:val="18"/>
                <w:szCs w:val="18"/>
              </w:rPr>
              <w:t xml:space="preserve">period of </w:t>
            </w:r>
            <w:r w:rsidRPr="001B4EAF">
              <w:rPr>
                <w:spacing w:val="-2"/>
                <w:sz w:val="18"/>
                <w:szCs w:val="18"/>
              </w:rPr>
              <w:t>time (</w:t>
            </w:r>
            <w:r w:rsidR="00565BA9">
              <w:rPr>
                <w:spacing w:val="-2"/>
                <w:sz w:val="18"/>
                <w:szCs w:val="18"/>
              </w:rPr>
              <w:t>approximately</w:t>
            </w:r>
            <w:r w:rsidRPr="001B4EAF">
              <w:rPr>
                <w:spacing w:val="-2"/>
                <w:sz w:val="18"/>
                <w:szCs w:val="18"/>
              </w:rPr>
              <w:t xml:space="preserve"> </w:t>
            </w:r>
            <w:r w:rsidR="001B4EAF" w:rsidRPr="001B4EAF">
              <w:rPr>
                <w:spacing w:val="-2"/>
                <w:sz w:val="18"/>
                <w:szCs w:val="18"/>
              </w:rPr>
              <w:t>4</w:t>
            </w:r>
            <w:r w:rsidR="00E43D86">
              <w:rPr>
                <w:spacing w:val="-2"/>
                <w:sz w:val="18"/>
                <w:szCs w:val="18"/>
              </w:rPr>
              <w:t xml:space="preserve"> to 6</w:t>
            </w:r>
            <w:r w:rsidR="00017F5D" w:rsidRPr="001B4EAF">
              <w:rPr>
                <w:spacing w:val="-2"/>
                <w:sz w:val="18"/>
                <w:szCs w:val="18"/>
              </w:rPr>
              <w:t xml:space="preserve"> weeks</w:t>
            </w:r>
            <w:r w:rsidR="00B62534">
              <w:rPr>
                <w:spacing w:val="-2"/>
                <w:sz w:val="18"/>
                <w:szCs w:val="18"/>
              </w:rPr>
              <w:t xml:space="preserve"> </w:t>
            </w:r>
            <w:r w:rsidR="00565BA9">
              <w:rPr>
                <w:spacing w:val="-2"/>
                <w:sz w:val="18"/>
                <w:szCs w:val="18"/>
              </w:rPr>
              <w:t>for</w:t>
            </w:r>
            <w:r w:rsidR="00B62534">
              <w:rPr>
                <w:spacing w:val="-2"/>
                <w:sz w:val="18"/>
                <w:szCs w:val="18"/>
              </w:rPr>
              <w:t xml:space="preserve"> Phase 1 and</w:t>
            </w:r>
            <w:r w:rsidR="00565BA9">
              <w:rPr>
                <w:spacing w:val="-2"/>
                <w:sz w:val="18"/>
                <w:szCs w:val="18"/>
              </w:rPr>
              <w:t xml:space="preserve"> approximately </w:t>
            </w:r>
            <w:r w:rsidR="00B62534">
              <w:rPr>
                <w:spacing w:val="-2"/>
                <w:sz w:val="18"/>
                <w:szCs w:val="18"/>
              </w:rPr>
              <w:t xml:space="preserve">2 to 4 months </w:t>
            </w:r>
            <w:r w:rsidR="00110EF2">
              <w:rPr>
                <w:spacing w:val="-2"/>
                <w:sz w:val="18"/>
                <w:szCs w:val="18"/>
              </w:rPr>
              <w:t>for</w:t>
            </w:r>
            <w:r w:rsidR="00B62534">
              <w:rPr>
                <w:spacing w:val="-2"/>
                <w:sz w:val="18"/>
                <w:szCs w:val="18"/>
              </w:rPr>
              <w:t xml:space="preserve"> Phase 2</w:t>
            </w:r>
            <w:r w:rsidRPr="001B4EAF">
              <w:rPr>
                <w:spacing w:val="-2"/>
                <w:sz w:val="18"/>
                <w:szCs w:val="18"/>
              </w:rPr>
              <w:t>)</w:t>
            </w:r>
            <w:r w:rsidR="004D759F" w:rsidRPr="001B4EAF">
              <w:rPr>
                <w:spacing w:val="-2"/>
                <w:sz w:val="18"/>
                <w:szCs w:val="18"/>
              </w:rPr>
              <w:t xml:space="preserve"> with</w:t>
            </w:r>
            <w:r w:rsidR="004D759F">
              <w:rPr>
                <w:spacing w:val="-2"/>
                <w:sz w:val="18"/>
                <w:szCs w:val="18"/>
              </w:rPr>
              <w:t xml:space="preserve"> </w:t>
            </w:r>
            <w:r w:rsidR="00110EF2">
              <w:rPr>
                <w:spacing w:val="-2"/>
                <w:sz w:val="18"/>
                <w:szCs w:val="18"/>
              </w:rPr>
              <w:t xml:space="preserve">vegetation removal and </w:t>
            </w:r>
            <w:r w:rsidR="004D759F">
              <w:rPr>
                <w:spacing w:val="-2"/>
                <w:sz w:val="18"/>
                <w:szCs w:val="18"/>
              </w:rPr>
              <w:t>grading</w:t>
            </w:r>
            <w:r w:rsidR="00810CC1" w:rsidRPr="00E2660E">
              <w:rPr>
                <w:spacing w:val="-2"/>
                <w:sz w:val="18"/>
                <w:szCs w:val="18"/>
              </w:rPr>
              <w:t>.</w:t>
            </w:r>
            <w:r w:rsidR="00017F5D" w:rsidRPr="00E2660E">
              <w:rPr>
                <w:spacing w:val="-2"/>
                <w:sz w:val="18"/>
                <w:szCs w:val="18"/>
              </w:rPr>
              <w:t xml:space="preserve"> </w:t>
            </w:r>
            <w:r w:rsidR="00017F5D" w:rsidRPr="00E2660E">
              <w:rPr>
                <w:sz w:val="18"/>
                <w:szCs w:val="18"/>
              </w:rPr>
              <w:t>Potential particulate matter could be generated during construction activities and build-out of the site, however, in general, construction activities that last for less than one year, and use standard quantities and types of construction equipment, are not required to be quantified and are assumed to have a less than significant impact</w:t>
            </w:r>
            <w:r w:rsidR="007E4F29">
              <w:rPr>
                <w:sz w:val="18"/>
                <w:szCs w:val="18"/>
              </w:rPr>
              <w:t xml:space="preserve">. </w:t>
            </w:r>
            <w:r w:rsidRPr="00017F5D">
              <w:rPr>
                <w:spacing w:val="-2"/>
                <w:sz w:val="18"/>
                <w:szCs w:val="18"/>
              </w:rPr>
              <w:t>It is unlikely that this use would generate enough particulates during and after</w:t>
            </w:r>
            <w:r w:rsidRPr="0064414A">
              <w:rPr>
                <w:spacing w:val="-2"/>
                <w:sz w:val="18"/>
                <w:szCs w:val="18"/>
              </w:rPr>
              <w:t xml:space="preserve"> construction to violate any air quality standards. </w:t>
            </w:r>
          </w:p>
          <w:p w14:paraId="26FBB778" w14:textId="77777777" w:rsidR="00FC5324" w:rsidRDefault="00FC5324" w:rsidP="00FC5324">
            <w:pPr>
              <w:autoSpaceDE w:val="0"/>
              <w:autoSpaceDN w:val="0"/>
              <w:adjustRightInd w:val="0"/>
              <w:jc w:val="both"/>
              <w:rPr>
                <w:spacing w:val="-2"/>
                <w:sz w:val="18"/>
                <w:szCs w:val="18"/>
              </w:rPr>
            </w:pPr>
          </w:p>
          <w:p w14:paraId="21BA3443" w14:textId="77777777" w:rsidR="00FC5324" w:rsidRPr="0064414A" w:rsidRDefault="00FC5324" w:rsidP="00FC5324">
            <w:pPr>
              <w:autoSpaceDE w:val="0"/>
              <w:autoSpaceDN w:val="0"/>
              <w:adjustRightInd w:val="0"/>
              <w:jc w:val="both"/>
              <w:rPr>
                <w:strike/>
                <w:spacing w:val="-3"/>
                <w:sz w:val="18"/>
                <w:szCs w:val="18"/>
              </w:rPr>
            </w:pPr>
            <w:r w:rsidRPr="0064414A">
              <w:rPr>
                <w:b/>
                <w:spacing w:val="-2"/>
                <w:sz w:val="18"/>
                <w:szCs w:val="18"/>
              </w:rPr>
              <w:t>Less than Significant Impact</w:t>
            </w:r>
          </w:p>
        </w:tc>
        <w:tc>
          <w:tcPr>
            <w:tcW w:w="1260" w:type="dxa"/>
          </w:tcPr>
          <w:p w14:paraId="7F73B49E" w14:textId="77777777" w:rsidR="00FC5324" w:rsidRPr="0064414A" w:rsidRDefault="00FC5324" w:rsidP="00FC5324">
            <w:pPr>
              <w:tabs>
                <w:tab w:val="left" w:pos="-720"/>
                <w:tab w:val="left" w:pos="0"/>
                <w:tab w:val="left" w:pos="288"/>
                <w:tab w:val="left" w:pos="720"/>
              </w:tabs>
              <w:suppressAutoHyphens w:val="0"/>
              <w:rPr>
                <w:spacing w:val="-2"/>
                <w:sz w:val="18"/>
                <w:szCs w:val="18"/>
              </w:rPr>
            </w:pPr>
            <w:r w:rsidRPr="0064414A">
              <w:rPr>
                <w:spacing w:val="-2"/>
                <w:sz w:val="18"/>
                <w:szCs w:val="18"/>
              </w:rPr>
              <w:t xml:space="preserve">1, </w:t>
            </w:r>
            <w:r w:rsidR="009639AA">
              <w:rPr>
                <w:spacing w:val="-2"/>
                <w:sz w:val="18"/>
                <w:szCs w:val="18"/>
              </w:rPr>
              <w:t xml:space="preserve">2, </w:t>
            </w:r>
            <w:r w:rsidRPr="0064414A">
              <w:rPr>
                <w:spacing w:val="-2"/>
                <w:sz w:val="18"/>
                <w:szCs w:val="18"/>
              </w:rPr>
              <w:t>3, 4, 5, 21, 24, 31, 36</w:t>
            </w:r>
          </w:p>
        </w:tc>
      </w:tr>
      <w:tr w:rsidR="00FC5324" w:rsidRPr="0064414A" w14:paraId="4081F0AB" w14:textId="77777777" w:rsidTr="009E32B0">
        <w:trPr>
          <w:trHeight w:val="576"/>
        </w:trPr>
        <w:tc>
          <w:tcPr>
            <w:tcW w:w="2623" w:type="dxa"/>
          </w:tcPr>
          <w:p w14:paraId="350EB99B"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c)  Expose sensitive receptors to substantial pollutant concentrations?</w:t>
            </w:r>
          </w:p>
        </w:tc>
        <w:tc>
          <w:tcPr>
            <w:tcW w:w="369" w:type="dxa"/>
          </w:tcPr>
          <w:p w14:paraId="10F32F73"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5C7014D5"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2" w:type="dxa"/>
          </w:tcPr>
          <w:p w14:paraId="52DC2936" w14:textId="77777777" w:rsidR="00FC5324" w:rsidRPr="0064414A" w:rsidRDefault="00FC5324" w:rsidP="00FC5324">
            <w:pPr>
              <w:tabs>
                <w:tab w:val="left" w:pos="-720"/>
                <w:tab w:val="left" w:pos="0"/>
                <w:tab w:val="center" w:pos="65"/>
                <w:tab w:val="left" w:pos="288"/>
                <w:tab w:val="left" w:pos="720"/>
              </w:tabs>
              <w:suppressAutoHyphens w:val="0"/>
              <w:snapToGrid w:val="0"/>
              <w:rPr>
                <w:spacing w:val="-2"/>
                <w:sz w:val="18"/>
                <w:szCs w:val="18"/>
              </w:rPr>
            </w:pPr>
            <w:r w:rsidRPr="0064414A">
              <w:rPr>
                <w:spacing w:val="-2"/>
                <w:sz w:val="18"/>
                <w:szCs w:val="18"/>
              </w:rPr>
              <w:t>X</w:t>
            </w:r>
          </w:p>
        </w:tc>
        <w:tc>
          <w:tcPr>
            <w:tcW w:w="361" w:type="dxa"/>
            <w:gridSpan w:val="2"/>
          </w:tcPr>
          <w:p w14:paraId="6325E3CB"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3FA0C128" w14:textId="70996875" w:rsidR="00FC5324" w:rsidRPr="0064414A" w:rsidRDefault="007E4F29" w:rsidP="00BB2310">
            <w:pPr>
              <w:tabs>
                <w:tab w:val="left" w:pos="-720"/>
                <w:tab w:val="left" w:pos="0"/>
                <w:tab w:val="left" w:pos="288"/>
                <w:tab w:val="left" w:pos="720"/>
              </w:tabs>
              <w:jc w:val="both"/>
              <w:rPr>
                <w:spacing w:val="-2"/>
                <w:sz w:val="18"/>
                <w:szCs w:val="18"/>
              </w:rPr>
            </w:pPr>
            <w:r w:rsidRPr="00E2660E">
              <w:rPr>
                <w:sz w:val="18"/>
                <w:szCs w:val="18"/>
              </w:rPr>
              <w:t>Land uses that are considered sensitive receptors typically include residences, schools, parks, childcare centers, hospitals, convalescent homes, and retirement homes.</w:t>
            </w:r>
            <w:r>
              <w:rPr>
                <w:sz w:val="18"/>
                <w:szCs w:val="18"/>
              </w:rPr>
              <w:t xml:space="preserve"> There are no schools, parks, childcare centers, convalescent homes, or retirement homes located near the project. </w:t>
            </w:r>
            <w:r w:rsidR="00FC5324" w:rsidRPr="007E4F29">
              <w:rPr>
                <w:spacing w:val="-2"/>
                <w:sz w:val="18"/>
                <w:szCs w:val="18"/>
              </w:rPr>
              <w:t>The nearest</w:t>
            </w:r>
            <w:r>
              <w:rPr>
                <w:spacing w:val="-2"/>
                <w:sz w:val="18"/>
                <w:szCs w:val="18"/>
              </w:rPr>
              <w:t xml:space="preserve"> off-site</w:t>
            </w:r>
            <w:r w:rsidR="00FC5324" w:rsidRPr="007E4F29">
              <w:rPr>
                <w:spacing w:val="-2"/>
                <w:sz w:val="18"/>
                <w:szCs w:val="18"/>
              </w:rPr>
              <w:t xml:space="preserve"> residence appears </w:t>
            </w:r>
            <w:r w:rsidR="00FC5324" w:rsidRPr="009639AA">
              <w:rPr>
                <w:spacing w:val="-2"/>
                <w:sz w:val="18"/>
                <w:szCs w:val="18"/>
              </w:rPr>
              <w:t xml:space="preserve">to be located approximately </w:t>
            </w:r>
            <w:r w:rsidR="00B62534">
              <w:rPr>
                <w:spacing w:val="-2"/>
                <w:sz w:val="18"/>
                <w:szCs w:val="18"/>
              </w:rPr>
              <w:t>1,</w:t>
            </w:r>
            <w:r w:rsidR="006103A7">
              <w:rPr>
                <w:spacing w:val="-2"/>
                <w:sz w:val="18"/>
                <w:szCs w:val="18"/>
              </w:rPr>
              <w:t>0</w:t>
            </w:r>
            <w:r w:rsidR="003701A6">
              <w:rPr>
                <w:spacing w:val="-2"/>
                <w:sz w:val="18"/>
                <w:szCs w:val="18"/>
              </w:rPr>
              <w:t>00</w:t>
            </w:r>
            <w:r w:rsidRPr="00E2660E">
              <w:rPr>
                <w:spacing w:val="-2"/>
                <w:sz w:val="18"/>
                <w:szCs w:val="18"/>
              </w:rPr>
              <w:t xml:space="preserve"> feet </w:t>
            </w:r>
            <w:r w:rsidR="0041265C">
              <w:rPr>
                <w:spacing w:val="-2"/>
                <w:sz w:val="18"/>
                <w:szCs w:val="18"/>
              </w:rPr>
              <w:t>south</w:t>
            </w:r>
            <w:r w:rsidR="00E43D86">
              <w:rPr>
                <w:spacing w:val="-2"/>
                <w:sz w:val="18"/>
                <w:szCs w:val="18"/>
              </w:rPr>
              <w:t>west</w:t>
            </w:r>
            <w:r w:rsidRPr="00E2660E">
              <w:rPr>
                <w:spacing w:val="-2"/>
                <w:sz w:val="18"/>
                <w:szCs w:val="18"/>
              </w:rPr>
              <w:t xml:space="preserve"> of the cultivation </w:t>
            </w:r>
            <w:r w:rsidR="0041265C">
              <w:rPr>
                <w:spacing w:val="-2"/>
                <w:sz w:val="18"/>
                <w:szCs w:val="18"/>
              </w:rPr>
              <w:t>activities</w:t>
            </w:r>
            <w:r w:rsidR="00E43D86">
              <w:rPr>
                <w:spacing w:val="-2"/>
                <w:sz w:val="18"/>
                <w:szCs w:val="18"/>
              </w:rPr>
              <w:t>.</w:t>
            </w:r>
            <w:r w:rsidRPr="00E2660E">
              <w:rPr>
                <w:spacing w:val="-2"/>
                <w:sz w:val="18"/>
                <w:szCs w:val="18"/>
              </w:rPr>
              <w:t xml:space="preserve"> </w:t>
            </w:r>
            <w:r w:rsidR="00997505" w:rsidRPr="000939B0">
              <w:rPr>
                <w:spacing w:val="-2"/>
                <w:sz w:val="18"/>
                <w:szCs w:val="18"/>
              </w:rPr>
              <w:t>Article 27 of the Lake County Zoning Ordinance</w:t>
            </w:r>
            <w:r w:rsidR="00DD105F">
              <w:rPr>
                <w:spacing w:val="-2"/>
                <w:sz w:val="18"/>
                <w:szCs w:val="18"/>
              </w:rPr>
              <w:t xml:space="preserve"> requires that </w:t>
            </w:r>
            <w:r w:rsidR="00997505" w:rsidRPr="000939B0">
              <w:rPr>
                <w:spacing w:val="-2"/>
                <w:sz w:val="18"/>
                <w:szCs w:val="18"/>
              </w:rPr>
              <w:t xml:space="preserve">the minimum setback requirement for commercial cannabis cultivation </w:t>
            </w:r>
            <w:r w:rsidR="00DD105F">
              <w:rPr>
                <w:spacing w:val="-2"/>
                <w:sz w:val="18"/>
                <w:szCs w:val="18"/>
              </w:rPr>
              <w:t xml:space="preserve">be </w:t>
            </w:r>
            <w:r w:rsidR="00997505" w:rsidRPr="000939B0">
              <w:rPr>
                <w:spacing w:val="-2"/>
                <w:sz w:val="18"/>
                <w:szCs w:val="18"/>
              </w:rPr>
              <w:t xml:space="preserve">200 feet from off-site residences. </w:t>
            </w:r>
            <w:r w:rsidRPr="00E2660E">
              <w:rPr>
                <w:spacing w:val="-2"/>
                <w:sz w:val="18"/>
                <w:szCs w:val="18"/>
              </w:rPr>
              <w:t>Pesticide application would only be applied during the growing months and applied carefully to individual plants</w:t>
            </w:r>
            <w:r w:rsidR="0041265C">
              <w:rPr>
                <w:spacing w:val="-2"/>
                <w:sz w:val="18"/>
                <w:szCs w:val="18"/>
              </w:rPr>
              <w:t xml:space="preserve"> to</w:t>
            </w:r>
            <w:r w:rsidR="00BB2310">
              <w:rPr>
                <w:spacing w:val="-2"/>
                <w:sz w:val="18"/>
                <w:szCs w:val="18"/>
              </w:rPr>
              <w:t xml:space="preserve"> </w:t>
            </w:r>
            <w:r w:rsidR="00BB2310" w:rsidRPr="00BB2310">
              <w:rPr>
                <w:spacing w:val="-2"/>
                <w:sz w:val="18"/>
                <w:szCs w:val="18"/>
              </w:rPr>
              <w:t>prevent off-site drift of pesticides.</w:t>
            </w:r>
            <w:r w:rsidR="00BB2310">
              <w:rPr>
                <w:spacing w:val="-2"/>
                <w:sz w:val="18"/>
                <w:szCs w:val="18"/>
              </w:rPr>
              <w:t xml:space="preserve"> </w:t>
            </w:r>
            <w:r w:rsidRPr="00E2660E">
              <w:rPr>
                <w:spacing w:val="-2"/>
                <w:sz w:val="18"/>
                <w:szCs w:val="18"/>
              </w:rPr>
              <w:t xml:space="preserve">As such, sensitive receptors would </w:t>
            </w:r>
            <w:r w:rsidR="003701A6">
              <w:rPr>
                <w:spacing w:val="-2"/>
                <w:sz w:val="18"/>
                <w:szCs w:val="18"/>
              </w:rPr>
              <w:t xml:space="preserve">not </w:t>
            </w:r>
            <w:r w:rsidRPr="00E2660E">
              <w:rPr>
                <w:spacing w:val="-2"/>
                <w:sz w:val="18"/>
                <w:szCs w:val="18"/>
              </w:rPr>
              <w:t xml:space="preserve">likely be exposed to substantial pollutant concentrations from pesticides. </w:t>
            </w:r>
            <w:r>
              <w:rPr>
                <w:spacing w:val="-2"/>
                <w:sz w:val="18"/>
                <w:szCs w:val="18"/>
              </w:rPr>
              <w:t>Additionally, no</w:t>
            </w:r>
            <w:r w:rsidR="00B25C9E">
              <w:rPr>
                <w:spacing w:val="-2"/>
                <w:sz w:val="18"/>
                <w:szCs w:val="18"/>
              </w:rPr>
              <w:t xml:space="preserve"> demolition or renovation is proposed that could expose sensitive receptors to asbestos</w:t>
            </w:r>
            <w:r w:rsidR="00A8730C">
              <w:rPr>
                <w:spacing w:val="-2"/>
                <w:sz w:val="18"/>
                <w:szCs w:val="18"/>
              </w:rPr>
              <w:t>. N</w:t>
            </w:r>
            <w:r w:rsidR="00B25C9E">
              <w:rPr>
                <w:spacing w:val="-2"/>
                <w:sz w:val="18"/>
                <w:szCs w:val="18"/>
              </w:rPr>
              <w:t xml:space="preserve">o serpentine soils are mapped </w:t>
            </w:r>
            <w:r w:rsidR="00A8730C">
              <w:rPr>
                <w:spacing w:val="-2"/>
                <w:sz w:val="18"/>
                <w:szCs w:val="18"/>
              </w:rPr>
              <w:t>within the proposed cultivation areas, parking area, or processing building area</w:t>
            </w:r>
            <w:r w:rsidR="00B25C9E">
              <w:rPr>
                <w:spacing w:val="-2"/>
                <w:sz w:val="18"/>
                <w:szCs w:val="18"/>
              </w:rPr>
              <w:t xml:space="preserve">. </w:t>
            </w:r>
          </w:p>
          <w:p w14:paraId="151EF047" w14:textId="77777777" w:rsidR="00FC5324" w:rsidRPr="0064414A" w:rsidRDefault="00FC5324" w:rsidP="00FC5324">
            <w:pPr>
              <w:tabs>
                <w:tab w:val="left" w:pos="-720"/>
                <w:tab w:val="left" w:pos="0"/>
                <w:tab w:val="left" w:pos="288"/>
                <w:tab w:val="left" w:pos="720"/>
              </w:tabs>
              <w:jc w:val="both"/>
              <w:rPr>
                <w:spacing w:val="-2"/>
                <w:sz w:val="18"/>
                <w:szCs w:val="18"/>
              </w:rPr>
            </w:pPr>
          </w:p>
          <w:p w14:paraId="5EF497FA" w14:textId="77777777" w:rsidR="00FC5324" w:rsidRPr="0064414A" w:rsidRDefault="00FC5324" w:rsidP="00FC5324">
            <w:pPr>
              <w:tabs>
                <w:tab w:val="left" w:pos="-720"/>
                <w:tab w:val="left" w:pos="0"/>
                <w:tab w:val="left" w:pos="288"/>
                <w:tab w:val="left" w:pos="720"/>
              </w:tabs>
              <w:jc w:val="both"/>
              <w:rPr>
                <w:b/>
                <w:spacing w:val="-2"/>
                <w:sz w:val="18"/>
                <w:szCs w:val="18"/>
              </w:rPr>
            </w:pPr>
            <w:r w:rsidRPr="0064414A">
              <w:rPr>
                <w:b/>
                <w:spacing w:val="-2"/>
                <w:sz w:val="18"/>
                <w:szCs w:val="18"/>
              </w:rPr>
              <w:t>Less than Significant Impact</w:t>
            </w:r>
          </w:p>
        </w:tc>
        <w:tc>
          <w:tcPr>
            <w:tcW w:w="1260" w:type="dxa"/>
          </w:tcPr>
          <w:p w14:paraId="687736E5" w14:textId="77777777" w:rsidR="00FC5324" w:rsidRPr="0064414A" w:rsidRDefault="00FC5324" w:rsidP="00FC5324">
            <w:pPr>
              <w:tabs>
                <w:tab w:val="left" w:pos="-720"/>
                <w:tab w:val="left" w:pos="0"/>
                <w:tab w:val="left" w:pos="288"/>
                <w:tab w:val="left" w:pos="720"/>
              </w:tabs>
              <w:suppressAutoHyphens w:val="0"/>
              <w:jc w:val="both"/>
              <w:rPr>
                <w:spacing w:val="-2"/>
                <w:sz w:val="18"/>
                <w:szCs w:val="18"/>
              </w:rPr>
            </w:pPr>
            <w:r w:rsidRPr="0064414A">
              <w:rPr>
                <w:spacing w:val="-2"/>
                <w:sz w:val="18"/>
                <w:szCs w:val="18"/>
              </w:rPr>
              <w:t>1,</w:t>
            </w:r>
            <w:r w:rsidR="009639AA">
              <w:rPr>
                <w:spacing w:val="-2"/>
                <w:sz w:val="18"/>
                <w:szCs w:val="18"/>
              </w:rPr>
              <w:t xml:space="preserve"> 2,</w:t>
            </w:r>
            <w:r w:rsidRPr="0064414A">
              <w:rPr>
                <w:spacing w:val="-2"/>
                <w:sz w:val="18"/>
                <w:szCs w:val="18"/>
              </w:rPr>
              <w:t xml:space="preserve"> 3, 4, 5, 10, 21, 24, 31, 36</w:t>
            </w:r>
          </w:p>
        </w:tc>
      </w:tr>
      <w:tr w:rsidR="00FC5324" w:rsidRPr="0064414A" w14:paraId="17F36D4D" w14:textId="77777777" w:rsidTr="009E32B0">
        <w:trPr>
          <w:trHeight w:val="2446"/>
        </w:trPr>
        <w:tc>
          <w:tcPr>
            <w:tcW w:w="2623" w:type="dxa"/>
          </w:tcPr>
          <w:p w14:paraId="53FAA52A"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d)  Result in substantial emissions (such as odors or dust) adversely affecting a substantial number of people?</w:t>
            </w:r>
          </w:p>
        </w:tc>
        <w:tc>
          <w:tcPr>
            <w:tcW w:w="369" w:type="dxa"/>
          </w:tcPr>
          <w:p w14:paraId="519F1C51"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600E2405" w14:textId="133B7E77" w:rsidR="00FC5324" w:rsidRPr="0064414A" w:rsidRDefault="00C13A2E"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1988B06E" w14:textId="373B43D9" w:rsidR="00FC5324" w:rsidRPr="0064414A" w:rsidRDefault="00FC5324" w:rsidP="00FC5324">
            <w:pPr>
              <w:tabs>
                <w:tab w:val="left" w:pos="-720"/>
                <w:tab w:val="left" w:pos="0"/>
                <w:tab w:val="center" w:pos="65"/>
                <w:tab w:val="left" w:pos="288"/>
                <w:tab w:val="left" w:pos="720"/>
              </w:tabs>
              <w:suppressAutoHyphens w:val="0"/>
              <w:snapToGrid w:val="0"/>
              <w:rPr>
                <w:spacing w:val="-2"/>
                <w:sz w:val="18"/>
                <w:szCs w:val="18"/>
              </w:rPr>
            </w:pPr>
          </w:p>
        </w:tc>
        <w:tc>
          <w:tcPr>
            <w:tcW w:w="361" w:type="dxa"/>
            <w:gridSpan w:val="2"/>
          </w:tcPr>
          <w:p w14:paraId="2BE532EB"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40805CD7" w14:textId="1D7C836D" w:rsidR="006215EF" w:rsidRPr="001B390A" w:rsidRDefault="006215EF" w:rsidP="001E1876">
            <w:pPr>
              <w:suppressAutoHyphens w:val="0"/>
              <w:autoSpaceDE w:val="0"/>
              <w:autoSpaceDN w:val="0"/>
              <w:adjustRightInd w:val="0"/>
              <w:spacing w:after="240"/>
              <w:jc w:val="both"/>
              <w:rPr>
                <w:spacing w:val="-2"/>
                <w:sz w:val="18"/>
                <w:szCs w:val="18"/>
              </w:rPr>
            </w:pPr>
            <w:r w:rsidRPr="00632470">
              <w:rPr>
                <w:spacing w:val="-2"/>
                <w:sz w:val="18"/>
                <w:szCs w:val="18"/>
              </w:rPr>
              <w:t xml:space="preserve">Odors generated by the plants, particularly during harvest season, </w:t>
            </w:r>
            <w:r>
              <w:rPr>
                <w:spacing w:val="-2"/>
                <w:sz w:val="18"/>
                <w:szCs w:val="18"/>
              </w:rPr>
              <w:t>would</w:t>
            </w:r>
            <w:r w:rsidRPr="00632470">
              <w:rPr>
                <w:spacing w:val="-2"/>
                <w:sz w:val="18"/>
                <w:szCs w:val="18"/>
              </w:rPr>
              <w:t xml:space="preserve"> be mitigated through passive means (separation distance), and other measures such as planting native flowering vegetation surrounding the cultivation area.</w:t>
            </w:r>
            <w:r>
              <w:rPr>
                <w:spacing w:val="-2"/>
                <w:sz w:val="18"/>
                <w:szCs w:val="18"/>
              </w:rPr>
              <w:t xml:space="preserve"> An air quality assessment is provide</w:t>
            </w:r>
            <w:r w:rsidR="001E1876">
              <w:rPr>
                <w:spacing w:val="-2"/>
                <w:sz w:val="18"/>
                <w:szCs w:val="18"/>
              </w:rPr>
              <w:t>d</w:t>
            </w:r>
            <w:r>
              <w:rPr>
                <w:spacing w:val="-2"/>
                <w:sz w:val="18"/>
                <w:szCs w:val="18"/>
              </w:rPr>
              <w:t xml:space="preserve"> in the Property Management Plan. </w:t>
            </w:r>
            <w:r w:rsidR="001E1876" w:rsidRPr="001E1876">
              <w:rPr>
                <w:spacing w:val="-2"/>
                <w:sz w:val="18"/>
                <w:szCs w:val="18"/>
              </w:rPr>
              <w:t>Construction emissions and operational emissions were calculated using the</w:t>
            </w:r>
            <w:r w:rsidR="001E1876">
              <w:rPr>
                <w:spacing w:val="-2"/>
                <w:sz w:val="18"/>
                <w:szCs w:val="18"/>
              </w:rPr>
              <w:t xml:space="preserve"> </w:t>
            </w:r>
            <w:r w:rsidR="001E1876" w:rsidRPr="001E1876">
              <w:rPr>
                <w:spacing w:val="-2"/>
                <w:sz w:val="18"/>
                <w:szCs w:val="18"/>
              </w:rPr>
              <w:t>California Emissions Estimator Model (CalEEMod®</w:t>
            </w:r>
            <w:r w:rsidR="001E1876">
              <w:rPr>
                <w:spacing w:val="-2"/>
                <w:sz w:val="18"/>
                <w:szCs w:val="18"/>
              </w:rPr>
              <w:t>)</w:t>
            </w:r>
            <w:r w:rsidR="001E1876" w:rsidRPr="001E1876">
              <w:rPr>
                <w:spacing w:val="-2"/>
                <w:sz w:val="18"/>
                <w:szCs w:val="18"/>
              </w:rPr>
              <w:t>, Version 2016.3.2</w:t>
            </w:r>
            <w:r w:rsidR="001E1876">
              <w:rPr>
                <w:spacing w:val="-2"/>
                <w:sz w:val="18"/>
                <w:szCs w:val="18"/>
              </w:rPr>
              <w:t xml:space="preserve">. </w:t>
            </w:r>
            <w:r w:rsidRPr="001B390A">
              <w:rPr>
                <w:spacing w:val="-2"/>
                <w:sz w:val="18"/>
                <w:szCs w:val="18"/>
              </w:rPr>
              <w:t>Construction and operational emissions are summarized in the following tables. The results are expressed as a range of potential emissions. To magnify any air quality impacts, the model was run using the worst-case scenarios, and emissions estimates are reported here using the unmitigated emissions values.</w:t>
            </w:r>
            <w:r>
              <w:rPr>
                <w:spacing w:val="-2"/>
                <w:sz w:val="18"/>
                <w:szCs w:val="18"/>
              </w:rPr>
              <w:t xml:space="preserve"> </w:t>
            </w:r>
            <w:r w:rsidRPr="001B390A">
              <w:rPr>
                <w:spacing w:val="-2"/>
                <w:sz w:val="18"/>
                <w:szCs w:val="18"/>
              </w:rPr>
              <w:t xml:space="preserve">The main sources of construction emissions are exhaust from heavy equipment and tailpipe emissions from cars and trucks. In the operational phase, no direct emissions </w:t>
            </w:r>
            <w:r w:rsidR="0094195D">
              <w:rPr>
                <w:spacing w:val="-2"/>
                <w:sz w:val="18"/>
                <w:szCs w:val="18"/>
              </w:rPr>
              <w:t>would</w:t>
            </w:r>
            <w:r w:rsidRPr="001B390A">
              <w:rPr>
                <w:spacing w:val="-2"/>
                <w:sz w:val="18"/>
                <w:szCs w:val="18"/>
              </w:rPr>
              <w:t xml:space="preserve"> occur.</w:t>
            </w:r>
            <w:r>
              <w:rPr>
                <w:spacing w:val="-2"/>
                <w:sz w:val="18"/>
                <w:szCs w:val="18"/>
              </w:rPr>
              <w:t xml:space="preserve"> </w:t>
            </w:r>
            <w:r w:rsidRPr="001B390A">
              <w:rPr>
                <w:spacing w:val="-2"/>
                <w:sz w:val="18"/>
                <w:szCs w:val="18"/>
              </w:rPr>
              <w:t xml:space="preserve">Electrical consumption </w:t>
            </w:r>
            <w:r w:rsidR="0094195D">
              <w:rPr>
                <w:spacing w:val="-2"/>
                <w:sz w:val="18"/>
                <w:szCs w:val="18"/>
              </w:rPr>
              <w:t>would</w:t>
            </w:r>
            <w:r w:rsidRPr="001B390A">
              <w:rPr>
                <w:spacing w:val="-2"/>
                <w:sz w:val="18"/>
                <w:szCs w:val="18"/>
              </w:rPr>
              <w:t xml:space="preserve"> contribute incrementally, but not significantly, to greenhouse gas generation.</w:t>
            </w:r>
          </w:p>
          <w:p w14:paraId="17766CCA" w14:textId="2E55EB40" w:rsidR="006215EF" w:rsidRDefault="006215EF" w:rsidP="006215EF">
            <w:pPr>
              <w:suppressAutoHyphens w:val="0"/>
              <w:autoSpaceDE w:val="0"/>
              <w:autoSpaceDN w:val="0"/>
              <w:adjustRightInd w:val="0"/>
              <w:spacing w:after="240"/>
              <w:jc w:val="both"/>
              <w:rPr>
                <w:spacing w:val="-2"/>
                <w:sz w:val="18"/>
                <w:szCs w:val="18"/>
              </w:rPr>
            </w:pPr>
            <w:r w:rsidRPr="001B390A">
              <w:rPr>
                <w:spacing w:val="-2"/>
                <w:sz w:val="18"/>
                <w:szCs w:val="18"/>
              </w:rPr>
              <w:t>Lake County has adopted the Bay Area Air Quality Management District (BAAQMD) thresholds of significance as a basis for determining the significance of air quality and GHG impacts. Air emissions modeling performed for this project demonstrates that the project, in both the construction phase and the operational phase,</w:t>
            </w:r>
            <w:r>
              <w:rPr>
                <w:spacing w:val="-2"/>
                <w:sz w:val="18"/>
                <w:szCs w:val="18"/>
              </w:rPr>
              <w:t xml:space="preserve"> would</w:t>
            </w:r>
            <w:r w:rsidRPr="001B390A">
              <w:rPr>
                <w:spacing w:val="-2"/>
                <w:sz w:val="18"/>
                <w:szCs w:val="18"/>
              </w:rPr>
              <w:t xml:space="preserve"> not generate significant quantities of ozone or particulate matter and does not exceed the project-level thresholds established by </w:t>
            </w:r>
            <w:r>
              <w:rPr>
                <w:spacing w:val="-2"/>
                <w:sz w:val="18"/>
                <w:szCs w:val="18"/>
              </w:rPr>
              <w:t>BA</w:t>
            </w:r>
            <w:r w:rsidRPr="001B390A">
              <w:rPr>
                <w:spacing w:val="-2"/>
                <w:sz w:val="18"/>
                <w:szCs w:val="18"/>
              </w:rPr>
              <w:t>AQMD.</w:t>
            </w:r>
          </w:p>
          <w:p w14:paraId="312EC1EE" w14:textId="75765539" w:rsidR="006215EF" w:rsidRDefault="006215EF" w:rsidP="006215EF">
            <w:pPr>
              <w:suppressAutoHyphens w:val="0"/>
              <w:autoSpaceDE w:val="0"/>
              <w:autoSpaceDN w:val="0"/>
              <w:adjustRightInd w:val="0"/>
              <w:spacing w:after="240"/>
              <w:jc w:val="both"/>
              <w:rPr>
                <w:spacing w:val="-2"/>
                <w:sz w:val="18"/>
                <w:szCs w:val="18"/>
              </w:rPr>
            </w:pPr>
            <w:r w:rsidRPr="006215EF">
              <w:rPr>
                <w:noProof/>
                <w:spacing w:val="-2"/>
                <w:sz w:val="18"/>
                <w:szCs w:val="18"/>
                <w:lang w:eastAsia="en-US"/>
              </w:rPr>
              <w:drawing>
                <wp:inline distT="0" distB="0" distL="0" distR="0" wp14:anchorId="28CAF242" wp14:editId="0CBC9AA2">
                  <wp:extent cx="2809240" cy="114236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9240" cy="1142365"/>
                          </a:xfrm>
                          <a:prstGeom prst="rect">
                            <a:avLst/>
                          </a:prstGeom>
                        </pic:spPr>
                      </pic:pic>
                    </a:graphicData>
                  </a:graphic>
                </wp:inline>
              </w:drawing>
            </w:r>
            <w:r>
              <w:rPr>
                <w:noProof/>
              </w:rPr>
              <w:t xml:space="preserve"> </w:t>
            </w:r>
            <w:r w:rsidRPr="006215EF">
              <w:rPr>
                <w:noProof/>
                <w:spacing w:val="-2"/>
                <w:sz w:val="18"/>
                <w:szCs w:val="18"/>
                <w:lang w:eastAsia="en-US"/>
              </w:rPr>
              <w:drawing>
                <wp:inline distT="0" distB="0" distL="0" distR="0" wp14:anchorId="5E7ECA0E" wp14:editId="411A517B">
                  <wp:extent cx="2809240" cy="1130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9240" cy="1130300"/>
                          </a:xfrm>
                          <a:prstGeom prst="rect">
                            <a:avLst/>
                          </a:prstGeom>
                        </pic:spPr>
                      </pic:pic>
                    </a:graphicData>
                  </a:graphic>
                </wp:inline>
              </w:drawing>
            </w:r>
            <w:r>
              <w:rPr>
                <w:noProof/>
              </w:rPr>
              <w:t xml:space="preserve"> </w:t>
            </w:r>
            <w:r w:rsidRPr="006215EF">
              <w:rPr>
                <w:noProof/>
                <w:lang w:eastAsia="en-US"/>
              </w:rPr>
              <w:drawing>
                <wp:inline distT="0" distB="0" distL="0" distR="0" wp14:anchorId="0241C404" wp14:editId="30097265">
                  <wp:extent cx="2809240" cy="11233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09240" cy="1123315"/>
                          </a:xfrm>
                          <a:prstGeom prst="rect">
                            <a:avLst/>
                          </a:prstGeom>
                        </pic:spPr>
                      </pic:pic>
                    </a:graphicData>
                  </a:graphic>
                </wp:inline>
              </w:drawing>
            </w:r>
          </w:p>
          <w:p w14:paraId="352B3B27" w14:textId="15D03A8A" w:rsidR="0041265C" w:rsidRDefault="00DA6C88" w:rsidP="00FE0F92">
            <w:pPr>
              <w:suppressAutoHyphens w:val="0"/>
              <w:autoSpaceDE w:val="0"/>
              <w:autoSpaceDN w:val="0"/>
              <w:adjustRightInd w:val="0"/>
              <w:spacing w:after="240"/>
              <w:jc w:val="both"/>
              <w:rPr>
                <w:spacing w:val="-2"/>
                <w:sz w:val="18"/>
                <w:szCs w:val="18"/>
              </w:rPr>
            </w:pPr>
            <w:r>
              <w:rPr>
                <w:spacing w:val="-2"/>
                <w:sz w:val="18"/>
                <w:szCs w:val="18"/>
              </w:rPr>
              <w:t xml:space="preserve">Some </w:t>
            </w:r>
            <w:r w:rsidR="0041265C" w:rsidRPr="0064414A">
              <w:rPr>
                <w:spacing w:val="-2"/>
                <w:sz w:val="18"/>
                <w:szCs w:val="18"/>
              </w:rPr>
              <w:t>site disturbance i</w:t>
            </w:r>
            <w:r w:rsidR="0041265C">
              <w:rPr>
                <w:spacing w:val="-2"/>
                <w:sz w:val="18"/>
                <w:szCs w:val="18"/>
              </w:rPr>
              <w:t>s needed to implement the</w:t>
            </w:r>
            <w:r w:rsidR="0041265C" w:rsidRPr="0064414A">
              <w:rPr>
                <w:spacing w:val="-2"/>
                <w:sz w:val="18"/>
                <w:szCs w:val="18"/>
              </w:rPr>
              <w:t xml:space="preserve"> project as proposed. </w:t>
            </w:r>
            <w:r w:rsidR="0041265C">
              <w:rPr>
                <w:spacing w:val="-2"/>
                <w:sz w:val="18"/>
                <w:szCs w:val="18"/>
              </w:rPr>
              <w:t>Additionally, t</w:t>
            </w:r>
            <w:r w:rsidR="0041265C" w:rsidRPr="0064414A">
              <w:rPr>
                <w:spacing w:val="-2"/>
                <w:sz w:val="18"/>
                <w:szCs w:val="18"/>
              </w:rPr>
              <w:t xml:space="preserve">he applicant </w:t>
            </w:r>
            <w:r w:rsidR="0094195D">
              <w:rPr>
                <w:spacing w:val="-2"/>
                <w:sz w:val="18"/>
                <w:szCs w:val="18"/>
              </w:rPr>
              <w:t>would</w:t>
            </w:r>
            <w:r w:rsidR="0041265C" w:rsidRPr="0064414A">
              <w:rPr>
                <w:spacing w:val="-2"/>
                <w:sz w:val="18"/>
                <w:szCs w:val="18"/>
              </w:rPr>
              <w:t xml:space="preserve"> be required to submit an Odor Control Plan as </w:t>
            </w:r>
            <w:r w:rsidR="000E32A6" w:rsidRPr="000E32A6">
              <w:rPr>
                <w:b/>
                <w:bCs/>
                <w:spacing w:val="-2"/>
                <w:sz w:val="18"/>
                <w:szCs w:val="18"/>
              </w:rPr>
              <w:t>Mitigation Measure AQ-</w:t>
            </w:r>
            <w:r w:rsidR="0040114F">
              <w:rPr>
                <w:b/>
                <w:bCs/>
                <w:spacing w:val="-2"/>
                <w:sz w:val="18"/>
                <w:szCs w:val="18"/>
              </w:rPr>
              <w:t>8</w:t>
            </w:r>
            <w:r w:rsidR="0041265C" w:rsidRPr="0064414A">
              <w:rPr>
                <w:spacing w:val="-2"/>
                <w:sz w:val="18"/>
                <w:szCs w:val="18"/>
              </w:rPr>
              <w:t>.</w:t>
            </w:r>
          </w:p>
          <w:p w14:paraId="682BA5D0" w14:textId="1E293A40" w:rsidR="00FE0F92" w:rsidRDefault="001B390A" w:rsidP="00FE0F92">
            <w:pPr>
              <w:suppressAutoHyphens w:val="0"/>
              <w:autoSpaceDE w:val="0"/>
              <w:autoSpaceDN w:val="0"/>
              <w:adjustRightInd w:val="0"/>
              <w:spacing w:after="240"/>
              <w:jc w:val="both"/>
              <w:rPr>
                <w:spacing w:val="-2"/>
                <w:sz w:val="18"/>
                <w:szCs w:val="18"/>
              </w:rPr>
            </w:pPr>
            <w:r>
              <w:rPr>
                <w:spacing w:val="-2"/>
                <w:sz w:val="18"/>
                <w:szCs w:val="18"/>
              </w:rPr>
              <w:t>T</w:t>
            </w:r>
            <w:r w:rsidR="004070A6">
              <w:rPr>
                <w:spacing w:val="-2"/>
                <w:sz w:val="18"/>
                <w:szCs w:val="18"/>
              </w:rPr>
              <w:t xml:space="preserve">he proposed cultivation would generate </w:t>
            </w:r>
            <w:r w:rsidR="007913CA">
              <w:rPr>
                <w:spacing w:val="-2"/>
                <w:sz w:val="18"/>
                <w:szCs w:val="18"/>
              </w:rPr>
              <w:t xml:space="preserve">minimal amounts of carbon dioxide from operation of small gasoline </w:t>
            </w:r>
            <w:r w:rsidR="00D37B12">
              <w:rPr>
                <w:spacing w:val="-2"/>
                <w:sz w:val="18"/>
                <w:szCs w:val="18"/>
              </w:rPr>
              <w:t>engines</w:t>
            </w:r>
            <w:r w:rsidR="007913CA">
              <w:rPr>
                <w:spacing w:val="-2"/>
                <w:sz w:val="18"/>
                <w:szCs w:val="18"/>
              </w:rPr>
              <w:t xml:space="preserve"> (tillers, weed eaters, lawn mowers, etc.) and from vehicular traffic </w:t>
            </w:r>
            <w:r w:rsidR="007913CA">
              <w:rPr>
                <w:spacing w:val="-2"/>
                <w:sz w:val="18"/>
                <w:szCs w:val="18"/>
              </w:rPr>
              <w:lastRenderedPageBreak/>
              <w:t xml:space="preserve">associated with staff </w:t>
            </w:r>
            <w:r w:rsidR="00D37B12">
              <w:rPr>
                <w:spacing w:val="-2"/>
                <w:sz w:val="18"/>
                <w:szCs w:val="18"/>
              </w:rPr>
              <w:t>communicating</w:t>
            </w:r>
            <w:r w:rsidR="007913CA">
              <w:rPr>
                <w:spacing w:val="-2"/>
                <w:sz w:val="18"/>
                <w:szCs w:val="18"/>
              </w:rPr>
              <w:t xml:space="preserve"> and delivery / pickups. </w:t>
            </w:r>
            <w:r w:rsidR="00FE0F92" w:rsidRPr="00632470">
              <w:rPr>
                <w:spacing w:val="-2"/>
                <w:sz w:val="18"/>
                <w:szCs w:val="18"/>
              </w:rPr>
              <w:t xml:space="preserve"> </w:t>
            </w:r>
            <w:r w:rsidR="00D37B12">
              <w:rPr>
                <w:spacing w:val="-2"/>
                <w:sz w:val="18"/>
                <w:szCs w:val="18"/>
              </w:rPr>
              <w:t>Additionally,</w:t>
            </w:r>
            <w:r w:rsidR="00D6010B">
              <w:rPr>
                <w:spacing w:val="-2"/>
                <w:sz w:val="18"/>
                <w:szCs w:val="18"/>
              </w:rPr>
              <w:t xml:space="preserve"> </w:t>
            </w:r>
            <w:r w:rsidR="00D6010B" w:rsidRPr="00C13A2E">
              <w:rPr>
                <w:b/>
                <w:bCs/>
                <w:spacing w:val="-2"/>
                <w:sz w:val="18"/>
                <w:szCs w:val="18"/>
              </w:rPr>
              <w:t>Mitigation Measures AQ-</w:t>
            </w:r>
            <w:r w:rsidR="000D77CB">
              <w:rPr>
                <w:b/>
                <w:bCs/>
                <w:spacing w:val="-2"/>
                <w:sz w:val="18"/>
                <w:szCs w:val="18"/>
              </w:rPr>
              <w:t>1</w:t>
            </w:r>
            <w:r w:rsidR="00D6010B" w:rsidRPr="00C13A2E">
              <w:rPr>
                <w:b/>
                <w:bCs/>
                <w:spacing w:val="-2"/>
                <w:sz w:val="18"/>
                <w:szCs w:val="18"/>
              </w:rPr>
              <w:t xml:space="preserve"> and AQ-</w:t>
            </w:r>
            <w:r w:rsidR="0040114F">
              <w:rPr>
                <w:b/>
                <w:bCs/>
                <w:spacing w:val="-2"/>
                <w:sz w:val="18"/>
                <w:szCs w:val="18"/>
              </w:rPr>
              <w:t>8</w:t>
            </w:r>
            <w:r w:rsidR="0040114F">
              <w:rPr>
                <w:spacing w:val="-2"/>
                <w:sz w:val="18"/>
                <w:szCs w:val="18"/>
              </w:rPr>
              <w:t xml:space="preserve"> </w:t>
            </w:r>
            <w:r w:rsidR="00C13A2E">
              <w:rPr>
                <w:spacing w:val="-2"/>
                <w:sz w:val="18"/>
                <w:szCs w:val="18"/>
              </w:rPr>
              <w:t>would reduce impacts of dust generation from on-site roads and parking areas.</w:t>
            </w:r>
          </w:p>
          <w:p w14:paraId="5E5B161A" w14:textId="1AAEF810" w:rsidR="00FC5324" w:rsidRDefault="00330C57" w:rsidP="00996038">
            <w:pPr>
              <w:suppressAutoHyphens w:val="0"/>
              <w:autoSpaceDE w:val="0"/>
              <w:autoSpaceDN w:val="0"/>
              <w:adjustRightInd w:val="0"/>
              <w:jc w:val="both"/>
              <w:rPr>
                <w:b/>
                <w:bCs/>
                <w:spacing w:val="-2"/>
                <w:sz w:val="18"/>
                <w:szCs w:val="18"/>
              </w:rPr>
            </w:pPr>
            <w:r w:rsidRPr="00330C57">
              <w:rPr>
                <w:b/>
                <w:bCs/>
                <w:spacing w:val="-2"/>
                <w:sz w:val="18"/>
                <w:szCs w:val="18"/>
              </w:rPr>
              <w:t>Less than Significant Impact with Mitigation Measures AQ-</w:t>
            </w:r>
            <w:r w:rsidR="000D77CB">
              <w:rPr>
                <w:b/>
                <w:bCs/>
                <w:spacing w:val="-2"/>
                <w:sz w:val="18"/>
                <w:szCs w:val="18"/>
              </w:rPr>
              <w:t>1</w:t>
            </w:r>
            <w:r w:rsidRPr="00330C57">
              <w:rPr>
                <w:b/>
                <w:bCs/>
                <w:spacing w:val="-2"/>
                <w:sz w:val="18"/>
                <w:szCs w:val="18"/>
              </w:rPr>
              <w:t xml:space="preserve"> and AQ-</w:t>
            </w:r>
            <w:r w:rsidR="0040114F">
              <w:rPr>
                <w:b/>
                <w:bCs/>
                <w:spacing w:val="-2"/>
                <w:sz w:val="18"/>
                <w:szCs w:val="18"/>
              </w:rPr>
              <w:t>8</w:t>
            </w:r>
            <w:r>
              <w:rPr>
                <w:b/>
                <w:bCs/>
                <w:spacing w:val="-2"/>
                <w:sz w:val="18"/>
                <w:szCs w:val="18"/>
              </w:rPr>
              <w:t>.</w:t>
            </w:r>
          </w:p>
          <w:p w14:paraId="77575F15" w14:textId="77777777" w:rsidR="0041265C" w:rsidRDefault="0041265C" w:rsidP="00996038">
            <w:pPr>
              <w:suppressAutoHyphens w:val="0"/>
              <w:autoSpaceDE w:val="0"/>
              <w:autoSpaceDN w:val="0"/>
              <w:adjustRightInd w:val="0"/>
              <w:jc w:val="both"/>
              <w:rPr>
                <w:b/>
                <w:bCs/>
                <w:spacing w:val="-2"/>
                <w:sz w:val="18"/>
                <w:szCs w:val="18"/>
              </w:rPr>
            </w:pPr>
          </w:p>
          <w:p w14:paraId="35014258" w14:textId="456F443F" w:rsidR="0041265C" w:rsidRPr="0041265C" w:rsidRDefault="0041265C" w:rsidP="0040114F">
            <w:pPr>
              <w:tabs>
                <w:tab w:val="left" w:pos="-720"/>
                <w:tab w:val="left" w:pos="0"/>
                <w:tab w:val="left" w:pos="288"/>
                <w:tab w:val="left" w:pos="720"/>
              </w:tabs>
              <w:rPr>
                <w:b/>
                <w:spacing w:val="-2"/>
                <w:sz w:val="18"/>
                <w:szCs w:val="18"/>
              </w:rPr>
            </w:pPr>
            <w:r w:rsidRPr="00E2660E">
              <w:rPr>
                <w:b/>
                <w:bCs/>
                <w:sz w:val="18"/>
                <w:szCs w:val="18"/>
                <w:u w:val="single"/>
              </w:rPr>
              <w:t>AQ-</w:t>
            </w:r>
            <w:r w:rsidR="0040114F">
              <w:rPr>
                <w:b/>
                <w:bCs/>
                <w:sz w:val="18"/>
                <w:szCs w:val="18"/>
                <w:u w:val="single"/>
              </w:rPr>
              <w:t>8</w:t>
            </w:r>
            <w:r w:rsidRPr="00E2660E">
              <w:rPr>
                <w:b/>
                <w:bCs/>
                <w:sz w:val="18"/>
                <w:szCs w:val="18"/>
              </w:rPr>
              <w:t xml:space="preserve">:  Each greenhouse </w:t>
            </w:r>
            <w:r>
              <w:rPr>
                <w:b/>
                <w:bCs/>
                <w:sz w:val="18"/>
                <w:szCs w:val="18"/>
              </w:rPr>
              <w:t xml:space="preserve">and the processing building </w:t>
            </w:r>
            <w:r w:rsidRPr="00E2660E">
              <w:rPr>
                <w:b/>
                <w:bCs/>
                <w:sz w:val="18"/>
                <w:szCs w:val="18"/>
              </w:rPr>
              <w:t xml:space="preserve">shall contain an air and odor filtration system. </w:t>
            </w:r>
            <w:r w:rsidR="000E32A6">
              <w:rPr>
                <w:b/>
                <w:bCs/>
                <w:sz w:val="18"/>
                <w:szCs w:val="18"/>
              </w:rPr>
              <w:t>An Odor Control Plan identifying the m</w:t>
            </w:r>
            <w:r w:rsidRPr="00E2660E">
              <w:rPr>
                <w:b/>
                <w:bCs/>
                <w:sz w:val="18"/>
                <w:szCs w:val="18"/>
              </w:rPr>
              <w:t>ethod of filtration shall be provided to the Lake County Planning Department for review prior to</w:t>
            </w:r>
            <w:r>
              <w:rPr>
                <w:b/>
                <w:bCs/>
                <w:sz w:val="18"/>
                <w:szCs w:val="18"/>
              </w:rPr>
              <w:t xml:space="preserve"> any</w:t>
            </w:r>
            <w:r w:rsidRPr="00E2660E">
              <w:rPr>
                <w:b/>
                <w:bCs/>
                <w:sz w:val="18"/>
                <w:szCs w:val="18"/>
              </w:rPr>
              <w:t xml:space="preserve"> construction</w:t>
            </w:r>
            <w:r>
              <w:rPr>
                <w:b/>
                <w:bCs/>
                <w:sz w:val="18"/>
                <w:szCs w:val="18"/>
              </w:rPr>
              <w:t xml:space="preserve"> of greenhouses or the processing building </w:t>
            </w:r>
            <w:r w:rsidRPr="00E2660E">
              <w:rPr>
                <w:b/>
                <w:bCs/>
                <w:sz w:val="18"/>
                <w:szCs w:val="18"/>
              </w:rPr>
              <w:t xml:space="preserve">occurring on site.  </w:t>
            </w:r>
          </w:p>
        </w:tc>
        <w:tc>
          <w:tcPr>
            <w:tcW w:w="1260" w:type="dxa"/>
          </w:tcPr>
          <w:p w14:paraId="0C5AF19B" w14:textId="77777777" w:rsidR="00FC5324" w:rsidRPr="0064414A" w:rsidRDefault="00FC5324" w:rsidP="00FC5324">
            <w:pPr>
              <w:tabs>
                <w:tab w:val="left" w:pos="-720"/>
                <w:tab w:val="left" w:pos="0"/>
                <w:tab w:val="left" w:pos="288"/>
                <w:tab w:val="left" w:pos="720"/>
              </w:tabs>
              <w:suppressAutoHyphens w:val="0"/>
              <w:jc w:val="both"/>
              <w:rPr>
                <w:spacing w:val="-2"/>
                <w:sz w:val="18"/>
                <w:szCs w:val="18"/>
              </w:rPr>
            </w:pPr>
            <w:r w:rsidRPr="0064414A">
              <w:rPr>
                <w:spacing w:val="-2"/>
                <w:sz w:val="18"/>
                <w:szCs w:val="18"/>
              </w:rPr>
              <w:lastRenderedPageBreak/>
              <w:t>1, 2, 3, 4, 5, 21, 24, 31, 36</w:t>
            </w:r>
          </w:p>
        </w:tc>
      </w:tr>
      <w:tr w:rsidR="00FC5324" w:rsidRPr="0064414A" w14:paraId="53DE451A" w14:textId="77777777" w:rsidTr="009E32B0">
        <w:trPr>
          <w:trHeight w:val="576"/>
        </w:trPr>
        <w:tc>
          <w:tcPr>
            <w:tcW w:w="9990" w:type="dxa"/>
            <w:gridSpan w:val="8"/>
            <w:shd w:val="clear" w:color="auto" w:fill="E5E5E5"/>
          </w:tcPr>
          <w:p w14:paraId="70B4D9F8" w14:textId="77777777" w:rsidR="00FC5324" w:rsidRPr="0064414A" w:rsidRDefault="00FC5324" w:rsidP="00FC5324">
            <w:pPr>
              <w:keepNext/>
              <w:tabs>
                <w:tab w:val="left" w:pos="-720"/>
                <w:tab w:val="left" w:pos="0"/>
                <w:tab w:val="left" w:pos="288"/>
                <w:tab w:val="left" w:pos="720"/>
              </w:tabs>
              <w:suppressAutoHyphens w:val="0"/>
              <w:snapToGrid w:val="0"/>
              <w:jc w:val="center"/>
              <w:rPr>
                <w:b/>
                <w:sz w:val="18"/>
                <w:szCs w:val="18"/>
              </w:rPr>
            </w:pPr>
            <w:r w:rsidRPr="0064414A">
              <w:rPr>
                <w:b/>
                <w:sz w:val="18"/>
                <w:szCs w:val="18"/>
              </w:rPr>
              <w:t>IV.     BIOLOGICAL RESOURCES</w:t>
            </w:r>
          </w:p>
          <w:p w14:paraId="651AE55E" w14:textId="77777777" w:rsidR="00FC5324" w:rsidRPr="0064414A" w:rsidRDefault="00FC5324" w:rsidP="00FC5324">
            <w:pPr>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FC5324" w:rsidRPr="0064414A" w14:paraId="250A32DC" w14:textId="77777777" w:rsidTr="009E32B0">
        <w:trPr>
          <w:trHeight w:val="228"/>
        </w:trPr>
        <w:tc>
          <w:tcPr>
            <w:tcW w:w="2623" w:type="dxa"/>
          </w:tcPr>
          <w:p w14:paraId="110DDD40"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a)  Have a substantial adverse effect, either directly or through habitat modifications, on any species identified as a candidate, sensitive, or special status species in local or regional plans, policies, or regulations, or by the California Department of Fish and Game or U.S. Fish and Wildlife Service?</w:t>
            </w:r>
          </w:p>
        </w:tc>
        <w:tc>
          <w:tcPr>
            <w:tcW w:w="369" w:type="dxa"/>
          </w:tcPr>
          <w:p w14:paraId="5BED9BD1"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457F8A46" w14:textId="77777777" w:rsidR="00FC5324" w:rsidRPr="00510837" w:rsidRDefault="000E7A23"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X</w:t>
            </w:r>
          </w:p>
        </w:tc>
        <w:tc>
          <w:tcPr>
            <w:tcW w:w="362" w:type="dxa"/>
          </w:tcPr>
          <w:p w14:paraId="48E8881B" w14:textId="77777777" w:rsidR="00FC5324" w:rsidRPr="00510837" w:rsidRDefault="00FC5324" w:rsidP="00FC5324">
            <w:pPr>
              <w:tabs>
                <w:tab w:val="left" w:pos="-720"/>
                <w:tab w:val="left" w:pos="0"/>
                <w:tab w:val="left" w:pos="288"/>
                <w:tab w:val="left" w:pos="720"/>
              </w:tabs>
              <w:suppressAutoHyphens w:val="0"/>
              <w:snapToGrid w:val="0"/>
              <w:rPr>
                <w:spacing w:val="-2"/>
                <w:sz w:val="18"/>
                <w:szCs w:val="18"/>
              </w:rPr>
            </w:pPr>
          </w:p>
        </w:tc>
        <w:tc>
          <w:tcPr>
            <w:tcW w:w="361" w:type="dxa"/>
            <w:gridSpan w:val="2"/>
          </w:tcPr>
          <w:p w14:paraId="1BBA4422"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53D49B66" w14:textId="01A946D0" w:rsidR="00312D77" w:rsidRDefault="00784966" w:rsidP="00AC7557">
            <w:pPr>
              <w:widowControl w:val="0"/>
              <w:tabs>
                <w:tab w:val="left" w:pos="220"/>
              </w:tabs>
              <w:autoSpaceDE w:val="0"/>
              <w:autoSpaceDN w:val="0"/>
              <w:adjustRightInd w:val="0"/>
              <w:jc w:val="both"/>
              <w:rPr>
                <w:spacing w:val="-2"/>
                <w:sz w:val="18"/>
                <w:szCs w:val="18"/>
              </w:rPr>
            </w:pPr>
            <w:r>
              <w:rPr>
                <w:spacing w:val="-2"/>
                <w:sz w:val="18"/>
                <w:szCs w:val="18"/>
              </w:rPr>
              <w:t>A</w:t>
            </w:r>
            <w:r w:rsidR="00312D77" w:rsidRPr="0064414A">
              <w:rPr>
                <w:spacing w:val="-2"/>
                <w:sz w:val="18"/>
                <w:szCs w:val="18"/>
              </w:rPr>
              <w:t xml:space="preserve"> Biological</w:t>
            </w:r>
            <w:r w:rsidR="00813A24">
              <w:rPr>
                <w:spacing w:val="-2"/>
                <w:sz w:val="18"/>
                <w:szCs w:val="18"/>
              </w:rPr>
              <w:t xml:space="preserve"> </w:t>
            </w:r>
            <w:r w:rsidR="000E32A6">
              <w:rPr>
                <w:spacing w:val="-2"/>
                <w:sz w:val="18"/>
                <w:szCs w:val="18"/>
              </w:rPr>
              <w:t>Resources</w:t>
            </w:r>
            <w:r w:rsidR="00312D77" w:rsidRPr="0064414A">
              <w:rPr>
                <w:spacing w:val="-2"/>
                <w:sz w:val="18"/>
                <w:szCs w:val="18"/>
              </w:rPr>
              <w:t xml:space="preserve"> Assessment</w:t>
            </w:r>
            <w:r w:rsidR="00312D77">
              <w:rPr>
                <w:spacing w:val="-2"/>
                <w:sz w:val="18"/>
                <w:szCs w:val="18"/>
              </w:rPr>
              <w:t xml:space="preserve"> (BA)</w:t>
            </w:r>
            <w:r w:rsidR="00312D77" w:rsidRPr="0064414A">
              <w:rPr>
                <w:spacing w:val="-2"/>
                <w:sz w:val="18"/>
                <w:szCs w:val="18"/>
              </w:rPr>
              <w:t xml:space="preserve"> </w:t>
            </w:r>
            <w:r w:rsidR="000E32A6">
              <w:rPr>
                <w:spacing w:val="-2"/>
                <w:sz w:val="18"/>
                <w:szCs w:val="18"/>
              </w:rPr>
              <w:t>and Botanical Survey Report (BSR) were</w:t>
            </w:r>
            <w:r>
              <w:rPr>
                <w:spacing w:val="-2"/>
                <w:sz w:val="18"/>
                <w:szCs w:val="18"/>
              </w:rPr>
              <w:t xml:space="preserve"> </w:t>
            </w:r>
            <w:r w:rsidR="00312D77" w:rsidRPr="00470FDA">
              <w:rPr>
                <w:spacing w:val="-2"/>
                <w:sz w:val="18"/>
                <w:szCs w:val="18"/>
              </w:rPr>
              <w:t xml:space="preserve">prepared by </w:t>
            </w:r>
            <w:r w:rsidR="00813A24">
              <w:rPr>
                <w:spacing w:val="-2"/>
                <w:sz w:val="18"/>
                <w:szCs w:val="18"/>
              </w:rPr>
              <w:t>Natural Investigations Company</w:t>
            </w:r>
            <w:r w:rsidR="00312D77" w:rsidRPr="00470FDA">
              <w:rPr>
                <w:spacing w:val="-2"/>
                <w:sz w:val="18"/>
                <w:szCs w:val="18"/>
              </w:rPr>
              <w:t xml:space="preserve">, </w:t>
            </w:r>
            <w:r w:rsidR="000E32A6">
              <w:rPr>
                <w:spacing w:val="-2"/>
                <w:sz w:val="18"/>
                <w:szCs w:val="18"/>
              </w:rPr>
              <w:t>February</w:t>
            </w:r>
            <w:r w:rsidR="00813A24">
              <w:rPr>
                <w:spacing w:val="-2"/>
                <w:sz w:val="18"/>
                <w:szCs w:val="18"/>
              </w:rPr>
              <w:t xml:space="preserve"> </w:t>
            </w:r>
            <w:r w:rsidR="000E32A6">
              <w:rPr>
                <w:spacing w:val="-2"/>
                <w:sz w:val="18"/>
                <w:szCs w:val="18"/>
              </w:rPr>
              <w:t>1</w:t>
            </w:r>
            <w:r w:rsidR="00813A24">
              <w:rPr>
                <w:spacing w:val="-2"/>
                <w:sz w:val="18"/>
                <w:szCs w:val="18"/>
              </w:rPr>
              <w:t xml:space="preserve">, </w:t>
            </w:r>
            <w:r w:rsidR="003243CD">
              <w:rPr>
                <w:spacing w:val="-2"/>
                <w:sz w:val="18"/>
                <w:szCs w:val="18"/>
              </w:rPr>
              <w:t>2021,</w:t>
            </w:r>
            <w:r w:rsidR="000E32A6">
              <w:rPr>
                <w:spacing w:val="-2"/>
                <w:sz w:val="18"/>
                <w:szCs w:val="18"/>
              </w:rPr>
              <w:t xml:space="preserve"> and April 16, 2021, respectively</w:t>
            </w:r>
            <w:r w:rsidR="00312D77">
              <w:rPr>
                <w:spacing w:val="-2"/>
                <w:sz w:val="18"/>
                <w:szCs w:val="18"/>
              </w:rPr>
              <w:t xml:space="preserve">.  </w:t>
            </w:r>
            <w:r w:rsidR="00F7366F">
              <w:rPr>
                <w:spacing w:val="-2"/>
                <w:sz w:val="18"/>
                <w:szCs w:val="18"/>
              </w:rPr>
              <w:t xml:space="preserve">The BSR included a formal wetland delineation. </w:t>
            </w:r>
            <w:r w:rsidR="000E32A6">
              <w:rPr>
                <w:spacing w:val="-2"/>
                <w:sz w:val="18"/>
                <w:szCs w:val="18"/>
              </w:rPr>
              <w:t>F</w:t>
            </w:r>
            <w:r w:rsidR="00AC7557">
              <w:rPr>
                <w:spacing w:val="-2"/>
                <w:sz w:val="18"/>
                <w:szCs w:val="18"/>
              </w:rPr>
              <w:t xml:space="preserve">ield surveys were conducted on </w:t>
            </w:r>
            <w:r w:rsidR="000E32A6">
              <w:rPr>
                <w:spacing w:val="-2"/>
                <w:sz w:val="18"/>
                <w:szCs w:val="18"/>
              </w:rPr>
              <w:t xml:space="preserve">June 25, 2020, August 21, 2020, </w:t>
            </w:r>
            <w:r w:rsidR="00225F8A">
              <w:rPr>
                <w:spacing w:val="-2"/>
                <w:sz w:val="18"/>
                <w:szCs w:val="18"/>
              </w:rPr>
              <w:t>January 4, 2021, February 24, 2021, and April 1, 2021.</w:t>
            </w:r>
            <w:r w:rsidR="00AC7557">
              <w:rPr>
                <w:spacing w:val="-2"/>
                <w:sz w:val="18"/>
                <w:szCs w:val="18"/>
              </w:rPr>
              <w:t xml:space="preserve"> </w:t>
            </w:r>
            <w:r w:rsidR="00312D77" w:rsidRPr="005D3722">
              <w:rPr>
                <w:spacing w:val="-2"/>
                <w:sz w:val="18"/>
                <w:szCs w:val="18"/>
              </w:rPr>
              <w:t xml:space="preserve">The purpose of the </w:t>
            </w:r>
            <w:r>
              <w:rPr>
                <w:spacing w:val="-2"/>
                <w:sz w:val="18"/>
                <w:szCs w:val="18"/>
              </w:rPr>
              <w:t>BA</w:t>
            </w:r>
            <w:r w:rsidR="00312D77" w:rsidRPr="005D3722">
              <w:rPr>
                <w:spacing w:val="-2"/>
                <w:sz w:val="18"/>
                <w:szCs w:val="18"/>
              </w:rPr>
              <w:t xml:space="preserve"> </w:t>
            </w:r>
            <w:r w:rsidR="00225F8A">
              <w:rPr>
                <w:spacing w:val="-2"/>
                <w:sz w:val="18"/>
                <w:szCs w:val="18"/>
              </w:rPr>
              <w:t>and the BSR were</w:t>
            </w:r>
            <w:r w:rsidR="00312D77" w:rsidRPr="005D3722">
              <w:rPr>
                <w:spacing w:val="-2"/>
                <w:sz w:val="18"/>
                <w:szCs w:val="18"/>
              </w:rPr>
              <w:t xml:space="preserve"> to </w:t>
            </w:r>
            <w:r w:rsidR="00312D77">
              <w:rPr>
                <w:sz w:val="18"/>
                <w:szCs w:val="18"/>
              </w:rPr>
              <w:t>provide information as to</w:t>
            </w:r>
            <w:r w:rsidR="00312D77" w:rsidRPr="005D3722">
              <w:rPr>
                <w:sz w:val="18"/>
                <w:szCs w:val="18"/>
              </w:rPr>
              <w:t xml:space="preserve"> whether the </w:t>
            </w:r>
            <w:r w:rsidR="00337B94">
              <w:rPr>
                <w:sz w:val="18"/>
                <w:szCs w:val="18"/>
              </w:rPr>
              <w:t xml:space="preserve">proposed cultivation </w:t>
            </w:r>
            <w:r w:rsidR="00225F8A">
              <w:rPr>
                <w:sz w:val="18"/>
                <w:szCs w:val="18"/>
              </w:rPr>
              <w:t xml:space="preserve">and cannabis operation </w:t>
            </w:r>
            <w:r w:rsidR="00337B94">
              <w:rPr>
                <w:sz w:val="18"/>
                <w:szCs w:val="18"/>
              </w:rPr>
              <w:t>area</w:t>
            </w:r>
            <w:r w:rsidR="00225F8A">
              <w:rPr>
                <w:sz w:val="18"/>
                <w:szCs w:val="18"/>
              </w:rPr>
              <w:t>s</w:t>
            </w:r>
            <w:r w:rsidR="00312D77" w:rsidRPr="005D3722">
              <w:rPr>
                <w:sz w:val="18"/>
                <w:szCs w:val="18"/>
              </w:rPr>
              <w:t xml:space="preserve"> contain sensitive plants or potentially contain sensitive wildlife requiring mitigation under CEQA</w:t>
            </w:r>
            <w:r w:rsidR="00312D77">
              <w:rPr>
                <w:spacing w:val="-2"/>
                <w:sz w:val="18"/>
                <w:szCs w:val="18"/>
              </w:rPr>
              <w:t xml:space="preserve">. </w:t>
            </w:r>
            <w:r w:rsidR="00AF67A3">
              <w:rPr>
                <w:spacing w:val="-2"/>
                <w:sz w:val="18"/>
                <w:szCs w:val="18"/>
              </w:rPr>
              <w:t>The BA</w:t>
            </w:r>
            <w:r w:rsidR="00225F8A">
              <w:rPr>
                <w:spacing w:val="-2"/>
                <w:sz w:val="18"/>
                <w:szCs w:val="18"/>
              </w:rPr>
              <w:t xml:space="preserve"> and BSR</w:t>
            </w:r>
            <w:r w:rsidR="00AF67A3">
              <w:rPr>
                <w:spacing w:val="-2"/>
                <w:sz w:val="18"/>
                <w:szCs w:val="18"/>
              </w:rPr>
              <w:t xml:space="preserve"> refer to the combined parcels</w:t>
            </w:r>
            <w:r w:rsidR="00DF0343">
              <w:rPr>
                <w:spacing w:val="-2"/>
                <w:sz w:val="18"/>
                <w:szCs w:val="18"/>
              </w:rPr>
              <w:t xml:space="preserve"> APN 014-250-07 and 14</w:t>
            </w:r>
            <w:r w:rsidR="00AF67A3">
              <w:rPr>
                <w:spacing w:val="-2"/>
                <w:sz w:val="18"/>
                <w:szCs w:val="18"/>
              </w:rPr>
              <w:t xml:space="preserve"> as the Study Area.</w:t>
            </w:r>
          </w:p>
          <w:p w14:paraId="1E5A8A19" w14:textId="77777777" w:rsidR="00312D77" w:rsidRDefault="00312D77" w:rsidP="00312D77">
            <w:pPr>
              <w:tabs>
                <w:tab w:val="left" w:pos="-720"/>
                <w:tab w:val="left" w:pos="0"/>
                <w:tab w:val="left" w:pos="288"/>
                <w:tab w:val="left" w:pos="720"/>
              </w:tabs>
              <w:jc w:val="both"/>
              <w:rPr>
                <w:spacing w:val="-2"/>
                <w:sz w:val="18"/>
                <w:szCs w:val="18"/>
              </w:rPr>
            </w:pPr>
          </w:p>
          <w:p w14:paraId="25156D3B" w14:textId="4B0A5C81" w:rsidR="00AC7557" w:rsidRDefault="00DF0343" w:rsidP="00424F99">
            <w:pPr>
              <w:widowControl w:val="0"/>
              <w:tabs>
                <w:tab w:val="left" w:pos="220"/>
              </w:tabs>
              <w:autoSpaceDE w:val="0"/>
              <w:autoSpaceDN w:val="0"/>
              <w:adjustRightInd w:val="0"/>
              <w:jc w:val="both"/>
              <w:rPr>
                <w:spacing w:val="-2"/>
                <w:sz w:val="18"/>
                <w:szCs w:val="18"/>
              </w:rPr>
            </w:pPr>
            <w:r w:rsidRPr="00DF0343">
              <w:rPr>
                <w:bCs/>
                <w:spacing w:val="-2"/>
                <w:sz w:val="18"/>
                <w:szCs w:val="18"/>
              </w:rPr>
              <w:t xml:space="preserve">The Ranch is located within the Upper Putah Creek watershed (HUC-1802016203). Putah Creek, a Class I </w:t>
            </w:r>
            <w:r w:rsidR="00496114">
              <w:rPr>
                <w:bCs/>
                <w:spacing w:val="-2"/>
                <w:sz w:val="18"/>
                <w:szCs w:val="18"/>
              </w:rPr>
              <w:t>watercourse</w:t>
            </w:r>
            <w:r w:rsidRPr="00DF0343">
              <w:rPr>
                <w:bCs/>
                <w:spacing w:val="-2"/>
                <w:sz w:val="18"/>
                <w:szCs w:val="18"/>
              </w:rPr>
              <w:t xml:space="preserve">, bounds the western edge of the property and flows in the northerly direction and then turns east approximately 1.7 miles north of the Ranch. Crazy Creek, a Class II </w:t>
            </w:r>
            <w:r w:rsidR="00496114">
              <w:rPr>
                <w:bCs/>
                <w:spacing w:val="-2"/>
                <w:sz w:val="18"/>
                <w:szCs w:val="18"/>
              </w:rPr>
              <w:t>watercourse</w:t>
            </w:r>
            <w:r w:rsidRPr="00DF0343">
              <w:rPr>
                <w:bCs/>
                <w:spacing w:val="-2"/>
                <w:sz w:val="18"/>
                <w:szCs w:val="18"/>
              </w:rPr>
              <w:t xml:space="preserve"> that is tributary to Putah Creek, flows east towards its confluence with Putah Creek located approximately 3.5 miles east of Bar X Ranch.  Several Class III </w:t>
            </w:r>
            <w:r w:rsidR="00496114">
              <w:rPr>
                <w:bCs/>
                <w:spacing w:val="-2"/>
                <w:sz w:val="18"/>
                <w:szCs w:val="18"/>
              </w:rPr>
              <w:t>watercourse</w:t>
            </w:r>
            <w:r w:rsidRPr="00DF0343">
              <w:rPr>
                <w:bCs/>
                <w:spacing w:val="-2"/>
                <w:sz w:val="18"/>
                <w:szCs w:val="18"/>
              </w:rPr>
              <w:t xml:space="preserve">s are located throughout Bar X Ranch, draining to Putah Creek or Crazy </w:t>
            </w:r>
            <w:r w:rsidRPr="00CF4EF8">
              <w:rPr>
                <w:bCs/>
                <w:spacing w:val="-2"/>
                <w:sz w:val="18"/>
                <w:szCs w:val="18"/>
              </w:rPr>
              <w:t>Creek (</w:t>
            </w:r>
            <w:r w:rsidR="00CF4EF8" w:rsidRPr="00CF4EF8">
              <w:rPr>
                <w:bCs/>
                <w:spacing w:val="-2"/>
                <w:sz w:val="18"/>
                <w:szCs w:val="18"/>
              </w:rPr>
              <w:fldChar w:fldCharType="begin"/>
            </w:r>
            <w:r w:rsidR="00CF4EF8" w:rsidRPr="00CF4EF8">
              <w:rPr>
                <w:bCs/>
                <w:spacing w:val="-2"/>
                <w:sz w:val="18"/>
                <w:szCs w:val="18"/>
              </w:rPr>
              <w:instrText xml:space="preserve"> REF _Ref72937199 \h </w:instrText>
            </w:r>
            <w:r w:rsidR="00CF4EF8">
              <w:rPr>
                <w:bCs/>
                <w:spacing w:val="-2"/>
                <w:sz w:val="18"/>
                <w:szCs w:val="18"/>
              </w:rPr>
              <w:instrText xml:space="preserve"> \* MERGEFORMAT </w:instrText>
            </w:r>
            <w:r w:rsidR="00CF4EF8" w:rsidRPr="00CF4EF8">
              <w:rPr>
                <w:bCs/>
                <w:spacing w:val="-2"/>
                <w:sz w:val="18"/>
                <w:szCs w:val="18"/>
              </w:rPr>
            </w:r>
            <w:r w:rsidR="00CF4EF8" w:rsidRPr="00CF4EF8">
              <w:rPr>
                <w:bCs/>
                <w:spacing w:val="-2"/>
                <w:sz w:val="18"/>
                <w:szCs w:val="18"/>
              </w:rPr>
              <w:fldChar w:fldCharType="separate"/>
            </w:r>
            <w:r w:rsidR="00A34436" w:rsidRPr="00A34436">
              <w:rPr>
                <w:sz w:val="18"/>
                <w:szCs w:val="18"/>
              </w:rPr>
              <w:t xml:space="preserve">Figure </w:t>
            </w:r>
            <w:r w:rsidR="00A34436" w:rsidRPr="00A34436">
              <w:rPr>
                <w:noProof/>
                <w:sz w:val="18"/>
                <w:szCs w:val="18"/>
              </w:rPr>
              <w:t>1</w:t>
            </w:r>
            <w:r w:rsidR="00CF4EF8" w:rsidRPr="00CF4EF8">
              <w:rPr>
                <w:bCs/>
                <w:spacing w:val="-2"/>
                <w:sz w:val="18"/>
                <w:szCs w:val="18"/>
              </w:rPr>
              <w:fldChar w:fldCharType="end"/>
            </w:r>
            <w:r w:rsidRPr="00CF4EF8">
              <w:rPr>
                <w:bCs/>
                <w:spacing w:val="-2"/>
                <w:sz w:val="18"/>
                <w:szCs w:val="18"/>
              </w:rPr>
              <w:t xml:space="preserve">). </w:t>
            </w:r>
            <w:r w:rsidR="0096541E" w:rsidRPr="00CF4EF8">
              <w:rPr>
                <w:spacing w:val="-2"/>
                <w:sz w:val="18"/>
                <w:szCs w:val="18"/>
              </w:rPr>
              <w:t>No development is proposed within</w:t>
            </w:r>
            <w:r w:rsidRPr="00CF4EF8">
              <w:rPr>
                <w:spacing w:val="-2"/>
                <w:sz w:val="18"/>
                <w:szCs w:val="18"/>
              </w:rPr>
              <w:t xml:space="preserve"> 150-feet of the</w:t>
            </w:r>
            <w:r>
              <w:rPr>
                <w:spacing w:val="-2"/>
                <w:sz w:val="18"/>
                <w:szCs w:val="18"/>
              </w:rPr>
              <w:t xml:space="preserve"> Class I </w:t>
            </w:r>
            <w:r w:rsidR="00496114">
              <w:rPr>
                <w:spacing w:val="-2"/>
                <w:sz w:val="18"/>
                <w:szCs w:val="18"/>
              </w:rPr>
              <w:t>watercourse</w:t>
            </w:r>
            <w:r>
              <w:rPr>
                <w:spacing w:val="-2"/>
                <w:sz w:val="18"/>
                <w:szCs w:val="18"/>
              </w:rPr>
              <w:t xml:space="preserve"> or within</w:t>
            </w:r>
            <w:r w:rsidR="0096541E" w:rsidRPr="00DF0343">
              <w:rPr>
                <w:spacing w:val="-2"/>
                <w:sz w:val="18"/>
                <w:szCs w:val="18"/>
              </w:rPr>
              <w:t xml:space="preserve"> 100-feet </w:t>
            </w:r>
            <w:r>
              <w:rPr>
                <w:spacing w:val="-2"/>
                <w:sz w:val="18"/>
                <w:szCs w:val="18"/>
              </w:rPr>
              <w:t>of any Class I</w:t>
            </w:r>
            <w:r w:rsidR="00A27D96">
              <w:rPr>
                <w:spacing w:val="-2"/>
                <w:sz w:val="18"/>
                <w:szCs w:val="18"/>
              </w:rPr>
              <w:t>I</w:t>
            </w:r>
            <w:r>
              <w:rPr>
                <w:spacing w:val="-2"/>
                <w:sz w:val="18"/>
                <w:szCs w:val="18"/>
              </w:rPr>
              <w:t xml:space="preserve"> or Class III </w:t>
            </w:r>
            <w:r w:rsidR="00496114">
              <w:rPr>
                <w:spacing w:val="-2"/>
                <w:sz w:val="18"/>
                <w:szCs w:val="18"/>
              </w:rPr>
              <w:t>watercourse</w:t>
            </w:r>
            <w:r>
              <w:rPr>
                <w:spacing w:val="-2"/>
                <w:sz w:val="18"/>
                <w:szCs w:val="18"/>
              </w:rPr>
              <w:t>s</w:t>
            </w:r>
            <w:r w:rsidR="0096541E" w:rsidRPr="00DF0343">
              <w:rPr>
                <w:spacing w:val="-2"/>
                <w:sz w:val="18"/>
                <w:szCs w:val="18"/>
              </w:rPr>
              <w:t>.</w:t>
            </w:r>
            <w:r w:rsidR="00D5729E" w:rsidRPr="00DF0343">
              <w:rPr>
                <w:spacing w:val="-2"/>
                <w:sz w:val="18"/>
                <w:szCs w:val="18"/>
              </w:rPr>
              <w:t xml:space="preserve"> </w:t>
            </w:r>
          </w:p>
          <w:p w14:paraId="500E5D15" w14:textId="5215D714" w:rsidR="00DF0343" w:rsidRDefault="00DF0343" w:rsidP="00424F99">
            <w:pPr>
              <w:widowControl w:val="0"/>
              <w:tabs>
                <w:tab w:val="left" w:pos="220"/>
              </w:tabs>
              <w:autoSpaceDE w:val="0"/>
              <w:autoSpaceDN w:val="0"/>
              <w:adjustRightInd w:val="0"/>
              <w:jc w:val="both"/>
              <w:rPr>
                <w:spacing w:val="-2"/>
                <w:sz w:val="18"/>
                <w:szCs w:val="18"/>
              </w:rPr>
            </w:pPr>
          </w:p>
          <w:p w14:paraId="2AE8FC0C" w14:textId="69262381" w:rsidR="00DF0343" w:rsidRPr="00DF0343" w:rsidRDefault="00F7366F" w:rsidP="00424F99">
            <w:pPr>
              <w:widowControl w:val="0"/>
              <w:tabs>
                <w:tab w:val="left" w:pos="220"/>
              </w:tabs>
              <w:autoSpaceDE w:val="0"/>
              <w:autoSpaceDN w:val="0"/>
              <w:adjustRightInd w:val="0"/>
              <w:jc w:val="both"/>
              <w:rPr>
                <w:spacing w:val="-2"/>
                <w:sz w:val="18"/>
                <w:szCs w:val="18"/>
              </w:rPr>
            </w:pPr>
            <w:r>
              <w:rPr>
                <w:spacing w:val="-2"/>
                <w:sz w:val="18"/>
                <w:szCs w:val="18"/>
              </w:rPr>
              <w:t>The BSR</w:t>
            </w:r>
            <w:r w:rsidR="00DF0343">
              <w:rPr>
                <w:spacing w:val="-2"/>
                <w:sz w:val="18"/>
                <w:szCs w:val="18"/>
              </w:rPr>
              <w:t xml:space="preserve"> identified </w:t>
            </w:r>
            <w:r w:rsidR="00AE3F6D">
              <w:rPr>
                <w:spacing w:val="-2"/>
                <w:sz w:val="18"/>
                <w:szCs w:val="18"/>
              </w:rPr>
              <w:t>wetland areas on the Ranch, but the proposed project areas were designed with setbacks of at least 100-feet from these wetlands.</w:t>
            </w:r>
          </w:p>
          <w:p w14:paraId="6C31151C" w14:textId="3203B93A" w:rsidR="00AC7557" w:rsidRDefault="00AC7557" w:rsidP="00424F99">
            <w:pPr>
              <w:widowControl w:val="0"/>
              <w:tabs>
                <w:tab w:val="left" w:pos="220"/>
              </w:tabs>
              <w:autoSpaceDE w:val="0"/>
              <w:autoSpaceDN w:val="0"/>
              <w:adjustRightInd w:val="0"/>
              <w:jc w:val="both"/>
              <w:rPr>
                <w:spacing w:val="-2"/>
                <w:sz w:val="18"/>
                <w:szCs w:val="18"/>
              </w:rPr>
            </w:pPr>
          </w:p>
          <w:p w14:paraId="6F6D9460" w14:textId="77777777" w:rsidR="00AE3F6D" w:rsidRDefault="00AE3F6D" w:rsidP="00AE3F6D">
            <w:pPr>
              <w:widowControl w:val="0"/>
              <w:tabs>
                <w:tab w:val="left" w:pos="220"/>
              </w:tabs>
              <w:autoSpaceDE w:val="0"/>
              <w:autoSpaceDN w:val="0"/>
              <w:adjustRightInd w:val="0"/>
              <w:jc w:val="both"/>
              <w:rPr>
                <w:bCs/>
                <w:spacing w:val="-2"/>
                <w:sz w:val="18"/>
                <w:szCs w:val="18"/>
              </w:rPr>
            </w:pPr>
            <w:r w:rsidRPr="00AE3F6D">
              <w:rPr>
                <w:bCs/>
                <w:spacing w:val="-2"/>
                <w:sz w:val="18"/>
                <w:szCs w:val="18"/>
              </w:rPr>
              <w:t>Although there are no designated wildlife corridors</w:t>
            </w:r>
            <w:r>
              <w:rPr>
                <w:bCs/>
                <w:spacing w:val="-2"/>
                <w:sz w:val="18"/>
                <w:szCs w:val="18"/>
              </w:rPr>
              <w:t xml:space="preserve"> in the Study Area</w:t>
            </w:r>
            <w:r w:rsidRPr="00AE3F6D">
              <w:rPr>
                <w:bCs/>
                <w:spacing w:val="-2"/>
                <w:sz w:val="18"/>
                <w:szCs w:val="18"/>
              </w:rPr>
              <w:t>, the open space within the Study Area allows for</w:t>
            </w:r>
            <w:r>
              <w:rPr>
                <w:bCs/>
                <w:spacing w:val="-2"/>
                <w:sz w:val="18"/>
                <w:szCs w:val="18"/>
              </w:rPr>
              <w:t xml:space="preserve"> </w:t>
            </w:r>
            <w:r w:rsidRPr="00AE3F6D">
              <w:rPr>
                <w:bCs/>
                <w:spacing w:val="-2"/>
                <w:sz w:val="18"/>
                <w:szCs w:val="18"/>
              </w:rPr>
              <w:t>unrestricted animal movement, and the Putah Creek corridor functions as a wildlife movement</w:t>
            </w:r>
            <w:r>
              <w:rPr>
                <w:bCs/>
                <w:spacing w:val="-2"/>
                <w:sz w:val="18"/>
                <w:szCs w:val="18"/>
              </w:rPr>
              <w:t xml:space="preserve"> </w:t>
            </w:r>
            <w:r w:rsidRPr="00AE3F6D">
              <w:rPr>
                <w:bCs/>
                <w:spacing w:val="-2"/>
                <w:sz w:val="18"/>
                <w:szCs w:val="18"/>
              </w:rPr>
              <w:t xml:space="preserve">corridor. Putah Creek also contains fishery resources. </w:t>
            </w:r>
          </w:p>
          <w:p w14:paraId="53B17FA2" w14:textId="77777777" w:rsidR="00AE3F6D" w:rsidRDefault="00AE3F6D" w:rsidP="00AE3F6D">
            <w:pPr>
              <w:widowControl w:val="0"/>
              <w:tabs>
                <w:tab w:val="left" w:pos="220"/>
              </w:tabs>
              <w:autoSpaceDE w:val="0"/>
              <w:autoSpaceDN w:val="0"/>
              <w:adjustRightInd w:val="0"/>
              <w:jc w:val="both"/>
              <w:rPr>
                <w:bCs/>
                <w:spacing w:val="-2"/>
                <w:sz w:val="18"/>
                <w:szCs w:val="18"/>
              </w:rPr>
            </w:pPr>
          </w:p>
          <w:p w14:paraId="3A82B022" w14:textId="59E224FA" w:rsidR="00AE3F6D" w:rsidRDefault="00AE3F6D" w:rsidP="00AE3F6D">
            <w:pPr>
              <w:widowControl w:val="0"/>
              <w:tabs>
                <w:tab w:val="left" w:pos="220"/>
              </w:tabs>
              <w:autoSpaceDE w:val="0"/>
              <w:autoSpaceDN w:val="0"/>
              <w:adjustRightInd w:val="0"/>
              <w:jc w:val="both"/>
              <w:rPr>
                <w:bCs/>
                <w:spacing w:val="-2"/>
                <w:sz w:val="18"/>
                <w:szCs w:val="18"/>
              </w:rPr>
            </w:pPr>
            <w:r w:rsidRPr="00AE3F6D">
              <w:rPr>
                <w:bCs/>
                <w:spacing w:val="-2"/>
                <w:sz w:val="18"/>
                <w:szCs w:val="18"/>
              </w:rPr>
              <w:t>The Study Area is not located within any adopted</w:t>
            </w:r>
            <w:r>
              <w:rPr>
                <w:bCs/>
                <w:spacing w:val="-2"/>
                <w:sz w:val="18"/>
                <w:szCs w:val="18"/>
              </w:rPr>
              <w:t xml:space="preserve"> </w:t>
            </w:r>
            <w:r w:rsidRPr="00AE3F6D">
              <w:rPr>
                <w:bCs/>
                <w:spacing w:val="-2"/>
                <w:sz w:val="18"/>
                <w:szCs w:val="18"/>
              </w:rPr>
              <w:t>Habitat Conservation Plan or Natural Community Conservation Plan.</w:t>
            </w:r>
          </w:p>
          <w:p w14:paraId="422E57C8" w14:textId="58495496" w:rsidR="00AE3F6D" w:rsidRDefault="00AE3F6D" w:rsidP="00AE3F6D">
            <w:pPr>
              <w:widowControl w:val="0"/>
              <w:tabs>
                <w:tab w:val="left" w:pos="220"/>
              </w:tabs>
              <w:autoSpaceDE w:val="0"/>
              <w:autoSpaceDN w:val="0"/>
              <w:adjustRightInd w:val="0"/>
              <w:jc w:val="both"/>
              <w:rPr>
                <w:bCs/>
                <w:spacing w:val="-2"/>
                <w:sz w:val="18"/>
                <w:szCs w:val="18"/>
              </w:rPr>
            </w:pPr>
          </w:p>
          <w:p w14:paraId="41827FC5" w14:textId="29A749F7" w:rsidR="002E185B" w:rsidRPr="002E185B" w:rsidRDefault="002E185B" w:rsidP="00424F99">
            <w:pPr>
              <w:widowControl w:val="0"/>
              <w:tabs>
                <w:tab w:val="left" w:pos="220"/>
              </w:tabs>
              <w:autoSpaceDE w:val="0"/>
              <w:autoSpaceDN w:val="0"/>
              <w:adjustRightInd w:val="0"/>
              <w:jc w:val="both"/>
              <w:rPr>
                <w:b/>
                <w:spacing w:val="-2"/>
                <w:sz w:val="18"/>
                <w:szCs w:val="18"/>
              </w:rPr>
            </w:pPr>
            <w:r w:rsidRPr="002E185B">
              <w:rPr>
                <w:b/>
                <w:spacing w:val="-2"/>
                <w:sz w:val="18"/>
                <w:szCs w:val="18"/>
              </w:rPr>
              <w:t>Special-Status Plant Populations</w:t>
            </w:r>
          </w:p>
          <w:p w14:paraId="3F0AB92E" w14:textId="5DD5F239" w:rsidR="002C4F7E" w:rsidRDefault="002C4F7E" w:rsidP="002C4F7E">
            <w:pPr>
              <w:tabs>
                <w:tab w:val="left" w:pos="-720"/>
                <w:tab w:val="left" w:pos="0"/>
                <w:tab w:val="left" w:pos="288"/>
                <w:tab w:val="left" w:pos="720"/>
              </w:tabs>
              <w:jc w:val="both"/>
              <w:rPr>
                <w:bCs/>
                <w:spacing w:val="-2"/>
                <w:sz w:val="18"/>
                <w:szCs w:val="18"/>
              </w:rPr>
            </w:pPr>
            <w:r w:rsidRPr="002C4F7E">
              <w:rPr>
                <w:bCs/>
                <w:spacing w:val="-2"/>
                <w:sz w:val="18"/>
                <w:szCs w:val="18"/>
              </w:rPr>
              <w:t>Special-status plants have a moderate potential to occur in the Study Area in wetlands areas, and a</w:t>
            </w:r>
            <w:r>
              <w:rPr>
                <w:bCs/>
                <w:spacing w:val="-2"/>
                <w:sz w:val="18"/>
                <w:szCs w:val="18"/>
              </w:rPr>
              <w:t xml:space="preserve"> </w:t>
            </w:r>
            <w:r w:rsidRPr="002C4F7E">
              <w:rPr>
                <w:bCs/>
                <w:spacing w:val="-2"/>
                <w:sz w:val="18"/>
                <w:szCs w:val="18"/>
              </w:rPr>
              <w:t xml:space="preserve">moderate to high potential to occur in areas that have serpentine soils. No special-status plant species were detected in the </w:t>
            </w:r>
            <w:r w:rsidR="0094195D">
              <w:rPr>
                <w:bCs/>
                <w:spacing w:val="-2"/>
                <w:sz w:val="18"/>
                <w:szCs w:val="18"/>
              </w:rPr>
              <w:t>project area</w:t>
            </w:r>
            <w:r w:rsidRPr="002C4F7E">
              <w:rPr>
                <w:bCs/>
                <w:spacing w:val="-2"/>
                <w:sz w:val="18"/>
                <w:szCs w:val="18"/>
              </w:rPr>
              <w:t xml:space="preserve"> during numerous botanical field surveys</w:t>
            </w:r>
            <w:r>
              <w:rPr>
                <w:bCs/>
                <w:spacing w:val="-2"/>
                <w:sz w:val="18"/>
                <w:szCs w:val="18"/>
              </w:rPr>
              <w:t xml:space="preserve"> that were </w:t>
            </w:r>
            <w:r w:rsidRPr="002C4F7E">
              <w:rPr>
                <w:bCs/>
                <w:spacing w:val="-2"/>
                <w:sz w:val="18"/>
                <w:szCs w:val="18"/>
              </w:rPr>
              <w:t xml:space="preserve">conducted over the entire blooming season over a span of 2 years (2020 and 2021). </w:t>
            </w:r>
          </w:p>
          <w:p w14:paraId="1193AD51" w14:textId="696CB36C" w:rsidR="002C4F7E" w:rsidRDefault="002C4F7E" w:rsidP="002C4F7E">
            <w:pPr>
              <w:tabs>
                <w:tab w:val="left" w:pos="-720"/>
                <w:tab w:val="left" w:pos="0"/>
                <w:tab w:val="left" w:pos="288"/>
                <w:tab w:val="left" w:pos="720"/>
              </w:tabs>
              <w:jc w:val="both"/>
              <w:rPr>
                <w:bCs/>
                <w:spacing w:val="-2"/>
                <w:sz w:val="18"/>
                <w:szCs w:val="18"/>
              </w:rPr>
            </w:pPr>
          </w:p>
          <w:p w14:paraId="51A449EC" w14:textId="179C0919" w:rsidR="002C4F7E" w:rsidRDefault="002C4F7E" w:rsidP="002C4F7E">
            <w:pPr>
              <w:tabs>
                <w:tab w:val="left" w:pos="-720"/>
                <w:tab w:val="left" w:pos="0"/>
                <w:tab w:val="left" w:pos="288"/>
                <w:tab w:val="left" w:pos="720"/>
              </w:tabs>
              <w:jc w:val="both"/>
              <w:rPr>
                <w:bCs/>
                <w:spacing w:val="-2"/>
                <w:sz w:val="18"/>
                <w:szCs w:val="18"/>
              </w:rPr>
            </w:pPr>
            <w:r w:rsidRPr="002C4F7E">
              <w:rPr>
                <w:bCs/>
                <w:spacing w:val="-2"/>
                <w:sz w:val="18"/>
                <w:szCs w:val="18"/>
              </w:rPr>
              <w:t>Indirect impacts could occur from the loss of suitable habitat for regionally-occurring special-status</w:t>
            </w:r>
            <w:r>
              <w:rPr>
                <w:bCs/>
                <w:spacing w:val="-2"/>
                <w:sz w:val="18"/>
                <w:szCs w:val="18"/>
              </w:rPr>
              <w:t xml:space="preserve"> </w:t>
            </w:r>
            <w:r w:rsidRPr="002C4F7E">
              <w:rPr>
                <w:bCs/>
                <w:spacing w:val="-2"/>
                <w:sz w:val="18"/>
                <w:szCs w:val="18"/>
              </w:rPr>
              <w:t xml:space="preserve">species. The </w:t>
            </w:r>
            <w:r w:rsidR="0094195D">
              <w:rPr>
                <w:bCs/>
                <w:spacing w:val="-2"/>
                <w:sz w:val="18"/>
                <w:szCs w:val="18"/>
              </w:rPr>
              <w:t>project area</w:t>
            </w:r>
            <w:r w:rsidRPr="002C4F7E">
              <w:rPr>
                <w:bCs/>
                <w:spacing w:val="-2"/>
                <w:sz w:val="18"/>
                <w:szCs w:val="18"/>
              </w:rPr>
              <w:t xml:space="preserve"> contains the following general habitat types: non-native annual grassland; oak</w:t>
            </w:r>
            <w:r>
              <w:rPr>
                <w:bCs/>
                <w:spacing w:val="-2"/>
                <w:sz w:val="18"/>
                <w:szCs w:val="18"/>
              </w:rPr>
              <w:t xml:space="preserve"> </w:t>
            </w:r>
            <w:r w:rsidRPr="002C4F7E">
              <w:rPr>
                <w:bCs/>
                <w:spacing w:val="-2"/>
                <w:sz w:val="18"/>
                <w:szCs w:val="18"/>
              </w:rPr>
              <w:t xml:space="preserve">woodland; pasture; and urbanized. Cattle grazing has degraded the habitat quality in the </w:t>
            </w:r>
            <w:r w:rsidR="0094195D">
              <w:rPr>
                <w:bCs/>
                <w:spacing w:val="-2"/>
                <w:sz w:val="18"/>
                <w:szCs w:val="18"/>
              </w:rPr>
              <w:t>project area</w:t>
            </w:r>
            <w:r w:rsidRPr="002C4F7E">
              <w:rPr>
                <w:bCs/>
                <w:spacing w:val="-2"/>
                <w:sz w:val="18"/>
                <w:szCs w:val="18"/>
              </w:rPr>
              <w:t>.</w:t>
            </w:r>
            <w:r>
              <w:rPr>
                <w:bCs/>
                <w:spacing w:val="-2"/>
                <w:sz w:val="18"/>
                <w:szCs w:val="18"/>
              </w:rPr>
              <w:t xml:space="preserve"> </w:t>
            </w:r>
            <w:r w:rsidRPr="002C4F7E">
              <w:rPr>
                <w:bCs/>
                <w:spacing w:val="-2"/>
                <w:sz w:val="18"/>
                <w:szCs w:val="18"/>
              </w:rPr>
              <w:t xml:space="preserve">The </w:t>
            </w:r>
            <w:r w:rsidR="0094195D">
              <w:rPr>
                <w:bCs/>
                <w:spacing w:val="-2"/>
                <w:sz w:val="18"/>
                <w:szCs w:val="18"/>
              </w:rPr>
              <w:t>project area</w:t>
            </w:r>
            <w:r w:rsidRPr="002C4F7E">
              <w:rPr>
                <w:bCs/>
                <w:spacing w:val="-2"/>
                <w:sz w:val="18"/>
                <w:szCs w:val="18"/>
              </w:rPr>
              <w:t xml:space="preserve"> contains no aquatic habitats such as wetlands or channels. The surrounding </w:t>
            </w:r>
            <w:r w:rsidR="00361F86">
              <w:rPr>
                <w:bCs/>
                <w:spacing w:val="-2"/>
                <w:sz w:val="18"/>
                <w:szCs w:val="18"/>
              </w:rPr>
              <w:t>p</w:t>
            </w:r>
            <w:r w:rsidRPr="002C4F7E">
              <w:rPr>
                <w:bCs/>
                <w:spacing w:val="-2"/>
                <w:sz w:val="18"/>
                <w:szCs w:val="18"/>
              </w:rPr>
              <w:t>roperty</w:t>
            </w:r>
            <w:r>
              <w:rPr>
                <w:bCs/>
                <w:spacing w:val="-2"/>
                <w:sz w:val="18"/>
                <w:szCs w:val="18"/>
              </w:rPr>
              <w:t xml:space="preserve"> </w:t>
            </w:r>
            <w:r w:rsidRPr="002C4F7E">
              <w:rPr>
                <w:bCs/>
                <w:spacing w:val="-2"/>
                <w:sz w:val="18"/>
                <w:szCs w:val="18"/>
              </w:rPr>
              <w:t>(Bar X Ranch) contains these habitat types plus riparian, open water, chaparral,</w:t>
            </w:r>
            <w:r>
              <w:rPr>
                <w:bCs/>
                <w:spacing w:val="-2"/>
                <w:sz w:val="18"/>
                <w:szCs w:val="18"/>
              </w:rPr>
              <w:t xml:space="preserve"> </w:t>
            </w:r>
            <w:r w:rsidRPr="002C4F7E">
              <w:rPr>
                <w:bCs/>
                <w:spacing w:val="-2"/>
                <w:sz w:val="18"/>
                <w:szCs w:val="18"/>
              </w:rPr>
              <w:t>serpentine soils, and wetlands</w:t>
            </w:r>
            <w:r>
              <w:rPr>
                <w:bCs/>
                <w:spacing w:val="-2"/>
                <w:sz w:val="18"/>
                <w:szCs w:val="18"/>
              </w:rPr>
              <w:t xml:space="preserve"> sensitive habitats</w:t>
            </w:r>
            <w:r w:rsidRPr="002C4F7E">
              <w:rPr>
                <w:bCs/>
                <w:spacing w:val="-2"/>
                <w:sz w:val="18"/>
                <w:szCs w:val="18"/>
              </w:rPr>
              <w:t xml:space="preserve">. Note that </w:t>
            </w:r>
            <w:r>
              <w:rPr>
                <w:bCs/>
                <w:spacing w:val="-2"/>
                <w:sz w:val="18"/>
                <w:szCs w:val="18"/>
              </w:rPr>
              <w:t xml:space="preserve">although </w:t>
            </w:r>
            <w:r w:rsidRPr="002C4F7E">
              <w:rPr>
                <w:bCs/>
                <w:spacing w:val="-2"/>
                <w:sz w:val="18"/>
                <w:szCs w:val="18"/>
              </w:rPr>
              <w:t>Southwest Garden #2 is generally mapped as having a soil</w:t>
            </w:r>
            <w:r>
              <w:rPr>
                <w:bCs/>
                <w:spacing w:val="-2"/>
                <w:sz w:val="18"/>
                <w:szCs w:val="18"/>
              </w:rPr>
              <w:t xml:space="preserve"> </w:t>
            </w:r>
            <w:r w:rsidRPr="002C4F7E">
              <w:rPr>
                <w:bCs/>
                <w:spacing w:val="-2"/>
                <w:sz w:val="18"/>
                <w:szCs w:val="18"/>
              </w:rPr>
              <w:t xml:space="preserve">type that contains serpentine materials (Henneke-Montara-rock outcrop complex), </w:t>
            </w:r>
            <w:r>
              <w:rPr>
                <w:bCs/>
                <w:spacing w:val="-2"/>
                <w:sz w:val="18"/>
                <w:szCs w:val="18"/>
              </w:rPr>
              <w:t xml:space="preserve">serpentine materials were not observed in </w:t>
            </w:r>
            <w:r w:rsidRPr="002C4F7E">
              <w:rPr>
                <w:bCs/>
                <w:spacing w:val="-2"/>
                <w:sz w:val="18"/>
                <w:szCs w:val="18"/>
              </w:rPr>
              <w:t>Southwest Garden</w:t>
            </w:r>
            <w:r>
              <w:rPr>
                <w:bCs/>
                <w:spacing w:val="-2"/>
                <w:sz w:val="18"/>
                <w:szCs w:val="18"/>
              </w:rPr>
              <w:t xml:space="preserve"> #2</w:t>
            </w:r>
            <w:r w:rsidRPr="002C4F7E">
              <w:rPr>
                <w:bCs/>
                <w:spacing w:val="-2"/>
                <w:sz w:val="18"/>
                <w:szCs w:val="18"/>
              </w:rPr>
              <w:t>. The majority of regionally-occurring special-status</w:t>
            </w:r>
            <w:r>
              <w:rPr>
                <w:bCs/>
                <w:spacing w:val="-2"/>
                <w:sz w:val="18"/>
                <w:szCs w:val="18"/>
              </w:rPr>
              <w:t xml:space="preserve"> </w:t>
            </w:r>
            <w:r w:rsidRPr="002C4F7E">
              <w:rPr>
                <w:bCs/>
                <w:spacing w:val="-2"/>
                <w:sz w:val="18"/>
                <w:szCs w:val="18"/>
              </w:rPr>
              <w:t>species occur in these sensitive habitat types</w:t>
            </w:r>
            <w:r>
              <w:rPr>
                <w:bCs/>
                <w:spacing w:val="-2"/>
                <w:sz w:val="18"/>
                <w:szCs w:val="18"/>
              </w:rPr>
              <w:t xml:space="preserve">. The </w:t>
            </w:r>
            <w:r w:rsidR="006E1DA1">
              <w:rPr>
                <w:bCs/>
                <w:spacing w:val="-2"/>
                <w:sz w:val="18"/>
                <w:szCs w:val="18"/>
              </w:rPr>
              <w:t>p</w:t>
            </w:r>
            <w:r w:rsidR="00A8730C">
              <w:rPr>
                <w:bCs/>
                <w:spacing w:val="-2"/>
                <w:sz w:val="18"/>
                <w:szCs w:val="18"/>
              </w:rPr>
              <w:t>roposed project</w:t>
            </w:r>
            <w:r>
              <w:rPr>
                <w:bCs/>
                <w:spacing w:val="-2"/>
                <w:sz w:val="18"/>
                <w:szCs w:val="18"/>
              </w:rPr>
              <w:t xml:space="preserve"> has been designed to avoid these sensitive habitat types.</w:t>
            </w:r>
          </w:p>
          <w:p w14:paraId="7EEC2F82" w14:textId="77777777" w:rsidR="002C4F7E" w:rsidRPr="002C4F7E" w:rsidRDefault="002C4F7E" w:rsidP="002C4F7E">
            <w:pPr>
              <w:tabs>
                <w:tab w:val="left" w:pos="-720"/>
                <w:tab w:val="left" w:pos="0"/>
                <w:tab w:val="left" w:pos="288"/>
                <w:tab w:val="left" w:pos="720"/>
              </w:tabs>
              <w:jc w:val="both"/>
              <w:rPr>
                <w:bCs/>
                <w:spacing w:val="-2"/>
                <w:sz w:val="18"/>
                <w:szCs w:val="18"/>
              </w:rPr>
            </w:pPr>
          </w:p>
          <w:p w14:paraId="0A2C1C84" w14:textId="0F63B1EA" w:rsidR="002C4F7E" w:rsidRDefault="002C4F7E" w:rsidP="002C4F7E">
            <w:pPr>
              <w:tabs>
                <w:tab w:val="left" w:pos="-720"/>
                <w:tab w:val="left" w:pos="0"/>
                <w:tab w:val="left" w:pos="288"/>
                <w:tab w:val="left" w:pos="720"/>
              </w:tabs>
              <w:jc w:val="both"/>
              <w:rPr>
                <w:bCs/>
                <w:spacing w:val="-2"/>
                <w:sz w:val="18"/>
                <w:szCs w:val="18"/>
              </w:rPr>
            </w:pPr>
            <w:r w:rsidRPr="002C4F7E">
              <w:rPr>
                <w:bCs/>
                <w:spacing w:val="-2"/>
                <w:sz w:val="18"/>
                <w:szCs w:val="18"/>
              </w:rPr>
              <w:t xml:space="preserve">Some regionally-occurring special-status </w:t>
            </w:r>
            <w:r w:rsidR="002E185B">
              <w:rPr>
                <w:bCs/>
                <w:spacing w:val="-2"/>
                <w:sz w:val="18"/>
                <w:szCs w:val="18"/>
              </w:rPr>
              <w:t xml:space="preserve">plant </w:t>
            </w:r>
            <w:r w:rsidRPr="002C4F7E">
              <w:rPr>
                <w:bCs/>
                <w:spacing w:val="-2"/>
                <w:sz w:val="18"/>
                <w:szCs w:val="18"/>
              </w:rPr>
              <w:t xml:space="preserve">species </w:t>
            </w:r>
            <w:r w:rsidR="002E185B">
              <w:rPr>
                <w:bCs/>
                <w:spacing w:val="-2"/>
                <w:sz w:val="18"/>
                <w:szCs w:val="18"/>
              </w:rPr>
              <w:t>have the potential to</w:t>
            </w:r>
            <w:r w:rsidRPr="002C4F7E">
              <w:rPr>
                <w:bCs/>
                <w:spacing w:val="-2"/>
                <w:sz w:val="18"/>
                <w:szCs w:val="18"/>
              </w:rPr>
              <w:t xml:space="preserve"> utilize the habitat types in the </w:t>
            </w:r>
            <w:r w:rsidR="0094195D">
              <w:rPr>
                <w:bCs/>
                <w:spacing w:val="-2"/>
                <w:sz w:val="18"/>
                <w:szCs w:val="18"/>
              </w:rPr>
              <w:t>project area</w:t>
            </w:r>
            <w:r w:rsidRPr="002C4F7E">
              <w:rPr>
                <w:bCs/>
                <w:spacing w:val="-2"/>
                <w:sz w:val="18"/>
                <w:szCs w:val="18"/>
              </w:rPr>
              <w:t>.</w:t>
            </w:r>
            <w:r>
              <w:rPr>
                <w:bCs/>
                <w:spacing w:val="-2"/>
                <w:sz w:val="18"/>
                <w:szCs w:val="18"/>
              </w:rPr>
              <w:t xml:space="preserve"> </w:t>
            </w:r>
            <w:r w:rsidRPr="002C4F7E">
              <w:rPr>
                <w:bCs/>
                <w:spacing w:val="-2"/>
                <w:sz w:val="18"/>
                <w:szCs w:val="18"/>
              </w:rPr>
              <w:t xml:space="preserve">However, project implementation </w:t>
            </w:r>
            <w:r w:rsidR="002E185B">
              <w:rPr>
                <w:bCs/>
                <w:spacing w:val="-2"/>
                <w:sz w:val="18"/>
                <w:szCs w:val="18"/>
              </w:rPr>
              <w:t>would</w:t>
            </w:r>
            <w:r w:rsidRPr="002C4F7E">
              <w:rPr>
                <w:bCs/>
                <w:spacing w:val="-2"/>
                <w:sz w:val="18"/>
                <w:szCs w:val="18"/>
              </w:rPr>
              <w:t xml:space="preserve"> have a less-than significant impact upon habitat loss for regionally</w:t>
            </w:r>
            <w:r w:rsidR="002E185B">
              <w:rPr>
                <w:bCs/>
                <w:spacing w:val="-2"/>
                <w:sz w:val="18"/>
                <w:szCs w:val="18"/>
              </w:rPr>
              <w:t xml:space="preserve"> </w:t>
            </w:r>
            <w:r w:rsidRPr="002C4F7E">
              <w:rPr>
                <w:bCs/>
                <w:spacing w:val="-2"/>
                <w:sz w:val="18"/>
                <w:szCs w:val="18"/>
              </w:rPr>
              <w:t>occurring</w:t>
            </w:r>
            <w:r w:rsidR="002E185B">
              <w:rPr>
                <w:bCs/>
                <w:spacing w:val="-2"/>
                <w:sz w:val="18"/>
                <w:szCs w:val="18"/>
              </w:rPr>
              <w:t xml:space="preserve"> </w:t>
            </w:r>
            <w:r w:rsidRPr="002C4F7E">
              <w:rPr>
                <w:bCs/>
                <w:spacing w:val="-2"/>
                <w:sz w:val="18"/>
                <w:szCs w:val="18"/>
              </w:rPr>
              <w:t>special-status</w:t>
            </w:r>
            <w:r w:rsidR="002E185B">
              <w:rPr>
                <w:bCs/>
                <w:spacing w:val="-2"/>
                <w:sz w:val="18"/>
                <w:szCs w:val="18"/>
              </w:rPr>
              <w:t xml:space="preserve"> plant</w:t>
            </w:r>
            <w:r w:rsidRPr="002C4F7E">
              <w:rPr>
                <w:bCs/>
                <w:spacing w:val="-2"/>
                <w:sz w:val="18"/>
                <w:szCs w:val="18"/>
              </w:rPr>
              <w:t xml:space="preserve"> species for numerous reasons. </w:t>
            </w:r>
            <w:r w:rsidR="002E185B">
              <w:rPr>
                <w:bCs/>
                <w:spacing w:val="-2"/>
                <w:sz w:val="18"/>
                <w:szCs w:val="18"/>
              </w:rPr>
              <w:t>Outdoor cultivation would</w:t>
            </w:r>
            <w:r w:rsidRPr="002C4F7E">
              <w:rPr>
                <w:bCs/>
                <w:spacing w:val="-2"/>
                <w:sz w:val="18"/>
                <w:szCs w:val="18"/>
              </w:rPr>
              <w:t xml:space="preserve"> involve</w:t>
            </w:r>
            <w:r w:rsidR="00141CF5">
              <w:rPr>
                <w:bCs/>
                <w:spacing w:val="-2"/>
                <w:sz w:val="18"/>
                <w:szCs w:val="18"/>
              </w:rPr>
              <w:t xml:space="preserve"> some vegetation removal and </w:t>
            </w:r>
            <w:r w:rsidR="0019745E">
              <w:rPr>
                <w:bCs/>
                <w:spacing w:val="-2"/>
                <w:sz w:val="18"/>
                <w:szCs w:val="18"/>
              </w:rPr>
              <w:t xml:space="preserve">minor </w:t>
            </w:r>
            <w:r w:rsidRPr="002C4F7E">
              <w:rPr>
                <w:bCs/>
                <w:spacing w:val="-2"/>
                <w:sz w:val="18"/>
                <w:szCs w:val="18"/>
              </w:rPr>
              <w:t>grading</w:t>
            </w:r>
            <w:r w:rsidR="0019745E">
              <w:rPr>
                <w:bCs/>
                <w:spacing w:val="-2"/>
                <w:sz w:val="18"/>
                <w:szCs w:val="18"/>
              </w:rPr>
              <w:t xml:space="preserve"> to create level areas, on contour, to place the</w:t>
            </w:r>
            <w:r w:rsidRPr="002C4F7E">
              <w:rPr>
                <w:bCs/>
                <w:spacing w:val="-2"/>
                <w:sz w:val="18"/>
                <w:szCs w:val="18"/>
              </w:rPr>
              <w:t xml:space="preserve"> </w:t>
            </w:r>
            <w:r w:rsidR="008510F1">
              <w:rPr>
                <w:bCs/>
                <w:spacing w:val="-2"/>
                <w:sz w:val="18"/>
                <w:szCs w:val="18"/>
              </w:rPr>
              <w:t>wooden planters</w:t>
            </w:r>
            <w:r w:rsidR="00141CF5">
              <w:rPr>
                <w:bCs/>
                <w:spacing w:val="-2"/>
                <w:sz w:val="18"/>
                <w:szCs w:val="18"/>
              </w:rPr>
              <w:t xml:space="preserve"> or smart pots</w:t>
            </w:r>
            <w:r w:rsidRPr="002C4F7E">
              <w:rPr>
                <w:bCs/>
                <w:spacing w:val="-2"/>
                <w:sz w:val="18"/>
                <w:szCs w:val="18"/>
              </w:rPr>
              <w:t xml:space="preserve">, </w:t>
            </w:r>
            <w:r w:rsidR="00DF307F">
              <w:rPr>
                <w:bCs/>
                <w:spacing w:val="-2"/>
                <w:sz w:val="18"/>
                <w:szCs w:val="18"/>
              </w:rPr>
              <w:t xml:space="preserve">and grading is required to develop the cultivation employee parking area and flats for the mixed-light greenhouses and processing building. </w:t>
            </w:r>
            <w:r w:rsidR="00F74432">
              <w:rPr>
                <w:bCs/>
                <w:spacing w:val="-2"/>
                <w:sz w:val="18"/>
                <w:szCs w:val="18"/>
              </w:rPr>
              <w:t>So,</w:t>
            </w:r>
            <w:r w:rsidRPr="002C4F7E">
              <w:rPr>
                <w:bCs/>
                <w:spacing w:val="-2"/>
                <w:sz w:val="18"/>
                <w:szCs w:val="18"/>
              </w:rPr>
              <w:t xml:space="preserve"> natural habitats</w:t>
            </w:r>
            <w:r w:rsidR="002E185B">
              <w:rPr>
                <w:bCs/>
                <w:spacing w:val="-2"/>
                <w:sz w:val="18"/>
                <w:szCs w:val="18"/>
              </w:rPr>
              <w:t xml:space="preserve"> </w:t>
            </w:r>
            <w:r w:rsidRPr="002C4F7E">
              <w:rPr>
                <w:bCs/>
                <w:spacing w:val="-2"/>
                <w:sz w:val="18"/>
                <w:szCs w:val="18"/>
              </w:rPr>
              <w:t xml:space="preserve">may be disturbed, but not totally eradicated. Furthermore, the </w:t>
            </w:r>
            <w:r w:rsidR="002E185B">
              <w:rPr>
                <w:bCs/>
                <w:spacing w:val="-2"/>
                <w:sz w:val="18"/>
                <w:szCs w:val="18"/>
              </w:rPr>
              <w:t>proposed project activities would</w:t>
            </w:r>
            <w:r w:rsidRPr="002C4F7E">
              <w:rPr>
                <w:bCs/>
                <w:spacing w:val="-2"/>
                <w:sz w:val="18"/>
                <w:szCs w:val="18"/>
              </w:rPr>
              <w:t xml:space="preserve"> occur on only </w:t>
            </w:r>
            <w:r w:rsidR="002E185B">
              <w:rPr>
                <w:bCs/>
                <w:spacing w:val="-2"/>
                <w:sz w:val="18"/>
                <w:szCs w:val="18"/>
              </w:rPr>
              <w:t>5%</w:t>
            </w:r>
            <w:r w:rsidRPr="002C4F7E">
              <w:rPr>
                <w:bCs/>
                <w:spacing w:val="-2"/>
                <w:sz w:val="18"/>
                <w:szCs w:val="18"/>
              </w:rPr>
              <w:t xml:space="preserve"> of the Property (80 acres out of 1,</w:t>
            </w:r>
            <w:r>
              <w:rPr>
                <w:bCs/>
                <w:spacing w:val="-2"/>
                <w:sz w:val="18"/>
                <w:szCs w:val="18"/>
              </w:rPr>
              <w:t>594.6</w:t>
            </w:r>
            <w:r w:rsidRPr="002C4F7E">
              <w:rPr>
                <w:bCs/>
                <w:spacing w:val="-2"/>
                <w:sz w:val="18"/>
                <w:szCs w:val="18"/>
              </w:rPr>
              <w:t xml:space="preserve"> acres), which leaves the vast majority of the natural habitats</w:t>
            </w:r>
            <w:r w:rsidR="002E185B">
              <w:rPr>
                <w:bCs/>
                <w:spacing w:val="-2"/>
                <w:sz w:val="18"/>
                <w:szCs w:val="18"/>
              </w:rPr>
              <w:t xml:space="preserve"> </w:t>
            </w:r>
            <w:r w:rsidRPr="002C4F7E">
              <w:rPr>
                <w:bCs/>
                <w:spacing w:val="-2"/>
                <w:sz w:val="18"/>
                <w:szCs w:val="18"/>
              </w:rPr>
              <w:t xml:space="preserve">undisturbed on the </w:t>
            </w:r>
            <w:r w:rsidR="002E185B">
              <w:rPr>
                <w:bCs/>
                <w:spacing w:val="-2"/>
                <w:sz w:val="18"/>
                <w:szCs w:val="18"/>
              </w:rPr>
              <w:t>Ranch</w:t>
            </w:r>
            <w:r w:rsidRPr="002C4F7E">
              <w:rPr>
                <w:bCs/>
                <w:spacing w:val="-2"/>
                <w:sz w:val="18"/>
                <w:szCs w:val="18"/>
              </w:rPr>
              <w:t xml:space="preserve">. Cattle grazing has degraded the habitat quality in the </w:t>
            </w:r>
            <w:r w:rsidR="0094195D">
              <w:rPr>
                <w:bCs/>
                <w:spacing w:val="-2"/>
                <w:sz w:val="18"/>
                <w:szCs w:val="18"/>
              </w:rPr>
              <w:t>project area</w:t>
            </w:r>
            <w:r w:rsidRPr="002C4F7E">
              <w:rPr>
                <w:bCs/>
                <w:spacing w:val="-2"/>
                <w:sz w:val="18"/>
                <w:szCs w:val="18"/>
              </w:rPr>
              <w:t>, making</w:t>
            </w:r>
            <w:r w:rsidR="002E185B">
              <w:rPr>
                <w:bCs/>
                <w:spacing w:val="-2"/>
                <w:sz w:val="18"/>
                <w:szCs w:val="18"/>
              </w:rPr>
              <w:t xml:space="preserve"> </w:t>
            </w:r>
            <w:r w:rsidRPr="002C4F7E">
              <w:rPr>
                <w:bCs/>
                <w:spacing w:val="-2"/>
                <w:sz w:val="18"/>
                <w:szCs w:val="18"/>
              </w:rPr>
              <w:t xml:space="preserve">it less suitable for special-status </w:t>
            </w:r>
            <w:r w:rsidR="002E185B">
              <w:rPr>
                <w:bCs/>
                <w:spacing w:val="-2"/>
                <w:sz w:val="18"/>
                <w:szCs w:val="18"/>
              </w:rPr>
              <w:t xml:space="preserve">plant </w:t>
            </w:r>
            <w:r w:rsidRPr="002C4F7E">
              <w:rPr>
                <w:bCs/>
                <w:spacing w:val="-2"/>
                <w:sz w:val="18"/>
                <w:szCs w:val="18"/>
              </w:rPr>
              <w:t>species. Finally, the majority of regionally-occurring special-status</w:t>
            </w:r>
            <w:r w:rsidR="002E185B">
              <w:rPr>
                <w:bCs/>
                <w:spacing w:val="-2"/>
                <w:sz w:val="18"/>
                <w:szCs w:val="18"/>
              </w:rPr>
              <w:t xml:space="preserve"> plant </w:t>
            </w:r>
            <w:r w:rsidRPr="002C4F7E">
              <w:rPr>
                <w:bCs/>
                <w:spacing w:val="-2"/>
                <w:sz w:val="18"/>
                <w:szCs w:val="18"/>
              </w:rPr>
              <w:t xml:space="preserve">species require habitat types that </w:t>
            </w:r>
            <w:r w:rsidR="002E185B">
              <w:rPr>
                <w:bCs/>
                <w:spacing w:val="-2"/>
                <w:sz w:val="18"/>
                <w:szCs w:val="18"/>
              </w:rPr>
              <w:t>would</w:t>
            </w:r>
            <w:r w:rsidRPr="002C4F7E">
              <w:rPr>
                <w:bCs/>
                <w:spacing w:val="-2"/>
                <w:sz w:val="18"/>
                <w:szCs w:val="18"/>
              </w:rPr>
              <w:t xml:space="preserve"> not be disturbed, such as riparian, wetland, chaparral, and</w:t>
            </w:r>
            <w:r w:rsidR="002E185B">
              <w:rPr>
                <w:bCs/>
                <w:spacing w:val="-2"/>
                <w:sz w:val="18"/>
                <w:szCs w:val="18"/>
              </w:rPr>
              <w:t xml:space="preserve"> </w:t>
            </w:r>
            <w:r w:rsidRPr="002C4F7E">
              <w:rPr>
                <w:bCs/>
                <w:spacing w:val="-2"/>
                <w:sz w:val="18"/>
                <w:szCs w:val="18"/>
              </w:rPr>
              <w:t xml:space="preserve">serpentine soil. For these reasons, project implementation </w:t>
            </w:r>
            <w:r w:rsidR="002E185B">
              <w:rPr>
                <w:bCs/>
                <w:spacing w:val="-2"/>
                <w:sz w:val="18"/>
                <w:szCs w:val="18"/>
              </w:rPr>
              <w:t>would</w:t>
            </w:r>
            <w:r w:rsidRPr="002C4F7E">
              <w:rPr>
                <w:bCs/>
                <w:spacing w:val="-2"/>
                <w:sz w:val="18"/>
                <w:szCs w:val="18"/>
              </w:rPr>
              <w:t xml:space="preserve"> have a less than significant indirect or</w:t>
            </w:r>
            <w:r w:rsidR="002E185B">
              <w:rPr>
                <w:bCs/>
                <w:spacing w:val="-2"/>
                <w:sz w:val="18"/>
                <w:szCs w:val="18"/>
              </w:rPr>
              <w:t xml:space="preserve"> </w:t>
            </w:r>
            <w:r w:rsidRPr="002C4F7E">
              <w:rPr>
                <w:bCs/>
                <w:spacing w:val="-2"/>
                <w:sz w:val="18"/>
                <w:szCs w:val="18"/>
              </w:rPr>
              <w:t xml:space="preserve">cumulative impact upon special-status </w:t>
            </w:r>
            <w:r w:rsidR="002E185B">
              <w:rPr>
                <w:bCs/>
                <w:spacing w:val="-2"/>
                <w:sz w:val="18"/>
                <w:szCs w:val="18"/>
              </w:rPr>
              <w:t xml:space="preserve">plant </w:t>
            </w:r>
            <w:r w:rsidRPr="002C4F7E">
              <w:rPr>
                <w:bCs/>
                <w:spacing w:val="-2"/>
                <w:sz w:val="18"/>
                <w:szCs w:val="18"/>
              </w:rPr>
              <w:t>species.</w:t>
            </w:r>
          </w:p>
          <w:p w14:paraId="10F9197F" w14:textId="3F53DDCD" w:rsidR="00F46F8A" w:rsidRDefault="00F46F8A" w:rsidP="002C4F7E">
            <w:pPr>
              <w:tabs>
                <w:tab w:val="left" w:pos="-720"/>
                <w:tab w:val="left" w:pos="0"/>
                <w:tab w:val="left" w:pos="288"/>
                <w:tab w:val="left" w:pos="720"/>
              </w:tabs>
              <w:jc w:val="both"/>
              <w:rPr>
                <w:bCs/>
                <w:spacing w:val="-2"/>
                <w:sz w:val="18"/>
                <w:szCs w:val="18"/>
              </w:rPr>
            </w:pPr>
          </w:p>
          <w:p w14:paraId="0F70D1F3" w14:textId="7BD76C9F" w:rsidR="00F46F8A" w:rsidRPr="00F46F8A" w:rsidRDefault="00F46F8A" w:rsidP="002C4F7E">
            <w:pPr>
              <w:tabs>
                <w:tab w:val="left" w:pos="-720"/>
                <w:tab w:val="left" w:pos="0"/>
                <w:tab w:val="left" w:pos="288"/>
                <w:tab w:val="left" w:pos="720"/>
              </w:tabs>
              <w:jc w:val="both"/>
              <w:rPr>
                <w:b/>
                <w:spacing w:val="-2"/>
                <w:sz w:val="18"/>
                <w:szCs w:val="18"/>
              </w:rPr>
            </w:pPr>
            <w:r w:rsidRPr="00F46F8A">
              <w:rPr>
                <w:b/>
                <w:spacing w:val="-2"/>
                <w:sz w:val="18"/>
                <w:szCs w:val="18"/>
              </w:rPr>
              <w:t>Sensitive Natural Communities</w:t>
            </w:r>
          </w:p>
          <w:p w14:paraId="1A3767EF" w14:textId="4F3CE276" w:rsidR="009D019A" w:rsidRDefault="00F46F8A" w:rsidP="00F46F8A">
            <w:pPr>
              <w:tabs>
                <w:tab w:val="left" w:pos="-720"/>
                <w:tab w:val="left" w:pos="0"/>
                <w:tab w:val="left" w:pos="288"/>
                <w:tab w:val="left" w:pos="720"/>
              </w:tabs>
              <w:jc w:val="both"/>
              <w:rPr>
                <w:bCs/>
                <w:spacing w:val="-2"/>
                <w:sz w:val="18"/>
                <w:szCs w:val="18"/>
              </w:rPr>
            </w:pPr>
            <w:r w:rsidRPr="00F46F8A">
              <w:rPr>
                <w:bCs/>
                <w:spacing w:val="-2"/>
                <w:sz w:val="18"/>
                <w:szCs w:val="18"/>
              </w:rPr>
              <w:t xml:space="preserve">The </w:t>
            </w:r>
            <w:r w:rsidR="0094195D">
              <w:rPr>
                <w:bCs/>
                <w:spacing w:val="-2"/>
                <w:sz w:val="18"/>
                <w:szCs w:val="18"/>
              </w:rPr>
              <w:t>project area</w:t>
            </w:r>
            <w:r w:rsidRPr="00F46F8A">
              <w:rPr>
                <w:bCs/>
                <w:spacing w:val="-2"/>
                <w:sz w:val="18"/>
                <w:szCs w:val="18"/>
              </w:rPr>
              <w:t xml:space="preserve"> does contain one general sensitive natural community type</w:t>
            </w:r>
            <w:r>
              <w:rPr>
                <w:bCs/>
                <w:spacing w:val="-2"/>
                <w:sz w:val="18"/>
                <w:szCs w:val="18"/>
              </w:rPr>
              <w:t xml:space="preserve">, </w:t>
            </w:r>
            <w:r w:rsidRPr="00F46F8A">
              <w:rPr>
                <w:bCs/>
                <w:spacing w:val="-2"/>
                <w:sz w:val="18"/>
                <w:szCs w:val="18"/>
              </w:rPr>
              <w:t>Oak Woodlands</w:t>
            </w:r>
            <w:r>
              <w:rPr>
                <w:bCs/>
                <w:spacing w:val="-2"/>
                <w:sz w:val="18"/>
                <w:szCs w:val="18"/>
              </w:rPr>
              <w:t xml:space="preserve"> </w:t>
            </w:r>
            <w:r w:rsidRPr="00F46F8A">
              <w:rPr>
                <w:bCs/>
                <w:spacing w:val="-2"/>
                <w:sz w:val="18"/>
                <w:szCs w:val="18"/>
              </w:rPr>
              <w:t xml:space="preserve">and Forests, and specifically, Blue Oak Woodland And Forest or Valley </w:t>
            </w:r>
            <w:r w:rsidR="00F74432">
              <w:rPr>
                <w:bCs/>
                <w:spacing w:val="-2"/>
                <w:sz w:val="18"/>
                <w:szCs w:val="18"/>
              </w:rPr>
              <w:t>O</w:t>
            </w:r>
            <w:r w:rsidRPr="00F46F8A">
              <w:rPr>
                <w:bCs/>
                <w:spacing w:val="-2"/>
                <w:sz w:val="18"/>
                <w:szCs w:val="18"/>
              </w:rPr>
              <w:t>ak</w:t>
            </w:r>
            <w:r>
              <w:rPr>
                <w:bCs/>
                <w:spacing w:val="-2"/>
                <w:sz w:val="18"/>
                <w:szCs w:val="18"/>
              </w:rPr>
              <w:t xml:space="preserve"> </w:t>
            </w:r>
            <w:r w:rsidR="00F74432">
              <w:rPr>
                <w:bCs/>
                <w:spacing w:val="-2"/>
                <w:sz w:val="18"/>
                <w:szCs w:val="18"/>
              </w:rPr>
              <w:t>W</w:t>
            </w:r>
            <w:r w:rsidRPr="00F46F8A">
              <w:rPr>
                <w:bCs/>
                <w:spacing w:val="-2"/>
                <w:sz w:val="18"/>
                <w:szCs w:val="18"/>
              </w:rPr>
              <w:t xml:space="preserve">oodland and </w:t>
            </w:r>
            <w:r w:rsidR="00F74432">
              <w:rPr>
                <w:bCs/>
                <w:spacing w:val="-2"/>
                <w:sz w:val="18"/>
                <w:szCs w:val="18"/>
              </w:rPr>
              <w:t>F</w:t>
            </w:r>
            <w:r w:rsidRPr="00F46F8A">
              <w:rPr>
                <w:bCs/>
                <w:spacing w:val="-2"/>
                <w:sz w:val="18"/>
                <w:szCs w:val="18"/>
              </w:rPr>
              <w:t>orest, depending upon location. Project implementation w</w:t>
            </w:r>
            <w:r>
              <w:rPr>
                <w:bCs/>
                <w:spacing w:val="-2"/>
                <w:sz w:val="18"/>
                <w:szCs w:val="18"/>
              </w:rPr>
              <w:t>ould</w:t>
            </w:r>
            <w:r w:rsidRPr="00F46F8A">
              <w:rPr>
                <w:bCs/>
                <w:spacing w:val="-2"/>
                <w:sz w:val="18"/>
                <w:szCs w:val="18"/>
              </w:rPr>
              <w:t xml:space="preserve"> have a less-than significant</w:t>
            </w:r>
            <w:r>
              <w:rPr>
                <w:bCs/>
                <w:spacing w:val="-2"/>
                <w:sz w:val="18"/>
                <w:szCs w:val="18"/>
              </w:rPr>
              <w:t xml:space="preserve"> </w:t>
            </w:r>
            <w:r w:rsidRPr="00F46F8A">
              <w:rPr>
                <w:bCs/>
                <w:spacing w:val="-2"/>
                <w:sz w:val="18"/>
                <w:szCs w:val="18"/>
              </w:rPr>
              <w:t>impact upon sensitive natural communities for numerous reasons. The majority of sensitive natural</w:t>
            </w:r>
            <w:r>
              <w:rPr>
                <w:bCs/>
                <w:spacing w:val="-2"/>
                <w:sz w:val="18"/>
                <w:szCs w:val="18"/>
              </w:rPr>
              <w:t xml:space="preserve"> </w:t>
            </w:r>
            <w:r w:rsidRPr="00F46F8A">
              <w:rPr>
                <w:bCs/>
                <w:spacing w:val="-2"/>
                <w:sz w:val="18"/>
                <w:szCs w:val="18"/>
              </w:rPr>
              <w:t>communities o</w:t>
            </w:r>
            <w:r w:rsidR="00F74432">
              <w:rPr>
                <w:bCs/>
                <w:spacing w:val="-2"/>
                <w:sz w:val="18"/>
                <w:szCs w:val="18"/>
              </w:rPr>
              <w:t>n</w:t>
            </w:r>
            <w:r w:rsidRPr="00F46F8A">
              <w:rPr>
                <w:bCs/>
                <w:spacing w:val="-2"/>
                <w:sz w:val="18"/>
                <w:szCs w:val="18"/>
              </w:rPr>
              <w:t xml:space="preserve"> the </w:t>
            </w:r>
            <w:r>
              <w:rPr>
                <w:bCs/>
                <w:spacing w:val="-2"/>
                <w:sz w:val="18"/>
                <w:szCs w:val="18"/>
              </w:rPr>
              <w:t>Ranch</w:t>
            </w:r>
            <w:r w:rsidRPr="00F46F8A">
              <w:rPr>
                <w:bCs/>
                <w:spacing w:val="-2"/>
                <w:sz w:val="18"/>
                <w:szCs w:val="18"/>
              </w:rPr>
              <w:t xml:space="preserve"> (riparian, open water, chaparral, serpentine soils, channels and wetlands)</w:t>
            </w:r>
            <w:r>
              <w:rPr>
                <w:bCs/>
                <w:spacing w:val="-2"/>
                <w:sz w:val="18"/>
                <w:szCs w:val="18"/>
              </w:rPr>
              <w:t xml:space="preserve"> </w:t>
            </w:r>
            <w:r w:rsidRPr="00F46F8A">
              <w:rPr>
                <w:bCs/>
                <w:spacing w:val="-2"/>
                <w:sz w:val="18"/>
                <w:szCs w:val="18"/>
              </w:rPr>
              <w:t>were avoided in project design, including aquatic buffers of at least 100</w:t>
            </w:r>
            <w:r>
              <w:rPr>
                <w:bCs/>
                <w:spacing w:val="-2"/>
                <w:sz w:val="18"/>
                <w:szCs w:val="18"/>
              </w:rPr>
              <w:t xml:space="preserve"> </w:t>
            </w:r>
            <w:r w:rsidRPr="00F46F8A">
              <w:rPr>
                <w:bCs/>
                <w:spacing w:val="-2"/>
                <w:sz w:val="18"/>
                <w:szCs w:val="18"/>
              </w:rPr>
              <w:t xml:space="preserve">feet. </w:t>
            </w:r>
          </w:p>
          <w:p w14:paraId="2A244FE0" w14:textId="77777777" w:rsidR="009D019A" w:rsidRDefault="009D019A" w:rsidP="00F46F8A">
            <w:pPr>
              <w:tabs>
                <w:tab w:val="left" w:pos="-720"/>
                <w:tab w:val="left" w:pos="0"/>
                <w:tab w:val="left" w:pos="288"/>
                <w:tab w:val="left" w:pos="720"/>
              </w:tabs>
              <w:jc w:val="both"/>
              <w:rPr>
                <w:bCs/>
                <w:spacing w:val="-2"/>
                <w:sz w:val="18"/>
                <w:szCs w:val="18"/>
              </w:rPr>
            </w:pPr>
          </w:p>
          <w:p w14:paraId="079FBFAD" w14:textId="5B4B34E3" w:rsidR="00AF31CF" w:rsidRDefault="009D019A" w:rsidP="00F46F8A">
            <w:pPr>
              <w:tabs>
                <w:tab w:val="left" w:pos="-720"/>
                <w:tab w:val="left" w:pos="0"/>
                <w:tab w:val="left" w:pos="288"/>
                <w:tab w:val="left" w:pos="720"/>
              </w:tabs>
              <w:jc w:val="both"/>
              <w:rPr>
                <w:bCs/>
                <w:spacing w:val="-2"/>
                <w:sz w:val="18"/>
                <w:szCs w:val="18"/>
              </w:rPr>
            </w:pPr>
            <w:r w:rsidRPr="009D019A">
              <w:rPr>
                <w:bCs/>
                <w:spacing w:val="-2"/>
                <w:sz w:val="18"/>
                <w:szCs w:val="18"/>
              </w:rPr>
              <w:t>Construction</w:t>
            </w:r>
            <w:r>
              <w:rPr>
                <w:bCs/>
                <w:spacing w:val="-2"/>
                <w:sz w:val="18"/>
                <w:szCs w:val="18"/>
              </w:rPr>
              <w:t xml:space="preserve"> of Phase 1</w:t>
            </w:r>
            <w:r w:rsidRPr="009D019A">
              <w:rPr>
                <w:bCs/>
                <w:spacing w:val="-2"/>
                <w:sz w:val="18"/>
                <w:szCs w:val="18"/>
              </w:rPr>
              <w:t xml:space="preserve"> would include building fences, preparing the cultivation areas, installing the above ground irrigation system, retrofitting the existing barn, developing the employee parking area, and preparing flats for the water tanks. Activities would include some vegetation clearing and minor grading to create level areas, on contour, </w:t>
            </w:r>
            <w:r w:rsidR="0013015C">
              <w:rPr>
                <w:bCs/>
                <w:spacing w:val="-2"/>
                <w:sz w:val="18"/>
                <w:szCs w:val="18"/>
              </w:rPr>
              <w:t xml:space="preserve">to place the </w:t>
            </w:r>
            <w:r w:rsidR="0083788B">
              <w:rPr>
                <w:bCs/>
                <w:spacing w:val="-2"/>
                <w:sz w:val="18"/>
                <w:szCs w:val="18"/>
              </w:rPr>
              <w:t>planter</w:t>
            </w:r>
            <w:r w:rsidR="00DA171E">
              <w:rPr>
                <w:bCs/>
                <w:spacing w:val="-2"/>
                <w:sz w:val="18"/>
                <w:szCs w:val="18"/>
              </w:rPr>
              <w:t xml:space="preserve"> boxes</w:t>
            </w:r>
            <w:r w:rsidRPr="009D019A">
              <w:rPr>
                <w:bCs/>
                <w:spacing w:val="-2"/>
                <w:sz w:val="18"/>
                <w:szCs w:val="18"/>
              </w:rPr>
              <w:t xml:space="preserve"> or smart pots, to develop the cultivation employee parking area, and the water tank area. No removal of living trees greater than 5-inch DBA is proposed</w:t>
            </w:r>
            <w:r w:rsidR="00823C99">
              <w:rPr>
                <w:bCs/>
                <w:spacing w:val="-2"/>
                <w:sz w:val="18"/>
                <w:szCs w:val="18"/>
              </w:rPr>
              <w:t xml:space="preserve"> and disturbance would occur outside of oak canopies, </w:t>
            </w:r>
            <w:r w:rsidR="00F46F8A" w:rsidRPr="00F46F8A">
              <w:rPr>
                <w:bCs/>
                <w:spacing w:val="-2"/>
                <w:sz w:val="18"/>
                <w:szCs w:val="18"/>
              </w:rPr>
              <w:t xml:space="preserve">so </w:t>
            </w:r>
            <w:r w:rsidR="001415A3">
              <w:rPr>
                <w:bCs/>
                <w:spacing w:val="-2"/>
                <w:sz w:val="18"/>
                <w:szCs w:val="18"/>
              </w:rPr>
              <w:t>O</w:t>
            </w:r>
            <w:r w:rsidR="00F46F8A" w:rsidRPr="00F46F8A">
              <w:rPr>
                <w:bCs/>
                <w:spacing w:val="-2"/>
                <w:sz w:val="18"/>
                <w:szCs w:val="18"/>
              </w:rPr>
              <w:t xml:space="preserve">ak </w:t>
            </w:r>
            <w:r w:rsidR="001415A3">
              <w:rPr>
                <w:bCs/>
                <w:spacing w:val="-2"/>
                <w:sz w:val="18"/>
                <w:szCs w:val="18"/>
              </w:rPr>
              <w:t>W</w:t>
            </w:r>
            <w:r w:rsidR="00F46F8A" w:rsidRPr="00F46F8A">
              <w:rPr>
                <w:bCs/>
                <w:spacing w:val="-2"/>
                <w:sz w:val="18"/>
                <w:szCs w:val="18"/>
              </w:rPr>
              <w:t>oodland habitats may</w:t>
            </w:r>
            <w:r w:rsidR="00F46F8A">
              <w:rPr>
                <w:bCs/>
                <w:spacing w:val="-2"/>
                <w:sz w:val="18"/>
                <w:szCs w:val="18"/>
              </w:rPr>
              <w:t xml:space="preserve"> </w:t>
            </w:r>
            <w:r w:rsidR="00F46F8A" w:rsidRPr="00F46F8A">
              <w:rPr>
                <w:bCs/>
                <w:spacing w:val="-2"/>
                <w:sz w:val="18"/>
                <w:szCs w:val="18"/>
              </w:rPr>
              <w:t>be disturbed, but not eradicated.</w:t>
            </w:r>
            <w:r w:rsidR="00F46F8A">
              <w:rPr>
                <w:bCs/>
                <w:spacing w:val="-2"/>
                <w:sz w:val="18"/>
                <w:szCs w:val="18"/>
              </w:rPr>
              <w:t xml:space="preserve"> </w:t>
            </w:r>
          </w:p>
          <w:p w14:paraId="20C47F2A" w14:textId="77777777" w:rsidR="00AF31CF" w:rsidRDefault="00AF31CF" w:rsidP="00F46F8A">
            <w:pPr>
              <w:tabs>
                <w:tab w:val="left" w:pos="-720"/>
                <w:tab w:val="left" w:pos="0"/>
                <w:tab w:val="left" w:pos="288"/>
                <w:tab w:val="left" w:pos="720"/>
              </w:tabs>
              <w:jc w:val="both"/>
              <w:rPr>
                <w:bCs/>
                <w:spacing w:val="-2"/>
                <w:sz w:val="18"/>
                <w:szCs w:val="18"/>
              </w:rPr>
            </w:pPr>
          </w:p>
          <w:p w14:paraId="43F72DB4" w14:textId="535EB37D" w:rsidR="00414DD6" w:rsidRDefault="00F46F8A" w:rsidP="00F46F8A">
            <w:pPr>
              <w:tabs>
                <w:tab w:val="left" w:pos="-720"/>
                <w:tab w:val="left" w:pos="0"/>
                <w:tab w:val="left" w:pos="288"/>
                <w:tab w:val="left" w:pos="720"/>
              </w:tabs>
              <w:jc w:val="both"/>
              <w:rPr>
                <w:bCs/>
                <w:spacing w:val="-2"/>
                <w:sz w:val="18"/>
                <w:szCs w:val="18"/>
              </w:rPr>
            </w:pPr>
            <w:r>
              <w:rPr>
                <w:bCs/>
                <w:spacing w:val="-2"/>
                <w:sz w:val="18"/>
                <w:szCs w:val="18"/>
              </w:rPr>
              <w:t xml:space="preserve">During Phase 2, minor grading would occur to build greenhouses and the processing building; which have been sited outside of </w:t>
            </w:r>
            <w:r w:rsidR="00414DD6">
              <w:rPr>
                <w:bCs/>
                <w:spacing w:val="-2"/>
                <w:sz w:val="18"/>
                <w:szCs w:val="18"/>
              </w:rPr>
              <w:t>the sensitive natural</w:t>
            </w:r>
            <w:r>
              <w:rPr>
                <w:bCs/>
                <w:spacing w:val="-2"/>
                <w:sz w:val="18"/>
                <w:szCs w:val="18"/>
              </w:rPr>
              <w:t xml:space="preserve"> communities</w:t>
            </w:r>
            <w:r w:rsidR="00414DD6">
              <w:rPr>
                <w:bCs/>
                <w:spacing w:val="-2"/>
                <w:sz w:val="18"/>
                <w:szCs w:val="18"/>
              </w:rPr>
              <w:t xml:space="preserve"> identified on the Ranch</w:t>
            </w:r>
            <w:r>
              <w:rPr>
                <w:bCs/>
                <w:spacing w:val="-2"/>
                <w:sz w:val="18"/>
                <w:szCs w:val="18"/>
              </w:rPr>
              <w:t xml:space="preserve">.  </w:t>
            </w:r>
          </w:p>
          <w:p w14:paraId="50808A34" w14:textId="77777777" w:rsidR="00414DD6" w:rsidRDefault="00414DD6" w:rsidP="00F46F8A">
            <w:pPr>
              <w:tabs>
                <w:tab w:val="left" w:pos="-720"/>
                <w:tab w:val="left" w:pos="0"/>
                <w:tab w:val="left" w:pos="288"/>
                <w:tab w:val="left" w:pos="720"/>
              </w:tabs>
              <w:jc w:val="both"/>
              <w:rPr>
                <w:bCs/>
                <w:spacing w:val="-2"/>
                <w:sz w:val="18"/>
                <w:szCs w:val="18"/>
              </w:rPr>
            </w:pPr>
          </w:p>
          <w:p w14:paraId="3920DCA5" w14:textId="07F95F6B" w:rsidR="002C4F7E" w:rsidRDefault="00F46F8A" w:rsidP="00F46F8A">
            <w:pPr>
              <w:tabs>
                <w:tab w:val="left" w:pos="-720"/>
                <w:tab w:val="left" w:pos="0"/>
                <w:tab w:val="left" w:pos="288"/>
                <w:tab w:val="left" w:pos="720"/>
              </w:tabs>
              <w:jc w:val="both"/>
              <w:rPr>
                <w:bCs/>
                <w:spacing w:val="-2"/>
                <w:sz w:val="18"/>
                <w:szCs w:val="18"/>
              </w:rPr>
            </w:pPr>
            <w:r w:rsidRPr="00F46F8A">
              <w:rPr>
                <w:bCs/>
                <w:spacing w:val="-2"/>
                <w:sz w:val="18"/>
                <w:szCs w:val="18"/>
              </w:rPr>
              <w:t>Although project implementation w</w:t>
            </w:r>
            <w:r>
              <w:rPr>
                <w:bCs/>
                <w:spacing w:val="-2"/>
                <w:sz w:val="18"/>
                <w:szCs w:val="18"/>
              </w:rPr>
              <w:t>ould</w:t>
            </w:r>
            <w:r w:rsidRPr="00F46F8A">
              <w:rPr>
                <w:bCs/>
                <w:spacing w:val="-2"/>
                <w:sz w:val="18"/>
                <w:szCs w:val="18"/>
              </w:rPr>
              <w:t xml:space="preserve"> disturb some </w:t>
            </w:r>
            <w:r w:rsidR="001415A3">
              <w:rPr>
                <w:bCs/>
                <w:spacing w:val="-2"/>
                <w:sz w:val="18"/>
                <w:szCs w:val="18"/>
              </w:rPr>
              <w:t>O</w:t>
            </w:r>
            <w:r w:rsidRPr="00F46F8A">
              <w:rPr>
                <w:bCs/>
                <w:spacing w:val="-2"/>
                <w:sz w:val="18"/>
                <w:szCs w:val="18"/>
              </w:rPr>
              <w:t xml:space="preserve">ak </w:t>
            </w:r>
            <w:r w:rsidR="001415A3">
              <w:rPr>
                <w:bCs/>
                <w:spacing w:val="-2"/>
                <w:sz w:val="18"/>
                <w:szCs w:val="18"/>
              </w:rPr>
              <w:t>W</w:t>
            </w:r>
            <w:r w:rsidRPr="00F46F8A">
              <w:rPr>
                <w:bCs/>
                <w:spacing w:val="-2"/>
                <w:sz w:val="18"/>
                <w:szCs w:val="18"/>
              </w:rPr>
              <w:t>oodland</w:t>
            </w:r>
            <w:r>
              <w:rPr>
                <w:bCs/>
                <w:spacing w:val="-2"/>
                <w:sz w:val="18"/>
                <w:szCs w:val="18"/>
              </w:rPr>
              <w:t xml:space="preserve"> </w:t>
            </w:r>
            <w:r w:rsidRPr="00F46F8A">
              <w:rPr>
                <w:bCs/>
                <w:spacing w:val="-2"/>
                <w:sz w:val="18"/>
                <w:szCs w:val="18"/>
              </w:rPr>
              <w:t xml:space="preserve">communities, the majority of </w:t>
            </w:r>
            <w:r w:rsidR="001415A3">
              <w:rPr>
                <w:bCs/>
                <w:spacing w:val="-2"/>
                <w:sz w:val="18"/>
                <w:szCs w:val="18"/>
              </w:rPr>
              <w:t>O</w:t>
            </w:r>
            <w:r w:rsidRPr="00F46F8A">
              <w:rPr>
                <w:bCs/>
                <w:spacing w:val="-2"/>
                <w:sz w:val="18"/>
                <w:szCs w:val="18"/>
              </w:rPr>
              <w:t xml:space="preserve">ak </w:t>
            </w:r>
            <w:r w:rsidR="001415A3">
              <w:rPr>
                <w:bCs/>
                <w:spacing w:val="-2"/>
                <w:sz w:val="18"/>
                <w:szCs w:val="18"/>
              </w:rPr>
              <w:t>W</w:t>
            </w:r>
            <w:r w:rsidRPr="00F46F8A">
              <w:rPr>
                <w:bCs/>
                <w:spacing w:val="-2"/>
                <w:sz w:val="18"/>
                <w:szCs w:val="18"/>
              </w:rPr>
              <w:t xml:space="preserve">oodland communities on the </w:t>
            </w:r>
            <w:r>
              <w:rPr>
                <w:bCs/>
                <w:spacing w:val="-2"/>
                <w:sz w:val="18"/>
                <w:szCs w:val="18"/>
              </w:rPr>
              <w:t>Ranch would</w:t>
            </w:r>
            <w:r w:rsidRPr="00F46F8A">
              <w:rPr>
                <w:bCs/>
                <w:spacing w:val="-2"/>
                <w:sz w:val="18"/>
                <w:szCs w:val="18"/>
              </w:rPr>
              <w:t xml:space="preserve"> not be disturbed or involved</w:t>
            </w:r>
            <w:r>
              <w:rPr>
                <w:bCs/>
                <w:spacing w:val="-2"/>
                <w:sz w:val="18"/>
                <w:szCs w:val="18"/>
              </w:rPr>
              <w:t xml:space="preserve"> </w:t>
            </w:r>
            <w:r w:rsidRPr="00F46F8A">
              <w:rPr>
                <w:bCs/>
                <w:spacing w:val="-2"/>
                <w:sz w:val="18"/>
                <w:szCs w:val="18"/>
              </w:rPr>
              <w:t xml:space="preserve">in the project. For these reasons, project implementation </w:t>
            </w:r>
            <w:r w:rsidR="001415A3">
              <w:rPr>
                <w:bCs/>
                <w:spacing w:val="-2"/>
                <w:sz w:val="18"/>
                <w:szCs w:val="18"/>
              </w:rPr>
              <w:t>would</w:t>
            </w:r>
            <w:r w:rsidRPr="00F46F8A">
              <w:rPr>
                <w:bCs/>
                <w:spacing w:val="-2"/>
                <w:sz w:val="18"/>
                <w:szCs w:val="18"/>
              </w:rPr>
              <w:t xml:space="preserve"> have a less than significant impact (direct,</w:t>
            </w:r>
            <w:r>
              <w:rPr>
                <w:bCs/>
                <w:spacing w:val="-2"/>
                <w:sz w:val="18"/>
                <w:szCs w:val="18"/>
              </w:rPr>
              <w:t xml:space="preserve"> </w:t>
            </w:r>
            <w:r w:rsidRPr="00F46F8A">
              <w:rPr>
                <w:bCs/>
                <w:spacing w:val="-2"/>
                <w:sz w:val="18"/>
                <w:szCs w:val="18"/>
              </w:rPr>
              <w:t>indirect, and cumulative) upon sensitive natural communities.</w:t>
            </w:r>
            <w:r>
              <w:rPr>
                <w:bCs/>
                <w:spacing w:val="-2"/>
                <w:sz w:val="18"/>
                <w:szCs w:val="18"/>
              </w:rPr>
              <w:t xml:space="preserve"> </w:t>
            </w:r>
          </w:p>
          <w:p w14:paraId="7A4E16BE" w14:textId="59BD18FA" w:rsidR="00F46F8A" w:rsidRDefault="00F46F8A" w:rsidP="00F46F8A">
            <w:pPr>
              <w:tabs>
                <w:tab w:val="left" w:pos="-720"/>
                <w:tab w:val="left" w:pos="0"/>
                <w:tab w:val="left" w:pos="288"/>
                <w:tab w:val="left" w:pos="720"/>
              </w:tabs>
              <w:jc w:val="both"/>
              <w:rPr>
                <w:bCs/>
                <w:spacing w:val="-2"/>
                <w:sz w:val="18"/>
                <w:szCs w:val="18"/>
              </w:rPr>
            </w:pPr>
          </w:p>
          <w:p w14:paraId="46740C2E" w14:textId="23439568" w:rsidR="00BF7E2F" w:rsidRPr="00D75F57" w:rsidRDefault="00BF7E2F" w:rsidP="00F46F8A">
            <w:pPr>
              <w:tabs>
                <w:tab w:val="left" w:pos="-720"/>
                <w:tab w:val="left" w:pos="0"/>
                <w:tab w:val="left" w:pos="288"/>
                <w:tab w:val="left" w:pos="720"/>
              </w:tabs>
              <w:jc w:val="both"/>
              <w:rPr>
                <w:b/>
                <w:spacing w:val="-2"/>
                <w:sz w:val="18"/>
                <w:szCs w:val="18"/>
              </w:rPr>
            </w:pPr>
            <w:r w:rsidRPr="00D75F57">
              <w:rPr>
                <w:b/>
                <w:spacing w:val="-2"/>
                <w:sz w:val="18"/>
                <w:szCs w:val="18"/>
              </w:rPr>
              <w:t xml:space="preserve">Special-Status </w:t>
            </w:r>
            <w:r w:rsidR="00D75F57" w:rsidRPr="00D75F57">
              <w:rPr>
                <w:b/>
                <w:spacing w:val="-2"/>
                <w:sz w:val="18"/>
                <w:szCs w:val="18"/>
              </w:rPr>
              <w:t>Animal Species</w:t>
            </w:r>
          </w:p>
          <w:p w14:paraId="72C76A8E" w14:textId="6E2ACA9C" w:rsidR="00D75F57" w:rsidRPr="00D75F57" w:rsidRDefault="00D75F57" w:rsidP="00D75F57">
            <w:pPr>
              <w:tabs>
                <w:tab w:val="left" w:pos="-720"/>
                <w:tab w:val="left" w:pos="0"/>
                <w:tab w:val="left" w:pos="288"/>
                <w:tab w:val="left" w:pos="720"/>
              </w:tabs>
              <w:jc w:val="both"/>
              <w:rPr>
                <w:bCs/>
                <w:spacing w:val="-2"/>
                <w:sz w:val="18"/>
                <w:szCs w:val="18"/>
              </w:rPr>
            </w:pPr>
            <w:r w:rsidRPr="00D75F57">
              <w:rPr>
                <w:bCs/>
                <w:spacing w:val="-2"/>
                <w:sz w:val="18"/>
                <w:szCs w:val="18"/>
              </w:rPr>
              <w:t>Special-status animals are considered to be moderately likely in potential project areas, and highly likely</w:t>
            </w:r>
            <w:r>
              <w:rPr>
                <w:bCs/>
                <w:spacing w:val="-2"/>
                <w:sz w:val="18"/>
                <w:szCs w:val="18"/>
              </w:rPr>
              <w:t xml:space="preserve"> </w:t>
            </w:r>
            <w:r w:rsidRPr="00D75F57">
              <w:rPr>
                <w:bCs/>
                <w:spacing w:val="-2"/>
                <w:sz w:val="18"/>
                <w:szCs w:val="18"/>
              </w:rPr>
              <w:t>to occur in other portions of the Study Area, especially near Putah Creek, and also smaller watercourses and wetlands.</w:t>
            </w:r>
          </w:p>
          <w:p w14:paraId="7A3FACD6" w14:textId="674FB721" w:rsidR="00AE3F6D" w:rsidRPr="00D75F57" w:rsidRDefault="00AE3F6D" w:rsidP="00AE3F6D">
            <w:pPr>
              <w:tabs>
                <w:tab w:val="left" w:pos="-720"/>
                <w:tab w:val="left" w:pos="0"/>
                <w:tab w:val="left" w:pos="288"/>
                <w:tab w:val="left" w:pos="720"/>
              </w:tabs>
              <w:jc w:val="both"/>
              <w:rPr>
                <w:spacing w:val="-2"/>
                <w:sz w:val="18"/>
                <w:szCs w:val="18"/>
              </w:rPr>
            </w:pPr>
          </w:p>
          <w:p w14:paraId="77D69223" w14:textId="466FBBE8" w:rsidR="00AE3F6D" w:rsidRDefault="00D75F57" w:rsidP="00D75F57">
            <w:pPr>
              <w:suppressAutoHyphens w:val="0"/>
              <w:autoSpaceDE w:val="0"/>
              <w:autoSpaceDN w:val="0"/>
              <w:adjustRightInd w:val="0"/>
              <w:jc w:val="both"/>
              <w:rPr>
                <w:spacing w:val="-2"/>
                <w:sz w:val="18"/>
                <w:szCs w:val="18"/>
              </w:rPr>
            </w:pPr>
            <w:r w:rsidRPr="00D75F57">
              <w:rPr>
                <w:spacing w:val="-2"/>
                <w:sz w:val="18"/>
                <w:szCs w:val="18"/>
              </w:rPr>
              <w:t>Special-status animals (amphibians, mammals, fish, and birds) have been reported to occur on the</w:t>
            </w:r>
            <w:r>
              <w:rPr>
                <w:spacing w:val="-2"/>
                <w:sz w:val="18"/>
                <w:szCs w:val="18"/>
              </w:rPr>
              <w:t xml:space="preserve"> Ranch</w:t>
            </w:r>
            <w:r w:rsidRPr="00D75F57">
              <w:rPr>
                <w:spacing w:val="-2"/>
                <w:sz w:val="18"/>
                <w:szCs w:val="18"/>
              </w:rPr>
              <w:t>. Areas near channels and wetlands should be avoided, as these areas are more</w:t>
            </w:r>
            <w:r>
              <w:rPr>
                <w:spacing w:val="-2"/>
                <w:sz w:val="18"/>
                <w:szCs w:val="18"/>
              </w:rPr>
              <w:t xml:space="preserve"> </w:t>
            </w:r>
            <w:r w:rsidRPr="00D75F57">
              <w:rPr>
                <w:spacing w:val="-2"/>
                <w:sz w:val="18"/>
                <w:szCs w:val="18"/>
              </w:rPr>
              <w:t xml:space="preserve">likely to contain special-status animal species. The buffers required </w:t>
            </w:r>
            <w:r>
              <w:rPr>
                <w:spacing w:val="-2"/>
                <w:sz w:val="18"/>
                <w:szCs w:val="18"/>
              </w:rPr>
              <w:t>b</w:t>
            </w:r>
            <w:r w:rsidRPr="00D75F57">
              <w:rPr>
                <w:spacing w:val="-2"/>
                <w:sz w:val="18"/>
                <w:szCs w:val="18"/>
              </w:rPr>
              <w:t xml:space="preserve">y the </w:t>
            </w:r>
            <w:r w:rsidR="002116D5" w:rsidRPr="002116D5">
              <w:rPr>
                <w:color w:val="000000"/>
                <w:sz w:val="18"/>
                <w:szCs w:val="18"/>
              </w:rPr>
              <w:t xml:space="preserve">Cannabis Cultivation General Order </w:t>
            </w:r>
            <w:r w:rsidRPr="00D75F57">
              <w:rPr>
                <w:spacing w:val="-2"/>
                <w:sz w:val="18"/>
                <w:szCs w:val="18"/>
              </w:rPr>
              <w:t xml:space="preserve">may be </w:t>
            </w:r>
            <w:r>
              <w:rPr>
                <w:spacing w:val="-2"/>
                <w:sz w:val="18"/>
                <w:szCs w:val="18"/>
              </w:rPr>
              <w:t>s</w:t>
            </w:r>
            <w:r w:rsidRPr="00D75F57">
              <w:rPr>
                <w:spacing w:val="-2"/>
                <w:sz w:val="18"/>
                <w:szCs w:val="18"/>
              </w:rPr>
              <w:t>ufficient to avoid special-status animal species. However, special-status species</w:t>
            </w:r>
            <w:r>
              <w:rPr>
                <w:spacing w:val="-2"/>
                <w:sz w:val="18"/>
                <w:szCs w:val="18"/>
              </w:rPr>
              <w:t xml:space="preserve"> </w:t>
            </w:r>
            <w:r w:rsidRPr="00D75F57">
              <w:rPr>
                <w:spacing w:val="-2"/>
                <w:sz w:val="18"/>
                <w:szCs w:val="18"/>
              </w:rPr>
              <w:t xml:space="preserve">could migrate into </w:t>
            </w:r>
            <w:r w:rsidR="0094195D">
              <w:rPr>
                <w:spacing w:val="-2"/>
                <w:sz w:val="18"/>
                <w:szCs w:val="18"/>
              </w:rPr>
              <w:t>project area</w:t>
            </w:r>
            <w:r w:rsidRPr="00D75F57">
              <w:rPr>
                <w:spacing w:val="-2"/>
                <w:sz w:val="18"/>
                <w:szCs w:val="18"/>
              </w:rPr>
              <w:t>s between the time that the field survey was completed and the start of</w:t>
            </w:r>
            <w:r>
              <w:rPr>
                <w:spacing w:val="-2"/>
                <w:sz w:val="18"/>
                <w:szCs w:val="18"/>
              </w:rPr>
              <w:t xml:space="preserve"> </w:t>
            </w:r>
            <w:r w:rsidRPr="00D75F57">
              <w:rPr>
                <w:spacing w:val="-2"/>
                <w:sz w:val="18"/>
                <w:szCs w:val="18"/>
              </w:rPr>
              <w:t xml:space="preserve">construction. </w:t>
            </w:r>
            <w:r w:rsidR="0009246E">
              <w:rPr>
                <w:spacing w:val="-2"/>
                <w:sz w:val="18"/>
                <w:szCs w:val="18"/>
              </w:rPr>
              <w:t>Mitigation Measure BIO-1 is recommended to mitigate this impact to less than significant.</w:t>
            </w:r>
          </w:p>
          <w:p w14:paraId="064966D4" w14:textId="77777777" w:rsidR="00D75F57" w:rsidRPr="00D75F57" w:rsidRDefault="00D75F57" w:rsidP="00D75F57">
            <w:pPr>
              <w:suppressAutoHyphens w:val="0"/>
              <w:autoSpaceDE w:val="0"/>
              <w:autoSpaceDN w:val="0"/>
              <w:adjustRightInd w:val="0"/>
              <w:jc w:val="both"/>
              <w:rPr>
                <w:spacing w:val="-2"/>
                <w:sz w:val="18"/>
                <w:szCs w:val="18"/>
              </w:rPr>
            </w:pPr>
          </w:p>
          <w:p w14:paraId="220B83D9" w14:textId="5A257FC0" w:rsidR="00D75F57" w:rsidRDefault="00D75F57" w:rsidP="00D75F57">
            <w:pPr>
              <w:suppressAutoHyphens w:val="0"/>
              <w:autoSpaceDE w:val="0"/>
              <w:autoSpaceDN w:val="0"/>
              <w:adjustRightInd w:val="0"/>
              <w:jc w:val="both"/>
              <w:rPr>
                <w:spacing w:val="-2"/>
                <w:sz w:val="18"/>
                <w:szCs w:val="18"/>
              </w:rPr>
            </w:pPr>
            <w:r w:rsidRPr="00D75F57">
              <w:rPr>
                <w:spacing w:val="-2"/>
                <w:sz w:val="18"/>
                <w:szCs w:val="18"/>
              </w:rPr>
              <w:t xml:space="preserve">Special-status bird species were reported in databases (CNDDB and USFWS) in the vicinity of the </w:t>
            </w:r>
            <w:r w:rsidR="0094195D">
              <w:rPr>
                <w:spacing w:val="-2"/>
                <w:sz w:val="18"/>
                <w:szCs w:val="18"/>
              </w:rPr>
              <w:t>project area</w:t>
            </w:r>
            <w:r w:rsidRPr="00D75F57">
              <w:rPr>
                <w:spacing w:val="-2"/>
                <w:sz w:val="18"/>
                <w:szCs w:val="18"/>
              </w:rPr>
              <w:t xml:space="preserve">. The </w:t>
            </w:r>
            <w:r w:rsidR="0094195D">
              <w:rPr>
                <w:spacing w:val="-2"/>
                <w:sz w:val="18"/>
                <w:szCs w:val="18"/>
              </w:rPr>
              <w:t>project area</w:t>
            </w:r>
            <w:r w:rsidRPr="00D75F57">
              <w:rPr>
                <w:spacing w:val="-2"/>
                <w:sz w:val="18"/>
                <w:szCs w:val="18"/>
              </w:rPr>
              <w:t>, and adjacent trees and utility poles, contain suitable nesting habitat for various</w:t>
            </w:r>
            <w:r>
              <w:rPr>
                <w:spacing w:val="-2"/>
                <w:sz w:val="18"/>
                <w:szCs w:val="18"/>
              </w:rPr>
              <w:t xml:space="preserve"> </w:t>
            </w:r>
            <w:r w:rsidRPr="00D75F57">
              <w:rPr>
                <w:spacing w:val="-2"/>
                <w:sz w:val="18"/>
                <w:szCs w:val="18"/>
              </w:rPr>
              <w:t>bird species. However, no nests were observed during the field survey. If construction activities are</w:t>
            </w:r>
            <w:r>
              <w:rPr>
                <w:spacing w:val="-2"/>
                <w:sz w:val="18"/>
                <w:szCs w:val="18"/>
              </w:rPr>
              <w:t xml:space="preserve"> </w:t>
            </w:r>
            <w:r w:rsidRPr="00D75F57">
              <w:rPr>
                <w:spacing w:val="-2"/>
                <w:sz w:val="18"/>
                <w:szCs w:val="18"/>
              </w:rPr>
              <w:t>conducted during the nesting season, nesting birds could be directly impacted by tree removal and</w:t>
            </w:r>
            <w:r>
              <w:rPr>
                <w:spacing w:val="-2"/>
                <w:sz w:val="18"/>
                <w:szCs w:val="18"/>
              </w:rPr>
              <w:t xml:space="preserve"> </w:t>
            </w:r>
            <w:r w:rsidRPr="00D75F57">
              <w:rPr>
                <w:spacing w:val="-2"/>
                <w:sz w:val="18"/>
                <w:szCs w:val="18"/>
              </w:rPr>
              <w:t>indirectly impacted by noise, vibration, and other construction-related disturbance. Therefore, Project</w:t>
            </w:r>
            <w:r>
              <w:rPr>
                <w:spacing w:val="-2"/>
                <w:sz w:val="18"/>
                <w:szCs w:val="18"/>
              </w:rPr>
              <w:t xml:space="preserve"> </w:t>
            </w:r>
            <w:r w:rsidRPr="00D75F57">
              <w:rPr>
                <w:spacing w:val="-2"/>
                <w:sz w:val="18"/>
                <w:szCs w:val="18"/>
              </w:rPr>
              <w:t>construction is considered a potentially significant adverse impact to nesting birds before mitigation.</w:t>
            </w:r>
            <w:r w:rsidR="0009246E">
              <w:rPr>
                <w:spacing w:val="-2"/>
                <w:sz w:val="18"/>
                <w:szCs w:val="18"/>
              </w:rPr>
              <w:t xml:space="preserve"> Mitigation Measure BIO-2 is recommended to mitigate this impact to less than significant.</w:t>
            </w:r>
          </w:p>
          <w:p w14:paraId="680E2CDD" w14:textId="77777777" w:rsidR="00D75F57" w:rsidRPr="00D75F57" w:rsidRDefault="00D75F57" w:rsidP="00D75F57">
            <w:pPr>
              <w:suppressAutoHyphens w:val="0"/>
              <w:autoSpaceDE w:val="0"/>
              <w:autoSpaceDN w:val="0"/>
              <w:adjustRightInd w:val="0"/>
              <w:jc w:val="both"/>
              <w:rPr>
                <w:spacing w:val="-2"/>
                <w:sz w:val="18"/>
                <w:szCs w:val="18"/>
              </w:rPr>
            </w:pPr>
          </w:p>
          <w:p w14:paraId="7DB1476A" w14:textId="4BF9F649" w:rsidR="00AE3F6D" w:rsidRPr="00AE0910" w:rsidRDefault="00AE3F6D" w:rsidP="00AE3F6D">
            <w:pPr>
              <w:tabs>
                <w:tab w:val="left" w:pos="-720"/>
                <w:tab w:val="left" w:pos="0"/>
                <w:tab w:val="left" w:pos="288"/>
                <w:tab w:val="left" w:pos="720"/>
              </w:tabs>
              <w:jc w:val="both"/>
              <w:rPr>
                <w:b/>
                <w:spacing w:val="-2"/>
                <w:sz w:val="18"/>
                <w:szCs w:val="18"/>
              </w:rPr>
            </w:pPr>
            <w:r>
              <w:rPr>
                <w:b/>
                <w:spacing w:val="-2"/>
                <w:sz w:val="18"/>
                <w:szCs w:val="18"/>
              </w:rPr>
              <w:t xml:space="preserve">Impacts would be Less than Significant with Mitigation Measures BIO-1 </w:t>
            </w:r>
            <w:r w:rsidR="00D56C02">
              <w:rPr>
                <w:b/>
                <w:spacing w:val="-2"/>
                <w:sz w:val="18"/>
                <w:szCs w:val="18"/>
              </w:rPr>
              <w:t>and</w:t>
            </w:r>
            <w:r>
              <w:rPr>
                <w:b/>
                <w:spacing w:val="-2"/>
                <w:sz w:val="18"/>
                <w:szCs w:val="18"/>
              </w:rPr>
              <w:t xml:space="preserve"> BIO-</w:t>
            </w:r>
            <w:r w:rsidR="00D56C02">
              <w:rPr>
                <w:b/>
                <w:spacing w:val="-2"/>
                <w:sz w:val="18"/>
                <w:szCs w:val="18"/>
              </w:rPr>
              <w:t>2</w:t>
            </w:r>
            <w:r>
              <w:rPr>
                <w:b/>
                <w:spacing w:val="-2"/>
                <w:sz w:val="18"/>
                <w:szCs w:val="18"/>
              </w:rPr>
              <w:t xml:space="preserve"> incorporated. </w:t>
            </w:r>
          </w:p>
          <w:p w14:paraId="150DB3B5" w14:textId="77777777" w:rsidR="00AE3F6D" w:rsidRDefault="00AE3F6D" w:rsidP="00AE3F6D">
            <w:pPr>
              <w:tabs>
                <w:tab w:val="left" w:pos="-720"/>
                <w:tab w:val="left" w:pos="0"/>
                <w:tab w:val="left" w:pos="288"/>
                <w:tab w:val="left" w:pos="720"/>
              </w:tabs>
              <w:jc w:val="both"/>
              <w:rPr>
                <w:spacing w:val="-2"/>
                <w:sz w:val="18"/>
                <w:szCs w:val="18"/>
              </w:rPr>
            </w:pPr>
          </w:p>
          <w:p w14:paraId="40577460" w14:textId="374EAE78" w:rsidR="0009246E" w:rsidRDefault="00AE3F6D" w:rsidP="00F83A28">
            <w:pPr>
              <w:tabs>
                <w:tab w:val="left" w:pos="-720"/>
                <w:tab w:val="left" w:pos="0"/>
                <w:tab w:val="left" w:pos="288"/>
                <w:tab w:val="left" w:pos="720"/>
              </w:tabs>
              <w:jc w:val="both"/>
              <w:rPr>
                <w:b/>
                <w:bCs/>
                <w:sz w:val="18"/>
                <w:szCs w:val="18"/>
              </w:rPr>
            </w:pPr>
            <w:r>
              <w:rPr>
                <w:b/>
                <w:bCs/>
                <w:sz w:val="18"/>
                <w:szCs w:val="18"/>
                <w:u w:val="single"/>
              </w:rPr>
              <w:t>BIO-1</w:t>
            </w:r>
            <w:r w:rsidRPr="00AE0910">
              <w:rPr>
                <w:b/>
                <w:bCs/>
                <w:sz w:val="18"/>
                <w:szCs w:val="18"/>
              </w:rPr>
              <w:t xml:space="preserve">: </w:t>
            </w:r>
            <w:r w:rsidR="0009246E" w:rsidRPr="0009246E">
              <w:rPr>
                <w:b/>
                <w:bCs/>
                <w:sz w:val="18"/>
                <w:szCs w:val="18"/>
              </w:rPr>
              <w:t>Because special-status species that occur in the vicinity could migrate onto the Study Area between the</w:t>
            </w:r>
            <w:r w:rsidR="00F83A28">
              <w:rPr>
                <w:b/>
                <w:bCs/>
                <w:sz w:val="18"/>
                <w:szCs w:val="18"/>
              </w:rPr>
              <w:t xml:space="preserve"> </w:t>
            </w:r>
            <w:r w:rsidR="0009246E" w:rsidRPr="0009246E">
              <w:rPr>
                <w:b/>
                <w:bCs/>
                <w:sz w:val="18"/>
                <w:szCs w:val="18"/>
              </w:rPr>
              <w:t>time that the field survey was completed and the start of construction, a pre-construction survey for</w:t>
            </w:r>
            <w:r w:rsidR="0009246E">
              <w:rPr>
                <w:b/>
                <w:bCs/>
                <w:sz w:val="18"/>
                <w:szCs w:val="18"/>
              </w:rPr>
              <w:t xml:space="preserve"> </w:t>
            </w:r>
            <w:r w:rsidR="0009246E" w:rsidRPr="0009246E">
              <w:rPr>
                <w:b/>
                <w:bCs/>
                <w:sz w:val="18"/>
                <w:szCs w:val="18"/>
              </w:rPr>
              <w:t xml:space="preserve">special-status species </w:t>
            </w:r>
            <w:r w:rsidR="00937831">
              <w:rPr>
                <w:b/>
                <w:bCs/>
                <w:sz w:val="18"/>
                <w:szCs w:val="18"/>
              </w:rPr>
              <w:t>shall</w:t>
            </w:r>
            <w:r w:rsidR="00937831" w:rsidRPr="0009246E">
              <w:rPr>
                <w:b/>
                <w:bCs/>
                <w:sz w:val="18"/>
                <w:szCs w:val="18"/>
              </w:rPr>
              <w:t xml:space="preserve"> </w:t>
            </w:r>
            <w:r w:rsidR="0009246E" w:rsidRPr="0009246E">
              <w:rPr>
                <w:b/>
                <w:bCs/>
                <w:sz w:val="18"/>
                <w:szCs w:val="18"/>
              </w:rPr>
              <w:t xml:space="preserve">be performed by a qualified biologist </w:t>
            </w:r>
            <w:r w:rsidR="00937831">
              <w:rPr>
                <w:b/>
                <w:bCs/>
                <w:sz w:val="18"/>
                <w:szCs w:val="18"/>
              </w:rPr>
              <w:t xml:space="preserve">prior to activation of this use permit </w:t>
            </w:r>
            <w:r w:rsidR="0009246E" w:rsidRPr="0009246E">
              <w:rPr>
                <w:b/>
                <w:bCs/>
                <w:sz w:val="18"/>
                <w:szCs w:val="18"/>
              </w:rPr>
              <w:t>to ensure that special-status species</w:t>
            </w:r>
            <w:r w:rsidR="0009246E">
              <w:rPr>
                <w:b/>
                <w:bCs/>
                <w:sz w:val="18"/>
                <w:szCs w:val="18"/>
              </w:rPr>
              <w:t xml:space="preserve"> </w:t>
            </w:r>
            <w:r w:rsidR="0009246E" w:rsidRPr="0009246E">
              <w:rPr>
                <w:b/>
                <w:bCs/>
                <w:sz w:val="18"/>
                <w:szCs w:val="18"/>
              </w:rPr>
              <w:t>are not present. If any listed species are detected, construction should be delayed, and the appropriate</w:t>
            </w:r>
            <w:r w:rsidR="0009246E">
              <w:rPr>
                <w:b/>
                <w:bCs/>
                <w:sz w:val="18"/>
                <w:szCs w:val="18"/>
              </w:rPr>
              <w:t xml:space="preserve"> </w:t>
            </w:r>
            <w:r w:rsidR="0009246E" w:rsidRPr="0009246E">
              <w:rPr>
                <w:b/>
                <w:bCs/>
                <w:sz w:val="18"/>
                <w:szCs w:val="18"/>
              </w:rPr>
              <w:t>wildlife agency (CDFW and/or USFWS) should be consulted and project impacts and mitigation</w:t>
            </w:r>
            <w:r w:rsidR="0009246E">
              <w:rPr>
                <w:b/>
                <w:bCs/>
                <w:sz w:val="18"/>
                <w:szCs w:val="18"/>
              </w:rPr>
              <w:t xml:space="preserve"> </w:t>
            </w:r>
            <w:r w:rsidR="0009246E" w:rsidRPr="0009246E">
              <w:rPr>
                <w:b/>
                <w:bCs/>
                <w:sz w:val="18"/>
                <w:szCs w:val="18"/>
              </w:rPr>
              <w:t>reassessed. With the implementation of this mitigation measure, adverse impacts upon special-status</w:t>
            </w:r>
            <w:r w:rsidR="0009246E">
              <w:rPr>
                <w:b/>
                <w:bCs/>
                <w:sz w:val="18"/>
                <w:szCs w:val="18"/>
              </w:rPr>
              <w:t xml:space="preserve"> </w:t>
            </w:r>
            <w:r w:rsidR="0009246E" w:rsidRPr="0009246E">
              <w:rPr>
                <w:b/>
                <w:bCs/>
                <w:sz w:val="18"/>
                <w:szCs w:val="18"/>
              </w:rPr>
              <w:t>species would be reduced to a less-than-significant level.</w:t>
            </w:r>
          </w:p>
          <w:p w14:paraId="20152039" w14:textId="77777777" w:rsidR="0009246E" w:rsidRDefault="0009246E" w:rsidP="00AE3F6D">
            <w:pPr>
              <w:tabs>
                <w:tab w:val="left" w:pos="-720"/>
                <w:tab w:val="left" w:pos="0"/>
                <w:tab w:val="left" w:pos="288"/>
                <w:tab w:val="left" w:pos="720"/>
              </w:tabs>
              <w:rPr>
                <w:b/>
                <w:bCs/>
                <w:sz w:val="18"/>
                <w:szCs w:val="18"/>
              </w:rPr>
            </w:pPr>
          </w:p>
          <w:p w14:paraId="1686D4F1" w14:textId="76863BF9" w:rsidR="00903C8E" w:rsidRPr="00C71BCD" w:rsidRDefault="0009246E" w:rsidP="00937831">
            <w:pPr>
              <w:tabs>
                <w:tab w:val="left" w:pos="-720"/>
                <w:tab w:val="left" w:pos="0"/>
                <w:tab w:val="left" w:pos="288"/>
                <w:tab w:val="left" w:pos="720"/>
              </w:tabs>
              <w:jc w:val="both"/>
              <w:rPr>
                <w:b/>
                <w:bCs/>
                <w:spacing w:val="-2"/>
                <w:sz w:val="18"/>
                <w:szCs w:val="18"/>
              </w:rPr>
            </w:pPr>
            <w:r>
              <w:rPr>
                <w:b/>
                <w:bCs/>
                <w:sz w:val="18"/>
                <w:szCs w:val="18"/>
                <w:u w:val="single"/>
              </w:rPr>
              <w:t>BIO-2</w:t>
            </w:r>
            <w:r w:rsidRPr="00F211BA">
              <w:rPr>
                <w:b/>
                <w:bCs/>
                <w:sz w:val="18"/>
                <w:szCs w:val="18"/>
              </w:rPr>
              <w:t xml:space="preserve">: </w:t>
            </w:r>
            <w:r w:rsidRPr="0009246E">
              <w:rPr>
                <w:b/>
                <w:bCs/>
                <w:sz w:val="18"/>
                <w:szCs w:val="18"/>
              </w:rPr>
              <w:t>If construction activities would occur during the nesting season (typically February through August), a</w:t>
            </w:r>
            <w:r>
              <w:rPr>
                <w:b/>
                <w:bCs/>
                <w:sz w:val="18"/>
                <w:szCs w:val="18"/>
              </w:rPr>
              <w:t xml:space="preserve"> </w:t>
            </w:r>
            <w:r w:rsidRPr="0009246E">
              <w:rPr>
                <w:b/>
                <w:bCs/>
                <w:sz w:val="18"/>
                <w:szCs w:val="18"/>
              </w:rPr>
              <w:t xml:space="preserve">pre-construction survey for the presence of special-status bird </w:t>
            </w:r>
            <w:r w:rsidRPr="0009246E">
              <w:rPr>
                <w:b/>
                <w:bCs/>
                <w:sz w:val="18"/>
                <w:szCs w:val="18"/>
              </w:rPr>
              <w:lastRenderedPageBreak/>
              <w:t xml:space="preserve">species or any nesting bird species </w:t>
            </w:r>
            <w:r w:rsidR="00937831">
              <w:rPr>
                <w:b/>
                <w:bCs/>
                <w:sz w:val="18"/>
                <w:szCs w:val="18"/>
              </w:rPr>
              <w:t xml:space="preserve">shall </w:t>
            </w:r>
            <w:r w:rsidRPr="0009246E">
              <w:rPr>
                <w:b/>
                <w:bCs/>
                <w:sz w:val="18"/>
                <w:szCs w:val="18"/>
              </w:rPr>
              <w:t>be conducted by a qualified biologist within 500 feet of proposed construction areas. If active nests are</w:t>
            </w:r>
            <w:r>
              <w:rPr>
                <w:b/>
                <w:bCs/>
                <w:sz w:val="18"/>
                <w:szCs w:val="18"/>
              </w:rPr>
              <w:t xml:space="preserve"> </w:t>
            </w:r>
            <w:r w:rsidRPr="0009246E">
              <w:rPr>
                <w:b/>
                <w:bCs/>
                <w:sz w:val="18"/>
                <w:szCs w:val="18"/>
              </w:rPr>
              <w:t>identified in these areas, CDFW and/or USFWS should be consulted to develop measures to avoid “take”</w:t>
            </w:r>
            <w:r>
              <w:rPr>
                <w:b/>
                <w:bCs/>
                <w:sz w:val="18"/>
                <w:szCs w:val="18"/>
              </w:rPr>
              <w:t xml:space="preserve"> </w:t>
            </w:r>
            <w:r w:rsidRPr="0009246E">
              <w:rPr>
                <w:b/>
                <w:bCs/>
                <w:sz w:val="18"/>
                <w:szCs w:val="18"/>
              </w:rPr>
              <w:t>of active nests prior to the initiation of any construction activities. Avoidance measures may include</w:t>
            </w:r>
            <w:r>
              <w:rPr>
                <w:b/>
                <w:bCs/>
                <w:sz w:val="18"/>
                <w:szCs w:val="18"/>
              </w:rPr>
              <w:t xml:space="preserve"> </w:t>
            </w:r>
            <w:r w:rsidRPr="0009246E">
              <w:rPr>
                <w:b/>
                <w:bCs/>
                <w:sz w:val="18"/>
                <w:szCs w:val="18"/>
              </w:rPr>
              <w:t>establishment of a buffer zone using construction fencing or the postponement of vegetation removal</w:t>
            </w:r>
            <w:r>
              <w:rPr>
                <w:b/>
                <w:bCs/>
                <w:sz w:val="18"/>
                <w:szCs w:val="18"/>
              </w:rPr>
              <w:t xml:space="preserve"> </w:t>
            </w:r>
            <w:r w:rsidRPr="0009246E">
              <w:rPr>
                <w:b/>
                <w:bCs/>
                <w:sz w:val="18"/>
                <w:szCs w:val="18"/>
              </w:rPr>
              <w:t>until after the nesting season, or until after a qualified biologist has determined the young have fledged</w:t>
            </w:r>
            <w:r>
              <w:rPr>
                <w:b/>
                <w:bCs/>
                <w:sz w:val="18"/>
                <w:szCs w:val="18"/>
              </w:rPr>
              <w:t xml:space="preserve"> </w:t>
            </w:r>
            <w:r w:rsidRPr="0009246E">
              <w:rPr>
                <w:b/>
                <w:bCs/>
                <w:sz w:val="18"/>
                <w:szCs w:val="18"/>
              </w:rPr>
              <w:t>and are independent of the nest site.</w:t>
            </w:r>
          </w:p>
        </w:tc>
        <w:tc>
          <w:tcPr>
            <w:tcW w:w="1260" w:type="dxa"/>
          </w:tcPr>
          <w:p w14:paraId="4DA3EEBA"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2, 5, 11, 12, 13, 16, 24, 29, 30, 31, 32, 33, 34</w:t>
            </w:r>
          </w:p>
        </w:tc>
      </w:tr>
      <w:tr w:rsidR="00FC5324" w:rsidRPr="0064414A" w14:paraId="3BB1FC31" w14:textId="77777777" w:rsidTr="009E32B0">
        <w:trPr>
          <w:trHeight w:val="576"/>
        </w:trPr>
        <w:tc>
          <w:tcPr>
            <w:tcW w:w="2623" w:type="dxa"/>
          </w:tcPr>
          <w:p w14:paraId="134DDADF"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b)  Have a substantial adverse effect on any riparian habitat or other sensitive natural community identified in local or regional plans, policies, and regulations or by the California Department of Fish and Game or U.S. Fish and Wildlife Service?</w:t>
            </w:r>
          </w:p>
        </w:tc>
        <w:tc>
          <w:tcPr>
            <w:tcW w:w="369" w:type="dxa"/>
          </w:tcPr>
          <w:p w14:paraId="2CD2524A"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1BAB99FB" w14:textId="77777777" w:rsidR="00FC5324" w:rsidRPr="0064414A" w:rsidRDefault="000E7A23"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213EF565"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758FAE9"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0980C8F0" w14:textId="27FB0647" w:rsidR="00C07DFC" w:rsidRDefault="00C07DFC" w:rsidP="00C07DFC">
            <w:pPr>
              <w:widowControl w:val="0"/>
              <w:tabs>
                <w:tab w:val="left" w:pos="220"/>
              </w:tabs>
              <w:autoSpaceDE w:val="0"/>
              <w:autoSpaceDN w:val="0"/>
              <w:adjustRightInd w:val="0"/>
              <w:jc w:val="both"/>
              <w:rPr>
                <w:spacing w:val="-2"/>
                <w:sz w:val="18"/>
                <w:szCs w:val="18"/>
              </w:rPr>
            </w:pPr>
            <w:r>
              <w:rPr>
                <w:spacing w:val="-2"/>
                <w:sz w:val="18"/>
                <w:szCs w:val="18"/>
              </w:rPr>
              <w:t>A</w:t>
            </w:r>
            <w:r w:rsidRPr="0064414A">
              <w:rPr>
                <w:spacing w:val="-2"/>
                <w:sz w:val="18"/>
                <w:szCs w:val="18"/>
              </w:rPr>
              <w:t xml:space="preserve"> Biological</w:t>
            </w:r>
            <w:r>
              <w:rPr>
                <w:spacing w:val="-2"/>
                <w:sz w:val="18"/>
                <w:szCs w:val="18"/>
              </w:rPr>
              <w:t xml:space="preserve"> Resources</w:t>
            </w:r>
            <w:r w:rsidRPr="0064414A">
              <w:rPr>
                <w:spacing w:val="-2"/>
                <w:sz w:val="18"/>
                <w:szCs w:val="18"/>
              </w:rPr>
              <w:t xml:space="preserve"> Assessment</w:t>
            </w:r>
            <w:r>
              <w:rPr>
                <w:spacing w:val="-2"/>
                <w:sz w:val="18"/>
                <w:szCs w:val="18"/>
              </w:rPr>
              <w:t xml:space="preserve"> (BA)</w:t>
            </w:r>
            <w:r w:rsidRPr="0064414A">
              <w:rPr>
                <w:spacing w:val="-2"/>
                <w:sz w:val="18"/>
                <w:szCs w:val="18"/>
              </w:rPr>
              <w:t xml:space="preserve"> </w:t>
            </w:r>
            <w:r>
              <w:rPr>
                <w:spacing w:val="-2"/>
                <w:sz w:val="18"/>
                <w:szCs w:val="18"/>
              </w:rPr>
              <w:t xml:space="preserve">and Botanical Survey Report (BSR) were </w:t>
            </w:r>
            <w:r w:rsidRPr="00470FDA">
              <w:rPr>
                <w:spacing w:val="-2"/>
                <w:sz w:val="18"/>
                <w:szCs w:val="18"/>
              </w:rPr>
              <w:t xml:space="preserve">prepared by </w:t>
            </w:r>
            <w:r>
              <w:rPr>
                <w:spacing w:val="-2"/>
                <w:sz w:val="18"/>
                <w:szCs w:val="18"/>
              </w:rPr>
              <w:t>Natural Investigations Company</w:t>
            </w:r>
            <w:r w:rsidRPr="00470FDA">
              <w:rPr>
                <w:spacing w:val="-2"/>
                <w:sz w:val="18"/>
                <w:szCs w:val="18"/>
              </w:rPr>
              <w:t xml:space="preserve">, </w:t>
            </w:r>
            <w:r>
              <w:rPr>
                <w:spacing w:val="-2"/>
                <w:sz w:val="18"/>
                <w:szCs w:val="18"/>
              </w:rPr>
              <w:t xml:space="preserve">February 1, </w:t>
            </w:r>
            <w:r w:rsidR="003243CD">
              <w:rPr>
                <w:spacing w:val="-2"/>
                <w:sz w:val="18"/>
                <w:szCs w:val="18"/>
              </w:rPr>
              <w:t>2021,</w:t>
            </w:r>
            <w:r>
              <w:rPr>
                <w:spacing w:val="-2"/>
                <w:sz w:val="18"/>
                <w:szCs w:val="18"/>
              </w:rPr>
              <w:t xml:space="preserve"> and April 16, 2021, respectively.  The BSR included a formal wetland delineation. The BA and BSR refer to the combined parcels APN 014-250-07 and 14 as the Study Area.</w:t>
            </w:r>
          </w:p>
          <w:p w14:paraId="2CA94853" w14:textId="77777777" w:rsidR="00C07DFC" w:rsidRDefault="00C07DFC" w:rsidP="00C07DFC">
            <w:pPr>
              <w:tabs>
                <w:tab w:val="left" w:pos="-720"/>
                <w:tab w:val="left" w:pos="0"/>
                <w:tab w:val="left" w:pos="288"/>
                <w:tab w:val="left" w:pos="720"/>
              </w:tabs>
              <w:jc w:val="both"/>
              <w:rPr>
                <w:spacing w:val="-2"/>
                <w:sz w:val="18"/>
                <w:szCs w:val="18"/>
              </w:rPr>
            </w:pPr>
          </w:p>
          <w:p w14:paraId="75486746" w14:textId="77777777" w:rsidR="00C07DFC" w:rsidRDefault="00C07DFC" w:rsidP="00C07DFC">
            <w:pPr>
              <w:widowControl w:val="0"/>
              <w:tabs>
                <w:tab w:val="left" w:pos="220"/>
              </w:tabs>
              <w:autoSpaceDE w:val="0"/>
              <w:autoSpaceDN w:val="0"/>
              <w:adjustRightInd w:val="0"/>
              <w:jc w:val="both"/>
              <w:rPr>
                <w:spacing w:val="-2"/>
                <w:sz w:val="18"/>
                <w:szCs w:val="18"/>
              </w:rPr>
            </w:pPr>
            <w:r w:rsidRPr="00DF0343">
              <w:rPr>
                <w:bCs/>
                <w:spacing w:val="-2"/>
                <w:sz w:val="18"/>
                <w:szCs w:val="18"/>
              </w:rPr>
              <w:t xml:space="preserve">The Ranch is located within the Upper Putah Creek watershed (HUC-1802016203). Putah Creek, a Class I </w:t>
            </w:r>
            <w:r>
              <w:rPr>
                <w:bCs/>
                <w:spacing w:val="-2"/>
                <w:sz w:val="18"/>
                <w:szCs w:val="18"/>
              </w:rPr>
              <w:t>watercourse</w:t>
            </w:r>
            <w:r w:rsidRPr="00DF0343">
              <w:rPr>
                <w:bCs/>
                <w:spacing w:val="-2"/>
                <w:sz w:val="18"/>
                <w:szCs w:val="18"/>
              </w:rPr>
              <w:t xml:space="preserve">, bounds the western edge of the property and flows in the northerly direction and then turns east approximately 1.7 miles north of the Ranch. Crazy Creek, a Class II </w:t>
            </w:r>
            <w:r>
              <w:rPr>
                <w:bCs/>
                <w:spacing w:val="-2"/>
                <w:sz w:val="18"/>
                <w:szCs w:val="18"/>
              </w:rPr>
              <w:t>watercourse</w:t>
            </w:r>
            <w:r w:rsidRPr="00DF0343">
              <w:rPr>
                <w:bCs/>
                <w:spacing w:val="-2"/>
                <w:sz w:val="18"/>
                <w:szCs w:val="18"/>
              </w:rPr>
              <w:t xml:space="preserve"> that is tributary to Putah Creek, flows east towards its confluence with Putah Creek located approximately 3.5 miles east of Bar X Ranch.  Several Class III </w:t>
            </w:r>
            <w:r>
              <w:rPr>
                <w:bCs/>
                <w:spacing w:val="-2"/>
                <w:sz w:val="18"/>
                <w:szCs w:val="18"/>
              </w:rPr>
              <w:t>watercourse</w:t>
            </w:r>
            <w:r w:rsidRPr="00DF0343">
              <w:rPr>
                <w:bCs/>
                <w:spacing w:val="-2"/>
                <w:sz w:val="18"/>
                <w:szCs w:val="18"/>
              </w:rPr>
              <w:t xml:space="preserve">s are located throughout Bar X Ranch, draining to Putah Creek or Crazy </w:t>
            </w:r>
            <w:r w:rsidRPr="00CF4EF8">
              <w:rPr>
                <w:bCs/>
                <w:spacing w:val="-2"/>
                <w:sz w:val="18"/>
                <w:szCs w:val="18"/>
              </w:rPr>
              <w:t>Creek (</w:t>
            </w:r>
            <w:r w:rsidRPr="00CF4EF8">
              <w:rPr>
                <w:bCs/>
                <w:spacing w:val="-2"/>
                <w:sz w:val="18"/>
                <w:szCs w:val="18"/>
              </w:rPr>
              <w:fldChar w:fldCharType="begin"/>
            </w:r>
            <w:r w:rsidRPr="00CF4EF8">
              <w:rPr>
                <w:bCs/>
                <w:spacing w:val="-2"/>
                <w:sz w:val="18"/>
                <w:szCs w:val="18"/>
              </w:rPr>
              <w:instrText xml:space="preserve"> REF _Ref72937199 \h </w:instrText>
            </w:r>
            <w:r>
              <w:rPr>
                <w:bCs/>
                <w:spacing w:val="-2"/>
                <w:sz w:val="18"/>
                <w:szCs w:val="18"/>
              </w:rPr>
              <w:instrText xml:space="preserve"> \* MERGEFORMAT </w:instrText>
            </w:r>
            <w:r w:rsidRPr="00CF4EF8">
              <w:rPr>
                <w:bCs/>
                <w:spacing w:val="-2"/>
                <w:sz w:val="18"/>
                <w:szCs w:val="18"/>
              </w:rPr>
            </w:r>
            <w:r w:rsidRPr="00CF4EF8">
              <w:rPr>
                <w:bCs/>
                <w:spacing w:val="-2"/>
                <w:sz w:val="18"/>
                <w:szCs w:val="18"/>
              </w:rPr>
              <w:fldChar w:fldCharType="separate"/>
            </w:r>
            <w:r w:rsidRPr="00A34436">
              <w:rPr>
                <w:sz w:val="18"/>
                <w:szCs w:val="18"/>
              </w:rPr>
              <w:t xml:space="preserve">Figure </w:t>
            </w:r>
            <w:r w:rsidRPr="00A34436">
              <w:rPr>
                <w:noProof/>
                <w:sz w:val="18"/>
                <w:szCs w:val="18"/>
              </w:rPr>
              <w:t>1</w:t>
            </w:r>
            <w:r w:rsidRPr="00CF4EF8">
              <w:rPr>
                <w:bCs/>
                <w:spacing w:val="-2"/>
                <w:sz w:val="18"/>
                <w:szCs w:val="18"/>
              </w:rPr>
              <w:fldChar w:fldCharType="end"/>
            </w:r>
            <w:r w:rsidRPr="00CF4EF8">
              <w:rPr>
                <w:bCs/>
                <w:spacing w:val="-2"/>
                <w:sz w:val="18"/>
                <w:szCs w:val="18"/>
              </w:rPr>
              <w:t xml:space="preserve">). </w:t>
            </w:r>
            <w:r w:rsidRPr="00CF4EF8">
              <w:rPr>
                <w:spacing w:val="-2"/>
                <w:sz w:val="18"/>
                <w:szCs w:val="18"/>
              </w:rPr>
              <w:t>No development is proposed within 150-feet of the</w:t>
            </w:r>
            <w:r>
              <w:rPr>
                <w:spacing w:val="-2"/>
                <w:sz w:val="18"/>
                <w:szCs w:val="18"/>
              </w:rPr>
              <w:t xml:space="preserve"> Class I watercourse or within</w:t>
            </w:r>
            <w:r w:rsidRPr="00DF0343">
              <w:rPr>
                <w:spacing w:val="-2"/>
                <w:sz w:val="18"/>
                <w:szCs w:val="18"/>
              </w:rPr>
              <w:t xml:space="preserve"> 100-feet </w:t>
            </w:r>
            <w:r>
              <w:rPr>
                <w:spacing w:val="-2"/>
                <w:sz w:val="18"/>
                <w:szCs w:val="18"/>
              </w:rPr>
              <w:t>of any Class II or Class III watercourses</w:t>
            </w:r>
            <w:r w:rsidRPr="00DF0343">
              <w:rPr>
                <w:spacing w:val="-2"/>
                <w:sz w:val="18"/>
                <w:szCs w:val="18"/>
              </w:rPr>
              <w:t xml:space="preserve">. </w:t>
            </w:r>
          </w:p>
          <w:p w14:paraId="75AEE170" w14:textId="77777777" w:rsidR="00C07DFC" w:rsidRDefault="00C07DFC" w:rsidP="00C07DFC">
            <w:pPr>
              <w:widowControl w:val="0"/>
              <w:tabs>
                <w:tab w:val="left" w:pos="220"/>
              </w:tabs>
              <w:autoSpaceDE w:val="0"/>
              <w:autoSpaceDN w:val="0"/>
              <w:adjustRightInd w:val="0"/>
              <w:jc w:val="both"/>
              <w:rPr>
                <w:spacing w:val="-2"/>
                <w:sz w:val="18"/>
                <w:szCs w:val="18"/>
              </w:rPr>
            </w:pPr>
          </w:p>
          <w:p w14:paraId="510B6D03" w14:textId="77777777" w:rsidR="00C07DFC" w:rsidRPr="00DF0343" w:rsidRDefault="00C07DFC" w:rsidP="00C07DFC">
            <w:pPr>
              <w:widowControl w:val="0"/>
              <w:tabs>
                <w:tab w:val="left" w:pos="220"/>
              </w:tabs>
              <w:autoSpaceDE w:val="0"/>
              <w:autoSpaceDN w:val="0"/>
              <w:adjustRightInd w:val="0"/>
              <w:jc w:val="both"/>
              <w:rPr>
                <w:spacing w:val="-2"/>
                <w:sz w:val="18"/>
                <w:szCs w:val="18"/>
              </w:rPr>
            </w:pPr>
            <w:r>
              <w:rPr>
                <w:spacing w:val="-2"/>
                <w:sz w:val="18"/>
                <w:szCs w:val="18"/>
              </w:rPr>
              <w:t>The BSR identified wetland areas on the Ranch, but the proposed project areas were designed with setbacks of at least 100-feet from these wetlands.</w:t>
            </w:r>
          </w:p>
          <w:p w14:paraId="0AB88A7C" w14:textId="77777777" w:rsidR="006C2270" w:rsidRDefault="006C2270" w:rsidP="006C2270">
            <w:pPr>
              <w:jc w:val="both"/>
              <w:rPr>
                <w:spacing w:val="-2"/>
                <w:sz w:val="18"/>
                <w:szCs w:val="18"/>
              </w:rPr>
            </w:pPr>
          </w:p>
          <w:p w14:paraId="64A5784F" w14:textId="5599A356" w:rsidR="00FC5324" w:rsidRDefault="00F31790" w:rsidP="00FC5324">
            <w:pPr>
              <w:jc w:val="both"/>
              <w:rPr>
                <w:color w:val="000000"/>
                <w:sz w:val="18"/>
                <w:szCs w:val="18"/>
              </w:rPr>
            </w:pPr>
            <w:r>
              <w:rPr>
                <w:sz w:val="18"/>
                <w:szCs w:val="18"/>
                <w:lang w:eastAsia="en-US"/>
              </w:rPr>
              <w:t xml:space="preserve">The </w:t>
            </w:r>
            <w:r w:rsidR="002116D5">
              <w:rPr>
                <w:sz w:val="18"/>
                <w:szCs w:val="18"/>
                <w:lang w:eastAsia="en-US"/>
              </w:rPr>
              <w:t>Ranch</w:t>
            </w:r>
            <w:r>
              <w:rPr>
                <w:sz w:val="18"/>
                <w:szCs w:val="18"/>
                <w:lang w:eastAsia="en-US"/>
              </w:rPr>
              <w:t xml:space="preserve"> contains</w:t>
            </w:r>
            <w:r w:rsidR="005D1DA2">
              <w:rPr>
                <w:sz w:val="18"/>
                <w:szCs w:val="18"/>
                <w:lang w:eastAsia="en-US"/>
              </w:rPr>
              <w:t xml:space="preserve"> </w:t>
            </w:r>
            <w:r w:rsidR="002116D5">
              <w:rPr>
                <w:sz w:val="18"/>
                <w:szCs w:val="18"/>
                <w:lang w:eastAsia="en-US"/>
              </w:rPr>
              <w:t>wetlands and</w:t>
            </w:r>
            <w:r w:rsidR="00EE133A">
              <w:rPr>
                <w:sz w:val="18"/>
                <w:szCs w:val="18"/>
                <w:lang w:eastAsia="en-US"/>
              </w:rPr>
              <w:t xml:space="preserve"> </w:t>
            </w:r>
            <w:r w:rsidR="002116D5">
              <w:rPr>
                <w:sz w:val="18"/>
                <w:szCs w:val="18"/>
                <w:lang w:eastAsia="en-US"/>
              </w:rPr>
              <w:t>Class I, II, and III</w:t>
            </w:r>
            <w:r>
              <w:rPr>
                <w:sz w:val="18"/>
                <w:szCs w:val="18"/>
                <w:lang w:eastAsia="en-US"/>
              </w:rPr>
              <w:t xml:space="preserve"> </w:t>
            </w:r>
            <w:r w:rsidR="00496114">
              <w:rPr>
                <w:sz w:val="18"/>
                <w:szCs w:val="18"/>
                <w:lang w:eastAsia="en-US"/>
              </w:rPr>
              <w:t>watercourse</w:t>
            </w:r>
            <w:r w:rsidR="002116D5">
              <w:rPr>
                <w:sz w:val="18"/>
                <w:szCs w:val="18"/>
                <w:lang w:eastAsia="en-US"/>
              </w:rPr>
              <w:t>s</w:t>
            </w:r>
            <w:r w:rsidR="001350AE">
              <w:rPr>
                <w:sz w:val="18"/>
                <w:szCs w:val="18"/>
                <w:lang w:eastAsia="en-US"/>
              </w:rPr>
              <w:t xml:space="preserve">. </w:t>
            </w:r>
            <w:r w:rsidR="00455FE8">
              <w:rPr>
                <w:sz w:val="18"/>
                <w:szCs w:val="18"/>
                <w:lang w:eastAsia="en-US"/>
              </w:rPr>
              <w:t xml:space="preserve">No development is proposed within </w:t>
            </w:r>
            <w:r w:rsidR="00FC5324">
              <w:rPr>
                <w:sz w:val="18"/>
                <w:szCs w:val="18"/>
                <w:lang w:eastAsia="en-US"/>
              </w:rPr>
              <w:t>100</w:t>
            </w:r>
            <w:r w:rsidR="00455FE8">
              <w:rPr>
                <w:sz w:val="18"/>
                <w:szCs w:val="18"/>
                <w:lang w:eastAsia="en-US"/>
              </w:rPr>
              <w:t>-feet</w:t>
            </w:r>
            <w:r w:rsidR="002116D5">
              <w:rPr>
                <w:sz w:val="18"/>
                <w:szCs w:val="18"/>
                <w:lang w:eastAsia="en-US"/>
              </w:rPr>
              <w:t xml:space="preserve"> of wetlands or </w:t>
            </w:r>
            <w:r w:rsidR="00496114">
              <w:rPr>
                <w:sz w:val="18"/>
                <w:szCs w:val="18"/>
                <w:lang w:eastAsia="en-US"/>
              </w:rPr>
              <w:t>watercourse</w:t>
            </w:r>
            <w:r w:rsidR="002116D5">
              <w:rPr>
                <w:sz w:val="18"/>
                <w:szCs w:val="18"/>
                <w:lang w:eastAsia="en-US"/>
              </w:rPr>
              <w:t>s</w:t>
            </w:r>
            <w:r w:rsidR="00FC5324">
              <w:rPr>
                <w:sz w:val="18"/>
                <w:szCs w:val="18"/>
                <w:lang w:eastAsia="en-US"/>
              </w:rPr>
              <w:t xml:space="preserve">, which is consistent with Article 27 of the Lake County Zoning Ordinance that regulates commercial cannabis cultivation. The applicant has provided a </w:t>
            </w:r>
            <w:r w:rsidR="005D1DA2">
              <w:rPr>
                <w:sz w:val="18"/>
                <w:szCs w:val="18"/>
                <w:lang w:eastAsia="en-US"/>
              </w:rPr>
              <w:t>Property Management Plan</w:t>
            </w:r>
            <w:r w:rsidR="00FC5324">
              <w:rPr>
                <w:sz w:val="18"/>
                <w:szCs w:val="18"/>
                <w:lang w:eastAsia="en-US"/>
              </w:rPr>
              <w:t xml:space="preserve">, which addresses controlled water runoff in a manner that reduces impacts to this stream. </w:t>
            </w:r>
            <w:r w:rsidR="006C2270">
              <w:rPr>
                <w:color w:val="000000"/>
                <w:sz w:val="18"/>
                <w:szCs w:val="18"/>
              </w:rPr>
              <w:t>No development would occur within the drainage buffers and setbacks.</w:t>
            </w:r>
          </w:p>
          <w:p w14:paraId="3B05508E" w14:textId="77777777" w:rsidR="006C2270" w:rsidRDefault="006C2270" w:rsidP="00FC5324">
            <w:pPr>
              <w:jc w:val="both"/>
              <w:rPr>
                <w:color w:val="000000"/>
                <w:sz w:val="18"/>
                <w:szCs w:val="18"/>
              </w:rPr>
            </w:pPr>
          </w:p>
          <w:p w14:paraId="55F039F7" w14:textId="4F1F6B1A" w:rsidR="006C2270" w:rsidRDefault="006C2270" w:rsidP="006C2270">
            <w:pPr>
              <w:jc w:val="both"/>
              <w:rPr>
                <w:color w:val="000000"/>
                <w:sz w:val="18"/>
                <w:szCs w:val="18"/>
              </w:rPr>
            </w:pPr>
            <w:r>
              <w:rPr>
                <w:color w:val="000000"/>
                <w:sz w:val="18"/>
                <w:szCs w:val="18"/>
              </w:rPr>
              <w:t>Erosion control measures to control erosion and sedimentation during construction and operation have been identified in the Property Management Plan.</w:t>
            </w:r>
            <w:r w:rsidR="00C2721E">
              <w:rPr>
                <w:color w:val="000000"/>
                <w:sz w:val="18"/>
                <w:szCs w:val="18"/>
              </w:rPr>
              <w:t xml:space="preserve"> Measures </w:t>
            </w:r>
            <w:r w:rsidR="00D03D16">
              <w:rPr>
                <w:color w:val="000000"/>
                <w:sz w:val="18"/>
                <w:szCs w:val="18"/>
              </w:rPr>
              <w:t xml:space="preserve">that could be implemented </w:t>
            </w:r>
            <w:r w:rsidR="00C2721E">
              <w:rPr>
                <w:color w:val="000000"/>
                <w:sz w:val="18"/>
                <w:szCs w:val="18"/>
              </w:rPr>
              <w:t xml:space="preserve">include </w:t>
            </w:r>
            <w:r w:rsidR="00D03D16" w:rsidRPr="00D03D16">
              <w:rPr>
                <w:color w:val="000000"/>
                <w:sz w:val="18"/>
                <w:szCs w:val="18"/>
              </w:rPr>
              <w:t>vegetated swales, buffer strips, sediment traps, straw wattles, silt fences, or fiber rolls</w:t>
            </w:r>
            <w:r w:rsidR="00C2721E">
              <w:rPr>
                <w:color w:val="000000"/>
                <w:sz w:val="18"/>
                <w:szCs w:val="18"/>
              </w:rPr>
              <w:t>.</w:t>
            </w:r>
          </w:p>
          <w:p w14:paraId="7BECA586" w14:textId="77777777" w:rsidR="006C2270" w:rsidRDefault="006C2270" w:rsidP="006C2270">
            <w:pPr>
              <w:jc w:val="both"/>
              <w:rPr>
                <w:color w:val="000000"/>
                <w:sz w:val="18"/>
                <w:szCs w:val="18"/>
              </w:rPr>
            </w:pPr>
          </w:p>
          <w:p w14:paraId="41322304" w14:textId="3E87F5A7" w:rsidR="005D1DA2" w:rsidRDefault="002116D5" w:rsidP="006C2270">
            <w:pPr>
              <w:jc w:val="both"/>
              <w:rPr>
                <w:color w:val="000000"/>
                <w:sz w:val="18"/>
                <w:szCs w:val="18"/>
              </w:rPr>
            </w:pPr>
            <w:r w:rsidRPr="002116D5">
              <w:rPr>
                <w:color w:val="000000"/>
                <w:sz w:val="18"/>
                <w:szCs w:val="18"/>
              </w:rPr>
              <w:t xml:space="preserve">Bar X Ranch is enrolled with the State Water Resources Control Board (SWRCB) for Tier 2, Low Risk coverage under Order No. WQ 2019-001-DWQ (Cannabis Cultivation General Order). The Cannabis Cultivation General Order implements Cannabis Policy requirements with the purpose of ensuring that the diversion of water and discharge of waste associated with cannabis cultivation does not have a negative impact on water quality, aquatic habitat, riparian habitat, wetlands, or springs. The Cannabis Cultivation General Order requires the preparation of a Site Management Plan (SMP), a Nitrogen Management Plan (NMP), and the submittal of annual technical and monitoring reports demonstrating </w:t>
            </w:r>
            <w:r w:rsidRPr="002116D5">
              <w:rPr>
                <w:color w:val="000000"/>
                <w:sz w:val="18"/>
                <w:szCs w:val="18"/>
              </w:rPr>
              <w:lastRenderedPageBreak/>
              <w:t>compliance. The purpose of the SMP is to identify Best Practicable Treatment or Control (BPTC) measures that the site intends to follow for erosion control purposes and to prevent stormwater pollution.  The purpose of the NMP is to identify how nitrogen is stored, used, and applied to crops in a way that is protective to water quality. The SMP and NMP are required prior to commencing cultivation activities and were submitted with the application materials.</w:t>
            </w:r>
          </w:p>
          <w:p w14:paraId="4809E44B" w14:textId="6BF1324B" w:rsidR="002116D5" w:rsidRDefault="002116D5" w:rsidP="006C2270">
            <w:pPr>
              <w:jc w:val="both"/>
              <w:rPr>
                <w:color w:val="000000"/>
                <w:sz w:val="18"/>
                <w:szCs w:val="18"/>
              </w:rPr>
            </w:pPr>
          </w:p>
          <w:p w14:paraId="1F2366A0" w14:textId="753ADCC5" w:rsidR="000323A3" w:rsidRDefault="000323A3" w:rsidP="006C2270">
            <w:pPr>
              <w:jc w:val="both"/>
              <w:rPr>
                <w:color w:val="000000"/>
                <w:sz w:val="18"/>
                <w:szCs w:val="18"/>
              </w:rPr>
            </w:pPr>
            <w:r w:rsidRPr="000323A3">
              <w:rPr>
                <w:color w:val="000000"/>
                <w:sz w:val="18"/>
                <w:szCs w:val="18"/>
              </w:rPr>
              <w:t>Since, the project would disturb more than one acre in preparing the cultivation areas, constructing the parking areas, greenhouses, and processing building, the project would be subject to the requirements State Water Resources Control Board (SWRCB) Construction General Permit (CGP, 2009-009-DWQ). The SWRCB CGP would require the preparation of a Stormwater Pollution Prevention Plan (SWPPP) and Erosion Control Plan which documents the stormwater dynamics at the site, the Best Management Practices (BMPs), and water quality protection measures that are used, and the frequency of inspections. BMPs are activities or measures determined to be practicable, acceptable to the public, and cost effective in preventing water pollution or reducing the amount of pollution generated by non-point sources. Obtainment of a CGP is also a BPTC Measure for compliance with the SWRCB General Order.</w:t>
            </w:r>
          </w:p>
          <w:p w14:paraId="0F59E1C5" w14:textId="77777777" w:rsidR="000323A3" w:rsidRDefault="000323A3" w:rsidP="006C2270">
            <w:pPr>
              <w:jc w:val="both"/>
              <w:rPr>
                <w:color w:val="000000"/>
                <w:sz w:val="18"/>
                <w:szCs w:val="18"/>
              </w:rPr>
            </w:pPr>
          </w:p>
          <w:p w14:paraId="658309D2" w14:textId="216531B2" w:rsidR="002116D5" w:rsidRDefault="005D1DA2" w:rsidP="002116D5">
            <w:pPr>
              <w:jc w:val="both"/>
              <w:rPr>
                <w:color w:val="000000"/>
                <w:sz w:val="18"/>
                <w:szCs w:val="18"/>
              </w:rPr>
            </w:pPr>
            <w:r>
              <w:rPr>
                <w:color w:val="000000"/>
                <w:sz w:val="18"/>
                <w:szCs w:val="18"/>
              </w:rPr>
              <w:t xml:space="preserve">In addition, the BA concludes </w:t>
            </w:r>
            <w:r w:rsidR="002116D5">
              <w:rPr>
                <w:color w:val="000000"/>
                <w:sz w:val="18"/>
                <w:szCs w:val="18"/>
              </w:rPr>
              <w:t>that t</w:t>
            </w:r>
            <w:r w:rsidR="002116D5" w:rsidRPr="002116D5">
              <w:rPr>
                <w:color w:val="000000"/>
                <w:sz w:val="18"/>
                <w:szCs w:val="18"/>
              </w:rPr>
              <w:t xml:space="preserve">he </w:t>
            </w:r>
            <w:r w:rsidR="0094195D">
              <w:rPr>
                <w:color w:val="000000"/>
                <w:sz w:val="18"/>
                <w:szCs w:val="18"/>
              </w:rPr>
              <w:t>project area</w:t>
            </w:r>
            <w:r w:rsidR="002116D5" w:rsidRPr="002116D5">
              <w:rPr>
                <w:color w:val="000000"/>
                <w:sz w:val="18"/>
                <w:szCs w:val="18"/>
              </w:rPr>
              <w:t xml:space="preserve"> and surrounding Study Area are not within any designated listed species’ critical habitat.</w:t>
            </w:r>
            <w:r w:rsidR="002116D5">
              <w:rPr>
                <w:color w:val="000000"/>
                <w:sz w:val="18"/>
                <w:szCs w:val="18"/>
              </w:rPr>
              <w:t xml:space="preserve"> </w:t>
            </w:r>
            <w:r w:rsidR="002116D5" w:rsidRPr="002116D5">
              <w:rPr>
                <w:color w:val="000000"/>
                <w:sz w:val="18"/>
                <w:szCs w:val="18"/>
              </w:rPr>
              <w:t xml:space="preserve">The </w:t>
            </w:r>
            <w:r w:rsidR="0094195D">
              <w:rPr>
                <w:color w:val="000000"/>
                <w:sz w:val="18"/>
                <w:szCs w:val="18"/>
              </w:rPr>
              <w:t>project area</w:t>
            </w:r>
            <w:r w:rsidR="002116D5" w:rsidRPr="002116D5">
              <w:rPr>
                <w:color w:val="000000"/>
                <w:sz w:val="18"/>
                <w:szCs w:val="18"/>
              </w:rPr>
              <w:t>s do not contain special-status habitats, because they were designed to avoid all specia</w:t>
            </w:r>
            <w:r w:rsidR="002116D5">
              <w:rPr>
                <w:color w:val="000000"/>
                <w:sz w:val="18"/>
                <w:szCs w:val="18"/>
              </w:rPr>
              <w:t>l-</w:t>
            </w:r>
            <w:r w:rsidR="002116D5" w:rsidRPr="002116D5">
              <w:rPr>
                <w:color w:val="000000"/>
                <w:sz w:val="18"/>
                <w:szCs w:val="18"/>
              </w:rPr>
              <w:t>status</w:t>
            </w:r>
            <w:r w:rsidR="002116D5">
              <w:rPr>
                <w:color w:val="000000"/>
                <w:sz w:val="18"/>
                <w:szCs w:val="18"/>
              </w:rPr>
              <w:t xml:space="preserve"> </w:t>
            </w:r>
            <w:r w:rsidR="002116D5" w:rsidRPr="002116D5">
              <w:rPr>
                <w:color w:val="000000"/>
                <w:sz w:val="18"/>
                <w:szCs w:val="18"/>
              </w:rPr>
              <w:t>habitats. The surrounding Study Area does contain special-status habitat: Putah Creek and its</w:t>
            </w:r>
            <w:r w:rsidR="002116D5">
              <w:rPr>
                <w:color w:val="000000"/>
                <w:sz w:val="18"/>
                <w:szCs w:val="18"/>
              </w:rPr>
              <w:t xml:space="preserve"> </w:t>
            </w:r>
            <w:r w:rsidR="002116D5" w:rsidRPr="002116D5">
              <w:rPr>
                <w:color w:val="000000"/>
                <w:sz w:val="18"/>
                <w:szCs w:val="18"/>
              </w:rPr>
              <w:t>riparian corridor, and smaller watercourses and wetlands. There is no evidence that project</w:t>
            </w:r>
            <w:r w:rsidR="002116D5">
              <w:rPr>
                <w:color w:val="000000"/>
                <w:sz w:val="18"/>
                <w:szCs w:val="18"/>
              </w:rPr>
              <w:t xml:space="preserve"> </w:t>
            </w:r>
            <w:r w:rsidR="002116D5" w:rsidRPr="002116D5">
              <w:rPr>
                <w:color w:val="000000"/>
                <w:sz w:val="18"/>
                <w:szCs w:val="18"/>
              </w:rPr>
              <w:t xml:space="preserve">implementation </w:t>
            </w:r>
            <w:r w:rsidR="002116D5">
              <w:rPr>
                <w:color w:val="000000"/>
                <w:sz w:val="18"/>
                <w:szCs w:val="18"/>
              </w:rPr>
              <w:t>would</w:t>
            </w:r>
            <w:r w:rsidR="002116D5" w:rsidRPr="002116D5">
              <w:rPr>
                <w:color w:val="000000"/>
                <w:sz w:val="18"/>
                <w:szCs w:val="18"/>
              </w:rPr>
              <w:t xml:space="preserve"> impact any special-status habitat</w:t>
            </w:r>
            <w:r w:rsidR="002116D5">
              <w:rPr>
                <w:color w:val="000000"/>
                <w:sz w:val="18"/>
                <w:szCs w:val="18"/>
              </w:rPr>
              <w:t xml:space="preserve"> with Mitigation Measure BIO-3 incorporated</w:t>
            </w:r>
            <w:r w:rsidR="002116D5" w:rsidRPr="002116D5">
              <w:rPr>
                <w:color w:val="000000"/>
                <w:sz w:val="18"/>
                <w:szCs w:val="18"/>
              </w:rPr>
              <w:t>.</w:t>
            </w:r>
          </w:p>
          <w:p w14:paraId="70941E84" w14:textId="77777777" w:rsidR="00D56C02" w:rsidRDefault="00D56C02" w:rsidP="002116D5">
            <w:pPr>
              <w:jc w:val="both"/>
              <w:rPr>
                <w:color w:val="000000"/>
                <w:sz w:val="18"/>
                <w:szCs w:val="18"/>
              </w:rPr>
            </w:pPr>
          </w:p>
          <w:p w14:paraId="448475E8" w14:textId="720AB23B" w:rsidR="00D56C02" w:rsidRPr="00AE0910" w:rsidRDefault="00D56C02" w:rsidP="00D56C02">
            <w:pPr>
              <w:tabs>
                <w:tab w:val="left" w:pos="-720"/>
                <w:tab w:val="left" w:pos="0"/>
                <w:tab w:val="left" w:pos="288"/>
                <w:tab w:val="left" w:pos="720"/>
              </w:tabs>
              <w:jc w:val="both"/>
              <w:rPr>
                <w:b/>
                <w:spacing w:val="-2"/>
                <w:sz w:val="18"/>
                <w:szCs w:val="18"/>
              </w:rPr>
            </w:pPr>
            <w:r>
              <w:rPr>
                <w:b/>
                <w:spacing w:val="-2"/>
                <w:sz w:val="18"/>
                <w:szCs w:val="18"/>
              </w:rPr>
              <w:t xml:space="preserve">Impacts would be Less than Significant with Mitigation Measure BIO-3 incorporated. </w:t>
            </w:r>
          </w:p>
          <w:p w14:paraId="7067430E" w14:textId="77777777" w:rsidR="00D56C02" w:rsidRDefault="00D56C02" w:rsidP="00996038">
            <w:pPr>
              <w:jc w:val="both"/>
              <w:rPr>
                <w:b/>
                <w:spacing w:val="-2"/>
                <w:sz w:val="18"/>
              </w:rPr>
            </w:pPr>
          </w:p>
          <w:p w14:paraId="01906A9B" w14:textId="4C2D0C18" w:rsidR="00A95CD5" w:rsidRPr="0064414A" w:rsidRDefault="00A95CD5" w:rsidP="00996038">
            <w:pPr>
              <w:jc w:val="both"/>
              <w:rPr>
                <w:spacing w:val="-2"/>
                <w:sz w:val="18"/>
                <w:szCs w:val="18"/>
                <w:highlight w:val="green"/>
              </w:rPr>
            </w:pPr>
            <w:r w:rsidRPr="00F55A30">
              <w:rPr>
                <w:b/>
                <w:spacing w:val="-2"/>
                <w:sz w:val="18"/>
                <w:szCs w:val="18"/>
                <w:u w:val="single"/>
              </w:rPr>
              <w:t>BIO-</w:t>
            </w:r>
            <w:r w:rsidR="002116D5">
              <w:rPr>
                <w:b/>
                <w:spacing w:val="-2"/>
                <w:sz w:val="18"/>
                <w:szCs w:val="18"/>
                <w:u w:val="single"/>
              </w:rPr>
              <w:t>3</w:t>
            </w:r>
            <w:r>
              <w:rPr>
                <w:b/>
                <w:spacing w:val="-2"/>
                <w:sz w:val="18"/>
                <w:szCs w:val="18"/>
              </w:rPr>
              <w:t xml:space="preserve">: </w:t>
            </w:r>
            <w:r w:rsidRPr="000F23B0">
              <w:rPr>
                <w:b/>
                <w:spacing w:val="-2"/>
                <w:sz w:val="18"/>
                <w:szCs w:val="18"/>
              </w:rPr>
              <w:t>All work should incorporate erosion control measures consistent with</w:t>
            </w:r>
            <w:r w:rsidR="00937831">
              <w:rPr>
                <w:b/>
                <w:spacing w:val="-2"/>
                <w:sz w:val="18"/>
                <w:szCs w:val="18"/>
              </w:rPr>
              <w:t xml:space="preserve"> the engineered Grading and Erosion Control Plans submitted; the</w:t>
            </w:r>
            <w:r w:rsidRPr="000F23B0">
              <w:rPr>
                <w:b/>
                <w:spacing w:val="-2"/>
                <w:sz w:val="18"/>
                <w:szCs w:val="18"/>
              </w:rPr>
              <w:t xml:space="preserve"> Lake County Grading Regulations</w:t>
            </w:r>
            <w:r w:rsidR="004B6F13">
              <w:rPr>
                <w:b/>
                <w:spacing w:val="-2"/>
                <w:sz w:val="18"/>
                <w:szCs w:val="18"/>
              </w:rPr>
              <w:t>,</w:t>
            </w:r>
            <w:r w:rsidR="00BD6D52">
              <w:rPr>
                <w:b/>
                <w:spacing w:val="-2"/>
                <w:sz w:val="18"/>
                <w:szCs w:val="18"/>
              </w:rPr>
              <w:t xml:space="preserve"> and the</w:t>
            </w:r>
            <w:r w:rsidRPr="007959A4">
              <w:rPr>
                <w:b/>
                <w:spacing w:val="-2"/>
                <w:sz w:val="18"/>
                <w:szCs w:val="18"/>
              </w:rPr>
              <w:t xml:space="preserve"> State Water Resources Control Board Order No. WQ 2019-001-DWQ</w:t>
            </w:r>
            <w:r w:rsidR="00BD6D52">
              <w:rPr>
                <w:b/>
                <w:spacing w:val="-2"/>
                <w:sz w:val="18"/>
                <w:szCs w:val="18"/>
              </w:rPr>
              <w:t xml:space="preserve"> and Construction General Permit 2009-009-DWQ.</w:t>
            </w:r>
          </w:p>
        </w:tc>
        <w:tc>
          <w:tcPr>
            <w:tcW w:w="1260" w:type="dxa"/>
          </w:tcPr>
          <w:p w14:paraId="1C567422"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1, 2, 3, 4, 5, 11, 12, 13, 16, 17, 29, 30, 31, 32, 33, 34</w:t>
            </w:r>
          </w:p>
        </w:tc>
      </w:tr>
      <w:tr w:rsidR="00FC5324" w:rsidRPr="0064414A" w14:paraId="4DD858BA" w14:textId="77777777" w:rsidTr="009E32B0">
        <w:trPr>
          <w:trHeight w:val="576"/>
        </w:trPr>
        <w:tc>
          <w:tcPr>
            <w:tcW w:w="2623" w:type="dxa"/>
          </w:tcPr>
          <w:p w14:paraId="3624BFDA"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c)  Have a substantial adverse effect on state or federally protected wetlands (including, but not limited to, marsh, vernal pool, coastal, etc.) through direct removal, filling, hydrological interruption, or other means?</w:t>
            </w:r>
          </w:p>
        </w:tc>
        <w:tc>
          <w:tcPr>
            <w:tcW w:w="369" w:type="dxa"/>
          </w:tcPr>
          <w:p w14:paraId="3AE0DA79"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5F2A2A59" w14:textId="6165D5FE" w:rsidR="00FC5324" w:rsidRPr="0064414A" w:rsidRDefault="000A0D06"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X</w:t>
            </w:r>
          </w:p>
        </w:tc>
        <w:tc>
          <w:tcPr>
            <w:tcW w:w="362" w:type="dxa"/>
          </w:tcPr>
          <w:p w14:paraId="6FA782BA" w14:textId="746853DA"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84F1714"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5B771873" w14:textId="43F62EFE" w:rsidR="00873982" w:rsidRDefault="00873982" w:rsidP="00873982">
            <w:pPr>
              <w:widowControl w:val="0"/>
              <w:tabs>
                <w:tab w:val="left" w:pos="220"/>
              </w:tabs>
              <w:autoSpaceDE w:val="0"/>
              <w:autoSpaceDN w:val="0"/>
              <w:adjustRightInd w:val="0"/>
              <w:jc w:val="both"/>
              <w:rPr>
                <w:spacing w:val="-2"/>
                <w:sz w:val="18"/>
                <w:szCs w:val="18"/>
              </w:rPr>
            </w:pPr>
            <w:r>
              <w:rPr>
                <w:spacing w:val="-2"/>
                <w:sz w:val="18"/>
                <w:szCs w:val="18"/>
              </w:rPr>
              <w:t>A</w:t>
            </w:r>
            <w:r w:rsidRPr="0064414A">
              <w:rPr>
                <w:spacing w:val="-2"/>
                <w:sz w:val="18"/>
                <w:szCs w:val="18"/>
              </w:rPr>
              <w:t xml:space="preserve"> Biological</w:t>
            </w:r>
            <w:r>
              <w:rPr>
                <w:spacing w:val="-2"/>
                <w:sz w:val="18"/>
                <w:szCs w:val="18"/>
              </w:rPr>
              <w:t xml:space="preserve"> Resources</w:t>
            </w:r>
            <w:r w:rsidRPr="0064414A">
              <w:rPr>
                <w:spacing w:val="-2"/>
                <w:sz w:val="18"/>
                <w:szCs w:val="18"/>
              </w:rPr>
              <w:t xml:space="preserve"> Assessment</w:t>
            </w:r>
            <w:r>
              <w:rPr>
                <w:spacing w:val="-2"/>
                <w:sz w:val="18"/>
                <w:szCs w:val="18"/>
              </w:rPr>
              <w:t xml:space="preserve"> (BA)</w:t>
            </w:r>
            <w:r w:rsidRPr="0064414A">
              <w:rPr>
                <w:spacing w:val="-2"/>
                <w:sz w:val="18"/>
                <w:szCs w:val="18"/>
              </w:rPr>
              <w:t xml:space="preserve"> </w:t>
            </w:r>
            <w:r>
              <w:rPr>
                <w:spacing w:val="-2"/>
                <w:sz w:val="18"/>
                <w:szCs w:val="18"/>
              </w:rPr>
              <w:t xml:space="preserve">and Botanical Survey Report (BSR) were </w:t>
            </w:r>
            <w:r w:rsidRPr="00470FDA">
              <w:rPr>
                <w:spacing w:val="-2"/>
                <w:sz w:val="18"/>
                <w:szCs w:val="18"/>
              </w:rPr>
              <w:t xml:space="preserve">prepared by </w:t>
            </w:r>
            <w:r>
              <w:rPr>
                <w:spacing w:val="-2"/>
                <w:sz w:val="18"/>
                <w:szCs w:val="18"/>
              </w:rPr>
              <w:t>Natural Investigations Company</w:t>
            </w:r>
            <w:r w:rsidRPr="00470FDA">
              <w:rPr>
                <w:spacing w:val="-2"/>
                <w:sz w:val="18"/>
                <w:szCs w:val="18"/>
              </w:rPr>
              <w:t xml:space="preserve">, </w:t>
            </w:r>
            <w:r>
              <w:rPr>
                <w:spacing w:val="-2"/>
                <w:sz w:val="18"/>
                <w:szCs w:val="18"/>
              </w:rPr>
              <w:t xml:space="preserve">February 1, </w:t>
            </w:r>
            <w:r w:rsidR="003243CD">
              <w:rPr>
                <w:spacing w:val="-2"/>
                <w:sz w:val="18"/>
                <w:szCs w:val="18"/>
              </w:rPr>
              <w:t>2021,</w:t>
            </w:r>
            <w:r>
              <w:rPr>
                <w:spacing w:val="-2"/>
                <w:sz w:val="18"/>
                <w:szCs w:val="18"/>
              </w:rPr>
              <w:t xml:space="preserve"> and April 16, 2021, respectively.  The BSR included a formal wetland delineation. The BA and BSR refer to the combined parcels APN 014-250-07 and 14 as the Study Area.</w:t>
            </w:r>
          </w:p>
          <w:p w14:paraId="02F1D184" w14:textId="77777777" w:rsidR="00873982" w:rsidRDefault="00873982" w:rsidP="00873982">
            <w:pPr>
              <w:tabs>
                <w:tab w:val="left" w:pos="-720"/>
                <w:tab w:val="left" w:pos="0"/>
                <w:tab w:val="left" w:pos="288"/>
                <w:tab w:val="left" w:pos="720"/>
              </w:tabs>
              <w:jc w:val="both"/>
              <w:rPr>
                <w:spacing w:val="-2"/>
                <w:sz w:val="18"/>
                <w:szCs w:val="18"/>
              </w:rPr>
            </w:pPr>
          </w:p>
          <w:p w14:paraId="11FF7159" w14:textId="77777777" w:rsidR="00873982" w:rsidRDefault="00873982" w:rsidP="00873982">
            <w:pPr>
              <w:widowControl w:val="0"/>
              <w:tabs>
                <w:tab w:val="left" w:pos="220"/>
              </w:tabs>
              <w:autoSpaceDE w:val="0"/>
              <w:autoSpaceDN w:val="0"/>
              <w:adjustRightInd w:val="0"/>
              <w:jc w:val="both"/>
              <w:rPr>
                <w:spacing w:val="-2"/>
                <w:sz w:val="18"/>
                <w:szCs w:val="18"/>
              </w:rPr>
            </w:pPr>
            <w:r w:rsidRPr="00DF0343">
              <w:rPr>
                <w:bCs/>
                <w:spacing w:val="-2"/>
                <w:sz w:val="18"/>
                <w:szCs w:val="18"/>
              </w:rPr>
              <w:t xml:space="preserve">The Ranch is located within the Upper Putah Creek watershed (HUC-1802016203). Putah Creek, a Class I </w:t>
            </w:r>
            <w:r>
              <w:rPr>
                <w:bCs/>
                <w:spacing w:val="-2"/>
                <w:sz w:val="18"/>
                <w:szCs w:val="18"/>
              </w:rPr>
              <w:t>watercourse</w:t>
            </w:r>
            <w:r w:rsidRPr="00DF0343">
              <w:rPr>
                <w:bCs/>
                <w:spacing w:val="-2"/>
                <w:sz w:val="18"/>
                <w:szCs w:val="18"/>
              </w:rPr>
              <w:t xml:space="preserve">, bounds the western edge of the property and flows in the northerly direction and then turns east approximately 1.7 miles north of the Ranch. Crazy Creek, a Class II </w:t>
            </w:r>
            <w:r>
              <w:rPr>
                <w:bCs/>
                <w:spacing w:val="-2"/>
                <w:sz w:val="18"/>
                <w:szCs w:val="18"/>
              </w:rPr>
              <w:t>watercourse</w:t>
            </w:r>
            <w:r w:rsidRPr="00DF0343">
              <w:rPr>
                <w:bCs/>
                <w:spacing w:val="-2"/>
                <w:sz w:val="18"/>
                <w:szCs w:val="18"/>
              </w:rPr>
              <w:t xml:space="preserve"> that is tributary to Putah Creek, flows east towards its confluence with Putah Creek located approximately 3.5 miles east of Bar X Ranch.  Several Class III </w:t>
            </w:r>
            <w:r>
              <w:rPr>
                <w:bCs/>
                <w:spacing w:val="-2"/>
                <w:sz w:val="18"/>
                <w:szCs w:val="18"/>
              </w:rPr>
              <w:t>watercourse</w:t>
            </w:r>
            <w:r w:rsidRPr="00DF0343">
              <w:rPr>
                <w:bCs/>
                <w:spacing w:val="-2"/>
                <w:sz w:val="18"/>
                <w:szCs w:val="18"/>
              </w:rPr>
              <w:t xml:space="preserve">s are located throughout Bar X Ranch, draining to Putah Creek or Crazy </w:t>
            </w:r>
            <w:r w:rsidRPr="00CF4EF8">
              <w:rPr>
                <w:bCs/>
                <w:spacing w:val="-2"/>
                <w:sz w:val="18"/>
                <w:szCs w:val="18"/>
              </w:rPr>
              <w:t>Creek (</w:t>
            </w:r>
            <w:r w:rsidRPr="00CF4EF8">
              <w:rPr>
                <w:bCs/>
                <w:spacing w:val="-2"/>
                <w:sz w:val="18"/>
                <w:szCs w:val="18"/>
              </w:rPr>
              <w:fldChar w:fldCharType="begin"/>
            </w:r>
            <w:r w:rsidRPr="00CF4EF8">
              <w:rPr>
                <w:bCs/>
                <w:spacing w:val="-2"/>
                <w:sz w:val="18"/>
                <w:szCs w:val="18"/>
              </w:rPr>
              <w:instrText xml:space="preserve"> REF _Ref72937199 \h </w:instrText>
            </w:r>
            <w:r>
              <w:rPr>
                <w:bCs/>
                <w:spacing w:val="-2"/>
                <w:sz w:val="18"/>
                <w:szCs w:val="18"/>
              </w:rPr>
              <w:instrText xml:space="preserve"> \* MERGEFORMAT </w:instrText>
            </w:r>
            <w:r w:rsidRPr="00CF4EF8">
              <w:rPr>
                <w:bCs/>
                <w:spacing w:val="-2"/>
                <w:sz w:val="18"/>
                <w:szCs w:val="18"/>
              </w:rPr>
            </w:r>
            <w:r w:rsidRPr="00CF4EF8">
              <w:rPr>
                <w:bCs/>
                <w:spacing w:val="-2"/>
                <w:sz w:val="18"/>
                <w:szCs w:val="18"/>
              </w:rPr>
              <w:fldChar w:fldCharType="separate"/>
            </w:r>
            <w:r w:rsidRPr="00A34436">
              <w:rPr>
                <w:sz w:val="18"/>
                <w:szCs w:val="18"/>
              </w:rPr>
              <w:t xml:space="preserve">Figure </w:t>
            </w:r>
            <w:r w:rsidRPr="00A34436">
              <w:rPr>
                <w:noProof/>
                <w:sz w:val="18"/>
                <w:szCs w:val="18"/>
              </w:rPr>
              <w:t>1</w:t>
            </w:r>
            <w:r w:rsidRPr="00CF4EF8">
              <w:rPr>
                <w:bCs/>
                <w:spacing w:val="-2"/>
                <w:sz w:val="18"/>
                <w:szCs w:val="18"/>
              </w:rPr>
              <w:fldChar w:fldCharType="end"/>
            </w:r>
            <w:r w:rsidRPr="00CF4EF8">
              <w:rPr>
                <w:bCs/>
                <w:spacing w:val="-2"/>
                <w:sz w:val="18"/>
                <w:szCs w:val="18"/>
              </w:rPr>
              <w:t xml:space="preserve">). </w:t>
            </w:r>
            <w:r w:rsidRPr="00CF4EF8">
              <w:rPr>
                <w:spacing w:val="-2"/>
                <w:sz w:val="18"/>
                <w:szCs w:val="18"/>
              </w:rPr>
              <w:t>No development is proposed within 150-feet of the</w:t>
            </w:r>
            <w:r>
              <w:rPr>
                <w:spacing w:val="-2"/>
                <w:sz w:val="18"/>
                <w:szCs w:val="18"/>
              </w:rPr>
              <w:t xml:space="preserve"> Class I </w:t>
            </w:r>
            <w:r>
              <w:rPr>
                <w:spacing w:val="-2"/>
                <w:sz w:val="18"/>
                <w:szCs w:val="18"/>
              </w:rPr>
              <w:lastRenderedPageBreak/>
              <w:t>watercourse or within</w:t>
            </w:r>
            <w:r w:rsidRPr="00DF0343">
              <w:rPr>
                <w:spacing w:val="-2"/>
                <w:sz w:val="18"/>
                <w:szCs w:val="18"/>
              </w:rPr>
              <w:t xml:space="preserve"> 100-feet </w:t>
            </w:r>
            <w:r>
              <w:rPr>
                <w:spacing w:val="-2"/>
                <w:sz w:val="18"/>
                <w:szCs w:val="18"/>
              </w:rPr>
              <w:t>of any Class II or Class III watercourses</w:t>
            </w:r>
            <w:r w:rsidRPr="00DF0343">
              <w:rPr>
                <w:spacing w:val="-2"/>
                <w:sz w:val="18"/>
                <w:szCs w:val="18"/>
              </w:rPr>
              <w:t xml:space="preserve">. </w:t>
            </w:r>
          </w:p>
          <w:p w14:paraId="0FAC2640" w14:textId="77777777" w:rsidR="00873982" w:rsidRDefault="00873982" w:rsidP="00873982">
            <w:pPr>
              <w:widowControl w:val="0"/>
              <w:tabs>
                <w:tab w:val="left" w:pos="220"/>
              </w:tabs>
              <w:autoSpaceDE w:val="0"/>
              <w:autoSpaceDN w:val="0"/>
              <w:adjustRightInd w:val="0"/>
              <w:jc w:val="both"/>
              <w:rPr>
                <w:spacing w:val="-2"/>
                <w:sz w:val="18"/>
                <w:szCs w:val="18"/>
              </w:rPr>
            </w:pPr>
          </w:p>
          <w:p w14:paraId="7CD1EBD8" w14:textId="77777777" w:rsidR="00873982" w:rsidRDefault="00873982" w:rsidP="00873982">
            <w:pPr>
              <w:jc w:val="both"/>
              <w:rPr>
                <w:color w:val="000000"/>
                <w:sz w:val="18"/>
                <w:szCs w:val="18"/>
              </w:rPr>
            </w:pPr>
            <w:r>
              <w:rPr>
                <w:sz w:val="18"/>
                <w:szCs w:val="18"/>
                <w:lang w:eastAsia="en-US"/>
              </w:rPr>
              <w:t xml:space="preserve">The Ranch contains wetlands and Class I, II, and III watercourses. No development is proposed within 100-feet of wetlands or watercourses, which is consistent with Article 27 of the Lake County Zoning Ordinance that regulates commercial cannabis cultivation. The applicant has provided a Property Management Plan, which addresses controlled water runoff in a manner that reduces impacts to this stream. </w:t>
            </w:r>
            <w:r>
              <w:rPr>
                <w:color w:val="000000"/>
                <w:sz w:val="18"/>
                <w:szCs w:val="18"/>
              </w:rPr>
              <w:t>No development would occur within the drainage buffers and setbacks.</w:t>
            </w:r>
          </w:p>
          <w:p w14:paraId="1C51B2F6" w14:textId="77777777" w:rsidR="00873982" w:rsidRDefault="00873982" w:rsidP="00873982">
            <w:pPr>
              <w:jc w:val="both"/>
              <w:rPr>
                <w:color w:val="000000"/>
                <w:sz w:val="18"/>
                <w:szCs w:val="18"/>
              </w:rPr>
            </w:pPr>
          </w:p>
          <w:p w14:paraId="054B420A" w14:textId="44A79F05" w:rsidR="00873982" w:rsidRDefault="00873982" w:rsidP="00873982">
            <w:pPr>
              <w:jc w:val="both"/>
              <w:rPr>
                <w:color w:val="000000"/>
                <w:sz w:val="18"/>
                <w:szCs w:val="18"/>
              </w:rPr>
            </w:pPr>
            <w:r>
              <w:rPr>
                <w:color w:val="000000"/>
                <w:sz w:val="18"/>
                <w:szCs w:val="18"/>
              </w:rPr>
              <w:t xml:space="preserve">Erosion control measures to control erosion and sedimentation during construction and operation have been identified in the Property Management Plan. </w:t>
            </w:r>
            <w:r w:rsidR="00F20109">
              <w:rPr>
                <w:color w:val="000000"/>
                <w:sz w:val="18"/>
                <w:szCs w:val="18"/>
              </w:rPr>
              <w:t xml:space="preserve">Measures that could be implemented include </w:t>
            </w:r>
            <w:r w:rsidR="00F20109" w:rsidRPr="00D03D16">
              <w:rPr>
                <w:color w:val="000000"/>
                <w:sz w:val="18"/>
                <w:szCs w:val="18"/>
              </w:rPr>
              <w:t>vegetated swales, buffer strips, sediment traps, straw wattles, silt fences, or fiber rolls</w:t>
            </w:r>
            <w:r w:rsidR="00F20109">
              <w:rPr>
                <w:color w:val="000000"/>
                <w:sz w:val="18"/>
                <w:szCs w:val="18"/>
              </w:rPr>
              <w:t>.</w:t>
            </w:r>
          </w:p>
          <w:p w14:paraId="333135BA" w14:textId="77777777" w:rsidR="00873982" w:rsidRDefault="00873982" w:rsidP="00873982">
            <w:pPr>
              <w:jc w:val="both"/>
              <w:rPr>
                <w:color w:val="000000"/>
                <w:sz w:val="18"/>
                <w:szCs w:val="18"/>
              </w:rPr>
            </w:pPr>
          </w:p>
          <w:p w14:paraId="4ECC5113" w14:textId="0FD10D1E" w:rsidR="002116D5" w:rsidRDefault="002116D5" w:rsidP="002116D5">
            <w:pPr>
              <w:widowControl w:val="0"/>
              <w:tabs>
                <w:tab w:val="left" w:pos="220"/>
              </w:tabs>
              <w:autoSpaceDE w:val="0"/>
              <w:autoSpaceDN w:val="0"/>
              <w:adjustRightInd w:val="0"/>
              <w:jc w:val="both"/>
              <w:rPr>
                <w:bCs/>
                <w:spacing w:val="-2"/>
                <w:sz w:val="18"/>
                <w:szCs w:val="18"/>
              </w:rPr>
            </w:pPr>
            <w:r w:rsidRPr="002116D5">
              <w:rPr>
                <w:bCs/>
                <w:spacing w:val="-2"/>
                <w:sz w:val="18"/>
                <w:szCs w:val="18"/>
              </w:rPr>
              <w:t>Potential indirect impacts to water resources could occur during construction by increased erosion and</w:t>
            </w:r>
            <w:r>
              <w:rPr>
                <w:bCs/>
                <w:spacing w:val="-2"/>
                <w:sz w:val="18"/>
                <w:szCs w:val="18"/>
              </w:rPr>
              <w:t xml:space="preserve"> </w:t>
            </w:r>
            <w:r w:rsidRPr="002116D5">
              <w:rPr>
                <w:bCs/>
                <w:spacing w:val="-2"/>
                <w:sz w:val="18"/>
                <w:szCs w:val="18"/>
              </w:rPr>
              <w:t>sedimentation in receiving water bodies due to soil disturbance. If the total ground disturbance</w:t>
            </w:r>
            <w:r>
              <w:rPr>
                <w:bCs/>
                <w:spacing w:val="-2"/>
                <w:sz w:val="18"/>
                <w:szCs w:val="18"/>
              </w:rPr>
              <w:t xml:space="preserve"> </w:t>
            </w:r>
            <w:r w:rsidR="001D18FA">
              <w:rPr>
                <w:bCs/>
                <w:spacing w:val="-2"/>
                <w:sz w:val="18"/>
                <w:szCs w:val="18"/>
              </w:rPr>
              <w:t>is greater than 1-acre</w:t>
            </w:r>
            <w:r w:rsidR="00D103FB">
              <w:rPr>
                <w:bCs/>
                <w:spacing w:val="-2"/>
                <w:sz w:val="18"/>
                <w:szCs w:val="18"/>
              </w:rPr>
              <w:t xml:space="preserve">, </w:t>
            </w:r>
            <w:r w:rsidRPr="002116D5">
              <w:rPr>
                <w:bCs/>
                <w:spacing w:val="-2"/>
                <w:sz w:val="18"/>
                <w:szCs w:val="18"/>
              </w:rPr>
              <w:t xml:space="preserve">the </w:t>
            </w:r>
            <w:r w:rsidR="003706B9">
              <w:rPr>
                <w:bCs/>
                <w:spacing w:val="-2"/>
                <w:sz w:val="18"/>
                <w:szCs w:val="18"/>
              </w:rPr>
              <w:t>a</w:t>
            </w:r>
            <w:r w:rsidR="00D103FB">
              <w:rPr>
                <w:bCs/>
                <w:spacing w:val="-2"/>
                <w:sz w:val="18"/>
                <w:szCs w:val="18"/>
              </w:rPr>
              <w:t xml:space="preserve">pplicant </w:t>
            </w:r>
            <w:r w:rsidRPr="002116D5">
              <w:rPr>
                <w:bCs/>
                <w:spacing w:val="-2"/>
                <w:sz w:val="18"/>
                <w:szCs w:val="18"/>
              </w:rPr>
              <w:t>must enroll for coverage</w:t>
            </w:r>
            <w:r>
              <w:rPr>
                <w:bCs/>
                <w:spacing w:val="-2"/>
                <w:sz w:val="18"/>
                <w:szCs w:val="18"/>
              </w:rPr>
              <w:t xml:space="preserve"> </w:t>
            </w:r>
            <w:r w:rsidRPr="002116D5">
              <w:rPr>
                <w:bCs/>
                <w:spacing w:val="-2"/>
                <w:sz w:val="18"/>
                <w:szCs w:val="18"/>
              </w:rPr>
              <w:t>under the General Permit for Discharges of Storm Water Associated with Construction Activity</w:t>
            </w:r>
            <w:r>
              <w:rPr>
                <w:bCs/>
                <w:spacing w:val="-2"/>
                <w:sz w:val="18"/>
                <w:szCs w:val="18"/>
              </w:rPr>
              <w:t xml:space="preserve"> </w:t>
            </w:r>
            <w:r w:rsidRPr="002116D5">
              <w:rPr>
                <w:bCs/>
                <w:spacing w:val="-2"/>
                <w:sz w:val="18"/>
                <w:szCs w:val="18"/>
              </w:rPr>
              <w:t>(Construction General Permit, 2009-0009-DWQ). Implementation of a stormwater pollution prevention</w:t>
            </w:r>
            <w:r>
              <w:rPr>
                <w:bCs/>
                <w:spacing w:val="-2"/>
                <w:sz w:val="18"/>
                <w:szCs w:val="18"/>
              </w:rPr>
              <w:t xml:space="preserve"> </w:t>
            </w:r>
            <w:r w:rsidRPr="002116D5">
              <w:rPr>
                <w:bCs/>
                <w:spacing w:val="-2"/>
                <w:sz w:val="18"/>
                <w:szCs w:val="18"/>
              </w:rPr>
              <w:t xml:space="preserve">plan, and erosion control plan, along with regular inspections, </w:t>
            </w:r>
            <w:r w:rsidR="0094195D">
              <w:rPr>
                <w:bCs/>
                <w:spacing w:val="-2"/>
                <w:sz w:val="18"/>
                <w:szCs w:val="18"/>
              </w:rPr>
              <w:t>would</w:t>
            </w:r>
            <w:r w:rsidRPr="002116D5">
              <w:rPr>
                <w:bCs/>
                <w:spacing w:val="-2"/>
                <w:sz w:val="18"/>
                <w:szCs w:val="18"/>
              </w:rPr>
              <w:t xml:space="preserve"> ensure that construction activities do</w:t>
            </w:r>
            <w:r>
              <w:rPr>
                <w:bCs/>
                <w:spacing w:val="-2"/>
                <w:sz w:val="18"/>
                <w:szCs w:val="18"/>
              </w:rPr>
              <w:t xml:space="preserve"> </w:t>
            </w:r>
            <w:r w:rsidRPr="002116D5">
              <w:rPr>
                <w:bCs/>
                <w:spacing w:val="-2"/>
                <w:sz w:val="18"/>
                <w:szCs w:val="18"/>
              </w:rPr>
              <w:t>not pollute receiving waterbodies.</w:t>
            </w:r>
            <w:r w:rsidR="00D103FB">
              <w:rPr>
                <w:bCs/>
                <w:spacing w:val="-2"/>
                <w:sz w:val="18"/>
                <w:szCs w:val="18"/>
              </w:rPr>
              <w:t xml:space="preserve"> </w:t>
            </w:r>
          </w:p>
          <w:p w14:paraId="539BB10B" w14:textId="77777777" w:rsidR="002116D5" w:rsidRPr="002116D5" w:rsidRDefault="002116D5" w:rsidP="002116D5">
            <w:pPr>
              <w:widowControl w:val="0"/>
              <w:tabs>
                <w:tab w:val="left" w:pos="220"/>
              </w:tabs>
              <w:autoSpaceDE w:val="0"/>
              <w:autoSpaceDN w:val="0"/>
              <w:adjustRightInd w:val="0"/>
              <w:jc w:val="both"/>
              <w:rPr>
                <w:bCs/>
                <w:spacing w:val="-2"/>
                <w:sz w:val="18"/>
                <w:szCs w:val="18"/>
              </w:rPr>
            </w:pPr>
          </w:p>
          <w:p w14:paraId="4C27E264" w14:textId="4643FD8E" w:rsidR="002116D5" w:rsidRDefault="002116D5" w:rsidP="002116D5">
            <w:pPr>
              <w:widowControl w:val="0"/>
              <w:tabs>
                <w:tab w:val="left" w:pos="220"/>
              </w:tabs>
              <w:autoSpaceDE w:val="0"/>
              <w:autoSpaceDN w:val="0"/>
              <w:adjustRightInd w:val="0"/>
              <w:jc w:val="both"/>
              <w:rPr>
                <w:bCs/>
                <w:spacing w:val="-2"/>
                <w:sz w:val="18"/>
                <w:szCs w:val="18"/>
              </w:rPr>
            </w:pPr>
            <w:r w:rsidRPr="002116D5">
              <w:rPr>
                <w:bCs/>
                <w:spacing w:val="-2"/>
                <w:sz w:val="18"/>
                <w:szCs w:val="18"/>
              </w:rPr>
              <w:t>Potential adverse impacts to water resources could occur during operation of cultivation activities</w:t>
            </w:r>
            <w:r>
              <w:rPr>
                <w:bCs/>
                <w:spacing w:val="-2"/>
                <w:sz w:val="18"/>
                <w:szCs w:val="18"/>
              </w:rPr>
              <w:t xml:space="preserve"> </w:t>
            </w:r>
            <w:r w:rsidRPr="002116D5">
              <w:rPr>
                <w:bCs/>
                <w:spacing w:val="-2"/>
                <w:sz w:val="18"/>
                <w:szCs w:val="18"/>
              </w:rPr>
              <w:t>resources by discharge of sediment or other pollutants (fertilizers, pesticides, human waste, etc.) into</w:t>
            </w:r>
            <w:r>
              <w:rPr>
                <w:bCs/>
                <w:spacing w:val="-2"/>
                <w:sz w:val="18"/>
                <w:szCs w:val="18"/>
              </w:rPr>
              <w:t xml:space="preserve"> </w:t>
            </w:r>
            <w:r w:rsidRPr="002116D5">
              <w:rPr>
                <w:bCs/>
                <w:spacing w:val="-2"/>
                <w:sz w:val="18"/>
                <w:szCs w:val="18"/>
              </w:rPr>
              <w:t xml:space="preserve">receiving waterbodies. However, the project proponent </w:t>
            </w:r>
            <w:r w:rsidR="00D103FB">
              <w:rPr>
                <w:bCs/>
                <w:spacing w:val="-2"/>
                <w:sz w:val="18"/>
                <w:szCs w:val="18"/>
              </w:rPr>
              <w:t>has</w:t>
            </w:r>
            <w:r w:rsidRPr="002116D5">
              <w:rPr>
                <w:bCs/>
                <w:spacing w:val="-2"/>
                <w:sz w:val="18"/>
                <w:szCs w:val="18"/>
              </w:rPr>
              <w:t xml:space="preserve"> enroll</w:t>
            </w:r>
            <w:r w:rsidR="00D103FB">
              <w:rPr>
                <w:bCs/>
                <w:spacing w:val="-2"/>
                <w:sz w:val="18"/>
                <w:szCs w:val="18"/>
              </w:rPr>
              <w:t>ed</w:t>
            </w:r>
            <w:r w:rsidRPr="002116D5">
              <w:rPr>
                <w:bCs/>
                <w:spacing w:val="-2"/>
                <w:sz w:val="18"/>
                <w:szCs w:val="18"/>
              </w:rPr>
              <w:t xml:space="preserve"> in </w:t>
            </w:r>
            <w:r w:rsidR="00D103FB" w:rsidRPr="002116D5">
              <w:rPr>
                <w:color w:val="000000"/>
                <w:sz w:val="18"/>
                <w:szCs w:val="18"/>
              </w:rPr>
              <w:t>Cannabis Cultivation General Order</w:t>
            </w:r>
            <w:r w:rsidRPr="002116D5">
              <w:rPr>
                <w:bCs/>
                <w:spacing w:val="-2"/>
                <w:sz w:val="18"/>
                <w:szCs w:val="18"/>
              </w:rPr>
              <w:t xml:space="preserve">. Compliance with this Order </w:t>
            </w:r>
            <w:r w:rsidR="00D103FB">
              <w:rPr>
                <w:bCs/>
                <w:spacing w:val="-2"/>
                <w:sz w:val="18"/>
                <w:szCs w:val="18"/>
              </w:rPr>
              <w:t>would</w:t>
            </w:r>
            <w:r w:rsidRPr="002116D5">
              <w:rPr>
                <w:bCs/>
                <w:spacing w:val="-2"/>
                <w:sz w:val="18"/>
                <w:szCs w:val="18"/>
              </w:rPr>
              <w:t xml:space="preserve"> ensure that cultivation</w:t>
            </w:r>
            <w:r>
              <w:rPr>
                <w:bCs/>
                <w:spacing w:val="-2"/>
                <w:sz w:val="18"/>
                <w:szCs w:val="18"/>
              </w:rPr>
              <w:t xml:space="preserve"> </w:t>
            </w:r>
            <w:r w:rsidRPr="002116D5">
              <w:rPr>
                <w:bCs/>
                <w:spacing w:val="-2"/>
                <w:sz w:val="18"/>
                <w:szCs w:val="18"/>
              </w:rPr>
              <w:t xml:space="preserve">operations </w:t>
            </w:r>
            <w:r w:rsidR="00D103FB">
              <w:rPr>
                <w:bCs/>
                <w:spacing w:val="-2"/>
                <w:sz w:val="18"/>
                <w:szCs w:val="18"/>
              </w:rPr>
              <w:t>would</w:t>
            </w:r>
            <w:r w:rsidRPr="002116D5">
              <w:rPr>
                <w:bCs/>
                <w:spacing w:val="-2"/>
                <w:sz w:val="18"/>
                <w:szCs w:val="18"/>
              </w:rPr>
              <w:t xml:space="preserve"> not significantly impact water resources by using a combination of Best Management</w:t>
            </w:r>
            <w:r>
              <w:rPr>
                <w:bCs/>
                <w:spacing w:val="-2"/>
                <w:sz w:val="18"/>
                <w:szCs w:val="18"/>
              </w:rPr>
              <w:t xml:space="preserve"> </w:t>
            </w:r>
            <w:r w:rsidRPr="002116D5">
              <w:rPr>
                <w:bCs/>
                <w:spacing w:val="-2"/>
                <w:sz w:val="18"/>
                <w:szCs w:val="18"/>
              </w:rPr>
              <w:t>Practices (BMPs), buffer zones, sediment and erosion controls, site management plans, inspections and</w:t>
            </w:r>
            <w:r w:rsidR="00D103FB">
              <w:rPr>
                <w:bCs/>
                <w:spacing w:val="-2"/>
                <w:sz w:val="18"/>
                <w:szCs w:val="18"/>
              </w:rPr>
              <w:t xml:space="preserve"> </w:t>
            </w:r>
            <w:r w:rsidRPr="002116D5">
              <w:rPr>
                <w:bCs/>
                <w:spacing w:val="-2"/>
                <w:sz w:val="18"/>
                <w:szCs w:val="18"/>
              </w:rPr>
              <w:t>reporting, and regulatory oversight.</w:t>
            </w:r>
            <w:r>
              <w:rPr>
                <w:bCs/>
                <w:spacing w:val="-2"/>
                <w:sz w:val="18"/>
                <w:szCs w:val="18"/>
              </w:rPr>
              <w:t xml:space="preserve"> </w:t>
            </w:r>
          </w:p>
          <w:p w14:paraId="684F9F43" w14:textId="77777777" w:rsidR="002116D5" w:rsidRPr="002116D5" w:rsidRDefault="002116D5" w:rsidP="002116D5">
            <w:pPr>
              <w:widowControl w:val="0"/>
              <w:tabs>
                <w:tab w:val="left" w:pos="220"/>
              </w:tabs>
              <w:autoSpaceDE w:val="0"/>
              <w:autoSpaceDN w:val="0"/>
              <w:adjustRightInd w:val="0"/>
              <w:jc w:val="both"/>
              <w:rPr>
                <w:bCs/>
                <w:spacing w:val="-2"/>
                <w:sz w:val="18"/>
                <w:szCs w:val="18"/>
              </w:rPr>
            </w:pPr>
          </w:p>
          <w:p w14:paraId="4694C2C7" w14:textId="7BA2929C" w:rsidR="00FC5324" w:rsidRPr="000A0D06" w:rsidRDefault="000A0D06" w:rsidP="000A0D06">
            <w:pPr>
              <w:tabs>
                <w:tab w:val="left" w:pos="-720"/>
                <w:tab w:val="left" w:pos="0"/>
                <w:tab w:val="left" w:pos="288"/>
                <w:tab w:val="left" w:pos="720"/>
              </w:tabs>
              <w:jc w:val="both"/>
              <w:rPr>
                <w:b/>
                <w:spacing w:val="-2"/>
                <w:sz w:val="18"/>
                <w:szCs w:val="18"/>
              </w:rPr>
            </w:pPr>
            <w:r>
              <w:rPr>
                <w:b/>
                <w:spacing w:val="-2"/>
                <w:sz w:val="18"/>
                <w:szCs w:val="18"/>
              </w:rPr>
              <w:t xml:space="preserve">Impacts would be Less than Significant with Mitigation Measure BIO-3 incorporated. </w:t>
            </w:r>
          </w:p>
        </w:tc>
        <w:tc>
          <w:tcPr>
            <w:tcW w:w="1260" w:type="dxa"/>
          </w:tcPr>
          <w:p w14:paraId="54013844" w14:textId="77777777" w:rsidR="00FC5324" w:rsidRPr="0064414A" w:rsidRDefault="00FC5324" w:rsidP="00FC5324">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1, 2, 3, 4, 5, 11, 12, 13, 16, 17, 21, 24, 29, 30, 31, 32, 33, 34</w:t>
            </w:r>
          </w:p>
        </w:tc>
      </w:tr>
      <w:tr w:rsidR="00FC5324" w:rsidRPr="0064414A" w14:paraId="31082247" w14:textId="77777777" w:rsidTr="000D5598">
        <w:trPr>
          <w:trHeight w:val="576"/>
        </w:trPr>
        <w:tc>
          <w:tcPr>
            <w:tcW w:w="2623" w:type="dxa"/>
          </w:tcPr>
          <w:p w14:paraId="7FD0B11B" w14:textId="77777777" w:rsidR="00FC5324" w:rsidRPr="0064414A" w:rsidRDefault="00FC5324" w:rsidP="00FC5324">
            <w:pPr>
              <w:tabs>
                <w:tab w:val="left" w:pos="-720"/>
                <w:tab w:val="left" w:pos="0"/>
                <w:tab w:val="left" w:pos="288"/>
                <w:tab w:val="left" w:pos="720"/>
              </w:tabs>
              <w:suppressAutoHyphens w:val="0"/>
              <w:snapToGrid w:val="0"/>
              <w:rPr>
                <w:spacing w:val="-2"/>
                <w:sz w:val="18"/>
                <w:szCs w:val="18"/>
              </w:rPr>
            </w:pPr>
            <w:r w:rsidRPr="0064414A">
              <w:rPr>
                <w:spacing w:val="-2"/>
                <w:sz w:val="18"/>
                <w:szCs w:val="18"/>
              </w:rPr>
              <w:t>d)  Interfere substantially with the movement of any native resident or migratory fish or wildlife species or with established native resident or migratory wildlife corridors, or impede the use of native wildlife nursery sites?</w:t>
            </w:r>
          </w:p>
        </w:tc>
        <w:tc>
          <w:tcPr>
            <w:tcW w:w="369" w:type="dxa"/>
          </w:tcPr>
          <w:p w14:paraId="04275B56"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1" w:type="dxa"/>
          </w:tcPr>
          <w:p w14:paraId="74E7B5E6"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362" w:type="dxa"/>
          </w:tcPr>
          <w:p w14:paraId="783A3994"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CBFDAE0" w14:textId="77777777" w:rsidR="00FC5324" w:rsidRPr="0064414A" w:rsidRDefault="00FC5324" w:rsidP="00FC5324">
            <w:pPr>
              <w:tabs>
                <w:tab w:val="left" w:pos="-720"/>
                <w:tab w:val="left" w:pos="0"/>
                <w:tab w:val="left" w:pos="288"/>
                <w:tab w:val="left" w:pos="720"/>
              </w:tabs>
              <w:suppressAutoHyphens w:val="0"/>
              <w:snapToGrid w:val="0"/>
              <w:jc w:val="center"/>
              <w:rPr>
                <w:spacing w:val="-2"/>
                <w:sz w:val="18"/>
                <w:szCs w:val="18"/>
              </w:rPr>
            </w:pPr>
          </w:p>
        </w:tc>
        <w:tc>
          <w:tcPr>
            <w:tcW w:w="4654" w:type="dxa"/>
          </w:tcPr>
          <w:p w14:paraId="52062F9F" w14:textId="6B180D46" w:rsidR="00A3753E" w:rsidRDefault="00A3753E" w:rsidP="00A3753E">
            <w:pPr>
              <w:widowControl w:val="0"/>
              <w:tabs>
                <w:tab w:val="left" w:pos="220"/>
              </w:tabs>
              <w:autoSpaceDE w:val="0"/>
              <w:autoSpaceDN w:val="0"/>
              <w:adjustRightInd w:val="0"/>
              <w:jc w:val="both"/>
              <w:rPr>
                <w:spacing w:val="-2"/>
                <w:sz w:val="18"/>
                <w:szCs w:val="18"/>
              </w:rPr>
            </w:pPr>
            <w:r>
              <w:rPr>
                <w:spacing w:val="-2"/>
                <w:sz w:val="18"/>
                <w:szCs w:val="18"/>
              </w:rPr>
              <w:t>A</w:t>
            </w:r>
            <w:r w:rsidRPr="0064414A">
              <w:rPr>
                <w:spacing w:val="-2"/>
                <w:sz w:val="18"/>
                <w:szCs w:val="18"/>
              </w:rPr>
              <w:t xml:space="preserve"> Biological</w:t>
            </w:r>
            <w:r>
              <w:rPr>
                <w:spacing w:val="-2"/>
                <w:sz w:val="18"/>
                <w:szCs w:val="18"/>
              </w:rPr>
              <w:t xml:space="preserve"> Resources</w:t>
            </w:r>
            <w:r w:rsidRPr="0064414A">
              <w:rPr>
                <w:spacing w:val="-2"/>
                <w:sz w:val="18"/>
                <w:szCs w:val="18"/>
              </w:rPr>
              <w:t xml:space="preserve"> Assessment</w:t>
            </w:r>
            <w:r>
              <w:rPr>
                <w:spacing w:val="-2"/>
                <w:sz w:val="18"/>
                <w:szCs w:val="18"/>
              </w:rPr>
              <w:t xml:space="preserve"> (BA)</w:t>
            </w:r>
            <w:r w:rsidRPr="0064414A">
              <w:rPr>
                <w:spacing w:val="-2"/>
                <w:sz w:val="18"/>
                <w:szCs w:val="18"/>
              </w:rPr>
              <w:t xml:space="preserve"> </w:t>
            </w:r>
            <w:r>
              <w:rPr>
                <w:spacing w:val="-2"/>
                <w:sz w:val="18"/>
                <w:szCs w:val="18"/>
              </w:rPr>
              <w:t xml:space="preserve">and Botanical Survey Report (BSR) were </w:t>
            </w:r>
            <w:r w:rsidRPr="00470FDA">
              <w:rPr>
                <w:spacing w:val="-2"/>
                <w:sz w:val="18"/>
                <w:szCs w:val="18"/>
              </w:rPr>
              <w:t xml:space="preserve">prepared by </w:t>
            </w:r>
            <w:r>
              <w:rPr>
                <w:spacing w:val="-2"/>
                <w:sz w:val="18"/>
                <w:szCs w:val="18"/>
              </w:rPr>
              <w:t>Natural Investigations Company</w:t>
            </w:r>
            <w:r w:rsidRPr="00470FDA">
              <w:rPr>
                <w:spacing w:val="-2"/>
                <w:sz w:val="18"/>
                <w:szCs w:val="18"/>
              </w:rPr>
              <w:t xml:space="preserve">, </w:t>
            </w:r>
            <w:r>
              <w:rPr>
                <w:spacing w:val="-2"/>
                <w:sz w:val="18"/>
                <w:szCs w:val="18"/>
              </w:rPr>
              <w:t xml:space="preserve">February 1, </w:t>
            </w:r>
            <w:r w:rsidR="003243CD">
              <w:rPr>
                <w:spacing w:val="-2"/>
                <w:sz w:val="18"/>
                <w:szCs w:val="18"/>
              </w:rPr>
              <w:t>2021,</w:t>
            </w:r>
            <w:r>
              <w:rPr>
                <w:spacing w:val="-2"/>
                <w:sz w:val="18"/>
                <w:szCs w:val="18"/>
              </w:rPr>
              <w:t xml:space="preserve"> and April 16, 2021, respectively.  The BSR included a formal wetland delineation. The BA and BSR refer to the combined parcels APN 014-250-07 and 14 as the Study Area.</w:t>
            </w:r>
          </w:p>
          <w:p w14:paraId="714B2A45" w14:textId="77777777" w:rsidR="00A3753E" w:rsidRDefault="00A3753E" w:rsidP="00D36291">
            <w:pPr>
              <w:jc w:val="both"/>
              <w:rPr>
                <w:spacing w:val="-2"/>
                <w:sz w:val="18"/>
                <w:szCs w:val="18"/>
              </w:rPr>
            </w:pPr>
          </w:p>
          <w:p w14:paraId="0C650D5A" w14:textId="0DF226B8" w:rsidR="00FC5324" w:rsidRDefault="00D36291" w:rsidP="00D36291">
            <w:pPr>
              <w:jc w:val="both"/>
              <w:rPr>
                <w:spacing w:val="-2"/>
                <w:sz w:val="18"/>
                <w:szCs w:val="18"/>
              </w:rPr>
            </w:pPr>
            <w:r w:rsidRPr="00D36291">
              <w:rPr>
                <w:spacing w:val="-2"/>
                <w:sz w:val="18"/>
                <w:szCs w:val="18"/>
              </w:rPr>
              <w:t>Although the</w:t>
            </w:r>
            <w:r w:rsidR="00A3753E">
              <w:rPr>
                <w:spacing w:val="-2"/>
                <w:sz w:val="18"/>
                <w:szCs w:val="18"/>
              </w:rPr>
              <w:t xml:space="preserve"> BA did not identify </w:t>
            </w:r>
            <w:r w:rsidRPr="00D36291">
              <w:rPr>
                <w:spacing w:val="-2"/>
                <w:sz w:val="18"/>
                <w:szCs w:val="18"/>
              </w:rPr>
              <w:t>designated wildlife corridors</w:t>
            </w:r>
            <w:r w:rsidR="00D33D59">
              <w:rPr>
                <w:spacing w:val="-2"/>
                <w:sz w:val="18"/>
                <w:szCs w:val="18"/>
              </w:rPr>
              <w:t xml:space="preserve"> in the Study Area</w:t>
            </w:r>
            <w:r w:rsidRPr="00D36291">
              <w:rPr>
                <w:spacing w:val="-2"/>
                <w:sz w:val="18"/>
                <w:szCs w:val="18"/>
              </w:rPr>
              <w:t>, the open space within the Study Area allows for</w:t>
            </w:r>
            <w:r>
              <w:rPr>
                <w:spacing w:val="-2"/>
                <w:sz w:val="18"/>
                <w:szCs w:val="18"/>
              </w:rPr>
              <w:t xml:space="preserve"> </w:t>
            </w:r>
            <w:r w:rsidRPr="00D36291">
              <w:rPr>
                <w:spacing w:val="-2"/>
                <w:sz w:val="18"/>
                <w:szCs w:val="18"/>
              </w:rPr>
              <w:t>unrestricted animal movement, and the Putah Creek river corridor functions as a wildlife movement</w:t>
            </w:r>
            <w:r>
              <w:rPr>
                <w:spacing w:val="-2"/>
                <w:sz w:val="18"/>
                <w:szCs w:val="18"/>
              </w:rPr>
              <w:t xml:space="preserve"> </w:t>
            </w:r>
            <w:r w:rsidRPr="00D36291">
              <w:rPr>
                <w:spacing w:val="-2"/>
                <w:sz w:val="18"/>
                <w:szCs w:val="18"/>
              </w:rPr>
              <w:t xml:space="preserve">corridor. Putah Creek also contains fishery resources. Implementation of the </w:t>
            </w:r>
            <w:r w:rsidR="00A8730C">
              <w:rPr>
                <w:spacing w:val="-2"/>
                <w:sz w:val="18"/>
                <w:szCs w:val="18"/>
              </w:rPr>
              <w:t>proposed project</w:t>
            </w:r>
            <w:r w:rsidRPr="00D36291">
              <w:rPr>
                <w:spacing w:val="-2"/>
                <w:sz w:val="18"/>
                <w:szCs w:val="18"/>
              </w:rPr>
              <w:t xml:space="preserve"> would</w:t>
            </w:r>
            <w:r>
              <w:rPr>
                <w:spacing w:val="-2"/>
                <w:sz w:val="18"/>
                <w:szCs w:val="18"/>
              </w:rPr>
              <w:t xml:space="preserve"> </w:t>
            </w:r>
            <w:r w:rsidRPr="00D36291">
              <w:rPr>
                <w:spacing w:val="-2"/>
                <w:sz w:val="18"/>
                <w:szCs w:val="18"/>
              </w:rPr>
              <w:t>not have a significant impact on wildlife movement and fisheries because it would not completely block</w:t>
            </w:r>
            <w:r>
              <w:rPr>
                <w:spacing w:val="-2"/>
                <w:sz w:val="18"/>
                <w:szCs w:val="18"/>
              </w:rPr>
              <w:t xml:space="preserve"> </w:t>
            </w:r>
            <w:r w:rsidRPr="00D36291">
              <w:rPr>
                <w:spacing w:val="-2"/>
                <w:sz w:val="18"/>
                <w:szCs w:val="18"/>
              </w:rPr>
              <w:t>wildlife movement, Putah Creek would not be affected, and the majority of the open space in the Study</w:t>
            </w:r>
            <w:r>
              <w:rPr>
                <w:spacing w:val="-2"/>
                <w:sz w:val="18"/>
                <w:szCs w:val="18"/>
              </w:rPr>
              <w:t xml:space="preserve"> </w:t>
            </w:r>
            <w:r w:rsidRPr="00D36291">
              <w:rPr>
                <w:spacing w:val="-2"/>
                <w:sz w:val="18"/>
                <w:szCs w:val="18"/>
              </w:rPr>
              <w:t>Area would still be available. Implementation of the proposed project would necessitate erection of</w:t>
            </w:r>
            <w:r>
              <w:rPr>
                <w:spacing w:val="-2"/>
                <w:sz w:val="18"/>
                <w:szCs w:val="18"/>
              </w:rPr>
              <w:t xml:space="preserve"> </w:t>
            </w:r>
            <w:r w:rsidRPr="00D36291">
              <w:rPr>
                <w:spacing w:val="-2"/>
                <w:sz w:val="18"/>
                <w:szCs w:val="18"/>
              </w:rPr>
              <w:t xml:space="preserve">security fences around the cultivation compounds. These fences </w:t>
            </w:r>
            <w:r>
              <w:rPr>
                <w:spacing w:val="-2"/>
                <w:sz w:val="18"/>
                <w:szCs w:val="18"/>
              </w:rPr>
              <w:t>would restrict</w:t>
            </w:r>
            <w:r w:rsidRPr="00D36291">
              <w:rPr>
                <w:spacing w:val="-2"/>
                <w:sz w:val="18"/>
                <w:szCs w:val="18"/>
              </w:rPr>
              <w:t xml:space="preserve"> animal movement and</w:t>
            </w:r>
            <w:r>
              <w:rPr>
                <w:spacing w:val="-2"/>
                <w:sz w:val="18"/>
                <w:szCs w:val="18"/>
              </w:rPr>
              <w:t xml:space="preserve"> </w:t>
            </w:r>
            <w:r w:rsidRPr="00D36291">
              <w:rPr>
                <w:spacing w:val="-2"/>
                <w:sz w:val="18"/>
                <w:szCs w:val="18"/>
              </w:rPr>
              <w:lastRenderedPageBreak/>
              <w:t>may act as a local barrier to wildlife movement. However, the fenced cultivation areas are surrounded</w:t>
            </w:r>
            <w:r>
              <w:rPr>
                <w:spacing w:val="-2"/>
                <w:sz w:val="18"/>
                <w:szCs w:val="18"/>
              </w:rPr>
              <w:t xml:space="preserve"> </w:t>
            </w:r>
            <w:r w:rsidRPr="00D36291">
              <w:rPr>
                <w:spacing w:val="-2"/>
                <w:sz w:val="18"/>
                <w:szCs w:val="18"/>
              </w:rPr>
              <w:t>by open space, allowing wildlife to move around these fenced areas. Thus, implementation of the</w:t>
            </w:r>
            <w:r>
              <w:rPr>
                <w:spacing w:val="-2"/>
                <w:sz w:val="18"/>
                <w:szCs w:val="18"/>
              </w:rPr>
              <w:t xml:space="preserve"> </w:t>
            </w:r>
            <w:r w:rsidRPr="00D36291">
              <w:rPr>
                <w:spacing w:val="-2"/>
                <w:sz w:val="18"/>
                <w:szCs w:val="18"/>
              </w:rPr>
              <w:t>proposed project is a less than significant impact upon wildlife movement. Implementation of the project</w:t>
            </w:r>
            <w:r>
              <w:rPr>
                <w:spacing w:val="-2"/>
                <w:sz w:val="18"/>
                <w:szCs w:val="18"/>
              </w:rPr>
              <w:t xml:space="preserve"> would</w:t>
            </w:r>
            <w:r w:rsidRPr="00D36291">
              <w:rPr>
                <w:spacing w:val="-2"/>
                <w:sz w:val="18"/>
                <w:szCs w:val="18"/>
              </w:rPr>
              <w:t xml:space="preserve"> not interfere substantially with the movement of any native resident or migratory fish or wildlife species</w:t>
            </w:r>
            <w:r>
              <w:rPr>
                <w:spacing w:val="-2"/>
                <w:sz w:val="18"/>
                <w:szCs w:val="18"/>
              </w:rPr>
              <w:t xml:space="preserve"> </w:t>
            </w:r>
            <w:r w:rsidRPr="00D36291">
              <w:rPr>
                <w:spacing w:val="-2"/>
                <w:sz w:val="18"/>
                <w:szCs w:val="18"/>
              </w:rPr>
              <w:t>or with established native resident or migratory wildlife corridors, or impede the use of native wildlife</w:t>
            </w:r>
            <w:r>
              <w:rPr>
                <w:spacing w:val="-2"/>
                <w:sz w:val="18"/>
                <w:szCs w:val="18"/>
              </w:rPr>
              <w:t xml:space="preserve"> </w:t>
            </w:r>
            <w:r w:rsidRPr="00D36291">
              <w:rPr>
                <w:spacing w:val="-2"/>
                <w:sz w:val="18"/>
                <w:szCs w:val="18"/>
              </w:rPr>
              <w:t>nursery sites.</w:t>
            </w:r>
          </w:p>
          <w:p w14:paraId="1BFD9A88" w14:textId="77777777" w:rsidR="00B07A6E" w:rsidRPr="0064414A" w:rsidRDefault="00B07A6E" w:rsidP="00B07A6E">
            <w:pPr>
              <w:jc w:val="both"/>
              <w:rPr>
                <w:spacing w:val="-2"/>
                <w:sz w:val="18"/>
                <w:szCs w:val="18"/>
              </w:rPr>
            </w:pPr>
          </w:p>
          <w:p w14:paraId="1BBDDE4F" w14:textId="77777777" w:rsidR="00FC5324" w:rsidRPr="0064414A" w:rsidRDefault="00FC5324" w:rsidP="00FC5324">
            <w:pPr>
              <w:tabs>
                <w:tab w:val="left" w:pos="-720"/>
                <w:tab w:val="left" w:pos="0"/>
                <w:tab w:val="left" w:pos="288"/>
                <w:tab w:val="left" w:pos="720"/>
              </w:tabs>
              <w:jc w:val="both"/>
              <w:rPr>
                <w:spacing w:val="-2"/>
                <w:sz w:val="18"/>
                <w:szCs w:val="18"/>
              </w:rPr>
            </w:pPr>
            <w:r w:rsidRPr="0064414A">
              <w:rPr>
                <w:b/>
                <w:spacing w:val="-2"/>
                <w:sz w:val="18"/>
                <w:szCs w:val="18"/>
              </w:rPr>
              <w:t>Less than Significant Impact</w:t>
            </w:r>
          </w:p>
        </w:tc>
        <w:tc>
          <w:tcPr>
            <w:tcW w:w="1260" w:type="dxa"/>
          </w:tcPr>
          <w:p w14:paraId="5E064168" w14:textId="77777777" w:rsidR="00FC5324" w:rsidRPr="0064414A" w:rsidRDefault="000E7A23" w:rsidP="00FC5324">
            <w:pPr>
              <w:tabs>
                <w:tab w:val="left" w:pos="-720"/>
                <w:tab w:val="left" w:pos="0"/>
                <w:tab w:val="left" w:pos="288"/>
                <w:tab w:val="left" w:pos="720"/>
              </w:tabs>
              <w:suppressAutoHyphens w:val="0"/>
              <w:snapToGrid w:val="0"/>
              <w:jc w:val="both"/>
              <w:rPr>
                <w:spacing w:val="-2"/>
                <w:sz w:val="18"/>
                <w:szCs w:val="18"/>
              </w:rPr>
            </w:pPr>
            <w:r>
              <w:rPr>
                <w:spacing w:val="-2"/>
                <w:sz w:val="18"/>
                <w:szCs w:val="18"/>
              </w:rPr>
              <w:lastRenderedPageBreak/>
              <w:t>13</w:t>
            </w:r>
          </w:p>
        </w:tc>
      </w:tr>
      <w:tr w:rsidR="00D56C02" w:rsidRPr="0064414A" w14:paraId="054ADFD5" w14:textId="77777777" w:rsidTr="000D5598">
        <w:trPr>
          <w:trHeight w:val="576"/>
        </w:trPr>
        <w:tc>
          <w:tcPr>
            <w:tcW w:w="2623" w:type="dxa"/>
          </w:tcPr>
          <w:p w14:paraId="2017BC10"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e)  Conflict with any local policies or ordinances protecting biological resources, such as a tree preservation policy or ordinance?</w:t>
            </w:r>
          </w:p>
        </w:tc>
        <w:tc>
          <w:tcPr>
            <w:tcW w:w="369" w:type="dxa"/>
          </w:tcPr>
          <w:p w14:paraId="4996631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9653D4F" w14:textId="231ECC4F"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2BEDB726" w14:textId="1AEF926E"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997F02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4E56069" w14:textId="0B0FEEBD" w:rsidR="00D56C02" w:rsidRDefault="00C8694D" w:rsidP="00D56C02">
            <w:pPr>
              <w:jc w:val="both"/>
              <w:rPr>
                <w:rFonts w:eastAsia="ArialMT"/>
                <w:sz w:val="18"/>
                <w:szCs w:val="18"/>
                <w:lang w:eastAsia="en-US"/>
              </w:rPr>
            </w:pPr>
            <w:r>
              <w:rPr>
                <w:spacing w:val="-2"/>
                <w:sz w:val="18"/>
                <w:szCs w:val="18"/>
              </w:rPr>
              <w:t>T</w:t>
            </w:r>
            <w:r w:rsidR="00D56C02">
              <w:rPr>
                <w:rFonts w:eastAsia="ArialMT"/>
                <w:sz w:val="18"/>
                <w:szCs w:val="18"/>
                <w:lang w:eastAsia="en-US"/>
              </w:rPr>
              <w:t xml:space="preserve">his project does not conflict with any local policies or ordinances protecting biological resources. The project does not propose to remove </w:t>
            </w:r>
            <w:r w:rsidR="001118AF">
              <w:rPr>
                <w:rFonts w:eastAsia="ArialMT"/>
                <w:sz w:val="18"/>
                <w:szCs w:val="18"/>
                <w:lang w:eastAsia="en-US"/>
              </w:rPr>
              <w:t>living trees greater than 5-inch DBA</w:t>
            </w:r>
            <w:r w:rsidR="00D56C02">
              <w:rPr>
                <w:rFonts w:eastAsia="ArialMT"/>
                <w:sz w:val="18"/>
                <w:szCs w:val="18"/>
                <w:lang w:eastAsia="en-US"/>
              </w:rPr>
              <w:t xml:space="preserve">. </w:t>
            </w:r>
            <w:r w:rsidR="00D56C02" w:rsidRPr="00E32EDD">
              <w:rPr>
                <w:rFonts w:eastAsia="ArialMT"/>
                <w:sz w:val="18"/>
                <w:szCs w:val="18"/>
                <w:lang w:eastAsia="en-US"/>
              </w:rPr>
              <w:t>The Study</w:t>
            </w:r>
            <w:r w:rsidR="00D56C02">
              <w:rPr>
                <w:rFonts w:eastAsia="ArialMT"/>
                <w:sz w:val="18"/>
                <w:szCs w:val="18"/>
                <w:lang w:eastAsia="en-US"/>
              </w:rPr>
              <w:t xml:space="preserve"> </w:t>
            </w:r>
            <w:r w:rsidR="00D56C02" w:rsidRPr="00E32EDD">
              <w:rPr>
                <w:rFonts w:eastAsia="ArialMT"/>
                <w:sz w:val="18"/>
                <w:szCs w:val="18"/>
                <w:lang w:eastAsia="en-US"/>
              </w:rPr>
              <w:t>Area is not within the coverage area of any adopted Habitat Conservation Plan or Natural Community</w:t>
            </w:r>
            <w:r w:rsidR="00D56C02">
              <w:rPr>
                <w:rFonts w:eastAsia="ArialMT"/>
                <w:sz w:val="18"/>
                <w:szCs w:val="18"/>
                <w:lang w:eastAsia="en-US"/>
              </w:rPr>
              <w:t xml:space="preserve"> </w:t>
            </w:r>
            <w:r w:rsidR="00D56C02" w:rsidRPr="00E32EDD">
              <w:rPr>
                <w:rFonts w:eastAsia="ArialMT"/>
                <w:sz w:val="18"/>
                <w:szCs w:val="18"/>
                <w:lang w:eastAsia="en-US"/>
              </w:rPr>
              <w:t xml:space="preserve">Conservation Plan. </w:t>
            </w:r>
          </w:p>
          <w:p w14:paraId="52308190" w14:textId="77777777" w:rsidR="00D56C02" w:rsidRPr="00E2660E" w:rsidRDefault="00D56C02" w:rsidP="00D56C02">
            <w:pPr>
              <w:jc w:val="both"/>
              <w:rPr>
                <w:spacing w:val="-2"/>
                <w:sz w:val="18"/>
                <w:szCs w:val="18"/>
              </w:rPr>
            </w:pPr>
          </w:p>
          <w:p w14:paraId="5076AF8B" w14:textId="32BD7824" w:rsidR="00D56C02" w:rsidRDefault="00D56C02" w:rsidP="00D56C02">
            <w:pPr>
              <w:jc w:val="both"/>
              <w:rPr>
                <w:spacing w:val="-2"/>
                <w:sz w:val="18"/>
                <w:szCs w:val="18"/>
              </w:rPr>
            </w:pPr>
            <w:r>
              <w:rPr>
                <w:spacing w:val="-2"/>
                <w:sz w:val="18"/>
                <w:szCs w:val="18"/>
              </w:rPr>
              <w:t>Removal of trees is to be avoided, except as required by C</w:t>
            </w:r>
            <w:r w:rsidR="001118AF">
              <w:rPr>
                <w:spacing w:val="-2"/>
                <w:sz w:val="18"/>
                <w:szCs w:val="18"/>
              </w:rPr>
              <w:t xml:space="preserve">ALFIRE </w:t>
            </w:r>
            <w:r>
              <w:rPr>
                <w:spacing w:val="-2"/>
                <w:sz w:val="18"/>
                <w:szCs w:val="18"/>
              </w:rPr>
              <w:t xml:space="preserve">to create defensible space and removal of dead or dying trees burned during prior wildland fires. </w:t>
            </w:r>
            <w:r w:rsidRPr="00B07A6E">
              <w:rPr>
                <w:spacing w:val="-2"/>
                <w:sz w:val="18"/>
                <w:szCs w:val="18"/>
              </w:rPr>
              <w:t>Implementation of the project does not conflict with any county or municipal policies or</w:t>
            </w:r>
            <w:r>
              <w:rPr>
                <w:spacing w:val="-2"/>
                <w:sz w:val="18"/>
                <w:szCs w:val="18"/>
              </w:rPr>
              <w:t xml:space="preserve"> </w:t>
            </w:r>
            <w:r w:rsidRPr="00B07A6E">
              <w:rPr>
                <w:spacing w:val="-2"/>
                <w:sz w:val="18"/>
                <w:szCs w:val="18"/>
              </w:rPr>
              <w:t>ordinances protecting biological resources, such as a tree preservation policy or ordinance.</w:t>
            </w:r>
            <w:r>
              <w:rPr>
                <w:spacing w:val="-2"/>
                <w:sz w:val="18"/>
                <w:szCs w:val="18"/>
              </w:rPr>
              <w:t xml:space="preserve"> If it is necessary to remove trees, Mitigation Measure BIO-4 </w:t>
            </w:r>
            <w:r w:rsidR="00D053CB">
              <w:rPr>
                <w:spacing w:val="-2"/>
                <w:sz w:val="18"/>
                <w:szCs w:val="18"/>
              </w:rPr>
              <w:t>and BIO-5 are</w:t>
            </w:r>
            <w:r>
              <w:rPr>
                <w:spacing w:val="-2"/>
                <w:sz w:val="18"/>
                <w:szCs w:val="18"/>
              </w:rPr>
              <w:t xml:space="preserve"> recommended.</w:t>
            </w:r>
          </w:p>
          <w:p w14:paraId="2F76DB65" w14:textId="77777777" w:rsidR="00D56C02" w:rsidRPr="0064414A" w:rsidRDefault="00D56C02" w:rsidP="00D56C02">
            <w:pPr>
              <w:suppressAutoHyphens w:val="0"/>
              <w:autoSpaceDE w:val="0"/>
              <w:autoSpaceDN w:val="0"/>
              <w:adjustRightInd w:val="0"/>
              <w:jc w:val="both"/>
              <w:rPr>
                <w:sz w:val="18"/>
                <w:szCs w:val="18"/>
              </w:rPr>
            </w:pPr>
          </w:p>
          <w:p w14:paraId="3644E6F9" w14:textId="0303AC3B" w:rsidR="00D56C02" w:rsidRDefault="00D56C02" w:rsidP="00D56C02">
            <w:pPr>
              <w:tabs>
                <w:tab w:val="left" w:pos="-720"/>
                <w:tab w:val="left" w:pos="0"/>
                <w:tab w:val="left" w:pos="288"/>
                <w:tab w:val="left" w:pos="720"/>
              </w:tabs>
              <w:jc w:val="both"/>
              <w:rPr>
                <w:b/>
                <w:spacing w:val="-2"/>
                <w:sz w:val="18"/>
                <w:szCs w:val="18"/>
              </w:rPr>
            </w:pPr>
            <w:r>
              <w:rPr>
                <w:b/>
                <w:spacing w:val="-2"/>
                <w:sz w:val="18"/>
                <w:szCs w:val="18"/>
              </w:rPr>
              <w:t xml:space="preserve">Impacts would be Less than Significant with Mitigation Measures BIO-4 </w:t>
            </w:r>
            <w:r w:rsidR="00D053CB">
              <w:rPr>
                <w:b/>
                <w:spacing w:val="-2"/>
                <w:sz w:val="18"/>
                <w:szCs w:val="18"/>
              </w:rPr>
              <w:t xml:space="preserve">and BIO-5 </w:t>
            </w:r>
            <w:r>
              <w:rPr>
                <w:b/>
                <w:spacing w:val="-2"/>
                <w:sz w:val="18"/>
                <w:szCs w:val="18"/>
              </w:rPr>
              <w:t xml:space="preserve">incorporated. </w:t>
            </w:r>
          </w:p>
          <w:p w14:paraId="0959349A" w14:textId="3E439D43" w:rsidR="00D56C02" w:rsidRDefault="00D56C02" w:rsidP="00D56C02">
            <w:pPr>
              <w:tabs>
                <w:tab w:val="left" w:pos="-720"/>
                <w:tab w:val="left" w:pos="0"/>
                <w:tab w:val="left" w:pos="288"/>
                <w:tab w:val="left" w:pos="720"/>
              </w:tabs>
              <w:jc w:val="both"/>
              <w:rPr>
                <w:b/>
                <w:spacing w:val="-2"/>
                <w:sz w:val="18"/>
                <w:szCs w:val="18"/>
              </w:rPr>
            </w:pPr>
          </w:p>
          <w:p w14:paraId="022D945D" w14:textId="09179EB0" w:rsidR="0007075E" w:rsidRPr="0094195D" w:rsidRDefault="00D56C02" w:rsidP="00D56C02">
            <w:pPr>
              <w:tabs>
                <w:tab w:val="left" w:pos="-720"/>
                <w:tab w:val="left" w:pos="0"/>
                <w:tab w:val="left" w:pos="288"/>
                <w:tab w:val="left" w:pos="720"/>
              </w:tabs>
              <w:suppressAutoHyphens w:val="0"/>
              <w:snapToGrid w:val="0"/>
              <w:jc w:val="both"/>
              <w:rPr>
                <w:b/>
                <w:spacing w:val="-2"/>
                <w:sz w:val="18"/>
                <w:szCs w:val="18"/>
              </w:rPr>
            </w:pPr>
            <w:r w:rsidRPr="00F55A30">
              <w:rPr>
                <w:b/>
                <w:spacing w:val="-2"/>
                <w:sz w:val="18"/>
                <w:szCs w:val="18"/>
                <w:u w:val="single"/>
              </w:rPr>
              <w:t>BIO-</w:t>
            </w:r>
            <w:r>
              <w:rPr>
                <w:b/>
                <w:spacing w:val="-2"/>
                <w:sz w:val="18"/>
                <w:szCs w:val="18"/>
                <w:u w:val="single"/>
              </w:rPr>
              <w:t>4</w:t>
            </w:r>
            <w:r w:rsidRPr="0094195D">
              <w:rPr>
                <w:b/>
                <w:spacing w:val="-2"/>
                <w:sz w:val="18"/>
                <w:szCs w:val="18"/>
              </w:rPr>
              <w:t xml:space="preserve">: </w:t>
            </w:r>
            <w:r w:rsidR="0007075E" w:rsidRPr="0094195D">
              <w:rPr>
                <w:b/>
                <w:spacing w:val="-2"/>
                <w:sz w:val="18"/>
                <w:szCs w:val="18"/>
              </w:rPr>
              <w:t>If development requires the removal of live, native oak tree species greater than 5-inches in diameter, measured at breast height (DBH), a Tree Removal and Mitigation Plan shall be submitted for review and acceptance prior to activation of the use permit. The Tree Removal and Mitigation Plan shall demonstrate a 3:1 replacement ratio for any live oak tree greater than 5-inches DBH removed.</w:t>
            </w:r>
          </w:p>
          <w:p w14:paraId="31A9D401" w14:textId="77777777" w:rsidR="0007075E" w:rsidRPr="0094195D" w:rsidRDefault="0007075E" w:rsidP="00D56C02">
            <w:pPr>
              <w:tabs>
                <w:tab w:val="left" w:pos="-720"/>
                <w:tab w:val="left" w:pos="0"/>
                <w:tab w:val="left" w:pos="288"/>
                <w:tab w:val="left" w:pos="720"/>
              </w:tabs>
              <w:suppressAutoHyphens w:val="0"/>
              <w:snapToGrid w:val="0"/>
              <w:jc w:val="both"/>
              <w:rPr>
                <w:b/>
                <w:spacing w:val="-2"/>
                <w:sz w:val="18"/>
                <w:szCs w:val="18"/>
              </w:rPr>
            </w:pPr>
          </w:p>
          <w:p w14:paraId="33E747FE" w14:textId="5139D171" w:rsidR="00D56C02" w:rsidRPr="0064414A" w:rsidRDefault="0007075E" w:rsidP="00D56C02">
            <w:pPr>
              <w:tabs>
                <w:tab w:val="left" w:pos="-720"/>
                <w:tab w:val="left" w:pos="0"/>
                <w:tab w:val="left" w:pos="288"/>
                <w:tab w:val="left" w:pos="720"/>
              </w:tabs>
              <w:suppressAutoHyphens w:val="0"/>
              <w:snapToGrid w:val="0"/>
              <w:jc w:val="both"/>
              <w:rPr>
                <w:b/>
                <w:spacing w:val="-2"/>
                <w:sz w:val="18"/>
                <w:szCs w:val="18"/>
                <w:highlight w:val="green"/>
              </w:rPr>
            </w:pPr>
            <w:r w:rsidRPr="0094195D">
              <w:rPr>
                <w:b/>
                <w:spacing w:val="-2"/>
                <w:sz w:val="18"/>
                <w:szCs w:val="18"/>
                <w:u w:val="single"/>
              </w:rPr>
              <w:t>BIO-5</w:t>
            </w:r>
            <w:r w:rsidRPr="0094195D">
              <w:rPr>
                <w:b/>
                <w:spacing w:val="-2"/>
                <w:sz w:val="18"/>
                <w:szCs w:val="18"/>
              </w:rPr>
              <w:t>:</w:t>
            </w:r>
            <w:r w:rsidR="00C569CB" w:rsidRPr="0094195D">
              <w:rPr>
                <w:b/>
                <w:spacing w:val="-2"/>
                <w:sz w:val="18"/>
                <w:szCs w:val="18"/>
              </w:rPr>
              <w:t xml:space="preserve"> </w:t>
            </w:r>
            <w:r w:rsidR="00D56C02" w:rsidRPr="0094195D">
              <w:rPr>
                <w:b/>
                <w:spacing w:val="-2"/>
                <w:sz w:val="18"/>
                <w:szCs w:val="18"/>
              </w:rPr>
              <w:t xml:space="preserve">If development of the project </w:t>
            </w:r>
            <w:r w:rsidR="0094195D" w:rsidRPr="0094195D">
              <w:rPr>
                <w:b/>
                <w:spacing w:val="-2"/>
                <w:sz w:val="18"/>
                <w:szCs w:val="18"/>
              </w:rPr>
              <w:t>would</w:t>
            </w:r>
            <w:r w:rsidR="00D56C02" w:rsidRPr="0094195D">
              <w:rPr>
                <w:b/>
                <w:spacing w:val="-2"/>
                <w:sz w:val="18"/>
                <w:szCs w:val="18"/>
              </w:rPr>
              <w:t xml:space="preserve"> result in the removal of commercial tree species or native oak species, one of the following permits </w:t>
            </w:r>
            <w:r w:rsidR="0094195D">
              <w:rPr>
                <w:b/>
                <w:spacing w:val="-2"/>
                <w:sz w:val="18"/>
                <w:szCs w:val="18"/>
              </w:rPr>
              <w:t>shall</w:t>
            </w:r>
            <w:r w:rsidR="00AA5BB6" w:rsidRPr="0094195D">
              <w:rPr>
                <w:b/>
                <w:spacing w:val="-2"/>
                <w:sz w:val="18"/>
                <w:szCs w:val="18"/>
              </w:rPr>
              <w:t xml:space="preserve"> be obtained</w:t>
            </w:r>
            <w:r w:rsidR="00D56C02" w:rsidRPr="0094195D">
              <w:rPr>
                <w:b/>
                <w:spacing w:val="-2"/>
                <w:sz w:val="18"/>
                <w:szCs w:val="18"/>
              </w:rPr>
              <w:t>: Less than 3 Acre Conversion Exemption; Christmas Tree; Dead, Dying or Diseased, Fuelwood, or Split Products Exemption; a Public Agency, Public and Private Utility Right of Way Exemption; a Notice of Exemption from Timberland Conversion Permit for Subdivision; or an Application for Timberland Conversion Permit.</w:t>
            </w:r>
          </w:p>
        </w:tc>
        <w:tc>
          <w:tcPr>
            <w:tcW w:w="1260" w:type="dxa"/>
          </w:tcPr>
          <w:p w14:paraId="4AC1BBB5" w14:textId="77777777" w:rsidR="00D56C02" w:rsidRPr="0064414A" w:rsidRDefault="00D56C02" w:rsidP="00D56C02">
            <w:pPr>
              <w:tabs>
                <w:tab w:val="left" w:pos="-720"/>
                <w:tab w:val="left" w:pos="0"/>
                <w:tab w:val="left" w:pos="288"/>
                <w:tab w:val="left" w:pos="720"/>
              </w:tabs>
              <w:suppressAutoHyphens w:val="0"/>
              <w:jc w:val="both"/>
              <w:rPr>
                <w:spacing w:val="-2"/>
                <w:sz w:val="18"/>
                <w:szCs w:val="18"/>
              </w:rPr>
            </w:pPr>
            <w:r w:rsidRPr="0064414A">
              <w:rPr>
                <w:spacing w:val="-2"/>
                <w:sz w:val="18"/>
                <w:szCs w:val="18"/>
              </w:rPr>
              <w:t xml:space="preserve">1, 2, 3, 4, 5, 11, 12, 13 </w:t>
            </w:r>
          </w:p>
        </w:tc>
      </w:tr>
      <w:tr w:rsidR="00D56C02" w:rsidRPr="0064414A" w14:paraId="7AED4B75" w14:textId="77777777" w:rsidTr="009E32B0">
        <w:trPr>
          <w:cantSplit/>
          <w:trHeight w:val="576"/>
        </w:trPr>
        <w:tc>
          <w:tcPr>
            <w:tcW w:w="2623" w:type="dxa"/>
          </w:tcPr>
          <w:p w14:paraId="24799006"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f)  Conflict with the provisions of an adopted Habitat Conservation Plan, Natural Community Conservation Plan, or other approved local, regional, or state habitat conservation plan?</w:t>
            </w:r>
          </w:p>
        </w:tc>
        <w:tc>
          <w:tcPr>
            <w:tcW w:w="369" w:type="dxa"/>
          </w:tcPr>
          <w:p w14:paraId="6696FF0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9C1DED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D8EEC9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F1855AB"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X</w:t>
            </w:r>
          </w:p>
        </w:tc>
        <w:tc>
          <w:tcPr>
            <w:tcW w:w="4654" w:type="dxa"/>
          </w:tcPr>
          <w:p w14:paraId="439B6D05" w14:textId="77777777" w:rsidR="00D56C02" w:rsidRPr="0064414A" w:rsidRDefault="00D56C02" w:rsidP="00D56C02">
            <w:pPr>
              <w:tabs>
                <w:tab w:val="left" w:pos="-720"/>
                <w:tab w:val="left" w:pos="0"/>
                <w:tab w:val="left" w:pos="288"/>
                <w:tab w:val="left" w:pos="720"/>
              </w:tabs>
              <w:suppressAutoHyphens w:val="0"/>
              <w:snapToGrid w:val="0"/>
              <w:jc w:val="both"/>
              <w:rPr>
                <w:sz w:val="18"/>
                <w:szCs w:val="18"/>
              </w:rPr>
            </w:pPr>
            <w:r w:rsidRPr="0064414A">
              <w:rPr>
                <w:spacing w:val="-2"/>
                <w:sz w:val="18"/>
                <w:szCs w:val="18"/>
              </w:rPr>
              <w:t xml:space="preserve">No special conservation plans have been adopted for this site and no impacts are </w:t>
            </w:r>
            <w:r>
              <w:rPr>
                <w:spacing w:val="-2"/>
                <w:sz w:val="18"/>
                <w:szCs w:val="18"/>
              </w:rPr>
              <w:t>anticipat</w:t>
            </w:r>
            <w:r w:rsidRPr="0064414A">
              <w:rPr>
                <w:spacing w:val="-2"/>
                <w:sz w:val="18"/>
                <w:szCs w:val="18"/>
              </w:rPr>
              <w:t xml:space="preserve">ed. </w:t>
            </w:r>
            <w:r w:rsidRPr="0064414A">
              <w:rPr>
                <w:sz w:val="18"/>
                <w:szCs w:val="18"/>
              </w:rPr>
              <w:t xml:space="preserve"> </w:t>
            </w:r>
          </w:p>
          <w:p w14:paraId="3CB221DF" w14:textId="77777777" w:rsidR="00D56C02" w:rsidRPr="0064414A" w:rsidRDefault="00D56C02" w:rsidP="00D56C02">
            <w:pPr>
              <w:tabs>
                <w:tab w:val="left" w:pos="-720"/>
                <w:tab w:val="left" w:pos="0"/>
                <w:tab w:val="left" w:pos="288"/>
                <w:tab w:val="left" w:pos="720"/>
              </w:tabs>
              <w:suppressAutoHyphens w:val="0"/>
              <w:snapToGrid w:val="0"/>
              <w:jc w:val="both"/>
              <w:rPr>
                <w:sz w:val="18"/>
                <w:szCs w:val="18"/>
              </w:rPr>
            </w:pPr>
          </w:p>
          <w:p w14:paraId="18CA45A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rPr>
              <w:t>No Impact</w:t>
            </w:r>
          </w:p>
        </w:tc>
        <w:tc>
          <w:tcPr>
            <w:tcW w:w="1260" w:type="dxa"/>
          </w:tcPr>
          <w:p w14:paraId="22DFB34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1, 2, 3, 4, 5, 13</w:t>
            </w:r>
          </w:p>
        </w:tc>
      </w:tr>
      <w:tr w:rsidR="00D56C02" w:rsidRPr="0064414A" w14:paraId="618537FF" w14:textId="77777777" w:rsidTr="009E32B0">
        <w:trPr>
          <w:cantSplit/>
          <w:trHeight w:val="576"/>
        </w:trPr>
        <w:tc>
          <w:tcPr>
            <w:tcW w:w="9990" w:type="dxa"/>
            <w:gridSpan w:val="8"/>
            <w:shd w:val="clear" w:color="auto" w:fill="E5E5E5"/>
          </w:tcPr>
          <w:p w14:paraId="7C74CF32" w14:textId="77777777" w:rsidR="00D56C02" w:rsidRPr="00DC3D1D" w:rsidRDefault="00D56C02" w:rsidP="00D56C02">
            <w:pPr>
              <w:keepNext/>
              <w:tabs>
                <w:tab w:val="left" w:pos="-720"/>
                <w:tab w:val="left" w:pos="0"/>
                <w:tab w:val="left" w:pos="288"/>
                <w:tab w:val="left" w:pos="720"/>
              </w:tabs>
              <w:suppressAutoHyphens w:val="0"/>
              <w:snapToGrid w:val="0"/>
              <w:jc w:val="center"/>
              <w:rPr>
                <w:b/>
                <w:sz w:val="18"/>
                <w:szCs w:val="18"/>
              </w:rPr>
            </w:pPr>
            <w:r w:rsidRPr="00DC3D1D">
              <w:rPr>
                <w:b/>
                <w:sz w:val="18"/>
                <w:szCs w:val="18"/>
              </w:rPr>
              <w:t>V.     CULTURAL RESOURCES</w:t>
            </w:r>
          </w:p>
          <w:p w14:paraId="283DAF92" w14:textId="77777777" w:rsidR="00D56C02" w:rsidRPr="00DC3D1D" w:rsidRDefault="00D56C02" w:rsidP="00D56C02">
            <w:pPr>
              <w:keepNext/>
              <w:tabs>
                <w:tab w:val="left" w:pos="-720"/>
                <w:tab w:val="left" w:pos="0"/>
                <w:tab w:val="left" w:pos="288"/>
                <w:tab w:val="left" w:pos="720"/>
              </w:tabs>
              <w:suppressAutoHyphens w:val="0"/>
              <w:snapToGrid w:val="0"/>
              <w:jc w:val="center"/>
              <w:rPr>
                <w:b/>
                <w:sz w:val="18"/>
                <w:szCs w:val="18"/>
              </w:rPr>
            </w:pPr>
            <w:r w:rsidRPr="00DC3D1D">
              <w:rPr>
                <w:i/>
                <w:sz w:val="18"/>
                <w:szCs w:val="18"/>
              </w:rPr>
              <w:t>Would the project:</w:t>
            </w:r>
          </w:p>
        </w:tc>
      </w:tr>
      <w:tr w:rsidR="00D56C02" w:rsidRPr="0064414A" w14:paraId="13BF4B9A" w14:textId="77777777" w:rsidTr="000D5598">
        <w:trPr>
          <w:trHeight w:val="576"/>
        </w:trPr>
        <w:tc>
          <w:tcPr>
            <w:tcW w:w="2623" w:type="dxa"/>
          </w:tcPr>
          <w:p w14:paraId="4EC2282C"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Cause a substantial adverse change in the significance of a historical resource pursuant to §15064.5?</w:t>
            </w:r>
          </w:p>
        </w:tc>
        <w:tc>
          <w:tcPr>
            <w:tcW w:w="369" w:type="dxa"/>
          </w:tcPr>
          <w:p w14:paraId="098C077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C070DC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15A8C2A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63FF9A1" w14:textId="77777777" w:rsidR="00D56C02" w:rsidRPr="00DC3D1D"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1BA2BC4" w14:textId="4D68CDF0" w:rsidR="00DD03C8" w:rsidRDefault="00D56C02" w:rsidP="00DD03C8">
            <w:pPr>
              <w:tabs>
                <w:tab w:val="left" w:pos="-720"/>
                <w:tab w:val="left" w:pos="0"/>
                <w:tab w:val="left" w:pos="288"/>
                <w:tab w:val="left" w:pos="720"/>
              </w:tabs>
              <w:suppressAutoHyphens w:val="0"/>
              <w:snapToGrid w:val="0"/>
              <w:jc w:val="both"/>
              <w:rPr>
                <w:spacing w:val="-2"/>
                <w:sz w:val="18"/>
                <w:szCs w:val="18"/>
              </w:rPr>
            </w:pPr>
            <w:r w:rsidRPr="00DC3D1D">
              <w:rPr>
                <w:spacing w:val="-2"/>
                <w:sz w:val="18"/>
                <w:szCs w:val="18"/>
              </w:rPr>
              <w:t xml:space="preserve">A Cultural Resources Assessment was conducted by Natural Investigations Company dated September </w:t>
            </w:r>
            <w:r w:rsidR="00DD03C8">
              <w:rPr>
                <w:spacing w:val="-2"/>
                <w:sz w:val="18"/>
                <w:szCs w:val="18"/>
              </w:rPr>
              <w:t>2020</w:t>
            </w:r>
            <w:r w:rsidRPr="00DC3D1D">
              <w:rPr>
                <w:spacing w:val="-2"/>
                <w:sz w:val="18"/>
                <w:szCs w:val="18"/>
              </w:rPr>
              <w:t>. A California Historical Resources Information System (CHRIS) records search</w:t>
            </w:r>
            <w:r>
              <w:rPr>
                <w:spacing w:val="-2"/>
                <w:sz w:val="18"/>
                <w:szCs w:val="18"/>
              </w:rPr>
              <w:t xml:space="preserve"> </w:t>
            </w:r>
            <w:r w:rsidRPr="00DC3D1D">
              <w:rPr>
                <w:spacing w:val="-2"/>
                <w:sz w:val="18"/>
                <w:szCs w:val="18"/>
              </w:rPr>
              <w:t xml:space="preserve">was completed by the Northwest Information Center (NWIC) on September 9, 2019. </w:t>
            </w:r>
            <w:r w:rsidR="00DD03C8" w:rsidRPr="00DD03C8">
              <w:rPr>
                <w:spacing w:val="-2"/>
                <w:sz w:val="18"/>
                <w:szCs w:val="18"/>
              </w:rPr>
              <w:t>The results of the California Historical Resources Information System (CHRIS)</w:t>
            </w:r>
            <w:r w:rsidR="00DD03C8">
              <w:rPr>
                <w:spacing w:val="-2"/>
                <w:sz w:val="18"/>
                <w:szCs w:val="18"/>
              </w:rPr>
              <w:t xml:space="preserve"> </w:t>
            </w:r>
            <w:r w:rsidR="00DD03C8" w:rsidRPr="00DD03C8">
              <w:rPr>
                <w:spacing w:val="-2"/>
                <w:sz w:val="18"/>
                <w:szCs w:val="18"/>
              </w:rPr>
              <w:t xml:space="preserve">records </w:t>
            </w:r>
            <w:r w:rsidR="00DD03C8" w:rsidRPr="00DD03C8">
              <w:rPr>
                <w:spacing w:val="-2"/>
                <w:sz w:val="18"/>
                <w:szCs w:val="18"/>
              </w:rPr>
              <w:lastRenderedPageBreak/>
              <w:t>search were received from the Northwest Information Center (NWIC) on September 16, 2020. The</w:t>
            </w:r>
            <w:r w:rsidR="00DD03C8">
              <w:rPr>
                <w:spacing w:val="-2"/>
                <w:sz w:val="18"/>
                <w:szCs w:val="18"/>
              </w:rPr>
              <w:t xml:space="preserve"> </w:t>
            </w:r>
            <w:r w:rsidR="00DD03C8" w:rsidRPr="00DD03C8">
              <w:rPr>
                <w:spacing w:val="-2"/>
                <w:sz w:val="18"/>
                <w:szCs w:val="18"/>
              </w:rPr>
              <w:t>Native American Heritage Commission (NAHC) returned the results of the SLF search on August 19, 2020.</w:t>
            </w:r>
            <w:r w:rsidR="00DD03C8">
              <w:rPr>
                <w:spacing w:val="-2"/>
                <w:sz w:val="18"/>
                <w:szCs w:val="18"/>
              </w:rPr>
              <w:t xml:space="preserve"> </w:t>
            </w:r>
            <w:r w:rsidR="00DD03C8" w:rsidRPr="00DD03C8">
              <w:rPr>
                <w:spacing w:val="-2"/>
                <w:sz w:val="18"/>
                <w:szCs w:val="18"/>
              </w:rPr>
              <w:t xml:space="preserve">Finally, Natural Investigations conducted an intensive pedestrian survey of the </w:t>
            </w:r>
            <w:r w:rsidR="0094195D">
              <w:rPr>
                <w:spacing w:val="-2"/>
                <w:sz w:val="18"/>
                <w:szCs w:val="18"/>
              </w:rPr>
              <w:t>project area</w:t>
            </w:r>
            <w:r w:rsidR="00DD03C8" w:rsidRPr="00DD03C8">
              <w:rPr>
                <w:spacing w:val="-2"/>
                <w:sz w:val="18"/>
                <w:szCs w:val="18"/>
              </w:rPr>
              <w:t xml:space="preserve"> on August 27</w:t>
            </w:r>
            <w:r w:rsidR="00DD03C8">
              <w:rPr>
                <w:spacing w:val="-2"/>
                <w:sz w:val="18"/>
                <w:szCs w:val="18"/>
              </w:rPr>
              <w:t xml:space="preserve"> </w:t>
            </w:r>
            <w:r w:rsidR="00DD03C8" w:rsidRPr="00DD03C8">
              <w:rPr>
                <w:spacing w:val="-2"/>
                <w:sz w:val="18"/>
                <w:szCs w:val="18"/>
              </w:rPr>
              <w:t>and 28, 2020.</w:t>
            </w:r>
          </w:p>
          <w:p w14:paraId="11249FF8" w14:textId="77777777" w:rsidR="00DD03C8" w:rsidRDefault="00DD03C8" w:rsidP="00DD03C8">
            <w:pPr>
              <w:tabs>
                <w:tab w:val="left" w:pos="-720"/>
                <w:tab w:val="left" w:pos="0"/>
                <w:tab w:val="left" w:pos="288"/>
                <w:tab w:val="left" w:pos="720"/>
              </w:tabs>
              <w:suppressAutoHyphens w:val="0"/>
              <w:snapToGrid w:val="0"/>
              <w:jc w:val="both"/>
              <w:rPr>
                <w:spacing w:val="-2"/>
                <w:sz w:val="18"/>
                <w:szCs w:val="18"/>
              </w:rPr>
            </w:pPr>
          </w:p>
          <w:p w14:paraId="62249D14" w14:textId="6002EDE8" w:rsidR="00357D29" w:rsidRDefault="00357D29" w:rsidP="00357D29">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The CHRIS records search indicates that six prior cultural resource studies</w:t>
            </w:r>
            <w:r>
              <w:rPr>
                <w:spacing w:val="-2"/>
                <w:sz w:val="18"/>
                <w:szCs w:val="18"/>
              </w:rPr>
              <w:t xml:space="preserve"> </w:t>
            </w:r>
            <w:r w:rsidRPr="00357D29">
              <w:rPr>
                <w:spacing w:val="-2"/>
                <w:sz w:val="18"/>
                <w:szCs w:val="18"/>
              </w:rPr>
              <w:t xml:space="preserve">have been completed which included all or portions of the </w:t>
            </w:r>
            <w:r w:rsidR="0094195D">
              <w:rPr>
                <w:spacing w:val="-2"/>
                <w:sz w:val="18"/>
                <w:szCs w:val="18"/>
              </w:rPr>
              <w:t>project area</w:t>
            </w:r>
            <w:r w:rsidRPr="00357D29">
              <w:rPr>
                <w:spacing w:val="-2"/>
                <w:sz w:val="18"/>
                <w:szCs w:val="18"/>
              </w:rPr>
              <w:t>, and 23 additional studies have been</w:t>
            </w:r>
            <w:r>
              <w:rPr>
                <w:spacing w:val="-2"/>
                <w:sz w:val="18"/>
                <w:szCs w:val="18"/>
              </w:rPr>
              <w:t xml:space="preserve"> </w:t>
            </w:r>
            <w:r w:rsidRPr="00357D29">
              <w:rPr>
                <w:spacing w:val="-2"/>
                <w:sz w:val="18"/>
                <w:szCs w:val="18"/>
              </w:rPr>
              <w:t xml:space="preserve">completed outside the </w:t>
            </w:r>
            <w:r w:rsidR="0094195D">
              <w:rPr>
                <w:spacing w:val="-2"/>
                <w:sz w:val="18"/>
                <w:szCs w:val="18"/>
              </w:rPr>
              <w:t>project area</w:t>
            </w:r>
            <w:r w:rsidRPr="00357D29">
              <w:rPr>
                <w:spacing w:val="-2"/>
                <w:sz w:val="18"/>
                <w:szCs w:val="18"/>
              </w:rPr>
              <w:t xml:space="preserve"> but within the 0.25-mile record search radius. The CHRIS records</w:t>
            </w:r>
            <w:r>
              <w:rPr>
                <w:spacing w:val="-2"/>
                <w:sz w:val="18"/>
                <w:szCs w:val="18"/>
              </w:rPr>
              <w:t xml:space="preserve"> </w:t>
            </w:r>
            <w:r w:rsidRPr="00357D29">
              <w:rPr>
                <w:spacing w:val="-2"/>
                <w:sz w:val="18"/>
                <w:szCs w:val="18"/>
              </w:rPr>
              <w:t>search also indicate</w:t>
            </w:r>
            <w:r w:rsidR="00FB4B2A">
              <w:rPr>
                <w:spacing w:val="-2"/>
                <w:sz w:val="18"/>
                <w:szCs w:val="18"/>
              </w:rPr>
              <w:t>d</w:t>
            </w:r>
            <w:r w:rsidRPr="00357D29">
              <w:rPr>
                <w:spacing w:val="-2"/>
                <w:sz w:val="18"/>
                <w:szCs w:val="18"/>
              </w:rPr>
              <w:t xml:space="preserve"> that one cultural resource has been previously recorded within the </w:t>
            </w:r>
            <w:r w:rsidR="0094195D">
              <w:rPr>
                <w:spacing w:val="-2"/>
                <w:sz w:val="18"/>
                <w:szCs w:val="18"/>
              </w:rPr>
              <w:t>project area</w:t>
            </w:r>
            <w:r w:rsidRPr="00357D29">
              <w:rPr>
                <w:spacing w:val="-2"/>
                <w:sz w:val="18"/>
                <w:szCs w:val="18"/>
              </w:rPr>
              <w:t>, and</w:t>
            </w:r>
            <w:r>
              <w:rPr>
                <w:spacing w:val="-2"/>
                <w:sz w:val="18"/>
                <w:szCs w:val="18"/>
              </w:rPr>
              <w:t xml:space="preserve"> </w:t>
            </w:r>
            <w:r w:rsidRPr="00357D29">
              <w:rPr>
                <w:spacing w:val="-2"/>
                <w:sz w:val="18"/>
                <w:szCs w:val="18"/>
              </w:rPr>
              <w:t>23 additional resources have been recorded within the 0.25-mile search radius. The SLF search returned</w:t>
            </w:r>
            <w:r>
              <w:rPr>
                <w:spacing w:val="-2"/>
                <w:sz w:val="18"/>
                <w:szCs w:val="18"/>
              </w:rPr>
              <w:t xml:space="preserve"> </w:t>
            </w:r>
            <w:r w:rsidRPr="00357D29">
              <w:rPr>
                <w:spacing w:val="-2"/>
                <w:sz w:val="18"/>
                <w:szCs w:val="18"/>
              </w:rPr>
              <w:t>negative results for Native American resources in the vicinity of the Project. One isolated prehistoric artifact</w:t>
            </w:r>
            <w:r>
              <w:rPr>
                <w:spacing w:val="-2"/>
                <w:sz w:val="18"/>
                <w:szCs w:val="18"/>
              </w:rPr>
              <w:t xml:space="preserve"> </w:t>
            </w:r>
            <w:r w:rsidRPr="00357D29">
              <w:rPr>
                <w:spacing w:val="-2"/>
                <w:sz w:val="18"/>
                <w:szCs w:val="18"/>
              </w:rPr>
              <w:t xml:space="preserve">was identified within the </w:t>
            </w:r>
            <w:r w:rsidR="0094195D">
              <w:rPr>
                <w:spacing w:val="-2"/>
                <w:sz w:val="18"/>
                <w:szCs w:val="18"/>
              </w:rPr>
              <w:t>project area</w:t>
            </w:r>
            <w:r w:rsidRPr="00357D29">
              <w:rPr>
                <w:spacing w:val="-2"/>
                <w:sz w:val="18"/>
                <w:szCs w:val="18"/>
              </w:rPr>
              <w:t xml:space="preserve"> during the field survey.</w:t>
            </w:r>
          </w:p>
          <w:p w14:paraId="065D18B4" w14:textId="77777777" w:rsidR="00357D29" w:rsidRDefault="00357D29" w:rsidP="00357D29">
            <w:pPr>
              <w:tabs>
                <w:tab w:val="left" w:pos="-720"/>
                <w:tab w:val="left" w:pos="0"/>
                <w:tab w:val="left" w:pos="288"/>
                <w:tab w:val="left" w:pos="720"/>
              </w:tabs>
              <w:suppressAutoHyphens w:val="0"/>
              <w:snapToGrid w:val="0"/>
              <w:jc w:val="both"/>
              <w:rPr>
                <w:spacing w:val="-2"/>
                <w:sz w:val="18"/>
                <w:szCs w:val="18"/>
              </w:rPr>
            </w:pPr>
          </w:p>
          <w:p w14:paraId="33C169E3" w14:textId="6C26D3CC" w:rsidR="00357D29" w:rsidRDefault="00357D29" w:rsidP="00357D29">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One isolated lithic flake was identified during the field survey. Isolated artifacts are by definition found outside of an interpretable</w:t>
            </w:r>
            <w:r>
              <w:rPr>
                <w:spacing w:val="-2"/>
                <w:sz w:val="18"/>
                <w:szCs w:val="18"/>
              </w:rPr>
              <w:t xml:space="preserve"> </w:t>
            </w:r>
            <w:r w:rsidRPr="00357D29">
              <w:rPr>
                <w:spacing w:val="-2"/>
                <w:sz w:val="18"/>
                <w:szCs w:val="18"/>
              </w:rPr>
              <w:t>archaeological context which is constituted of groups of contemporary and associated artifacts, ecofacts,</w:t>
            </w:r>
            <w:r>
              <w:rPr>
                <w:spacing w:val="-2"/>
                <w:sz w:val="18"/>
                <w:szCs w:val="18"/>
              </w:rPr>
              <w:t xml:space="preserve"> </w:t>
            </w:r>
            <w:r w:rsidRPr="00357D29">
              <w:rPr>
                <w:spacing w:val="-2"/>
                <w:sz w:val="18"/>
                <w:szCs w:val="18"/>
              </w:rPr>
              <w:t>features, and/or sites. Without this context, isolates typically lack the potential to yield information</w:t>
            </w:r>
            <w:r>
              <w:rPr>
                <w:spacing w:val="-2"/>
                <w:sz w:val="18"/>
                <w:szCs w:val="18"/>
              </w:rPr>
              <w:t xml:space="preserve"> </w:t>
            </w:r>
            <w:r w:rsidRPr="00357D29">
              <w:rPr>
                <w:spacing w:val="-2"/>
                <w:sz w:val="18"/>
                <w:szCs w:val="18"/>
              </w:rPr>
              <w:t>important in prehistory, the California Register of Historical Resources (CRHR) criterion (Criterion 4)</w:t>
            </w:r>
            <w:r>
              <w:rPr>
                <w:spacing w:val="-2"/>
                <w:sz w:val="18"/>
                <w:szCs w:val="18"/>
              </w:rPr>
              <w:t xml:space="preserve"> </w:t>
            </w:r>
            <w:r w:rsidRPr="00357D29">
              <w:rPr>
                <w:spacing w:val="-2"/>
                <w:sz w:val="18"/>
                <w:szCs w:val="18"/>
              </w:rPr>
              <w:t>under which archaeological resources are most often found to be significant. As such, the isolate identified</w:t>
            </w:r>
            <w:r>
              <w:rPr>
                <w:spacing w:val="-2"/>
                <w:sz w:val="18"/>
                <w:szCs w:val="18"/>
              </w:rPr>
              <w:t xml:space="preserve"> </w:t>
            </w:r>
            <w:r w:rsidRPr="00357D29">
              <w:rPr>
                <w:spacing w:val="-2"/>
                <w:sz w:val="18"/>
                <w:szCs w:val="18"/>
              </w:rPr>
              <w:t>during this assessment is not eligible for listing on the CRHR and no further consideration is needed.</w:t>
            </w:r>
          </w:p>
          <w:p w14:paraId="44ED174F" w14:textId="77777777" w:rsidR="00357D29" w:rsidRPr="00357D29" w:rsidRDefault="00357D29" w:rsidP="00357D29">
            <w:pPr>
              <w:tabs>
                <w:tab w:val="left" w:pos="-720"/>
                <w:tab w:val="left" w:pos="0"/>
                <w:tab w:val="left" w:pos="288"/>
                <w:tab w:val="left" w:pos="720"/>
              </w:tabs>
              <w:suppressAutoHyphens w:val="0"/>
              <w:snapToGrid w:val="0"/>
              <w:jc w:val="both"/>
              <w:rPr>
                <w:spacing w:val="-2"/>
                <w:sz w:val="18"/>
                <w:szCs w:val="18"/>
              </w:rPr>
            </w:pPr>
          </w:p>
          <w:p w14:paraId="7F3C3CEA" w14:textId="701EB7FE" w:rsidR="00D56C02" w:rsidRDefault="00357D29" w:rsidP="00357D29">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Additionally, one partially destroyed historical foundation feature is located on the</w:t>
            </w:r>
            <w:r>
              <w:rPr>
                <w:spacing w:val="-2"/>
                <w:sz w:val="18"/>
                <w:szCs w:val="18"/>
              </w:rPr>
              <w:t xml:space="preserve"> </w:t>
            </w:r>
            <w:r w:rsidRPr="00357D29">
              <w:rPr>
                <w:spacing w:val="-2"/>
                <w:sz w:val="18"/>
                <w:szCs w:val="18"/>
              </w:rPr>
              <w:t xml:space="preserve">southeastern edge of the </w:t>
            </w:r>
            <w:r w:rsidR="0094195D">
              <w:rPr>
                <w:spacing w:val="-2"/>
                <w:sz w:val="18"/>
                <w:szCs w:val="18"/>
              </w:rPr>
              <w:t>project area</w:t>
            </w:r>
            <w:r w:rsidRPr="00357D29">
              <w:rPr>
                <w:spacing w:val="-2"/>
                <w:sz w:val="18"/>
                <w:szCs w:val="18"/>
              </w:rPr>
              <w:t>. This resource does not appear to meet CRHR eligibility criteria given</w:t>
            </w:r>
            <w:r>
              <w:rPr>
                <w:spacing w:val="-2"/>
                <w:sz w:val="18"/>
                <w:szCs w:val="18"/>
              </w:rPr>
              <w:t xml:space="preserve"> </w:t>
            </w:r>
            <w:r w:rsidRPr="00357D29">
              <w:rPr>
                <w:spacing w:val="-2"/>
                <w:sz w:val="18"/>
                <w:szCs w:val="18"/>
              </w:rPr>
              <w:t>the extent of past impacts sustained and the thoroughness of existing documentation which appears to have</w:t>
            </w:r>
            <w:r>
              <w:rPr>
                <w:spacing w:val="-2"/>
                <w:sz w:val="18"/>
                <w:szCs w:val="18"/>
              </w:rPr>
              <w:t xml:space="preserve"> </w:t>
            </w:r>
            <w:r w:rsidRPr="00357D29">
              <w:rPr>
                <w:spacing w:val="-2"/>
                <w:sz w:val="18"/>
                <w:szCs w:val="18"/>
              </w:rPr>
              <w:t>exhausted its informational potential. Nevertheless, given its location no further disturbance of the resource</w:t>
            </w:r>
            <w:r>
              <w:rPr>
                <w:spacing w:val="-2"/>
                <w:sz w:val="18"/>
                <w:szCs w:val="18"/>
              </w:rPr>
              <w:t xml:space="preserve"> </w:t>
            </w:r>
            <w:r w:rsidRPr="00357D29">
              <w:rPr>
                <w:spacing w:val="-2"/>
                <w:sz w:val="18"/>
                <w:szCs w:val="18"/>
              </w:rPr>
              <w:t>is expected to result from cultivation related activities. For these reasons, no additional cultural resources</w:t>
            </w:r>
            <w:r>
              <w:rPr>
                <w:spacing w:val="-2"/>
                <w:sz w:val="18"/>
                <w:szCs w:val="18"/>
              </w:rPr>
              <w:t xml:space="preserve"> </w:t>
            </w:r>
            <w:r w:rsidRPr="00357D29">
              <w:rPr>
                <w:spacing w:val="-2"/>
                <w:sz w:val="18"/>
                <w:szCs w:val="18"/>
              </w:rPr>
              <w:t>work is recommended at this time.</w:t>
            </w:r>
          </w:p>
          <w:p w14:paraId="07A13F3D" w14:textId="77777777" w:rsidR="00357D29" w:rsidRDefault="00357D29" w:rsidP="00357D29">
            <w:pPr>
              <w:tabs>
                <w:tab w:val="left" w:pos="-720"/>
                <w:tab w:val="left" w:pos="0"/>
                <w:tab w:val="left" w:pos="288"/>
                <w:tab w:val="left" w:pos="720"/>
              </w:tabs>
              <w:suppressAutoHyphens w:val="0"/>
              <w:snapToGrid w:val="0"/>
              <w:jc w:val="both"/>
              <w:rPr>
                <w:spacing w:val="-2"/>
                <w:sz w:val="18"/>
                <w:szCs w:val="18"/>
              </w:rPr>
            </w:pPr>
          </w:p>
          <w:p w14:paraId="43434954" w14:textId="03C381B2" w:rsidR="00D56C02" w:rsidRPr="00DC3D1D" w:rsidRDefault="00D56C02" w:rsidP="00D56C02">
            <w:pPr>
              <w:pStyle w:val="TableParagraph"/>
              <w:ind w:left="-26" w:right="105"/>
              <w:jc w:val="both"/>
              <w:rPr>
                <w:sz w:val="18"/>
                <w:szCs w:val="18"/>
              </w:rPr>
            </w:pPr>
            <w:r>
              <w:rPr>
                <w:sz w:val="18"/>
              </w:rPr>
              <w:t>I</w:t>
            </w:r>
            <w:r w:rsidRPr="00DC3D1D">
              <w:rPr>
                <w:sz w:val="18"/>
              </w:rPr>
              <w:t xml:space="preserve">t is possible, but unlikely, that significant artifacts or human remains </w:t>
            </w:r>
            <w:r>
              <w:rPr>
                <w:sz w:val="18"/>
              </w:rPr>
              <w:t>could</w:t>
            </w:r>
            <w:r w:rsidRPr="00DC3D1D">
              <w:rPr>
                <w:sz w:val="18"/>
              </w:rPr>
              <w:t xml:space="preserve"> be discovered during project construction.  If, however, significant artifacts or human remains of any type are encountered it is recommended that the project sponsor contact the culturally affiliated tribe and a qualified archaeologist to assess the situation. The Sheriff’s Department must also be contacted if any human remains are encountered.</w:t>
            </w:r>
          </w:p>
          <w:p w14:paraId="0760F73B" w14:textId="77777777" w:rsidR="00D56C02" w:rsidRPr="00DC3D1D" w:rsidRDefault="00D56C02" w:rsidP="00D56C02">
            <w:pPr>
              <w:pStyle w:val="TableParagraph"/>
              <w:ind w:left="0" w:right="105" w:hanging="26"/>
              <w:jc w:val="both"/>
              <w:rPr>
                <w:sz w:val="18"/>
                <w:szCs w:val="18"/>
              </w:rPr>
            </w:pPr>
          </w:p>
          <w:p w14:paraId="2DF95280" w14:textId="5B999186" w:rsidR="00D56C02" w:rsidRPr="00DC3D1D" w:rsidRDefault="00D56C02" w:rsidP="00D56C02">
            <w:pPr>
              <w:pStyle w:val="TableParagraph"/>
              <w:ind w:left="0" w:right="105"/>
              <w:jc w:val="both"/>
              <w:rPr>
                <w:b/>
                <w:sz w:val="18"/>
                <w:szCs w:val="18"/>
              </w:rPr>
            </w:pPr>
            <w:r w:rsidRPr="00DC3D1D">
              <w:rPr>
                <w:b/>
                <w:sz w:val="18"/>
                <w:szCs w:val="18"/>
              </w:rPr>
              <w:t>Impacts would be than Significant with Mitigation</w:t>
            </w:r>
            <w:r>
              <w:rPr>
                <w:b/>
                <w:sz w:val="18"/>
                <w:szCs w:val="18"/>
              </w:rPr>
              <w:t xml:space="preserve"> </w:t>
            </w:r>
            <w:r w:rsidRPr="00DC3D1D">
              <w:rPr>
                <w:b/>
                <w:sz w:val="18"/>
                <w:szCs w:val="18"/>
              </w:rPr>
              <w:t xml:space="preserve">Measures CUL-1 and CUL-2 incorporated: </w:t>
            </w:r>
          </w:p>
          <w:p w14:paraId="50DEB797" w14:textId="77777777" w:rsidR="00D56C02" w:rsidRPr="00DC3D1D" w:rsidRDefault="00D56C02" w:rsidP="00D56C02">
            <w:pPr>
              <w:tabs>
                <w:tab w:val="left" w:pos="-720"/>
                <w:tab w:val="left" w:pos="0"/>
                <w:tab w:val="left" w:pos="288"/>
                <w:tab w:val="left" w:pos="720"/>
              </w:tabs>
              <w:suppressAutoHyphens w:val="0"/>
              <w:snapToGrid w:val="0"/>
              <w:jc w:val="both"/>
              <w:rPr>
                <w:b/>
                <w:spacing w:val="-2"/>
                <w:sz w:val="18"/>
                <w:szCs w:val="18"/>
              </w:rPr>
            </w:pPr>
          </w:p>
          <w:p w14:paraId="0B35F373" w14:textId="0A4AEE1B" w:rsidR="00D56C02" w:rsidRPr="00DC3D1D" w:rsidRDefault="00D56C02" w:rsidP="00D56C02">
            <w:pPr>
              <w:tabs>
                <w:tab w:val="left" w:pos="-720"/>
                <w:tab w:val="left" w:pos="288"/>
                <w:tab w:val="left" w:pos="720"/>
              </w:tabs>
              <w:suppressAutoHyphens w:val="0"/>
              <w:snapToGrid w:val="0"/>
              <w:jc w:val="both"/>
              <w:rPr>
                <w:b/>
                <w:sz w:val="18"/>
                <w:szCs w:val="18"/>
              </w:rPr>
            </w:pPr>
            <w:r w:rsidRPr="00DC3D1D">
              <w:rPr>
                <w:b/>
                <w:sz w:val="18"/>
                <w:szCs w:val="18"/>
                <w:u w:val="single"/>
              </w:rPr>
              <w:t>CUL-1:</w:t>
            </w:r>
            <w:r w:rsidRPr="00DC3D1D">
              <w:rPr>
                <w:b/>
                <w:sz w:val="18"/>
                <w:szCs w:val="18"/>
              </w:rPr>
              <w:t xml:space="preserve"> Should any archaeological, paleontological, or cultural materials be discovered during site development, all activity shall be halted in the vicinity of the find(s), the applicant shall notify the culturally affiliated Tribe, and a qualified archaeologist to evaluate the find(s) and recommend mitigation procedures, if necessary, subject to the approval of the Community Development Director.  Should any human remains be encountered, the applicant shall notify the Sheriff’s Department, the culturally affiliated Tribe, and a qualified archaeologist for proper </w:t>
            </w:r>
            <w:r w:rsidRPr="00DC3D1D">
              <w:rPr>
                <w:b/>
                <w:sz w:val="18"/>
                <w:szCs w:val="18"/>
              </w:rPr>
              <w:lastRenderedPageBreak/>
              <w:t>internment and Tribal rituals per Public Resources Code Section 5097.98 and Health and Safety Code 7050.5.</w:t>
            </w:r>
          </w:p>
          <w:p w14:paraId="2FC94338" w14:textId="77777777" w:rsidR="00D56C02" w:rsidRPr="00DC3D1D" w:rsidRDefault="00D56C02" w:rsidP="00D56C02">
            <w:pPr>
              <w:tabs>
                <w:tab w:val="left" w:pos="-720"/>
                <w:tab w:val="left" w:pos="288"/>
                <w:tab w:val="left" w:pos="720"/>
              </w:tabs>
              <w:snapToGrid w:val="0"/>
              <w:jc w:val="both"/>
              <w:rPr>
                <w:b/>
                <w:sz w:val="18"/>
                <w:szCs w:val="18"/>
              </w:rPr>
            </w:pPr>
          </w:p>
          <w:p w14:paraId="2CF2B1FF" w14:textId="0A7FAE58" w:rsidR="00D56C02" w:rsidRPr="00DC3D1D" w:rsidRDefault="00D56C02" w:rsidP="00357D29">
            <w:pPr>
              <w:tabs>
                <w:tab w:val="left" w:pos="-720"/>
                <w:tab w:val="left" w:pos="288"/>
                <w:tab w:val="left" w:pos="720"/>
              </w:tabs>
              <w:suppressAutoHyphens w:val="0"/>
              <w:snapToGrid w:val="0"/>
              <w:jc w:val="both"/>
              <w:rPr>
                <w:strike/>
                <w:spacing w:val="-2"/>
                <w:sz w:val="18"/>
                <w:szCs w:val="18"/>
              </w:rPr>
            </w:pPr>
            <w:r w:rsidRPr="00DC3D1D">
              <w:rPr>
                <w:b/>
                <w:sz w:val="18"/>
                <w:szCs w:val="18"/>
                <w:u w:val="single"/>
              </w:rPr>
              <w:t>CUL-2:</w:t>
            </w:r>
            <w:r w:rsidRPr="00DC3D1D">
              <w:rPr>
                <w:b/>
                <w:sz w:val="18"/>
                <w:szCs w:val="18"/>
              </w:rPr>
              <w:t xml:space="preserve">  All employees shall be trained in recognizing potentially significant artifacts that may be discovered during ground disturbance. If any artifacts or remains are found, the culturally affiliated Tribe shall immediately be notified; a licensed archaeologist shall be notified, and the Lake County Community Development Director shall be notified of such finds.</w:t>
            </w:r>
          </w:p>
        </w:tc>
        <w:tc>
          <w:tcPr>
            <w:tcW w:w="1260" w:type="dxa"/>
          </w:tcPr>
          <w:p w14:paraId="75A345F2" w14:textId="6211A201"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1, 3, 4, 5, 11, 14</w:t>
            </w:r>
            <w:r>
              <w:rPr>
                <w:spacing w:val="-2"/>
                <w:sz w:val="18"/>
                <w:szCs w:val="18"/>
              </w:rPr>
              <w:t>c</w:t>
            </w:r>
            <w:r w:rsidRPr="0064414A">
              <w:rPr>
                <w:spacing w:val="-2"/>
                <w:sz w:val="18"/>
                <w:szCs w:val="18"/>
              </w:rPr>
              <w:t>, 15</w:t>
            </w:r>
          </w:p>
        </w:tc>
      </w:tr>
      <w:tr w:rsidR="00D56C02" w:rsidRPr="0064414A" w14:paraId="74221050" w14:textId="77777777" w:rsidTr="000D5598">
        <w:trPr>
          <w:trHeight w:val="576"/>
        </w:trPr>
        <w:tc>
          <w:tcPr>
            <w:tcW w:w="2623" w:type="dxa"/>
          </w:tcPr>
          <w:p w14:paraId="2CC421FF"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b)  Cause a substantial adverse change in the significance of an archeological resource pursuant to §15064.5?</w:t>
            </w:r>
          </w:p>
        </w:tc>
        <w:tc>
          <w:tcPr>
            <w:tcW w:w="369" w:type="dxa"/>
          </w:tcPr>
          <w:p w14:paraId="7B58FF5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0478B7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73BD0666"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p>
        </w:tc>
        <w:tc>
          <w:tcPr>
            <w:tcW w:w="361" w:type="dxa"/>
            <w:gridSpan w:val="2"/>
          </w:tcPr>
          <w:p w14:paraId="35AB788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710A3D0" w14:textId="4E8121DC"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DC3D1D">
              <w:rPr>
                <w:spacing w:val="-2"/>
                <w:sz w:val="18"/>
                <w:szCs w:val="18"/>
              </w:rPr>
              <w:t xml:space="preserve">A Cultural Resources Assessment was conducted by Natural Investigations Company dated September </w:t>
            </w:r>
            <w:r>
              <w:rPr>
                <w:spacing w:val="-2"/>
                <w:sz w:val="18"/>
                <w:szCs w:val="18"/>
              </w:rPr>
              <w:t>2020</w:t>
            </w:r>
            <w:r w:rsidRPr="00DC3D1D">
              <w:rPr>
                <w:spacing w:val="-2"/>
                <w:sz w:val="18"/>
                <w:szCs w:val="18"/>
              </w:rPr>
              <w:t>. A California Historical Resources Information System (CHRIS) records search</w:t>
            </w:r>
            <w:r>
              <w:rPr>
                <w:spacing w:val="-2"/>
                <w:sz w:val="18"/>
                <w:szCs w:val="18"/>
              </w:rPr>
              <w:t xml:space="preserve"> </w:t>
            </w:r>
            <w:r w:rsidRPr="00DC3D1D">
              <w:rPr>
                <w:spacing w:val="-2"/>
                <w:sz w:val="18"/>
                <w:szCs w:val="18"/>
              </w:rPr>
              <w:t xml:space="preserve">was completed by the Northwest Information Center (NWIC) on September 9, 2019. </w:t>
            </w:r>
            <w:r w:rsidRPr="00DD03C8">
              <w:rPr>
                <w:spacing w:val="-2"/>
                <w:sz w:val="18"/>
                <w:szCs w:val="18"/>
              </w:rPr>
              <w:t>The results of the California Historical Resources Information System (CHRIS)</w:t>
            </w:r>
            <w:r>
              <w:rPr>
                <w:spacing w:val="-2"/>
                <w:sz w:val="18"/>
                <w:szCs w:val="18"/>
              </w:rPr>
              <w:t xml:space="preserve"> </w:t>
            </w:r>
            <w:r w:rsidRPr="00DD03C8">
              <w:rPr>
                <w:spacing w:val="-2"/>
                <w:sz w:val="18"/>
                <w:szCs w:val="18"/>
              </w:rPr>
              <w:t>records search were received from the Northwest Information Center (NWIC) on September 16, 2020. The</w:t>
            </w:r>
            <w:r>
              <w:rPr>
                <w:spacing w:val="-2"/>
                <w:sz w:val="18"/>
                <w:szCs w:val="18"/>
              </w:rPr>
              <w:t xml:space="preserve"> </w:t>
            </w:r>
            <w:r w:rsidRPr="00DD03C8">
              <w:rPr>
                <w:spacing w:val="-2"/>
                <w:sz w:val="18"/>
                <w:szCs w:val="18"/>
              </w:rPr>
              <w:t>Native American Heritage Commission (NAHC) returned the results of the SLF search on August 19, 2020.</w:t>
            </w:r>
            <w:r>
              <w:rPr>
                <w:spacing w:val="-2"/>
                <w:sz w:val="18"/>
                <w:szCs w:val="18"/>
              </w:rPr>
              <w:t xml:space="preserve"> </w:t>
            </w:r>
            <w:r w:rsidRPr="00DD03C8">
              <w:rPr>
                <w:spacing w:val="-2"/>
                <w:sz w:val="18"/>
                <w:szCs w:val="18"/>
              </w:rPr>
              <w:t xml:space="preserve">Finally, Natural Investigations conducted an intensive pedestrian survey of the </w:t>
            </w:r>
            <w:r w:rsidR="0094195D">
              <w:rPr>
                <w:spacing w:val="-2"/>
                <w:sz w:val="18"/>
                <w:szCs w:val="18"/>
              </w:rPr>
              <w:t>project area</w:t>
            </w:r>
            <w:r w:rsidRPr="00DD03C8">
              <w:rPr>
                <w:spacing w:val="-2"/>
                <w:sz w:val="18"/>
                <w:szCs w:val="18"/>
              </w:rPr>
              <w:t xml:space="preserve"> on August 27</w:t>
            </w:r>
            <w:r>
              <w:rPr>
                <w:spacing w:val="-2"/>
                <w:sz w:val="18"/>
                <w:szCs w:val="18"/>
              </w:rPr>
              <w:t xml:space="preserve"> </w:t>
            </w:r>
            <w:r w:rsidRPr="00DD03C8">
              <w:rPr>
                <w:spacing w:val="-2"/>
                <w:sz w:val="18"/>
                <w:szCs w:val="18"/>
              </w:rPr>
              <w:t>and 28, 2020.</w:t>
            </w:r>
          </w:p>
          <w:p w14:paraId="34695308"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47A32609" w14:textId="3D69487F"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The CHRIS records search indicates that six prior cultural resource studies</w:t>
            </w:r>
            <w:r>
              <w:rPr>
                <w:spacing w:val="-2"/>
                <w:sz w:val="18"/>
                <w:szCs w:val="18"/>
              </w:rPr>
              <w:t xml:space="preserve"> </w:t>
            </w:r>
            <w:r w:rsidRPr="00357D29">
              <w:rPr>
                <w:spacing w:val="-2"/>
                <w:sz w:val="18"/>
                <w:szCs w:val="18"/>
              </w:rPr>
              <w:t xml:space="preserve">have been completed which included all or portions of the </w:t>
            </w:r>
            <w:r w:rsidR="0094195D">
              <w:rPr>
                <w:spacing w:val="-2"/>
                <w:sz w:val="18"/>
                <w:szCs w:val="18"/>
              </w:rPr>
              <w:t>project area</w:t>
            </w:r>
            <w:r w:rsidRPr="00357D29">
              <w:rPr>
                <w:spacing w:val="-2"/>
                <w:sz w:val="18"/>
                <w:szCs w:val="18"/>
              </w:rPr>
              <w:t>, and 23 additional studies have been</w:t>
            </w:r>
            <w:r>
              <w:rPr>
                <w:spacing w:val="-2"/>
                <w:sz w:val="18"/>
                <w:szCs w:val="18"/>
              </w:rPr>
              <w:t xml:space="preserve"> </w:t>
            </w:r>
            <w:r w:rsidRPr="00357D29">
              <w:rPr>
                <w:spacing w:val="-2"/>
                <w:sz w:val="18"/>
                <w:szCs w:val="18"/>
              </w:rPr>
              <w:t xml:space="preserve">completed outside the </w:t>
            </w:r>
            <w:r w:rsidR="0094195D">
              <w:rPr>
                <w:spacing w:val="-2"/>
                <w:sz w:val="18"/>
                <w:szCs w:val="18"/>
              </w:rPr>
              <w:t>project area</w:t>
            </w:r>
            <w:r w:rsidRPr="00357D29">
              <w:rPr>
                <w:spacing w:val="-2"/>
                <w:sz w:val="18"/>
                <w:szCs w:val="18"/>
              </w:rPr>
              <w:t xml:space="preserve"> but within the 0.25-mile record search radius. The CHRIS records</w:t>
            </w:r>
            <w:r>
              <w:rPr>
                <w:spacing w:val="-2"/>
                <w:sz w:val="18"/>
                <w:szCs w:val="18"/>
              </w:rPr>
              <w:t xml:space="preserve"> </w:t>
            </w:r>
            <w:r w:rsidRPr="00357D29">
              <w:rPr>
                <w:spacing w:val="-2"/>
                <w:sz w:val="18"/>
                <w:szCs w:val="18"/>
              </w:rPr>
              <w:t>search also indicate</w:t>
            </w:r>
            <w:r>
              <w:rPr>
                <w:spacing w:val="-2"/>
                <w:sz w:val="18"/>
                <w:szCs w:val="18"/>
              </w:rPr>
              <w:t>d</w:t>
            </w:r>
            <w:r w:rsidRPr="00357D29">
              <w:rPr>
                <w:spacing w:val="-2"/>
                <w:sz w:val="18"/>
                <w:szCs w:val="18"/>
              </w:rPr>
              <w:t xml:space="preserve"> that one cultural resource has been previously recorded within the </w:t>
            </w:r>
            <w:r w:rsidR="0094195D">
              <w:rPr>
                <w:spacing w:val="-2"/>
                <w:sz w:val="18"/>
                <w:szCs w:val="18"/>
              </w:rPr>
              <w:t>project area</w:t>
            </w:r>
            <w:r w:rsidRPr="00357D29">
              <w:rPr>
                <w:spacing w:val="-2"/>
                <w:sz w:val="18"/>
                <w:szCs w:val="18"/>
              </w:rPr>
              <w:t>, and</w:t>
            </w:r>
            <w:r>
              <w:rPr>
                <w:spacing w:val="-2"/>
                <w:sz w:val="18"/>
                <w:szCs w:val="18"/>
              </w:rPr>
              <w:t xml:space="preserve"> </w:t>
            </w:r>
            <w:r w:rsidRPr="00357D29">
              <w:rPr>
                <w:spacing w:val="-2"/>
                <w:sz w:val="18"/>
                <w:szCs w:val="18"/>
              </w:rPr>
              <w:t>23 additional resources have been recorded within the 0.25-mile search radius. The SLF search returned</w:t>
            </w:r>
            <w:r>
              <w:rPr>
                <w:spacing w:val="-2"/>
                <w:sz w:val="18"/>
                <w:szCs w:val="18"/>
              </w:rPr>
              <w:t xml:space="preserve"> </w:t>
            </w:r>
            <w:r w:rsidRPr="00357D29">
              <w:rPr>
                <w:spacing w:val="-2"/>
                <w:sz w:val="18"/>
                <w:szCs w:val="18"/>
              </w:rPr>
              <w:t>negative results for Native American resources in the vicinity of the Project. One isolated prehistoric artifact</w:t>
            </w:r>
            <w:r>
              <w:rPr>
                <w:spacing w:val="-2"/>
                <w:sz w:val="18"/>
                <w:szCs w:val="18"/>
              </w:rPr>
              <w:t xml:space="preserve"> </w:t>
            </w:r>
            <w:r w:rsidRPr="00357D29">
              <w:rPr>
                <w:spacing w:val="-2"/>
                <w:sz w:val="18"/>
                <w:szCs w:val="18"/>
              </w:rPr>
              <w:t xml:space="preserve">was identified within the </w:t>
            </w:r>
            <w:r w:rsidR="0094195D">
              <w:rPr>
                <w:spacing w:val="-2"/>
                <w:sz w:val="18"/>
                <w:szCs w:val="18"/>
              </w:rPr>
              <w:t>project area</w:t>
            </w:r>
            <w:r w:rsidRPr="00357D29">
              <w:rPr>
                <w:spacing w:val="-2"/>
                <w:sz w:val="18"/>
                <w:szCs w:val="18"/>
              </w:rPr>
              <w:t xml:space="preserve"> during the field survey.</w:t>
            </w:r>
          </w:p>
          <w:p w14:paraId="58F6EFB9"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14577EDA"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One isolated lithic flake was identified during the field survey. Isolated artifacts are by definition found outside of an interpretable</w:t>
            </w:r>
            <w:r>
              <w:rPr>
                <w:spacing w:val="-2"/>
                <w:sz w:val="18"/>
                <w:szCs w:val="18"/>
              </w:rPr>
              <w:t xml:space="preserve"> </w:t>
            </w:r>
            <w:r w:rsidRPr="00357D29">
              <w:rPr>
                <w:spacing w:val="-2"/>
                <w:sz w:val="18"/>
                <w:szCs w:val="18"/>
              </w:rPr>
              <w:t>archaeological context which is constituted of groups of contemporary and associated artifacts, ecofacts,</w:t>
            </w:r>
            <w:r>
              <w:rPr>
                <w:spacing w:val="-2"/>
                <w:sz w:val="18"/>
                <w:szCs w:val="18"/>
              </w:rPr>
              <w:t xml:space="preserve"> </w:t>
            </w:r>
            <w:r w:rsidRPr="00357D29">
              <w:rPr>
                <w:spacing w:val="-2"/>
                <w:sz w:val="18"/>
                <w:szCs w:val="18"/>
              </w:rPr>
              <w:t>features, and/or sites. Without this context, isolates typically lack the potential to yield information</w:t>
            </w:r>
            <w:r>
              <w:rPr>
                <w:spacing w:val="-2"/>
                <w:sz w:val="18"/>
                <w:szCs w:val="18"/>
              </w:rPr>
              <w:t xml:space="preserve"> </w:t>
            </w:r>
            <w:r w:rsidRPr="00357D29">
              <w:rPr>
                <w:spacing w:val="-2"/>
                <w:sz w:val="18"/>
                <w:szCs w:val="18"/>
              </w:rPr>
              <w:t>important in prehistory, the California Register of Historical Resources (CRHR) criterion (Criterion 4)</w:t>
            </w:r>
            <w:r>
              <w:rPr>
                <w:spacing w:val="-2"/>
                <w:sz w:val="18"/>
                <w:szCs w:val="18"/>
              </w:rPr>
              <w:t xml:space="preserve"> </w:t>
            </w:r>
            <w:r w:rsidRPr="00357D29">
              <w:rPr>
                <w:spacing w:val="-2"/>
                <w:sz w:val="18"/>
                <w:szCs w:val="18"/>
              </w:rPr>
              <w:t>under which archaeological resources are most often found to be significant. As such, the isolate identified</w:t>
            </w:r>
            <w:r>
              <w:rPr>
                <w:spacing w:val="-2"/>
                <w:sz w:val="18"/>
                <w:szCs w:val="18"/>
              </w:rPr>
              <w:t xml:space="preserve"> </w:t>
            </w:r>
            <w:r w:rsidRPr="00357D29">
              <w:rPr>
                <w:spacing w:val="-2"/>
                <w:sz w:val="18"/>
                <w:szCs w:val="18"/>
              </w:rPr>
              <w:t>during this assessment is not eligible for listing on the CRHR and no further consideration is needed.</w:t>
            </w:r>
          </w:p>
          <w:p w14:paraId="7BAA2139" w14:textId="77777777" w:rsidR="00090E92" w:rsidRPr="00357D29" w:rsidRDefault="00090E92" w:rsidP="00090E92">
            <w:pPr>
              <w:tabs>
                <w:tab w:val="left" w:pos="-720"/>
                <w:tab w:val="left" w:pos="0"/>
                <w:tab w:val="left" w:pos="288"/>
                <w:tab w:val="left" w:pos="720"/>
              </w:tabs>
              <w:suppressAutoHyphens w:val="0"/>
              <w:snapToGrid w:val="0"/>
              <w:jc w:val="both"/>
              <w:rPr>
                <w:spacing w:val="-2"/>
                <w:sz w:val="18"/>
                <w:szCs w:val="18"/>
              </w:rPr>
            </w:pPr>
          </w:p>
          <w:p w14:paraId="48C9721B" w14:textId="5CD8D827"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Additionally, one partially destroyed historical foundation feature is located on the</w:t>
            </w:r>
            <w:r>
              <w:rPr>
                <w:spacing w:val="-2"/>
                <w:sz w:val="18"/>
                <w:szCs w:val="18"/>
              </w:rPr>
              <w:t xml:space="preserve"> </w:t>
            </w:r>
            <w:r w:rsidRPr="00357D29">
              <w:rPr>
                <w:spacing w:val="-2"/>
                <w:sz w:val="18"/>
                <w:szCs w:val="18"/>
              </w:rPr>
              <w:t xml:space="preserve">southeastern edge of the </w:t>
            </w:r>
            <w:r w:rsidR="0094195D">
              <w:rPr>
                <w:spacing w:val="-2"/>
                <w:sz w:val="18"/>
                <w:szCs w:val="18"/>
              </w:rPr>
              <w:t>project area</w:t>
            </w:r>
            <w:r w:rsidRPr="00357D29">
              <w:rPr>
                <w:spacing w:val="-2"/>
                <w:sz w:val="18"/>
                <w:szCs w:val="18"/>
              </w:rPr>
              <w:t>. This resource does not appear to meet CRHR eligibility criteria given</w:t>
            </w:r>
            <w:r>
              <w:rPr>
                <w:spacing w:val="-2"/>
                <w:sz w:val="18"/>
                <w:szCs w:val="18"/>
              </w:rPr>
              <w:t xml:space="preserve"> </w:t>
            </w:r>
            <w:r w:rsidRPr="00357D29">
              <w:rPr>
                <w:spacing w:val="-2"/>
                <w:sz w:val="18"/>
                <w:szCs w:val="18"/>
              </w:rPr>
              <w:t>the extent of past impacts sustained and the thoroughness of existing documentation which appears to have</w:t>
            </w:r>
            <w:r>
              <w:rPr>
                <w:spacing w:val="-2"/>
                <w:sz w:val="18"/>
                <w:szCs w:val="18"/>
              </w:rPr>
              <w:t xml:space="preserve"> </w:t>
            </w:r>
            <w:r w:rsidRPr="00357D29">
              <w:rPr>
                <w:spacing w:val="-2"/>
                <w:sz w:val="18"/>
                <w:szCs w:val="18"/>
              </w:rPr>
              <w:t>exhausted its informational potential. Nevertheless, given its location no further disturbance of the resource</w:t>
            </w:r>
            <w:r>
              <w:rPr>
                <w:spacing w:val="-2"/>
                <w:sz w:val="18"/>
                <w:szCs w:val="18"/>
              </w:rPr>
              <w:t xml:space="preserve"> </w:t>
            </w:r>
            <w:r w:rsidRPr="00357D29">
              <w:rPr>
                <w:spacing w:val="-2"/>
                <w:sz w:val="18"/>
                <w:szCs w:val="18"/>
              </w:rPr>
              <w:t>is expected to result from cultivation related activities. For these reasons, no additional cultural resources</w:t>
            </w:r>
            <w:r>
              <w:rPr>
                <w:spacing w:val="-2"/>
                <w:sz w:val="18"/>
                <w:szCs w:val="18"/>
              </w:rPr>
              <w:t xml:space="preserve"> </w:t>
            </w:r>
            <w:r w:rsidRPr="00357D29">
              <w:rPr>
                <w:spacing w:val="-2"/>
                <w:sz w:val="18"/>
                <w:szCs w:val="18"/>
              </w:rPr>
              <w:t>work is recommended at this time.</w:t>
            </w:r>
          </w:p>
          <w:p w14:paraId="732B4CF3"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5F33E9A1" w14:textId="77777777" w:rsidR="00090E92" w:rsidRPr="00DC3D1D" w:rsidRDefault="00090E92" w:rsidP="00090E92">
            <w:pPr>
              <w:pStyle w:val="TableParagraph"/>
              <w:ind w:left="-26" w:right="105"/>
              <w:jc w:val="both"/>
              <w:rPr>
                <w:sz w:val="18"/>
                <w:szCs w:val="18"/>
              </w:rPr>
            </w:pPr>
            <w:r>
              <w:rPr>
                <w:sz w:val="18"/>
              </w:rPr>
              <w:t>I</w:t>
            </w:r>
            <w:r w:rsidRPr="00DC3D1D">
              <w:rPr>
                <w:sz w:val="18"/>
              </w:rPr>
              <w:t xml:space="preserve">t is possible, but unlikely, that significant artifacts or human remains </w:t>
            </w:r>
            <w:r>
              <w:rPr>
                <w:sz w:val="18"/>
              </w:rPr>
              <w:t>could</w:t>
            </w:r>
            <w:r w:rsidRPr="00DC3D1D">
              <w:rPr>
                <w:sz w:val="18"/>
              </w:rPr>
              <w:t xml:space="preserve"> be discovered during project construction.  If, however, significant artifacts or human remains of any type are encountered it is recommended that the project sponsor contact the culturally affiliated tribe and a qualified archaeologist to assess the situation. The Sheriff’s </w:t>
            </w:r>
            <w:r w:rsidRPr="00DC3D1D">
              <w:rPr>
                <w:sz w:val="18"/>
              </w:rPr>
              <w:lastRenderedPageBreak/>
              <w:t>Department must also be contacted if any human remains are encountered.</w:t>
            </w:r>
          </w:p>
          <w:p w14:paraId="698D249B" w14:textId="77777777" w:rsidR="00F826D4" w:rsidRPr="00DC3D1D" w:rsidRDefault="00F826D4" w:rsidP="00F826D4">
            <w:pPr>
              <w:pStyle w:val="TableParagraph"/>
              <w:ind w:left="0" w:right="105" w:hanging="26"/>
              <w:jc w:val="both"/>
              <w:rPr>
                <w:sz w:val="18"/>
                <w:szCs w:val="18"/>
              </w:rPr>
            </w:pPr>
          </w:p>
          <w:p w14:paraId="73297355" w14:textId="77777777" w:rsidR="00D56C02" w:rsidRPr="00594E06" w:rsidRDefault="00D56C02" w:rsidP="00D56C02">
            <w:pPr>
              <w:tabs>
                <w:tab w:val="left" w:pos="-720"/>
                <w:tab w:val="left" w:pos="0"/>
                <w:tab w:val="left" w:pos="288"/>
                <w:tab w:val="left" w:pos="720"/>
              </w:tabs>
              <w:suppressAutoHyphens w:val="0"/>
              <w:snapToGrid w:val="0"/>
              <w:jc w:val="both"/>
              <w:rPr>
                <w:b/>
                <w:sz w:val="18"/>
                <w:szCs w:val="18"/>
              </w:rPr>
            </w:pPr>
            <w:r w:rsidRPr="00594E06">
              <w:rPr>
                <w:b/>
                <w:sz w:val="18"/>
                <w:szCs w:val="18"/>
              </w:rPr>
              <w:t xml:space="preserve">Less than Significant Impact with Mitigation Measures CUL-1 and CUL-2 incorporated. </w:t>
            </w:r>
          </w:p>
          <w:p w14:paraId="183A86DB" w14:textId="77777777" w:rsidR="00D56C02" w:rsidRPr="00594E06" w:rsidRDefault="00D56C02" w:rsidP="00D56C02">
            <w:pPr>
              <w:tabs>
                <w:tab w:val="left" w:pos="-720"/>
                <w:tab w:val="left" w:pos="0"/>
                <w:tab w:val="left" w:pos="288"/>
                <w:tab w:val="left" w:pos="720"/>
              </w:tabs>
              <w:suppressAutoHyphens w:val="0"/>
              <w:snapToGrid w:val="0"/>
              <w:jc w:val="both"/>
              <w:rPr>
                <w:sz w:val="18"/>
                <w:szCs w:val="18"/>
              </w:rPr>
            </w:pPr>
          </w:p>
        </w:tc>
        <w:tc>
          <w:tcPr>
            <w:tcW w:w="1260" w:type="dxa"/>
          </w:tcPr>
          <w:p w14:paraId="18544685"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1, 3, 4, 5, 11, 14, 15</w:t>
            </w:r>
          </w:p>
        </w:tc>
      </w:tr>
      <w:tr w:rsidR="00D56C02" w:rsidRPr="0064414A" w14:paraId="39AD0221" w14:textId="77777777" w:rsidTr="009E32B0">
        <w:trPr>
          <w:cantSplit/>
          <w:trHeight w:val="576"/>
        </w:trPr>
        <w:tc>
          <w:tcPr>
            <w:tcW w:w="2623" w:type="dxa"/>
          </w:tcPr>
          <w:p w14:paraId="59D8CF83"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c)  Disturb any human remains, including those interred outside of formal cemeteries?</w:t>
            </w:r>
          </w:p>
        </w:tc>
        <w:tc>
          <w:tcPr>
            <w:tcW w:w="369" w:type="dxa"/>
          </w:tcPr>
          <w:p w14:paraId="6D9DB79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69833D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280A2DE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298FCC7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1AAEA619" w14:textId="5E816EF0"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DC3D1D">
              <w:rPr>
                <w:spacing w:val="-2"/>
                <w:sz w:val="18"/>
                <w:szCs w:val="18"/>
              </w:rPr>
              <w:t xml:space="preserve">A Cultural Resources Assessment was conducted by Natural Investigations Company dated September </w:t>
            </w:r>
            <w:r>
              <w:rPr>
                <w:spacing w:val="-2"/>
                <w:sz w:val="18"/>
                <w:szCs w:val="18"/>
              </w:rPr>
              <w:t>2020</w:t>
            </w:r>
            <w:r w:rsidRPr="00DC3D1D">
              <w:rPr>
                <w:spacing w:val="-2"/>
                <w:sz w:val="18"/>
                <w:szCs w:val="18"/>
              </w:rPr>
              <w:t>. A California Historical Resources Information System (CHRIS) records search</w:t>
            </w:r>
            <w:r>
              <w:rPr>
                <w:spacing w:val="-2"/>
                <w:sz w:val="18"/>
                <w:szCs w:val="18"/>
              </w:rPr>
              <w:t xml:space="preserve"> </w:t>
            </w:r>
            <w:r w:rsidRPr="00DC3D1D">
              <w:rPr>
                <w:spacing w:val="-2"/>
                <w:sz w:val="18"/>
                <w:szCs w:val="18"/>
              </w:rPr>
              <w:t xml:space="preserve">was completed by the Northwest Information Center (NWIC) on September 9, 2019. </w:t>
            </w:r>
            <w:r w:rsidRPr="00DD03C8">
              <w:rPr>
                <w:spacing w:val="-2"/>
                <w:sz w:val="18"/>
                <w:szCs w:val="18"/>
              </w:rPr>
              <w:t>The results of the California Historical Resources Information System (CHRIS)</w:t>
            </w:r>
            <w:r>
              <w:rPr>
                <w:spacing w:val="-2"/>
                <w:sz w:val="18"/>
                <w:szCs w:val="18"/>
              </w:rPr>
              <w:t xml:space="preserve"> </w:t>
            </w:r>
            <w:r w:rsidRPr="00DD03C8">
              <w:rPr>
                <w:spacing w:val="-2"/>
                <w:sz w:val="18"/>
                <w:szCs w:val="18"/>
              </w:rPr>
              <w:t>records search were received from the Northwest Information Center (NWIC) on September 16, 2020. The</w:t>
            </w:r>
            <w:r>
              <w:rPr>
                <w:spacing w:val="-2"/>
                <w:sz w:val="18"/>
                <w:szCs w:val="18"/>
              </w:rPr>
              <w:t xml:space="preserve"> </w:t>
            </w:r>
            <w:r w:rsidRPr="00DD03C8">
              <w:rPr>
                <w:spacing w:val="-2"/>
                <w:sz w:val="18"/>
                <w:szCs w:val="18"/>
              </w:rPr>
              <w:t>Native American Heritage Commission (NAHC) returned the results of the SLF search on August 19, 2020.</w:t>
            </w:r>
            <w:r>
              <w:rPr>
                <w:spacing w:val="-2"/>
                <w:sz w:val="18"/>
                <w:szCs w:val="18"/>
              </w:rPr>
              <w:t xml:space="preserve"> </w:t>
            </w:r>
            <w:r w:rsidRPr="00DD03C8">
              <w:rPr>
                <w:spacing w:val="-2"/>
                <w:sz w:val="18"/>
                <w:szCs w:val="18"/>
              </w:rPr>
              <w:t xml:space="preserve">Finally, Natural Investigations conducted an intensive pedestrian survey of the </w:t>
            </w:r>
            <w:r w:rsidR="0094195D">
              <w:rPr>
                <w:spacing w:val="-2"/>
                <w:sz w:val="18"/>
                <w:szCs w:val="18"/>
              </w:rPr>
              <w:t>project area</w:t>
            </w:r>
            <w:r w:rsidRPr="00DD03C8">
              <w:rPr>
                <w:spacing w:val="-2"/>
                <w:sz w:val="18"/>
                <w:szCs w:val="18"/>
              </w:rPr>
              <w:t xml:space="preserve"> on August 27</w:t>
            </w:r>
            <w:r>
              <w:rPr>
                <w:spacing w:val="-2"/>
                <w:sz w:val="18"/>
                <w:szCs w:val="18"/>
              </w:rPr>
              <w:t xml:space="preserve"> </w:t>
            </w:r>
            <w:r w:rsidRPr="00DD03C8">
              <w:rPr>
                <w:spacing w:val="-2"/>
                <w:sz w:val="18"/>
                <w:szCs w:val="18"/>
              </w:rPr>
              <w:t>and 28, 2020.</w:t>
            </w:r>
          </w:p>
          <w:p w14:paraId="3926C069"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1EB03FE2" w14:textId="2C67DBD6"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The CHRIS records search indicates that six prior cultural resource studies</w:t>
            </w:r>
            <w:r>
              <w:rPr>
                <w:spacing w:val="-2"/>
                <w:sz w:val="18"/>
                <w:szCs w:val="18"/>
              </w:rPr>
              <w:t xml:space="preserve"> </w:t>
            </w:r>
            <w:r w:rsidRPr="00357D29">
              <w:rPr>
                <w:spacing w:val="-2"/>
                <w:sz w:val="18"/>
                <w:szCs w:val="18"/>
              </w:rPr>
              <w:t xml:space="preserve">have been completed which included all or portions of the </w:t>
            </w:r>
            <w:r w:rsidR="0094195D">
              <w:rPr>
                <w:spacing w:val="-2"/>
                <w:sz w:val="18"/>
                <w:szCs w:val="18"/>
              </w:rPr>
              <w:t>project area</w:t>
            </w:r>
            <w:r w:rsidRPr="00357D29">
              <w:rPr>
                <w:spacing w:val="-2"/>
                <w:sz w:val="18"/>
                <w:szCs w:val="18"/>
              </w:rPr>
              <w:t>, and 23 additional studies have been</w:t>
            </w:r>
            <w:r>
              <w:rPr>
                <w:spacing w:val="-2"/>
                <w:sz w:val="18"/>
                <w:szCs w:val="18"/>
              </w:rPr>
              <w:t xml:space="preserve"> </w:t>
            </w:r>
            <w:r w:rsidRPr="00357D29">
              <w:rPr>
                <w:spacing w:val="-2"/>
                <w:sz w:val="18"/>
                <w:szCs w:val="18"/>
              </w:rPr>
              <w:t xml:space="preserve">completed outside the </w:t>
            </w:r>
            <w:r w:rsidR="0094195D">
              <w:rPr>
                <w:spacing w:val="-2"/>
                <w:sz w:val="18"/>
                <w:szCs w:val="18"/>
              </w:rPr>
              <w:t>project area</w:t>
            </w:r>
            <w:r w:rsidRPr="00357D29">
              <w:rPr>
                <w:spacing w:val="-2"/>
                <w:sz w:val="18"/>
                <w:szCs w:val="18"/>
              </w:rPr>
              <w:t xml:space="preserve"> but within the 0.25-mile record search radius. The CHRIS records</w:t>
            </w:r>
            <w:r>
              <w:rPr>
                <w:spacing w:val="-2"/>
                <w:sz w:val="18"/>
                <w:szCs w:val="18"/>
              </w:rPr>
              <w:t xml:space="preserve"> </w:t>
            </w:r>
            <w:r w:rsidRPr="00357D29">
              <w:rPr>
                <w:spacing w:val="-2"/>
                <w:sz w:val="18"/>
                <w:szCs w:val="18"/>
              </w:rPr>
              <w:t>search also indicate</w:t>
            </w:r>
            <w:r>
              <w:rPr>
                <w:spacing w:val="-2"/>
                <w:sz w:val="18"/>
                <w:szCs w:val="18"/>
              </w:rPr>
              <w:t>d</w:t>
            </w:r>
            <w:r w:rsidRPr="00357D29">
              <w:rPr>
                <w:spacing w:val="-2"/>
                <w:sz w:val="18"/>
                <w:szCs w:val="18"/>
              </w:rPr>
              <w:t xml:space="preserve"> that one cultural resource has been previously recorded within the </w:t>
            </w:r>
            <w:r w:rsidR="0094195D">
              <w:rPr>
                <w:spacing w:val="-2"/>
                <w:sz w:val="18"/>
                <w:szCs w:val="18"/>
              </w:rPr>
              <w:t>project area</w:t>
            </w:r>
            <w:r w:rsidRPr="00357D29">
              <w:rPr>
                <w:spacing w:val="-2"/>
                <w:sz w:val="18"/>
                <w:szCs w:val="18"/>
              </w:rPr>
              <w:t>, and</w:t>
            </w:r>
            <w:r>
              <w:rPr>
                <w:spacing w:val="-2"/>
                <w:sz w:val="18"/>
                <w:szCs w:val="18"/>
              </w:rPr>
              <w:t xml:space="preserve"> </w:t>
            </w:r>
            <w:r w:rsidRPr="00357D29">
              <w:rPr>
                <w:spacing w:val="-2"/>
                <w:sz w:val="18"/>
                <w:szCs w:val="18"/>
              </w:rPr>
              <w:t>23 additional resources have been recorded within the 0.25-mile search radius. The SLF search returned</w:t>
            </w:r>
            <w:r>
              <w:rPr>
                <w:spacing w:val="-2"/>
                <w:sz w:val="18"/>
                <w:szCs w:val="18"/>
              </w:rPr>
              <w:t xml:space="preserve"> </w:t>
            </w:r>
            <w:r w:rsidRPr="00357D29">
              <w:rPr>
                <w:spacing w:val="-2"/>
                <w:sz w:val="18"/>
                <w:szCs w:val="18"/>
              </w:rPr>
              <w:t>negative results for Native American resources in the vicinity of the Project. One isolated prehistoric artifact</w:t>
            </w:r>
            <w:r>
              <w:rPr>
                <w:spacing w:val="-2"/>
                <w:sz w:val="18"/>
                <w:szCs w:val="18"/>
              </w:rPr>
              <w:t xml:space="preserve"> </w:t>
            </w:r>
            <w:r w:rsidRPr="00357D29">
              <w:rPr>
                <w:spacing w:val="-2"/>
                <w:sz w:val="18"/>
                <w:szCs w:val="18"/>
              </w:rPr>
              <w:t xml:space="preserve">was identified within the </w:t>
            </w:r>
            <w:r w:rsidR="0094195D">
              <w:rPr>
                <w:spacing w:val="-2"/>
                <w:sz w:val="18"/>
                <w:szCs w:val="18"/>
              </w:rPr>
              <w:t>project area</w:t>
            </w:r>
            <w:r w:rsidRPr="00357D29">
              <w:rPr>
                <w:spacing w:val="-2"/>
                <w:sz w:val="18"/>
                <w:szCs w:val="18"/>
              </w:rPr>
              <w:t xml:space="preserve"> during the field survey.</w:t>
            </w:r>
          </w:p>
          <w:p w14:paraId="6A8F7C5E"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1DA315FD"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One isolated lithic flake was identified during the field survey. Isolated artifacts are by definition found outside of an interpretable</w:t>
            </w:r>
            <w:r>
              <w:rPr>
                <w:spacing w:val="-2"/>
                <w:sz w:val="18"/>
                <w:szCs w:val="18"/>
              </w:rPr>
              <w:t xml:space="preserve"> </w:t>
            </w:r>
            <w:r w:rsidRPr="00357D29">
              <w:rPr>
                <w:spacing w:val="-2"/>
                <w:sz w:val="18"/>
                <w:szCs w:val="18"/>
              </w:rPr>
              <w:t>archaeological context which is constituted of groups of contemporary and associated artifacts, ecofacts,</w:t>
            </w:r>
            <w:r>
              <w:rPr>
                <w:spacing w:val="-2"/>
                <w:sz w:val="18"/>
                <w:szCs w:val="18"/>
              </w:rPr>
              <w:t xml:space="preserve"> </w:t>
            </w:r>
            <w:r w:rsidRPr="00357D29">
              <w:rPr>
                <w:spacing w:val="-2"/>
                <w:sz w:val="18"/>
                <w:szCs w:val="18"/>
              </w:rPr>
              <w:t>features, and/or sites. Without this context, isolates typically lack the potential to yield information</w:t>
            </w:r>
            <w:r>
              <w:rPr>
                <w:spacing w:val="-2"/>
                <w:sz w:val="18"/>
                <w:szCs w:val="18"/>
              </w:rPr>
              <w:t xml:space="preserve"> </w:t>
            </w:r>
            <w:r w:rsidRPr="00357D29">
              <w:rPr>
                <w:spacing w:val="-2"/>
                <w:sz w:val="18"/>
                <w:szCs w:val="18"/>
              </w:rPr>
              <w:t>important in prehistory, the California Register of Historical Resources (CRHR) criterion (Criterion 4)</w:t>
            </w:r>
            <w:r>
              <w:rPr>
                <w:spacing w:val="-2"/>
                <w:sz w:val="18"/>
                <w:szCs w:val="18"/>
              </w:rPr>
              <w:t xml:space="preserve"> </w:t>
            </w:r>
            <w:r w:rsidRPr="00357D29">
              <w:rPr>
                <w:spacing w:val="-2"/>
                <w:sz w:val="18"/>
                <w:szCs w:val="18"/>
              </w:rPr>
              <w:t>under which archaeological resources are most often found to be significant. As such, the isolate identified</w:t>
            </w:r>
            <w:r>
              <w:rPr>
                <w:spacing w:val="-2"/>
                <w:sz w:val="18"/>
                <w:szCs w:val="18"/>
              </w:rPr>
              <w:t xml:space="preserve"> </w:t>
            </w:r>
            <w:r w:rsidRPr="00357D29">
              <w:rPr>
                <w:spacing w:val="-2"/>
                <w:sz w:val="18"/>
                <w:szCs w:val="18"/>
              </w:rPr>
              <w:t>during this assessment is not eligible for listing on the CRHR and no further consideration is needed.</w:t>
            </w:r>
          </w:p>
          <w:p w14:paraId="148F5DB5" w14:textId="77777777" w:rsidR="00090E92" w:rsidRPr="00357D29" w:rsidRDefault="00090E92" w:rsidP="00090E92">
            <w:pPr>
              <w:tabs>
                <w:tab w:val="left" w:pos="-720"/>
                <w:tab w:val="left" w:pos="0"/>
                <w:tab w:val="left" w:pos="288"/>
                <w:tab w:val="left" w:pos="720"/>
              </w:tabs>
              <w:suppressAutoHyphens w:val="0"/>
              <w:snapToGrid w:val="0"/>
              <w:jc w:val="both"/>
              <w:rPr>
                <w:spacing w:val="-2"/>
                <w:sz w:val="18"/>
                <w:szCs w:val="18"/>
              </w:rPr>
            </w:pPr>
          </w:p>
          <w:p w14:paraId="5B0AB794" w14:textId="0FE78D79" w:rsidR="00090E92" w:rsidRDefault="00090E92" w:rsidP="00090E92">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Additionally, one partially destroyed historical foundation feature is located on the</w:t>
            </w:r>
            <w:r>
              <w:rPr>
                <w:spacing w:val="-2"/>
                <w:sz w:val="18"/>
                <w:szCs w:val="18"/>
              </w:rPr>
              <w:t xml:space="preserve"> </w:t>
            </w:r>
            <w:r w:rsidRPr="00357D29">
              <w:rPr>
                <w:spacing w:val="-2"/>
                <w:sz w:val="18"/>
                <w:szCs w:val="18"/>
              </w:rPr>
              <w:t xml:space="preserve">southeastern edge of the </w:t>
            </w:r>
            <w:r w:rsidR="0094195D">
              <w:rPr>
                <w:spacing w:val="-2"/>
                <w:sz w:val="18"/>
                <w:szCs w:val="18"/>
              </w:rPr>
              <w:t>project area</w:t>
            </w:r>
            <w:r w:rsidRPr="00357D29">
              <w:rPr>
                <w:spacing w:val="-2"/>
                <w:sz w:val="18"/>
                <w:szCs w:val="18"/>
              </w:rPr>
              <w:t>. This resource does not appear to meet CRHR eligibility criteria given</w:t>
            </w:r>
            <w:r>
              <w:rPr>
                <w:spacing w:val="-2"/>
                <w:sz w:val="18"/>
                <w:szCs w:val="18"/>
              </w:rPr>
              <w:t xml:space="preserve"> </w:t>
            </w:r>
            <w:r w:rsidRPr="00357D29">
              <w:rPr>
                <w:spacing w:val="-2"/>
                <w:sz w:val="18"/>
                <w:szCs w:val="18"/>
              </w:rPr>
              <w:t>the extent of past impacts sustained and the thoroughness of existing documentation which appears to have</w:t>
            </w:r>
            <w:r>
              <w:rPr>
                <w:spacing w:val="-2"/>
                <w:sz w:val="18"/>
                <w:szCs w:val="18"/>
              </w:rPr>
              <w:t xml:space="preserve"> </w:t>
            </w:r>
            <w:r w:rsidRPr="00357D29">
              <w:rPr>
                <w:spacing w:val="-2"/>
                <w:sz w:val="18"/>
                <w:szCs w:val="18"/>
              </w:rPr>
              <w:t>exhausted its informational potential. Nevertheless, given its location no further disturbance of the resource</w:t>
            </w:r>
            <w:r>
              <w:rPr>
                <w:spacing w:val="-2"/>
                <w:sz w:val="18"/>
                <w:szCs w:val="18"/>
              </w:rPr>
              <w:t xml:space="preserve"> </w:t>
            </w:r>
            <w:r w:rsidRPr="00357D29">
              <w:rPr>
                <w:spacing w:val="-2"/>
                <w:sz w:val="18"/>
                <w:szCs w:val="18"/>
              </w:rPr>
              <w:t>is expected to result from cultivation related activities. For these reasons, no additional cultural resources</w:t>
            </w:r>
            <w:r>
              <w:rPr>
                <w:spacing w:val="-2"/>
                <w:sz w:val="18"/>
                <w:szCs w:val="18"/>
              </w:rPr>
              <w:t xml:space="preserve"> </w:t>
            </w:r>
            <w:r w:rsidRPr="00357D29">
              <w:rPr>
                <w:spacing w:val="-2"/>
                <w:sz w:val="18"/>
                <w:szCs w:val="18"/>
              </w:rPr>
              <w:t>work is recommended at this time.</w:t>
            </w:r>
          </w:p>
          <w:p w14:paraId="453185E7" w14:textId="77777777" w:rsidR="00090E92" w:rsidRDefault="00090E92" w:rsidP="00090E92">
            <w:pPr>
              <w:tabs>
                <w:tab w:val="left" w:pos="-720"/>
                <w:tab w:val="left" w:pos="0"/>
                <w:tab w:val="left" w:pos="288"/>
                <w:tab w:val="left" w:pos="720"/>
              </w:tabs>
              <w:suppressAutoHyphens w:val="0"/>
              <w:snapToGrid w:val="0"/>
              <w:jc w:val="both"/>
              <w:rPr>
                <w:spacing w:val="-2"/>
                <w:sz w:val="18"/>
                <w:szCs w:val="18"/>
              </w:rPr>
            </w:pPr>
          </w:p>
          <w:p w14:paraId="17EAC04B" w14:textId="77777777" w:rsidR="00090E92" w:rsidRPr="00DC3D1D" w:rsidRDefault="00090E92" w:rsidP="00090E92">
            <w:pPr>
              <w:pStyle w:val="TableParagraph"/>
              <w:ind w:left="-26" w:right="105"/>
              <w:jc w:val="both"/>
              <w:rPr>
                <w:sz w:val="18"/>
                <w:szCs w:val="18"/>
              </w:rPr>
            </w:pPr>
            <w:r>
              <w:rPr>
                <w:sz w:val="18"/>
              </w:rPr>
              <w:t>I</w:t>
            </w:r>
            <w:r w:rsidRPr="00DC3D1D">
              <w:rPr>
                <w:sz w:val="18"/>
              </w:rPr>
              <w:t xml:space="preserve">t is possible, but unlikely, that significant artifacts or human remains </w:t>
            </w:r>
            <w:r>
              <w:rPr>
                <w:sz w:val="18"/>
              </w:rPr>
              <w:t>could</w:t>
            </w:r>
            <w:r w:rsidRPr="00DC3D1D">
              <w:rPr>
                <w:sz w:val="18"/>
              </w:rPr>
              <w:t xml:space="preserve"> be discovered during project construction.  If, however, significant artifacts or human remains of any type are encountered it is recommended that the project sponsor contact the culturally affiliated tribe and a qualified archaeologist to assess the situation. The Sheriff’s Department must also be contacted if any human remains are encountered.</w:t>
            </w:r>
          </w:p>
          <w:p w14:paraId="21EF1B6E" w14:textId="77777777" w:rsidR="00D56C02" w:rsidRPr="00594E06" w:rsidRDefault="00D56C02" w:rsidP="00D56C02">
            <w:pPr>
              <w:tabs>
                <w:tab w:val="left" w:pos="-720"/>
                <w:tab w:val="left" w:pos="0"/>
                <w:tab w:val="left" w:pos="288"/>
                <w:tab w:val="left" w:pos="720"/>
              </w:tabs>
              <w:suppressAutoHyphens w:val="0"/>
              <w:snapToGrid w:val="0"/>
              <w:jc w:val="both"/>
              <w:rPr>
                <w:sz w:val="18"/>
                <w:szCs w:val="18"/>
              </w:rPr>
            </w:pPr>
          </w:p>
          <w:p w14:paraId="1B2BD70D" w14:textId="14AFA8AD" w:rsidR="00D56C02" w:rsidRPr="00594E06" w:rsidRDefault="00D56C02" w:rsidP="00A42E5F">
            <w:pPr>
              <w:tabs>
                <w:tab w:val="left" w:pos="-720"/>
                <w:tab w:val="left" w:pos="0"/>
                <w:tab w:val="left" w:pos="288"/>
                <w:tab w:val="left" w:pos="720"/>
              </w:tabs>
              <w:suppressAutoHyphens w:val="0"/>
              <w:snapToGrid w:val="0"/>
              <w:jc w:val="both"/>
              <w:rPr>
                <w:sz w:val="18"/>
                <w:szCs w:val="18"/>
              </w:rPr>
            </w:pPr>
            <w:r w:rsidRPr="00594E06">
              <w:rPr>
                <w:b/>
                <w:sz w:val="18"/>
                <w:szCs w:val="18"/>
              </w:rPr>
              <w:t xml:space="preserve">Impacts would be Less than Significant with Mitigation Measure CUL-2 Incorporated. </w:t>
            </w:r>
          </w:p>
        </w:tc>
        <w:tc>
          <w:tcPr>
            <w:tcW w:w="1260" w:type="dxa"/>
          </w:tcPr>
          <w:p w14:paraId="7BE5CB1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1, 3, 4, 5, 11, 14, 15</w:t>
            </w:r>
          </w:p>
        </w:tc>
      </w:tr>
      <w:tr w:rsidR="00D56C02" w:rsidRPr="0064414A" w14:paraId="06FE6ED4" w14:textId="77777777" w:rsidTr="009E32B0">
        <w:trPr>
          <w:trHeight w:val="576"/>
        </w:trPr>
        <w:tc>
          <w:tcPr>
            <w:tcW w:w="9990" w:type="dxa"/>
            <w:gridSpan w:val="8"/>
            <w:shd w:val="clear" w:color="auto" w:fill="E5E5E5"/>
          </w:tcPr>
          <w:p w14:paraId="3D377EA2"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lastRenderedPageBreak/>
              <w:t>VI.     ENERGY</w:t>
            </w:r>
          </w:p>
          <w:p w14:paraId="1501F41B"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29039CF1" w14:textId="77777777" w:rsidTr="009E32B0">
        <w:trPr>
          <w:trHeight w:val="576"/>
        </w:trPr>
        <w:tc>
          <w:tcPr>
            <w:tcW w:w="2623" w:type="dxa"/>
            <w:shd w:val="clear" w:color="auto" w:fill="auto"/>
          </w:tcPr>
          <w:p w14:paraId="69EE6546"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Result in a potentially significant environmental impact due to wasteful, inefficient, or unnecessary consumption of energy, or wasteful use of energy resources, during project construction or operation?</w:t>
            </w:r>
          </w:p>
        </w:tc>
        <w:tc>
          <w:tcPr>
            <w:tcW w:w="369" w:type="dxa"/>
          </w:tcPr>
          <w:p w14:paraId="79B0195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3C9734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12574B4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9EF7AF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DE710BB" w14:textId="62AE9272" w:rsidR="001606FD" w:rsidRDefault="00353A7B" w:rsidP="00D56C02">
            <w:pPr>
              <w:suppressAutoHyphens w:val="0"/>
              <w:autoSpaceDE w:val="0"/>
              <w:autoSpaceDN w:val="0"/>
              <w:adjustRightInd w:val="0"/>
              <w:jc w:val="both"/>
              <w:rPr>
                <w:sz w:val="18"/>
                <w:szCs w:val="18"/>
              </w:rPr>
            </w:pPr>
            <w:r w:rsidRPr="00353A7B">
              <w:rPr>
                <w:sz w:val="18"/>
                <w:szCs w:val="18"/>
              </w:rPr>
              <w:t xml:space="preserve">During Phase 1, power for security cameras, security lights, and the dry barn would be powered using small, localized solar power at each cultivation area and on/or adjacent to the barn. </w:t>
            </w:r>
          </w:p>
          <w:p w14:paraId="6444F1B9" w14:textId="77777777" w:rsidR="00502491" w:rsidRPr="00ED51F7" w:rsidRDefault="00502491" w:rsidP="00D56C02">
            <w:pPr>
              <w:suppressAutoHyphens w:val="0"/>
              <w:autoSpaceDE w:val="0"/>
              <w:autoSpaceDN w:val="0"/>
              <w:adjustRightInd w:val="0"/>
              <w:jc w:val="both"/>
              <w:rPr>
                <w:sz w:val="18"/>
                <w:szCs w:val="18"/>
              </w:rPr>
            </w:pPr>
          </w:p>
          <w:p w14:paraId="6FB83475" w14:textId="242E2091" w:rsidR="00502491" w:rsidRDefault="00502491" w:rsidP="00502491">
            <w:pPr>
              <w:suppressAutoHyphens w:val="0"/>
              <w:autoSpaceDE w:val="0"/>
              <w:autoSpaceDN w:val="0"/>
              <w:adjustRightInd w:val="0"/>
              <w:jc w:val="both"/>
              <w:rPr>
                <w:sz w:val="18"/>
                <w:szCs w:val="18"/>
              </w:rPr>
            </w:pPr>
            <w:r w:rsidRPr="00502491">
              <w:rPr>
                <w:sz w:val="18"/>
                <w:szCs w:val="18"/>
              </w:rPr>
              <w:t>During Phase 2, power to each greenhouse needed to operate the low wattage lights, fans, and motors to open and close the blackout covers, would be powered using solar power on each greenhouse with battery backup storage. Each greenhouse would be equipped with its own solar panels sufficient to power the lights, fans, and motors within the greenhouse. No “on grid” power is proposed to operate the mixed-light cultivation. No generators are proposed to operate the greenhouses at any time.</w:t>
            </w:r>
          </w:p>
          <w:p w14:paraId="18A42AED" w14:textId="77777777" w:rsidR="00F75243" w:rsidRPr="00502491" w:rsidRDefault="00F75243" w:rsidP="00502491">
            <w:pPr>
              <w:suppressAutoHyphens w:val="0"/>
              <w:autoSpaceDE w:val="0"/>
              <w:autoSpaceDN w:val="0"/>
              <w:adjustRightInd w:val="0"/>
              <w:jc w:val="both"/>
              <w:rPr>
                <w:sz w:val="18"/>
                <w:szCs w:val="18"/>
              </w:rPr>
            </w:pPr>
          </w:p>
          <w:p w14:paraId="08C15F13" w14:textId="5E34F7AE" w:rsidR="00502491" w:rsidRDefault="00502491" w:rsidP="00502491">
            <w:pPr>
              <w:suppressAutoHyphens w:val="0"/>
              <w:autoSpaceDE w:val="0"/>
              <w:autoSpaceDN w:val="0"/>
              <w:adjustRightInd w:val="0"/>
              <w:jc w:val="both"/>
              <w:rPr>
                <w:sz w:val="18"/>
                <w:szCs w:val="18"/>
              </w:rPr>
            </w:pPr>
            <w:r w:rsidRPr="00502491">
              <w:rPr>
                <w:sz w:val="18"/>
                <w:szCs w:val="18"/>
              </w:rPr>
              <w:t>The processing building would be powered using “on grid” power provided by PG&amp;E. An existing PG&amp;E power service exists at the residential area near the proposed processing building.</w:t>
            </w:r>
          </w:p>
          <w:p w14:paraId="310EA701" w14:textId="77777777" w:rsidR="00172C0E" w:rsidRPr="00502491" w:rsidRDefault="00172C0E" w:rsidP="00502491">
            <w:pPr>
              <w:suppressAutoHyphens w:val="0"/>
              <w:autoSpaceDE w:val="0"/>
              <w:autoSpaceDN w:val="0"/>
              <w:adjustRightInd w:val="0"/>
              <w:jc w:val="both"/>
              <w:rPr>
                <w:sz w:val="18"/>
                <w:szCs w:val="18"/>
              </w:rPr>
            </w:pPr>
          </w:p>
          <w:p w14:paraId="7D690509" w14:textId="1A298E35" w:rsidR="00502491" w:rsidRDefault="00502491" w:rsidP="00502491">
            <w:pPr>
              <w:suppressAutoHyphens w:val="0"/>
              <w:autoSpaceDE w:val="0"/>
              <w:autoSpaceDN w:val="0"/>
              <w:adjustRightInd w:val="0"/>
              <w:jc w:val="both"/>
              <w:rPr>
                <w:sz w:val="18"/>
                <w:szCs w:val="18"/>
              </w:rPr>
            </w:pPr>
            <w:r w:rsidRPr="00502491">
              <w:rPr>
                <w:sz w:val="18"/>
                <w:szCs w:val="18"/>
              </w:rPr>
              <w:t xml:space="preserve">During both Phase 1 and Phase 2, water from the irrigation well would be pumped to approximately 27, 5,000 gallon water storage tanks using a 75 Horse Power (HP) pump. The tanks are located at a high point on the property so that water from the tanks would gravity feed through an above ground pipe system (aka, irrigation lines) to each cultivation area. The pump would be powered by a 120kW diesel generator. </w:t>
            </w:r>
          </w:p>
          <w:p w14:paraId="47414D9D" w14:textId="77777777" w:rsidR="00172C0E" w:rsidRPr="00502491" w:rsidRDefault="00172C0E" w:rsidP="00502491">
            <w:pPr>
              <w:suppressAutoHyphens w:val="0"/>
              <w:autoSpaceDE w:val="0"/>
              <w:autoSpaceDN w:val="0"/>
              <w:adjustRightInd w:val="0"/>
              <w:jc w:val="both"/>
              <w:rPr>
                <w:sz w:val="18"/>
                <w:szCs w:val="18"/>
              </w:rPr>
            </w:pPr>
          </w:p>
          <w:p w14:paraId="5AFE898F" w14:textId="1B956C5A" w:rsidR="001D18FA" w:rsidRDefault="00502491" w:rsidP="00565CFE">
            <w:pPr>
              <w:suppressAutoHyphens w:val="0"/>
              <w:autoSpaceDE w:val="0"/>
              <w:autoSpaceDN w:val="0"/>
              <w:adjustRightInd w:val="0"/>
              <w:jc w:val="both"/>
              <w:rPr>
                <w:sz w:val="18"/>
                <w:szCs w:val="18"/>
              </w:rPr>
            </w:pPr>
            <w:r w:rsidRPr="00502491">
              <w:rPr>
                <w:sz w:val="18"/>
                <w:szCs w:val="18"/>
              </w:rPr>
              <w:t>The generator use proposed here is solely to operate the 75 HP well pump and for backup power to the commercial processing building in case of power outages. The cultivation of cannabis, outdoor and mixed-light, would not rely on the use of a generator.</w:t>
            </w:r>
          </w:p>
          <w:p w14:paraId="4E6A7F5A" w14:textId="77777777" w:rsidR="00172C0E" w:rsidRPr="00ED51F7" w:rsidRDefault="00172C0E" w:rsidP="00502491">
            <w:pPr>
              <w:suppressAutoHyphens w:val="0"/>
              <w:autoSpaceDE w:val="0"/>
              <w:autoSpaceDN w:val="0"/>
              <w:adjustRightInd w:val="0"/>
              <w:rPr>
                <w:sz w:val="18"/>
                <w:szCs w:val="18"/>
              </w:rPr>
            </w:pPr>
          </w:p>
          <w:p w14:paraId="0B9E0925" w14:textId="4607A7EE" w:rsidR="00D56C02" w:rsidRPr="0064414A" w:rsidRDefault="00ED51F7" w:rsidP="00ED51F7">
            <w:pPr>
              <w:tabs>
                <w:tab w:val="left" w:pos="-720"/>
                <w:tab w:val="left" w:pos="0"/>
                <w:tab w:val="left" w:pos="288"/>
                <w:tab w:val="left" w:pos="720"/>
              </w:tabs>
              <w:snapToGrid w:val="0"/>
              <w:jc w:val="both"/>
              <w:rPr>
                <w:b/>
                <w:sz w:val="18"/>
                <w:szCs w:val="18"/>
              </w:rPr>
            </w:pPr>
            <w:r>
              <w:rPr>
                <w:b/>
                <w:sz w:val="18"/>
                <w:szCs w:val="18"/>
                <w:lang w:eastAsia="en-US"/>
              </w:rPr>
              <w:t>Less than significant impact.</w:t>
            </w:r>
          </w:p>
        </w:tc>
        <w:tc>
          <w:tcPr>
            <w:tcW w:w="1260" w:type="dxa"/>
          </w:tcPr>
          <w:p w14:paraId="48D185B7"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5</w:t>
            </w:r>
          </w:p>
        </w:tc>
      </w:tr>
      <w:tr w:rsidR="00D56C02" w:rsidRPr="0064414A" w14:paraId="4DF54811" w14:textId="77777777" w:rsidTr="009E32B0">
        <w:trPr>
          <w:trHeight w:val="576"/>
        </w:trPr>
        <w:tc>
          <w:tcPr>
            <w:tcW w:w="2623" w:type="dxa"/>
            <w:shd w:val="clear" w:color="auto" w:fill="auto"/>
          </w:tcPr>
          <w:p w14:paraId="0AA88CC4"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Conflict with or obstruct a state or local plan for renewable energy or energy efficiency?</w:t>
            </w:r>
          </w:p>
        </w:tc>
        <w:tc>
          <w:tcPr>
            <w:tcW w:w="369" w:type="dxa"/>
          </w:tcPr>
          <w:p w14:paraId="7F2CEC0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968BF6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4283EF6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5A83BDD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0B17049A" w14:textId="5683D157"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There are no mandatory energy reductions for cultivation activities within Article 27 of the Lake County Zoning Ordinance unless the applicant proposes ‘indoor cultivation’ (not proposed with this application). </w:t>
            </w:r>
          </w:p>
          <w:p w14:paraId="1A02D5FE" w14:textId="79D82D83" w:rsidR="009C3120" w:rsidRDefault="009C3120" w:rsidP="00D56C02">
            <w:pPr>
              <w:tabs>
                <w:tab w:val="left" w:pos="-720"/>
                <w:tab w:val="left" w:pos="0"/>
                <w:tab w:val="left" w:pos="288"/>
                <w:tab w:val="left" w:pos="720"/>
              </w:tabs>
              <w:suppressAutoHyphens w:val="0"/>
              <w:snapToGrid w:val="0"/>
              <w:jc w:val="both"/>
              <w:rPr>
                <w:spacing w:val="-2"/>
                <w:sz w:val="18"/>
                <w:szCs w:val="18"/>
              </w:rPr>
            </w:pPr>
          </w:p>
          <w:p w14:paraId="77A09967"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Less than Significant Impact.</w:t>
            </w:r>
            <w:r w:rsidRPr="0064414A">
              <w:rPr>
                <w:spacing w:val="-2"/>
                <w:sz w:val="18"/>
                <w:szCs w:val="18"/>
              </w:rPr>
              <w:t xml:space="preserve">  </w:t>
            </w:r>
          </w:p>
        </w:tc>
        <w:tc>
          <w:tcPr>
            <w:tcW w:w="1260" w:type="dxa"/>
          </w:tcPr>
          <w:p w14:paraId="6729E9A5"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w:t>
            </w:r>
          </w:p>
        </w:tc>
      </w:tr>
      <w:tr w:rsidR="00D56C02" w:rsidRPr="0064414A" w14:paraId="3DFB80DF" w14:textId="77777777" w:rsidTr="009E32B0">
        <w:trPr>
          <w:trHeight w:val="576"/>
        </w:trPr>
        <w:tc>
          <w:tcPr>
            <w:tcW w:w="9990" w:type="dxa"/>
            <w:gridSpan w:val="8"/>
            <w:shd w:val="clear" w:color="auto" w:fill="E5E5E5"/>
          </w:tcPr>
          <w:p w14:paraId="55DA87F2"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VII.     GEOLOGY AND SOILS</w:t>
            </w:r>
          </w:p>
          <w:p w14:paraId="3B9E2B9A"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i/>
                <w:sz w:val="18"/>
                <w:szCs w:val="18"/>
              </w:rPr>
              <w:t>Would the project:</w:t>
            </w:r>
          </w:p>
        </w:tc>
      </w:tr>
      <w:tr w:rsidR="00D56C02" w:rsidRPr="0064414A" w14:paraId="4D71A42E" w14:textId="77777777" w:rsidTr="009E32B0">
        <w:trPr>
          <w:trHeight w:val="576"/>
        </w:trPr>
        <w:tc>
          <w:tcPr>
            <w:tcW w:w="2623" w:type="dxa"/>
          </w:tcPr>
          <w:p w14:paraId="748BC140" w14:textId="77777777" w:rsidR="00D56C02" w:rsidRPr="0064414A" w:rsidRDefault="00D56C02" w:rsidP="00D56C02">
            <w:pPr>
              <w:tabs>
                <w:tab w:val="left" w:pos="720"/>
              </w:tabs>
              <w:suppressAutoHyphens w:val="0"/>
              <w:snapToGrid w:val="0"/>
              <w:rPr>
                <w:spacing w:val="-2"/>
                <w:sz w:val="18"/>
                <w:szCs w:val="18"/>
              </w:rPr>
            </w:pPr>
            <w:r w:rsidRPr="0064414A">
              <w:rPr>
                <w:spacing w:val="-2"/>
                <w:sz w:val="18"/>
                <w:szCs w:val="18"/>
              </w:rPr>
              <w:t>a)  Directly or indirectly cause potential substantial adverse effects, including the risk of loss, injury, or death involving:</w:t>
            </w:r>
          </w:p>
          <w:p w14:paraId="3081B713" w14:textId="77777777" w:rsidR="00D56C02" w:rsidRPr="0064414A" w:rsidRDefault="00D56C02" w:rsidP="00D56C02">
            <w:pPr>
              <w:tabs>
                <w:tab w:val="left" w:pos="-720"/>
                <w:tab w:val="left" w:pos="0"/>
                <w:tab w:val="left" w:pos="252"/>
                <w:tab w:val="left" w:pos="720"/>
              </w:tabs>
              <w:suppressAutoHyphens w:val="0"/>
              <w:rPr>
                <w:spacing w:val="-2"/>
                <w:sz w:val="18"/>
                <w:szCs w:val="18"/>
              </w:rPr>
            </w:pPr>
          </w:p>
          <w:p w14:paraId="7B59336F" w14:textId="4651C514" w:rsidR="00D56C02" w:rsidRPr="0064414A" w:rsidRDefault="00D56C02" w:rsidP="00D56C02">
            <w:pPr>
              <w:numPr>
                <w:ilvl w:val="0"/>
                <w:numId w:val="2"/>
              </w:numPr>
              <w:tabs>
                <w:tab w:val="clear" w:pos="1080"/>
                <w:tab w:val="left" w:pos="-2156"/>
              </w:tabs>
              <w:suppressAutoHyphens w:val="0"/>
              <w:ind w:left="274" w:hanging="180"/>
              <w:jc w:val="both"/>
              <w:rPr>
                <w:spacing w:val="-2"/>
                <w:sz w:val="18"/>
                <w:szCs w:val="18"/>
              </w:rPr>
            </w:pPr>
            <w:r w:rsidRPr="0064414A">
              <w:rPr>
                <w:spacing w:val="-2"/>
                <w:sz w:val="18"/>
                <w:szCs w:val="18"/>
              </w:rPr>
              <w:t>Rupture of a known earthquake fault, as delineated on the most recent Alquist-Priolo Earthquake Fault Zoning Map issued by the State Geologist for the area or based on other substantial evidence of a known fault? Refer to Division of Mines and Geology Special Publication 42.</w:t>
            </w:r>
          </w:p>
          <w:p w14:paraId="281719DE" w14:textId="77777777" w:rsidR="00D56C02" w:rsidRPr="0064414A" w:rsidRDefault="00D56C02" w:rsidP="00D56C02">
            <w:pPr>
              <w:tabs>
                <w:tab w:val="left" w:pos="-720"/>
                <w:tab w:val="left" w:pos="0"/>
                <w:tab w:val="left" w:pos="522"/>
              </w:tabs>
              <w:suppressAutoHyphens w:val="0"/>
              <w:ind w:left="522" w:hanging="270"/>
              <w:rPr>
                <w:spacing w:val="-2"/>
                <w:sz w:val="18"/>
                <w:szCs w:val="18"/>
              </w:rPr>
            </w:pPr>
          </w:p>
          <w:p w14:paraId="19482CE5" w14:textId="77777777" w:rsidR="00D56C02" w:rsidRPr="0064414A" w:rsidRDefault="00D56C02" w:rsidP="00D56C02">
            <w:pPr>
              <w:numPr>
                <w:ilvl w:val="0"/>
                <w:numId w:val="2"/>
              </w:numPr>
              <w:tabs>
                <w:tab w:val="clear" w:pos="1080"/>
                <w:tab w:val="left" w:pos="454"/>
              </w:tabs>
              <w:suppressAutoHyphens w:val="0"/>
              <w:ind w:left="461" w:hanging="367"/>
              <w:rPr>
                <w:spacing w:val="-2"/>
                <w:sz w:val="18"/>
                <w:szCs w:val="18"/>
              </w:rPr>
            </w:pPr>
            <w:r w:rsidRPr="0064414A">
              <w:rPr>
                <w:spacing w:val="-2"/>
                <w:sz w:val="18"/>
                <w:szCs w:val="18"/>
              </w:rPr>
              <w:t>Strong seismic ground shaking?</w:t>
            </w:r>
          </w:p>
          <w:p w14:paraId="00EF1F78" w14:textId="77777777" w:rsidR="00D56C02" w:rsidRPr="0064414A" w:rsidRDefault="00D56C02" w:rsidP="00D56C02">
            <w:pPr>
              <w:tabs>
                <w:tab w:val="left" w:pos="-720"/>
                <w:tab w:val="left" w:pos="0"/>
                <w:tab w:val="left" w:pos="522"/>
              </w:tabs>
              <w:suppressAutoHyphens w:val="0"/>
              <w:ind w:hanging="270"/>
              <w:rPr>
                <w:spacing w:val="-2"/>
                <w:sz w:val="18"/>
                <w:szCs w:val="18"/>
              </w:rPr>
            </w:pPr>
          </w:p>
          <w:p w14:paraId="7096DCA3" w14:textId="77777777" w:rsidR="00D56C02" w:rsidRPr="0064414A" w:rsidRDefault="00D56C02" w:rsidP="00D56C02">
            <w:pPr>
              <w:numPr>
                <w:ilvl w:val="0"/>
                <w:numId w:val="2"/>
              </w:numPr>
              <w:tabs>
                <w:tab w:val="clear" w:pos="1080"/>
                <w:tab w:val="left" w:pos="454"/>
              </w:tabs>
              <w:suppressAutoHyphens w:val="0"/>
              <w:ind w:left="461" w:hanging="367"/>
              <w:rPr>
                <w:spacing w:val="-2"/>
                <w:sz w:val="18"/>
                <w:szCs w:val="18"/>
              </w:rPr>
            </w:pPr>
            <w:r w:rsidRPr="0064414A">
              <w:rPr>
                <w:spacing w:val="-2"/>
                <w:sz w:val="18"/>
                <w:szCs w:val="18"/>
              </w:rPr>
              <w:t>Seismic-related ground failure, including liquefaction?</w:t>
            </w:r>
          </w:p>
          <w:p w14:paraId="669B5332" w14:textId="77777777" w:rsidR="00D56C02" w:rsidRPr="0064414A" w:rsidRDefault="00D56C02" w:rsidP="00D56C02">
            <w:pPr>
              <w:tabs>
                <w:tab w:val="left" w:pos="-720"/>
                <w:tab w:val="left" w:pos="0"/>
                <w:tab w:val="left" w:pos="288"/>
                <w:tab w:val="left" w:pos="522"/>
                <w:tab w:val="left" w:pos="720"/>
              </w:tabs>
              <w:suppressAutoHyphens w:val="0"/>
              <w:ind w:hanging="270"/>
              <w:rPr>
                <w:spacing w:val="-2"/>
                <w:sz w:val="18"/>
                <w:szCs w:val="18"/>
              </w:rPr>
            </w:pPr>
          </w:p>
          <w:p w14:paraId="6FD3A5D0" w14:textId="77777777" w:rsidR="00D56C02" w:rsidRPr="0064414A" w:rsidRDefault="00D56C02" w:rsidP="00D56C02">
            <w:pPr>
              <w:numPr>
                <w:ilvl w:val="0"/>
                <w:numId w:val="2"/>
              </w:numPr>
              <w:tabs>
                <w:tab w:val="clear" w:pos="1080"/>
                <w:tab w:val="num" w:pos="364"/>
              </w:tabs>
              <w:suppressAutoHyphens w:val="0"/>
              <w:ind w:left="461" w:hanging="367"/>
              <w:rPr>
                <w:spacing w:val="-2"/>
                <w:sz w:val="18"/>
                <w:szCs w:val="18"/>
              </w:rPr>
            </w:pPr>
            <w:r w:rsidRPr="0064414A">
              <w:rPr>
                <w:spacing w:val="-2"/>
                <w:sz w:val="18"/>
                <w:szCs w:val="18"/>
              </w:rPr>
              <w:t>Landslides?</w:t>
            </w:r>
          </w:p>
        </w:tc>
        <w:tc>
          <w:tcPr>
            <w:tcW w:w="369" w:type="dxa"/>
          </w:tcPr>
          <w:p w14:paraId="258D180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0E0450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6C4C7A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62C2EA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806A677" w14:textId="77777777" w:rsidR="00D56C02" w:rsidRPr="0064414A" w:rsidRDefault="00D56C02" w:rsidP="00D56C02">
            <w:pPr>
              <w:tabs>
                <w:tab w:val="left" w:pos="-720"/>
                <w:tab w:val="left" w:pos="0"/>
                <w:tab w:val="left" w:pos="288"/>
                <w:tab w:val="left" w:pos="720"/>
              </w:tabs>
              <w:snapToGrid w:val="0"/>
              <w:jc w:val="both"/>
              <w:rPr>
                <w:spacing w:val="-2"/>
                <w:sz w:val="18"/>
                <w:szCs w:val="18"/>
                <w:u w:val="single"/>
              </w:rPr>
            </w:pPr>
            <w:r w:rsidRPr="0064414A">
              <w:rPr>
                <w:spacing w:val="-2"/>
                <w:sz w:val="18"/>
                <w:szCs w:val="18"/>
                <w:u w:val="single"/>
              </w:rPr>
              <w:t>Earthquake Faults</w:t>
            </w:r>
          </w:p>
          <w:p w14:paraId="2CF94205" w14:textId="0FAFEAEB" w:rsidR="005D1FEA" w:rsidRPr="0064414A" w:rsidRDefault="005D1FEA" w:rsidP="005D1FEA">
            <w:pPr>
              <w:tabs>
                <w:tab w:val="left" w:pos="-720"/>
                <w:tab w:val="left" w:pos="0"/>
                <w:tab w:val="left" w:pos="288"/>
                <w:tab w:val="left" w:pos="720"/>
              </w:tabs>
              <w:jc w:val="both"/>
              <w:rPr>
                <w:spacing w:val="-2"/>
                <w:sz w:val="18"/>
                <w:szCs w:val="18"/>
              </w:rPr>
            </w:pPr>
            <w:r w:rsidRPr="00632470">
              <w:rPr>
                <w:spacing w:val="-2"/>
                <w:sz w:val="18"/>
                <w:szCs w:val="18"/>
              </w:rPr>
              <w:t>Lake County contains numerous known active faults</w:t>
            </w:r>
            <w:r>
              <w:rPr>
                <w:spacing w:val="-2"/>
                <w:sz w:val="18"/>
                <w:szCs w:val="18"/>
              </w:rPr>
              <w:t>, however, t</w:t>
            </w:r>
            <w:r w:rsidRPr="0064414A">
              <w:rPr>
                <w:spacing w:val="-2"/>
                <w:sz w:val="18"/>
                <w:szCs w:val="18"/>
              </w:rPr>
              <w:t xml:space="preserve">here are no mapped earthquake faults on or adjacent to the </w:t>
            </w:r>
            <w:r>
              <w:rPr>
                <w:spacing w:val="-2"/>
                <w:sz w:val="18"/>
                <w:szCs w:val="18"/>
              </w:rPr>
              <w:t>Ranch</w:t>
            </w:r>
            <w:r w:rsidRPr="0064414A">
              <w:rPr>
                <w:spacing w:val="-2"/>
                <w:sz w:val="18"/>
                <w:szCs w:val="18"/>
              </w:rPr>
              <w:t>.</w:t>
            </w:r>
            <w:r>
              <w:rPr>
                <w:spacing w:val="-2"/>
                <w:sz w:val="18"/>
                <w:szCs w:val="18"/>
              </w:rPr>
              <w:t xml:space="preserve"> </w:t>
            </w:r>
            <w:r w:rsidRPr="00632470">
              <w:rPr>
                <w:spacing w:val="-2"/>
                <w:sz w:val="18"/>
                <w:szCs w:val="18"/>
              </w:rPr>
              <w:t xml:space="preserve">Future seismic events in the Northern California region can be expected to produce seismic ground shaking at the site. All proposed construction is required to be built consistent with current California Building Code construction standards. </w:t>
            </w:r>
          </w:p>
          <w:p w14:paraId="55B2CDA8" w14:textId="77777777" w:rsidR="00D56C02" w:rsidRPr="0064414A" w:rsidRDefault="00D56C02" w:rsidP="00D56C02">
            <w:pPr>
              <w:tabs>
                <w:tab w:val="left" w:pos="-720"/>
                <w:tab w:val="left" w:pos="0"/>
                <w:tab w:val="left" w:pos="288"/>
                <w:tab w:val="left" w:pos="720"/>
              </w:tabs>
              <w:jc w:val="both"/>
              <w:rPr>
                <w:spacing w:val="-2"/>
                <w:sz w:val="18"/>
                <w:szCs w:val="18"/>
              </w:rPr>
            </w:pPr>
          </w:p>
          <w:p w14:paraId="47887754" w14:textId="77777777" w:rsidR="00D56C02" w:rsidRPr="0064414A" w:rsidRDefault="00D56C02" w:rsidP="00D56C02">
            <w:pPr>
              <w:tabs>
                <w:tab w:val="left" w:pos="-720"/>
                <w:tab w:val="left" w:pos="0"/>
                <w:tab w:val="left" w:pos="288"/>
                <w:tab w:val="left" w:pos="720"/>
              </w:tabs>
              <w:jc w:val="both"/>
              <w:rPr>
                <w:spacing w:val="-2"/>
                <w:sz w:val="18"/>
                <w:szCs w:val="18"/>
                <w:u w:val="single"/>
              </w:rPr>
            </w:pPr>
            <w:r w:rsidRPr="0064414A">
              <w:rPr>
                <w:spacing w:val="-2"/>
                <w:sz w:val="18"/>
                <w:szCs w:val="18"/>
                <w:u w:val="single"/>
              </w:rPr>
              <w:t>Seismic Ground Shaking and Seismic–Related Ground Failure, including liquefaction.</w:t>
            </w:r>
          </w:p>
          <w:p w14:paraId="5956AE6D"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The mapping of the site’s soil indicates that the soil is stable and not prone to liquefaction.  </w:t>
            </w:r>
          </w:p>
          <w:p w14:paraId="6D6E6E6D" w14:textId="77777777" w:rsidR="00D56C02" w:rsidRPr="0064414A" w:rsidRDefault="00D56C02" w:rsidP="00D56C02">
            <w:pPr>
              <w:tabs>
                <w:tab w:val="left" w:pos="-720"/>
                <w:tab w:val="left" w:pos="0"/>
                <w:tab w:val="left" w:pos="288"/>
                <w:tab w:val="left" w:pos="720"/>
              </w:tabs>
              <w:jc w:val="both"/>
              <w:rPr>
                <w:spacing w:val="-2"/>
                <w:sz w:val="18"/>
                <w:szCs w:val="18"/>
              </w:rPr>
            </w:pPr>
          </w:p>
          <w:p w14:paraId="408F3BD7" w14:textId="77777777" w:rsidR="00D56C02" w:rsidRPr="0064414A" w:rsidRDefault="00D56C02" w:rsidP="00D56C02">
            <w:pPr>
              <w:tabs>
                <w:tab w:val="left" w:pos="-720"/>
                <w:tab w:val="left" w:pos="0"/>
                <w:tab w:val="left" w:pos="288"/>
                <w:tab w:val="left" w:pos="720"/>
              </w:tabs>
              <w:jc w:val="both"/>
              <w:rPr>
                <w:spacing w:val="-2"/>
                <w:sz w:val="18"/>
                <w:szCs w:val="18"/>
                <w:u w:val="single"/>
              </w:rPr>
            </w:pPr>
            <w:r w:rsidRPr="0064414A">
              <w:rPr>
                <w:spacing w:val="-2"/>
                <w:sz w:val="18"/>
                <w:szCs w:val="18"/>
                <w:u w:val="single"/>
              </w:rPr>
              <w:t>Landslides</w:t>
            </w:r>
          </w:p>
          <w:p w14:paraId="51F784D7"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According to the </w:t>
            </w:r>
            <w:r w:rsidRPr="0064414A">
              <w:rPr>
                <w:snapToGrid w:val="0"/>
                <w:sz w:val="18"/>
                <w:szCs w:val="18"/>
              </w:rPr>
              <w:t xml:space="preserve">Landslide Hazard Identification Map prepared by the California Department of Conservation, </w:t>
            </w:r>
            <w:r w:rsidRPr="0064414A">
              <w:rPr>
                <w:snapToGrid w:val="0"/>
                <w:sz w:val="18"/>
                <w:szCs w:val="18"/>
              </w:rPr>
              <w:lastRenderedPageBreak/>
              <w:t>Division of Mines and Geology, t</w:t>
            </w:r>
            <w:r w:rsidRPr="0064414A">
              <w:rPr>
                <w:spacing w:val="-2"/>
                <w:sz w:val="18"/>
                <w:szCs w:val="18"/>
              </w:rPr>
              <w:t xml:space="preserve">he area is considered generally stable. </w:t>
            </w:r>
          </w:p>
          <w:p w14:paraId="1FB00EDD" w14:textId="77777777" w:rsidR="00D56C02" w:rsidRPr="0064414A" w:rsidRDefault="00D56C02" w:rsidP="00D56C02">
            <w:pPr>
              <w:tabs>
                <w:tab w:val="left" w:pos="-720"/>
                <w:tab w:val="left" w:pos="0"/>
                <w:tab w:val="left" w:pos="288"/>
                <w:tab w:val="left" w:pos="720"/>
              </w:tabs>
              <w:jc w:val="both"/>
              <w:rPr>
                <w:spacing w:val="-2"/>
                <w:sz w:val="18"/>
                <w:szCs w:val="18"/>
              </w:rPr>
            </w:pPr>
          </w:p>
          <w:p w14:paraId="4036F732"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b/>
                <w:spacing w:val="-2"/>
                <w:sz w:val="18"/>
                <w:szCs w:val="18"/>
              </w:rPr>
              <w:t xml:space="preserve">Less Than Significant Impact </w:t>
            </w:r>
          </w:p>
          <w:p w14:paraId="17B61AE0" w14:textId="77777777" w:rsidR="00D56C02" w:rsidRPr="0064414A" w:rsidRDefault="00D56C02" w:rsidP="00D56C02">
            <w:pPr>
              <w:tabs>
                <w:tab w:val="left" w:pos="-720"/>
                <w:tab w:val="left" w:pos="0"/>
                <w:tab w:val="left" w:pos="288"/>
                <w:tab w:val="left" w:pos="720"/>
              </w:tabs>
              <w:jc w:val="both"/>
              <w:rPr>
                <w:b/>
                <w:spacing w:val="-2"/>
                <w:sz w:val="18"/>
                <w:szCs w:val="18"/>
              </w:rPr>
            </w:pPr>
          </w:p>
        </w:tc>
        <w:tc>
          <w:tcPr>
            <w:tcW w:w="1260" w:type="dxa"/>
          </w:tcPr>
          <w:p w14:paraId="4031B175" w14:textId="7DDD1E62"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w:t>
            </w:r>
            <w:r>
              <w:rPr>
                <w:spacing w:val="-2"/>
                <w:sz w:val="18"/>
                <w:szCs w:val="18"/>
              </w:rPr>
              <w:t xml:space="preserve"> 2,</w:t>
            </w:r>
            <w:r w:rsidRPr="0064414A">
              <w:rPr>
                <w:spacing w:val="-2"/>
                <w:sz w:val="18"/>
                <w:szCs w:val="18"/>
              </w:rPr>
              <w:t xml:space="preserve"> 3, 4, 5, 18, 19</w:t>
            </w:r>
          </w:p>
        </w:tc>
      </w:tr>
      <w:tr w:rsidR="00D56C02" w:rsidRPr="0064414A" w14:paraId="0F6EB620" w14:textId="77777777" w:rsidTr="009E32B0">
        <w:trPr>
          <w:trHeight w:val="576"/>
        </w:trPr>
        <w:tc>
          <w:tcPr>
            <w:tcW w:w="2623" w:type="dxa"/>
          </w:tcPr>
          <w:p w14:paraId="1BB447E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Result in substantial soil erosion or the loss of topsoil?</w:t>
            </w:r>
          </w:p>
        </w:tc>
        <w:tc>
          <w:tcPr>
            <w:tcW w:w="369" w:type="dxa"/>
          </w:tcPr>
          <w:p w14:paraId="6E378F4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47FBA1B" w14:textId="287B7B56"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131383A4" w14:textId="3C446FA2"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6EADD84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17582AA" w14:textId="125EFDA7" w:rsidR="00F26A68" w:rsidRDefault="00F26A68" w:rsidP="001D18FA">
            <w:pPr>
              <w:pStyle w:val="BodyText2"/>
              <w:tabs>
                <w:tab w:val="clear" w:pos="720"/>
              </w:tabs>
              <w:jc w:val="both"/>
              <w:rPr>
                <w:rFonts w:ascii="Times New Roman" w:hAnsi="Times New Roman"/>
                <w:b w:val="0"/>
                <w:sz w:val="18"/>
                <w:szCs w:val="18"/>
              </w:rPr>
            </w:pPr>
            <w:r w:rsidRPr="00F26A68">
              <w:rPr>
                <w:rFonts w:ascii="Times New Roman" w:hAnsi="Times New Roman"/>
                <w:b w:val="0"/>
                <w:sz w:val="18"/>
                <w:szCs w:val="18"/>
              </w:rPr>
              <w:t>Proposed grading activities would include vegetation removal and minor grading (clearing and grubbing) to prepare the outdoor cultivation areas, grading of the cultivation employee parking area, grading the building pads for the greenhouses, and grading the building pad for the commercial processing building and parking. A grading permit application, Grading Plan</w:t>
            </w:r>
            <w:r w:rsidR="000634BA">
              <w:rPr>
                <w:rFonts w:ascii="Times New Roman" w:hAnsi="Times New Roman"/>
                <w:b w:val="0"/>
                <w:sz w:val="18"/>
                <w:szCs w:val="18"/>
              </w:rPr>
              <w:t>,</w:t>
            </w:r>
            <w:r w:rsidRPr="00F26A68">
              <w:rPr>
                <w:rFonts w:ascii="Times New Roman" w:hAnsi="Times New Roman"/>
                <w:b w:val="0"/>
                <w:sz w:val="18"/>
                <w:szCs w:val="18"/>
              </w:rPr>
              <w:t xml:space="preserve"> and Dust Mitigation Plan have been submitted to Lake County. No grading would occur until an approved grading permit has been obtained from the County. Normal means and methods would be used to retrofit the barn and construct the greenhouses and processing building.</w:t>
            </w:r>
          </w:p>
          <w:p w14:paraId="6135AE75" w14:textId="49844CD3" w:rsidR="0080670C" w:rsidRDefault="0080670C" w:rsidP="001D18FA">
            <w:pPr>
              <w:pStyle w:val="BodyText2"/>
              <w:tabs>
                <w:tab w:val="clear" w:pos="720"/>
              </w:tabs>
              <w:jc w:val="both"/>
              <w:rPr>
                <w:rFonts w:ascii="Times New Roman" w:hAnsi="Times New Roman"/>
                <w:b w:val="0"/>
                <w:sz w:val="18"/>
                <w:szCs w:val="18"/>
              </w:rPr>
            </w:pPr>
          </w:p>
          <w:p w14:paraId="73841251" w14:textId="01A3AC6D" w:rsidR="0080670C" w:rsidRDefault="0080670C" w:rsidP="001D18FA">
            <w:pPr>
              <w:pStyle w:val="BodyText2"/>
              <w:tabs>
                <w:tab w:val="clear" w:pos="720"/>
              </w:tabs>
              <w:jc w:val="both"/>
              <w:rPr>
                <w:rFonts w:ascii="Times New Roman" w:hAnsi="Times New Roman"/>
                <w:b w:val="0"/>
                <w:sz w:val="18"/>
                <w:szCs w:val="18"/>
              </w:rPr>
            </w:pPr>
            <w:r>
              <w:rPr>
                <w:rFonts w:ascii="Times New Roman" w:hAnsi="Times New Roman"/>
                <w:b w:val="0"/>
                <w:sz w:val="18"/>
                <w:szCs w:val="18"/>
              </w:rPr>
              <w:t>After the cultivation areas are prepared, all</w:t>
            </w:r>
            <w:r w:rsidRPr="0080670C">
              <w:rPr>
                <w:rFonts w:ascii="Times New Roman" w:hAnsi="Times New Roman"/>
                <w:b w:val="0"/>
                <w:sz w:val="18"/>
                <w:szCs w:val="18"/>
              </w:rPr>
              <w:t xml:space="preserve"> cultivation would occur in full sun, with imported soil and amendments, in planter boxes or smart pots (grow bags) placed on top of the existing grade utilizing natural contours in open areas.</w:t>
            </w:r>
            <w:r>
              <w:rPr>
                <w:rFonts w:ascii="Times New Roman" w:hAnsi="Times New Roman"/>
                <w:b w:val="0"/>
                <w:sz w:val="18"/>
                <w:szCs w:val="18"/>
              </w:rPr>
              <w:t xml:space="preserve"> No additional disturbance of top soil is proposed.  </w:t>
            </w:r>
          </w:p>
          <w:p w14:paraId="0B697F79" w14:textId="7F1A836C" w:rsidR="001D18FA" w:rsidRDefault="001D18FA" w:rsidP="001D18FA">
            <w:pPr>
              <w:widowControl w:val="0"/>
              <w:tabs>
                <w:tab w:val="left" w:pos="220"/>
              </w:tabs>
              <w:autoSpaceDE w:val="0"/>
              <w:autoSpaceDN w:val="0"/>
              <w:adjustRightInd w:val="0"/>
              <w:jc w:val="both"/>
              <w:rPr>
                <w:bCs/>
                <w:spacing w:val="-2"/>
                <w:sz w:val="18"/>
                <w:szCs w:val="18"/>
              </w:rPr>
            </w:pPr>
          </w:p>
          <w:p w14:paraId="50D15F83" w14:textId="086E5C56" w:rsidR="009C2726" w:rsidRDefault="009C2726" w:rsidP="009C2726">
            <w:pPr>
              <w:jc w:val="both"/>
              <w:rPr>
                <w:color w:val="000000"/>
                <w:sz w:val="18"/>
                <w:szCs w:val="18"/>
              </w:rPr>
            </w:pPr>
            <w:r>
              <w:rPr>
                <w:bCs/>
                <w:spacing w:val="-2"/>
                <w:sz w:val="18"/>
                <w:szCs w:val="18"/>
              </w:rPr>
              <w:t>In</w:t>
            </w:r>
            <w:r w:rsidR="0080670C">
              <w:rPr>
                <w:bCs/>
                <w:spacing w:val="-2"/>
                <w:sz w:val="18"/>
                <w:szCs w:val="18"/>
              </w:rPr>
              <w:t xml:space="preserve"> </w:t>
            </w:r>
            <w:r w:rsidR="00305538">
              <w:rPr>
                <w:bCs/>
                <w:spacing w:val="-2"/>
                <w:sz w:val="18"/>
                <w:szCs w:val="18"/>
              </w:rPr>
              <w:t xml:space="preserve">addition to obtaining a grading permit from the County, which would require measures to </w:t>
            </w:r>
            <w:r w:rsidR="0080670C">
              <w:rPr>
                <w:bCs/>
                <w:spacing w:val="-2"/>
                <w:sz w:val="18"/>
                <w:szCs w:val="18"/>
              </w:rPr>
              <w:t>minimize erosion</w:t>
            </w:r>
            <w:r>
              <w:rPr>
                <w:bCs/>
                <w:spacing w:val="-2"/>
                <w:sz w:val="18"/>
                <w:szCs w:val="18"/>
              </w:rPr>
              <w:t xml:space="preserve"> during construction</w:t>
            </w:r>
            <w:r w:rsidR="0080670C">
              <w:rPr>
                <w:bCs/>
                <w:spacing w:val="-2"/>
                <w:sz w:val="18"/>
                <w:szCs w:val="18"/>
              </w:rPr>
              <w:t xml:space="preserve">, the </w:t>
            </w:r>
            <w:r w:rsidRPr="000323A3">
              <w:rPr>
                <w:color w:val="000000"/>
                <w:sz w:val="18"/>
                <w:szCs w:val="18"/>
              </w:rPr>
              <w:t>project would be subject to the requirements State Water Resources Control Board (SWRCB) Construction General Permit (CGP, 2009-009-DWQ). The SWRCB CGP would require the preparation of a Stormwater Pollution Prevention Plan (SWPPP) and Erosion Control Plan which documents the stormwater dynamics at the site, the Best Management Practices (BMPs), and water quality protection measures that are used, and the frequency of inspections. BMPs are activities or measures determined to be practicable, acceptable to the public, and cost effective in preventing water pollution or reducing the amount of pollution generated by non-point sources. Obtainment of a CGP is also a BPTC Measure for compliance with the SWRCB General Order.</w:t>
            </w:r>
          </w:p>
          <w:p w14:paraId="3730BE6C" w14:textId="0B4A039A" w:rsidR="0080670C" w:rsidRDefault="0080670C" w:rsidP="001D18FA">
            <w:pPr>
              <w:widowControl w:val="0"/>
              <w:tabs>
                <w:tab w:val="left" w:pos="220"/>
              </w:tabs>
              <w:autoSpaceDE w:val="0"/>
              <w:autoSpaceDN w:val="0"/>
              <w:adjustRightInd w:val="0"/>
              <w:jc w:val="both"/>
              <w:rPr>
                <w:bCs/>
                <w:spacing w:val="-2"/>
                <w:sz w:val="18"/>
                <w:szCs w:val="18"/>
              </w:rPr>
            </w:pPr>
          </w:p>
          <w:p w14:paraId="6A589DE6" w14:textId="32696065" w:rsidR="009C2726" w:rsidRDefault="001D18FA" w:rsidP="001D18FA">
            <w:pPr>
              <w:widowControl w:val="0"/>
              <w:tabs>
                <w:tab w:val="left" w:pos="220"/>
              </w:tabs>
              <w:autoSpaceDE w:val="0"/>
              <w:autoSpaceDN w:val="0"/>
              <w:adjustRightInd w:val="0"/>
              <w:jc w:val="both"/>
              <w:rPr>
                <w:color w:val="000000"/>
                <w:sz w:val="18"/>
                <w:szCs w:val="18"/>
              </w:rPr>
            </w:pPr>
            <w:r w:rsidRPr="002116D5">
              <w:rPr>
                <w:bCs/>
                <w:spacing w:val="-2"/>
                <w:sz w:val="18"/>
                <w:szCs w:val="18"/>
              </w:rPr>
              <w:t xml:space="preserve">Potential </w:t>
            </w:r>
            <w:r>
              <w:rPr>
                <w:bCs/>
                <w:spacing w:val="-2"/>
                <w:sz w:val="18"/>
                <w:szCs w:val="18"/>
              </w:rPr>
              <w:t xml:space="preserve">erosion and loss of topsoil could occur </w:t>
            </w:r>
            <w:r w:rsidRPr="002116D5">
              <w:rPr>
                <w:bCs/>
                <w:spacing w:val="-2"/>
                <w:sz w:val="18"/>
                <w:szCs w:val="18"/>
              </w:rPr>
              <w:t xml:space="preserve">during operation of cultivation activities. However, </w:t>
            </w:r>
            <w:r w:rsidR="009C2726">
              <w:rPr>
                <w:bCs/>
                <w:spacing w:val="-2"/>
                <w:sz w:val="18"/>
                <w:szCs w:val="18"/>
              </w:rPr>
              <w:t xml:space="preserve">Bar X Ranch </w:t>
            </w:r>
            <w:r w:rsidR="009C2726" w:rsidRPr="002116D5">
              <w:rPr>
                <w:color w:val="000000"/>
                <w:sz w:val="18"/>
                <w:szCs w:val="18"/>
              </w:rPr>
              <w:t xml:space="preserve">is enrolled with the State Water Resources Control Board (SWRCB) for Tier 2, Low Risk coverage under Order No. WQ 2019-001-DWQ (Cannabis Cultivation General Order). The Cannabis Cultivation General Order implements Cannabis Policy requirements with the purpose of ensuring that the diversion of water and discharge of waste associated with cannabis cultivation does not have a negative impact on water quality, aquatic habitat, riparian habitat, wetlands, or springs. The Cannabis Cultivation General Order requires the preparation of a Site Management Plan (SMP), a Nitrogen Management Plan (NMP), and the submittal of annual technical and monitoring reports demonstrating compliance. The purpose of the SMP is to identify Best Practicable Treatment or Control (BPTC) measures that the site intends to follow for erosion control purposes and to prevent stormwater pollution.  The purpose of the NMP is to identify how nitrogen is stored, used, and applied to crops in a way that is protective to water quality. The SMP and NMP are required prior to </w:t>
            </w:r>
            <w:r w:rsidR="009C2726" w:rsidRPr="002116D5">
              <w:rPr>
                <w:color w:val="000000"/>
                <w:sz w:val="18"/>
                <w:szCs w:val="18"/>
              </w:rPr>
              <w:lastRenderedPageBreak/>
              <w:t>commencing cultivation activities and were submitted with the application materials.</w:t>
            </w:r>
            <w:r w:rsidR="009C2726">
              <w:rPr>
                <w:color w:val="000000"/>
                <w:sz w:val="18"/>
                <w:szCs w:val="18"/>
              </w:rPr>
              <w:t xml:space="preserve"> </w:t>
            </w:r>
          </w:p>
          <w:p w14:paraId="0FA3C335" w14:textId="77777777" w:rsidR="009C2726" w:rsidRDefault="009C2726" w:rsidP="001D18FA">
            <w:pPr>
              <w:widowControl w:val="0"/>
              <w:tabs>
                <w:tab w:val="left" w:pos="220"/>
              </w:tabs>
              <w:autoSpaceDE w:val="0"/>
              <w:autoSpaceDN w:val="0"/>
              <w:adjustRightInd w:val="0"/>
              <w:jc w:val="both"/>
              <w:rPr>
                <w:bCs/>
                <w:spacing w:val="-2"/>
                <w:sz w:val="18"/>
                <w:szCs w:val="18"/>
              </w:rPr>
            </w:pPr>
          </w:p>
          <w:p w14:paraId="7E0B589D" w14:textId="2F9142BE" w:rsidR="009C2726" w:rsidRDefault="001D18FA" w:rsidP="001D18FA">
            <w:pPr>
              <w:widowControl w:val="0"/>
              <w:tabs>
                <w:tab w:val="left" w:pos="220"/>
              </w:tabs>
              <w:autoSpaceDE w:val="0"/>
              <w:autoSpaceDN w:val="0"/>
              <w:adjustRightInd w:val="0"/>
              <w:jc w:val="both"/>
              <w:rPr>
                <w:spacing w:val="-2"/>
                <w:sz w:val="18"/>
                <w:szCs w:val="18"/>
              </w:rPr>
            </w:pPr>
            <w:r w:rsidRPr="002116D5">
              <w:rPr>
                <w:bCs/>
                <w:spacing w:val="-2"/>
                <w:sz w:val="18"/>
                <w:szCs w:val="18"/>
              </w:rPr>
              <w:t>Compliance with th</w:t>
            </w:r>
            <w:r w:rsidR="009C2726">
              <w:rPr>
                <w:bCs/>
                <w:spacing w:val="-2"/>
                <w:sz w:val="18"/>
                <w:szCs w:val="18"/>
              </w:rPr>
              <w:t>e Lake County Ordinance</w:t>
            </w:r>
            <w:r w:rsidR="00FE528F">
              <w:rPr>
                <w:bCs/>
                <w:spacing w:val="-2"/>
                <w:sz w:val="18"/>
                <w:szCs w:val="18"/>
              </w:rPr>
              <w:t>, the Construction General Order, and</w:t>
            </w:r>
            <w:r w:rsidR="009C2726">
              <w:rPr>
                <w:bCs/>
                <w:spacing w:val="-2"/>
                <w:sz w:val="18"/>
                <w:szCs w:val="18"/>
              </w:rPr>
              <w:t xml:space="preserve"> the Cannabis General </w:t>
            </w:r>
            <w:r w:rsidRPr="002116D5">
              <w:rPr>
                <w:bCs/>
                <w:spacing w:val="-2"/>
                <w:sz w:val="18"/>
                <w:szCs w:val="18"/>
              </w:rPr>
              <w:t xml:space="preserve">Order </w:t>
            </w:r>
            <w:r>
              <w:rPr>
                <w:bCs/>
                <w:spacing w:val="-2"/>
                <w:sz w:val="18"/>
                <w:szCs w:val="18"/>
              </w:rPr>
              <w:t>would</w:t>
            </w:r>
            <w:r w:rsidRPr="002116D5">
              <w:rPr>
                <w:bCs/>
                <w:spacing w:val="-2"/>
                <w:sz w:val="18"/>
                <w:szCs w:val="18"/>
              </w:rPr>
              <w:t xml:space="preserve"> ensure that </w:t>
            </w:r>
            <w:r w:rsidR="009C2726">
              <w:rPr>
                <w:bCs/>
                <w:spacing w:val="-2"/>
                <w:sz w:val="18"/>
                <w:szCs w:val="18"/>
              </w:rPr>
              <w:t>the proposed project</w:t>
            </w:r>
            <w:r w:rsidRPr="002116D5">
              <w:rPr>
                <w:bCs/>
                <w:spacing w:val="-2"/>
                <w:sz w:val="18"/>
                <w:szCs w:val="18"/>
              </w:rPr>
              <w:t xml:space="preserve"> </w:t>
            </w:r>
            <w:r>
              <w:rPr>
                <w:bCs/>
                <w:spacing w:val="-2"/>
                <w:sz w:val="18"/>
                <w:szCs w:val="18"/>
              </w:rPr>
              <w:t>would</w:t>
            </w:r>
            <w:r w:rsidRPr="002116D5">
              <w:rPr>
                <w:bCs/>
                <w:spacing w:val="-2"/>
                <w:sz w:val="18"/>
                <w:szCs w:val="18"/>
              </w:rPr>
              <w:t xml:space="preserve"> not </w:t>
            </w:r>
            <w:r w:rsidR="009C2726">
              <w:rPr>
                <w:bCs/>
                <w:spacing w:val="-2"/>
                <w:sz w:val="18"/>
                <w:szCs w:val="18"/>
              </w:rPr>
              <w:t>r</w:t>
            </w:r>
            <w:r w:rsidR="009C2726" w:rsidRPr="0064414A">
              <w:rPr>
                <w:spacing w:val="-2"/>
                <w:sz w:val="18"/>
                <w:szCs w:val="18"/>
              </w:rPr>
              <w:t>esult in substantial soil erosion or the loss of topsoil</w:t>
            </w:r>
            <w:r w:rsidR="009C2726">
              <w:rPr>
                <w:spacing w:val="-2"/>
                <w:sz w:val="18"/>
                <w:szCs w:val="18"/>
              </w:rPr>
              <w:t xml:space="preserve">. </w:t>
            </w:r>
          </w:p>
          <w:p w14:paraId="772CAEB1" w14:textId="77777777" w:rsidR="00D56C02" w:rsidRDefault="00D56C02" w:rsidP="00D56C02">
            <w:pPr>
              <w:jc w:val="both"/>
              <w:rPr>
                <w:color w:val="000000"/>
                <w:sz w:val="18"/>
                <w:szCs w:val="18"/>
              </w:rPr>
            </w:pPr>
          </w:p>
          <w:p w14:paraId="266D2790" w14:textId="6FD9B5A0" w:rsidR="00D56C02" w:rsidRDefault="00D56C02" w:rsidP="00D56C02">
            <w:pPr>
              <w:jc w:val="both"/>
              <w:rPr>
                <w:b/>
                <w:spacing w:val="-2"/>
                <w:sz w:val="18"/>
                <w:szCs w:val="18"/>
              </w:rPr>
            </w:pPr>
            <w:r>
              <w:rPr>
                <w:spacing w:val="-2"/>
                <w:sz w:val="18"/>
                <w:szCs w:val="18"/>
              </w:rPr>
              <w:t xml:space="preserve">Impacts would be </w:t>
            </w:r>
            <w:r w:rsidRPr="005D3722">
              <w:rPr>
                <w:b/>
                <w:spacing w:val="-2"/>
                <w:sz w:val="18"/>
                <w:szCs w:val="18"/>
              </w:rPr>
              <w:t xml:space="preserve">Less Than Significant with Mitigation Measures </w:t>
            </w:r>
            <w:r>
              <w:rPr>
                <w:b/>
                <w:spacing w:val="-2"/>
                <w:sz w:val="18"/>
                <w:szCs w:val="18"/>
              </w:rPr>
              <w:t>BIO-</w:t>
            </w:r>
            <w:r w:rsidR="00161401">
              <w:rPr>
                <w:b/>
                <w:spacing w:val="-2"/>
                <w:sz w:val="18"/>
                <w:szCs w:val="18"/>
              </w:rPr>
              <w:t>3</w:t>
            </w:r>
            <w:r>
              <w:rPr>
                <w:b/>
                <w:spacing w:val="-2"/>
                <w:sz w:val="18"/>
                <w:szCs w:val="18"/>
              </w:rPr>
              <w:t xml:space="preserve"> and GIO-1 through GEO-</w:t>
            </w:r>
            <w:r w:rsidR="00C60F38">
              <w:rPr>
                <w:b/>
                <w:spacing w:val="-2"/>
                <w:sz w:val="18"/>
                <w:szCs w:val="18"/>
              </w:rPr>
              <w:t>4</w:t>
            </w:r>
            <w:r>
              <w:rPr>
                <w:b/>
                <w:spacing w:val="-2"/>
                <w:sz w:val="18"/>
                <w:szCs w:val="18"/>
              </w:rPr>
              <w:t xml:space="preserve"> </w:t>
            </w:r>
            <w:r w:rsidRPr="005D3722">
              <w:rPr>
                <w:b/>
                <w:spacing w:val="-2"/>
                <w:sz w:val="18"/>
                <w:szCs w:val="18"/>
              </w:rPr>
              <w:t>Incorporated</w:t>
            </w:r>
            <w:r>
              <w:rPr>
                <w:b/>
                <w:spacing w:val="-2"/>
                <w:sz w:val="18"/>
                <w:szCs w:val="18"/>
              </w:rPr>
              <w:t>.</w:t>
            </w:r>
          </w:p>
          <w:p w14:paraId="69484E4D" w14:textId="77777777" w:rsidR="00D56C02" w:rsidRDefault="00D56C02" w:rsidP="00D56C02">
            <w:pPr>
              <w:jc w:val="both"/>
              <w:rPr>
                <w:b/>
                <w:spacing w:val="-2"/>
                <w:sz w:val="18"/>
                <w:szCs w:val="18"/>
              </w:rPr>
            </w:pPr>
          </w:p>
          <w:p w14:paraId="10398492" w14:textId="3F24A418" w:rsidR="00D56C02" w:rsidRPr="00F14E32" w:rsidRDefault="00D56C02" w:rsidP="00D56C02">
            <w:pPr>
              <w:jc w:val="both"/>
              <w:rPr>
                <w:b/>
                <w:bCs/>
                <w:sz w:val="18"/>
                <w:szCs w:val="18"/>
              </w:rPr>
            </w:pPr>
            <w:r w:rsidRPr="00F14E32">
              <w:rPr>
                <w:b/>
                <w:bCs/>
                <w:sz w:val="18"/>
                <w:szCs w:val="18"/>
                <w:u w:val="single"/>
              </w:rPr>
              <w:t>GEO-1</w:t>
            </w:r>
            <w:r w:rsidRPr="00F14E32">
              <w:rPr>
                <w:b/>
                <w:bCs/>
                <w:sz w:val="18"/>
                <w:szCs w:val="18"/>
              </w:rPr>
              <w:t>: Prior to any ground disturbance</w:t>
            </w:r>
            <w:r>
              <w:rPr>
                <w:b/>
                <w:bCs/>
                <w:sz w:val="18"/>
                <w:szCs w:val="18"/>
              </w:rPr>
              <w:t xml:space="preserve"> for building construction</w:t>
            </w:r>
            <w:r w:rsidRPr="00F14E32">
              <w:rPr>
                <w:b/>
                <w:bCs/>
                <w:sz w:val="18"/>
                <w:szCs w:val="18"/>
              </w:rPr>
              <w:t xml:space="preserve">, the permittee shall submit </w:t>
            </w:r>
            <w:r w:rsidR="00F96242">
              <w:rPr>
                <w:b/>
                <w:bCs/>
                <w:sz w:val="18"/>
                <w:szCs w:val="18"/>
              </w:rPr>
              <w:t xml:space="preserve">engineered </w:t>
            </w:r>
            <w:r w:rsidRPr="00F14E32">
              <w:rPr>
                <w:b/>
                <w:bCs/>
                <w:sz w:val="18"/>
                <w:szCs w:val="18"/>
              </w:rPr>
              <w:t xml:space="preserve">erosion control and sediment plans to the </w:t>
            </w:r>
            <w:r w:rsidR="009C2726">
              <w:rPr>
                <w:b/>
                <w:bCs/>
                <w:sz w:val="18"/>
                <w:szCs w:val="18"/>
              </w:rPr>
              <w:t xml:space="preserve">Lake County </w:t>
            </w:r>
            <w:r w:rsidRPr="00F14E32">
              <w:rPr>
                <w:b/>
                <w:bCs/>
                <w:sz w:val="18"/>
                <w:szCs w:val="18"/>
              </w:rPr>
              <w:t xml:space="preserve">Water Resource Department and the </w:t>
            </w:r>
            <w:r w:rsidR="009C2726">
              <w:rPr>
                <w:b/>
                <w:bCs/>
                <w:sz w:val="18"/>
                <w:szCs w:val="18"/>
              </w:rPr>
              <w:t xml:space="preserve">Lake County </w:t>
            </w:r>
            <w:r w:rsidRPr="00F14E32">
              <w:rPr>
                <w:b/>
                <w:bCs/>
                <w:sz w:val="18"/>
                <w:szCs w:val="18"/>
              </w:rPr>
              <w:t xml:space="preserve">Community Development Department for review and approval. Said </w:t>
            </w:r>
            <w:r w:rsidR="00F96242">
              <w:rPr>
                <w:b/>
                <w:bCs/>
                <w:sz w:val="18"/>
                <w:szCs w:val="18"/>
              </w:rPr>
              <w:t xml:space="preserve">engineered </w:t>
            </w:r>
            <w:r w:rsidRPr="00F14E32">
              <w:rPr>
                <w:b/>
                <w:bCs/>
                <w:sz w:val="18"/>
                <w:szCs w:val="18"/>
              </w:rPr>
              <w:t xml:space="preserve">erosion control and sediment plans shall </w:t>
            </w:r>
            <w:r w:rsidR="00F96242">
              <w:rPr>
                <w:b/>
                <w:bCs/>
                <w:sz w:val="18"/>
                <w:szCs w:val="18"/>
              </w:rPr>
              <w:t xml:space="preserve">show all earth being imported, exported or moved within the site, and shall show the method(s) used to </w:t>
            </w:r>
            <w:r w:rsidRPr="00F14E32">
              <w:rPr>
                <w:b/>
                <w:bCs/>
                <w:sz w:val="18"/>
                <w:szCs w:val="18"/>
              </w:rPr>
              <w:t>protect the local watershed from runoff pollution through the implementation of appropriate Best Management Practices (BMPs) in accordance with the Grading Ordinance. Typical BMPs include the placement of straw, mulch, seeding, straw wattles, silt fencing, and the planting of native vegetation on all disturbed areas. No silt, sediment, or other materials exceeding natural background levels shall be allowed to flow from the project area. The natural background level is the level of erosion that currently occurs from the area in a natural, undisturbed state. Vegetative cover and water bars shall be used as permanent erosion control after project installation.</w:t>
            </w:r>
          </w:p>
          <w:p w14:paraId="099F8140" w14:textId="77777777" w:rsidR="00D56C02" w:rsidRPr="00F14E32" w:rsidRDefault="00D56C02" w:rsidP="00D56C02">
            <w:pPr>
              <w:jc w:val="both"/>
              <w:rPr>
                <w:b/>
                <w:bCs/>
                <w:sz w:val="18"/>
                <w:szCs w:val="18"/>
              </w:rPr>
            </w:pPr>
          </w:p>
          <w:p w14:paraId="472E2E2B" w14:textId="3E07CC76" w:rsidR="00D56C02" w:rsidRPr="00F14E32" w:rsidRDefault="00D56C02" w:rsidP="00D56C02">
            <w:pPr>
              <w:jc w:val="both"/>
              <w:rPr>
                <w:b/>
                <w:bCs/>
                <w:sz w:val="18"/>
                <w:szCs w:val="18"/>
              </w:rPr>
            </w:pPr>
            <w:r w:rsidRPr="00AB5D6C">
              <w:rPr>
                <w:b/>
                <w:bCs/>
                <w:sz w:val="18"/>
                <w:szCs w:val="18"/>
                <w:u w:val="single"/>
              </w:rPr>
              <w:t>GEO-2</w:t>
            </w:r>
            <w:r w:rsidRPr="00F14E32">
              <w:rPr>
                <w:b/>
                <w:bCs/>
                <w:sz w:val="18"/>
                <w:szCs w:val="18"/>
              </w:rPr>
              <w:t xml:space="preserve">: Excavation, filling, vegetation clearing, or other disturbance of the soil shall not occur between October 15 and April 15 unless authorized by the </w:t>
            </w:r>
            <w:r w:rsidR="00FE528F">
              <w:rPr>
                <w:b/>
                <w:bCs/>
                <w:sz w:val="18"/>
                <w:szCs w:val="18"/>
              </w:rPr>
              <w:t xml:space="preserve">Lake County </w:t>
            </w:r>
            <w:r w:rsidRPr="00F14E32">
              <w:rPr>
                <w:b/>
                <w:bCs/>
                <w:sz w:val="18"/>
                <w:szCs w:val="18"/>
              </w:rPr>
              <w:t>Community Development Department Director. The actual dates of this defined grading period may be adjusted according to weather and soil conditions at the discretion of the Community Development Director.</w:t>
            </w:r>
          </w:p>
          <w:p w14:paraId="51AE111F" w14:textId="77777777" w:rsidR="00D56C02" w:rsidRPr="00F14E32" w:rsidRDefault="00D56C02" w:rsidP="00D56C02">
            <w:pPr>
              <w:jc w:val="both"/>
              <w:rPr>
                <w:b/>
                <w:bCs/>
                <w:sz w:val="18"/>
                <w:szCs w:val="18"/>
              </w:rPr>
            </w:pPr>
          </w:p>
          <w:p w14:paraId="664A0025" w14:textId="77777777" w:rsidR="00D56C02" w:rsidRDefault="00D56C02" w:rsidP="00F96242">
            <w:pPr>
              <w:jc w:val="both"/>
              <w:rPr>
                <w:b/>
                <w:bCs/>
                <w:sz w:val="18"/>
                <w:szCs w:val="18"/>
              </w:rPr>
            </w:pPr>
            <w:r w:rsidRPr="00AB5D6C">
              <w:rPr>
                <w:b/>
                <w:bCs/>
                <w:sz w:val="18"/>
                <w:szCs w:val="18"/>
                <w:u w:val="single"/>
              </w:rPr>
              <w:t>GEO-3</w:t>
            </w:r>
            <w:r w:rsidRPr="00F14E32">
              <w:rPr>
                <w:b/>
                <w:bCs/>
                <w:sz w:val="18"/>
                <w:szCs w:val="18"/>
              </w:rPr>
              <w:t>: The permit holder shall monitor the site during the rainy season (October 15 – May 15), including post-installation, application of BMPs, erosion control maintenance, and other improvements as needed.</w:t>
            </w:r>
          </w:p>
          <w:p w14:paraId="6687756F" w14:textId="77777777" w:rsidR="00540591" w:rsidRDefault="00540591" w:rsidP="00F96242">
            <w:pPr>
              <w:jc w:val="both"/>
              <w:rPr>
                <w:b/>
                <w:bCs/>
                <w:sz w:val="18"/>
                <w:szCs w:val="18"/>
              </w:rPr>
            </w:pPr>
          </w:p>
          <w:p w14:paraId="3B73005F" w14:textId="6BAFAA5E" w:rsidR="00540591" w:rsidRPr="00FE528F" w:rsidRDefault="00540591" w:rsidP="00540591">
            <w:pPr>
              <w:jc w:val="both"/>
              <w:rPr>
                <w:b/>
                <w:bCs/>
                <w:sz w:val="18"/>
                <w:szCs w:val="18"/>
              </w:rPr>
            </w:pPr>
            <w:r w:rsidRPr="00AB5D6C">
              <w:rPr>
                <w:b/>
                <w:bCs/>
                <w:sz w:val="18"/>
                <w:szCs w:val="18"/>
                <w:u w:val="single"/>
              </w:rPr>
              <w:t>GEO-</w:t>
            </w:r>
            <w:r>
              <w:rPr>
                <w:b/>
                <w:bCs/>
                <w:sz w:val="18"/>
                <w:szCs w:val="18"/>
                <w:u w:val="single"/>
              </w:rPr>
              <w:t>4</w:t>
            </w:r>
            <w:r w:rsidRPr="00F14E32">
              <w:rPr>
                <w:b/>
                <w:bCs/>
                <w:sz w:val="18"/>
                <w:szCs w:val="18"/>
              </w:rPr>
              <w:t xml:space="preserve">: </w:t>
            </w:r>
            <w:r w:rsidRPr="00540591">
              <w:rPr>
                <w:b/>
                <w:bCs/>
                <w:sz w:val="18"/>
                <w:szCs w:val="18"/>
              </w:rPr>
              <w:t>The project design shall incorporate Best Management Practices (BMPs) to the maximum extent practicable to prevent or reduce the discharge of all construction or post-construction pollutants into the County storm drainage system. BMPs typically include scheduling of activities, erosion and sediment control, operation and maintenance procedures, and other measures in accordance with Chapters 29 and 30 of the Lake County Code</w:t>
            </w:r>
            <w:r w:rsidRPr="00F14E32">
              <w:rPr>
                <w:b/>
                <w:bCs/>
                <w:sz w:val="18"/>
                <w:szCs w:val="18"/>
              </w:rPr>
              <w:t>.</w:t>
            </w:r>
          </w:p>
        </w:tc>
        <w:tc>
          <w:tcPr>
            <w:tcW w:w="1260" w:type="dxa"/>
          </w:tcPr>
          <w:p w14:paraId="45E2233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1, 3, 4, 5, 19, 21, 24, 25, 30</w:t>
            </w:r>
          </w:p>
        </w:tc>
      </w:tr>
      <w:tr w:rsidR="00D56C02" w:rsidRPr="00A4064B" w14:paraId="00FD7664" w14:textId="77777777" w:rsidTr="009E32B0">
        <w:trPr>
          <w:trHeight w:val="576"/>
        </w:trPr>
        <w:tc>
          <w:tcPr>
            <w:tcW w:w="2623" w:type="dxa"/>
          </w:tcPr>
          <w:p w14:paraId="254DB0BC"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c)  Be located on a geologic unit or soil that is unstable, or that would become unstable as a result of the project, and potentially result in on-site or off-site landslide, lateral spreading, subsidence, liquefaction or collapse?</w:t>
            </w:r>
          </w:p>
        </w:tc>
        <w:tc>
          <w:tcPr>
            <w:tcW w:w="369" w:type="dxa"/>
          </w:tcPr>
          <w:p w14:paraId="3081DE3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13777A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47F5B23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7C3719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FEA0306" w14:textId="31FE3B14" w:rsidR="00D56C02" w:rsidRDefault="00D56C02" w:rsidP="00D56C02">
            <w:pPr>
              <w:tabs>
                <w:tab w:val="left" w:pos="-720"/>
                <w:tab w:val="left" w:pos="0"/>
                <w:tab w:val="left" w:pos="288"/>
                <w:tab w:val="left" w:pos="720"/>
              </w:tabs>
              <w:suppressAutoHyphens w:val="0"/>
              <w:snapToGrid w:val="0"/>
              <w:jc w:val="both"/>
              <w:rPr>
                <w:sz w:val="18"/>
              </w:rPr>
            </w:pPr>
            <w:r w:rsidRPr="009720BD">
              <w:rPr>
                <w:sz w:val="18"/>
              </w:rPr>
              <w:t xml:space="preserve">The project site is not identified as containing landslides or other unstable geologic conditions. </w:t>
            </w:r>
            <w:r w:rsidRPr="00BE1470">
              <w:rPr>
                <w:sz w:val="18"/>
              </w:rPr>
              <w:t>The proposed</w:t>
            </w:r>
            <w:r>
              <w:rPr>
                <w:sz w:val="18"/>
              </w:rPr>
              <w:t xml:space="preserve"> cultivation</w:t>
            </w:r>
            <w:r w:rsidRPr="00BE1470">
              <w:rPr>
                <w:sz w:val="18"/>
              </w:rPr>
              <w:t xml:space="preserve"> site</w:t>
            </w:r>
            <w:r>
              <w:rPr>
                <w:sz w:val="18"/>
              </w:rPr>
              <w:t>s</w:t>
            </w:r>
            <w:r w:rsidRPr="00BE1470">
              <w:rPr>
                <w:sz w:val="18"/>
              </w:rPr>
              <w:t xml:space="preserve"> </w:t>
            </w:r>
            <w:r>
              <w:rPr>
                <w:sz w:val="18"/>
              </w:rPr>
              <w:t>are</w:t>
            </w:r>
            <w:r w:rsidRPr="00BE1470">
              <w:rPr>
                <w:sz w:val="18"/>
              </w:rPr>
              <w:t xml:space="preserve"> located within areas with less than 20 percent slope</w:t>
            </w:r>
            <w:r>
              <w:rPr>
                <w:sz w:val="18"/>
              </w:rPr>
              <w:t>s</w:t>
            </w:r>
            <w:r w:rsidRPr="00BE1470">
              <w:rPr>
                <w:sz w:val="18"/>
              </w:rPr>
              <w:t>.</w:t>
            </w:r>
            <w:r>
              <w:rPr>
                <w:sz w:val="18"/>
              </w:rPr>
              <w:t xml:space="preserve"> </w:t>
            </w:r>
            <w:r w:rsidRPr="009720BD">
              <w:rPr>
                <w:sz w:val="18"/>
              </w:rPr>
              <w:t xml:space="preserve">There is a less than significant chance of landslide, subsidence, liquefaction or collapse as a result of the proposed project. </w:t>
            </w:r>
          </w:p>
          <w:p w14:paraId="2F82F478" w14:textId="77777777" w:rsidR="00D56C02" w:rsidRPr="00F211BA" w:rsidRDefault="00D56C02" w:rsidP="00D56C02">
            <w:pPr>
              <w:tabs>
                <w:tab w:val="left" w:pos="-720"/>
                <w:tab w:val="left" w:pos="0"/>
                <w:tab w:val="left" w:pos="288"/>
                <w:tab w:val="left" w:pos="720"/>
              </w:tabs>
              <w:suppressAutoHyphens w:val="0"/>
              <w:snapToGrid w:val="0"/>
              <w:jc w:val="both"/>
              <w:rPr>
                <w:sz w:val="18"/>
                <w:szCs w:val="18"/>
              </w:rPr>
            </w:pPr>
          </w:p>
          <w:p w14:paraId="4DE959AA" w14:textId="77777777" w:rsidR="00D56C02" w:rsidRPr="00F211BA" w:rsidRDefault="00D56C02" w:rsidP="00D56C02">
            <w:pPr>
              <w:tabs>
                <w:tab w:val="left" w:pos="-720"/>
                <w:tab w:val="left" w:pos="0"/>
                <w:tab w:val="left" w:pos="288"/>
                <w:tab w:val="left" w:pos="720"/>
              </w:tabs>
              <w:suppressAutoHyphens w:val="0"/>
              <w:snapToGrid w:val="0"/>
              <w:jc w:val="both"/>
              <w:rPr>
                <w:b/>
                <w:spacing w:val="-2"/>
                <w:sz w:val="18"/>
                <w:szCs w:val="18"/>
              </w:rPr>
            </w:pPr>
            <w:r w:rsidRPr="00F211BA">
              <w:rPr>
                <w:b/>
                <w:sz w:val="18"/>
                <w:szCs w:val="18"/>
              </w:rPr>
              <w:t>Less Than Significant Impact</w:t>
            </w:r>
          </w:p>
        </w:tc>
        <w:tc>
          <w:tcPr>
            <w:tcW w:w="1260" w:type="dxa"/>
          </w:tcPr>
          <w:p w14:paraId="0C219FD5" w14:textId="77777777" w:rsidR="00D56C02" w:rsidRPr="00F211BA" w:rsidRDefault="00D56C02" w:rsidP="00D56C02">
            <w:pPr>
              <w:tabs>
                <w:tab w:val="left" w:pos="-720"/>
                <w:tab w:val="left" w:pos="0"/>
                <w:tab w:val="left" w:pos="288"/>
                <w:tab w:val="left" w:pos="720"/>
              </w:tabs>
              <w:suppressAutoHyphens w:val="0"/>
              <w:snapToGrid w:val="0"/>
              <w:jc w:val="both"/>
              <w:rPr>
                <w:spacing w:val="-2"/>
                <w:sz w:val="18"/>
                <w:szCs w:val="18"/>
              </w:rPr>
            </w:pPr>
            <w:r w:rsidRPr="00F211BA">
              <w:rPr>
                <w:spacing w:val="-2"/>
                <w:sz w:val="18"/>
                <w:szCs w:val="18"/>
              </w:rPr>
              <w:t xml:space="preserve">1, 3, 4, 5, 6, 7, 10, 16, 17, 18, 19 </w:t>
            </w:r>
          </w:p>
        </w:tc>
      </w:tr>
      <w:tr w:rsidR="00D56C02" w:rsidRPr="0064414A" w14:paraId="1F1A10DD" w14:textId="77777777" w:rsidTr="009E32B0">
        <w:trPr>
          <w:trHeight w:val="576"/>
        </w:trPr>
        <w:tc>
          <w:tcPr>
            <w:tcW w:w="2623" w:type="dxa"/>
          </w:tcPr>
          <w:p w14:paraId="16B37CCC"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d)  Be located on expansive soil, as defined in Table 18-1-B of the Uniform Building Code (1994), creating substantial direct or indirect risks to life or property?</w:t>
            </w:r>
          </w:p>
        </w:tc>
        <w:tc>
          <w:tcPr>
            <w:tcW w:w="369" w:type="dxa"/>
          </w:tcPr>
          <w:p w14:paraId="7EC766D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2C21FF0" w14:textId="464C2DEC"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2C500EC8" w14:textId="5DC76A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1653EB4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24A298B" w14:textId="3425C97A" w:rsidR="00D56C02" w:rsidRDefault="00D56C02" w:rsidP="00D56C02">
            <w:pPr>
              <w:suppressAutoHyphens w:val="0"/>
              <w:autoSpaceDE w:val="0"/>
              <w:autoSpaceDN w:val="0"/>
              <w:adjustRightInd w:val="0"/>
              <w:jc w:val="both"/>
              <w:rPr>
                <w:spacing w:val="-2"/>
                <w:sz w:val="18"/>
                <w:szCs w:val="18"/>
              </w:rPr>
            </w:pPr>
            <w:r>
              <w:rPr>
                <w:spacing w:val="-2"/>
                <w:sz w:val="18"/>
                <w:szCs w:val="18"/>
              </w:rPr>
              <w:t>The Uniform Building Code</w:t>
            </w:r>
            <w:r w:rsidR="00BA6FFB">
              <w:rPr>
                <w:spacing w:val="-2"/>
                <w:sz w:val="18"/>
                <w:szCs w:val="18"/>
              </w:rPr>
              <w:t xml:space="preserve"> (1994) </w:t>
            </w:r>
            <w:r>
              <w:rPr>
                <w:spacing w:val="-2"/>
                <w:sz w:val="18"/>
                <w:szCs w:val="18"/>
              </w:rPr>
              <w:t>is</w:t>
            </w:r>
            <w:r w:rsidR="00BA6FFB">
              <w:rPr>
                <w:spacing w:val="-2"/>
                <w:sz w:val="18"/>
                <w:szCs w:val="18"/>
              </w:rPr>
              <w:t xml:space="preserve"> </w:t>
            </w:r>
            <w:r>
              <w:rPr>
                <w:spacing w:val="-2"/>
                <w:sz w:val="18"/>
                <w:szCs w:val="18"/>
              </w:rPr>
              <w:t>a set of rules that specify standards for structures</w:t>
            </w:r>
            <w:r w:rsidR="00BA6FFB">
              <w:rPr>
                <w:spacing w:val="-2"/>
                <w:sz w:val="18"/>
                <w:szCs w:val="18"/>
              </w:rPr>
              <w:t>. Structures proposed are greenhouses and the processing building, to be built during Phase 2.</w:t>
            </w:r>
          </w:p>
          <w:p w14:paraId="186D5B99" w14:textId="77777777" w:rsidR="00BA6FFB" w:rsidRDefault="00BA6FFB" w:rsidP="00D56C02">
            <w:pPr>
              <w:suppressAutoHyphens w:val="0"/>
              <w:autoSpaceDE w:val="0"/>
              <w:autoSpaceDN w:val="0"/>
              <w:adjustRightInd w:val="0"/>
              <w:jc w:val="both"/>
              <w:rPr>
                <w:spacing w:val="-2"/>
                <w:sz w:val="18"/>
                <w:szCs w:val="18"/>
              </w:rPr>
            </w:pPr>
          </w:p>
          <w:p w14:paraId="62289595" w14:textId="77777777" w:rsidR="00D56C02" w:rsidRDefault="00D56C02" w:rsidP="00D56C02">
            <w:pPr>
              <w:suppressAutoHyphens w:val="0"/>
              <w:autoSpaceDE w:val="0"/>
              <w:autoSpaceDN w:val="0"/>
              <w:adjustRightInd w:val="0"/>
              <w:jc w:val="both"/>
              <w:rPr>
                <w:spacing w:val="-2"/>
                <w:sz w:val="18"/>
                <w:szCs w:val="18"/>
              </w:rPr>
            </w:pPr>
            <w:r w:rsidRPr="00C07BFF">
              <w:rPr>
                <w:spacing w:val="-2"/>
                <w:sz w:val="18"/>
                <w:szCs w:val="18"/>
              </w:rPr>
              <w:t>Expansive soils possess a “shrink-swell” characteristic. Shrink-swell is the cyclic change in volume (expansion and contraction) that occurs in fine-grained clay sediments from the process of wetting and drying. Structural damage may occur over a long period of time due to expansive soils, usually the result of inadequate soil and foundation engineering or the placement of structures directly on expansive soils.</w:t>
            </w:r>
            <w:r>
              <w:rPr>
                <w:spacing w:val="-2"/>
                <w:sz w:val="18"/>
                <w:szCs w:val="18"/>
              </w:rPr>
              <w:t xml:space="preserve"> </w:t>
            </w:r>
          </w:p>
          <w:p w14:paraId="49FF5809" w14:textId="77777777" w:rsidR="00D56C02" w:rsidRDefault="00D56C02" w:rsidP="00D56C02">
            <w:pPr>
              <w:suppressAutoHyphens w:val="0"/>
              <w:autoSpaceDE w:val="0"/>
              <w:autoSpaceDN w:val="0"/>
              <w:adjustRightInd w:val="0"/>
              <w:jc w:val="both"/>
              <w:rPr>
                <w:spacing w:val="-2"/>
                <w:sz w:val="18"/>
                <w:szCs w:val="18"/>
              </w:rPr>
            </w:pPr>
          </w:p>
          <w:p w14:paraId="45E23248" w14:textId="28AF0E23" w:rsidR="00DB6C43" w:rsidRDefault="00DF4A1C" w:rsidP="00DF4A1C">
            <w:pPr>
              <w:suppressAutoHyphens w:val="0"/>
              <w:autoSpaceDE w:val="0"/>
              <w:autoSpaceDN w:val="0"/>
              <w:adjustRightInd w:val="0"/>
              <w:jc w:val="both"/>
              <w:rPr>
                <w:sz w:val="18"/>
                <w:szCs w:val="18"/>
                <w:lang w:eastAsia="en-US"/>
              </w:rPr>
            </w:pPr>
            <w:r>
              <w:rPr>
                <w:sz w:val="18"/>
                <w:szCs w:val="18"/>
                <w:lang w:eastAsia="en-US"/>
              </w:rPr>
              <w:t xml:space="preserve">The Middletown Area Plan Policy 4.1.1a requires site specific soils analysis </w:t>
            </w:r>
            <w:r w:rsidRPr="00DF4A1C">
              <w:rPr>
                <w:sz w:val="18"/>
                <w:szCs w:val="18"/>
                <w:lang w:eastAsia="en-US"/>
              </w:rPr>
              <w:t>of lands identified as having high shrink-swell characteristics</w:t>
            </w:r>
            <w:r>
              <w:rPr>
                <w:sz w:val="18"/>
                <w:szCs w:val="18"/>
                <w:lang w:eastAsia="en-US"/>
              </w:rPr>
              <w:t xml:space="preserve"> </w:t>
            </w:r>
            <w:r w:rsidRPr="00DF4A1C">
              <w:rPr>
                <w:sz w:val="18"/>
                <w:szCs w:val="18"/>
                <w:lang w:eastAsia="en-US"/>
              </w:rPr>
              <w:t>before development is allowed to determine which soils can adequately support structures</w:t>
            </w:r>
            <w:r w:rsidR="00DB6C43">
              <w:rPr>
                <w:sz w:val="18"/>
                <w:szCs w:val="18"/>
                <w:lang w:eastAsia="en-US"/>
              </w:rPr>
              <w:t xml:space="preserve"> </w:t>
            </w:r>
            <w:r w:rsidRPr="00DF4A1C">
              <w:rPr>
                <w:sz w:val="18"/>
                <w:szCs w:val="18"/>
                <w:lang w:eastAsia="en-US"/>
              </w:rPr>
              <w:t>and that foundations are designed to withstand expansive soils</w:t>
            </w:r>
            <w:r w:rsidR="00DB6C43">
              <w:rPr>
                <w:sz w:val="18"/>
                <w:szCs w:val="18"/>
                <w:lang w:eastAsia="en-US"/>
              </w:rPr>
              <w:t xml:space="preserve">. The Phase 2 greenhouses and processing building would occur on Cole clay loam, drained (Soil type 123). Soil Type 123 is comprised of clay loam, silty clay, and silty clay loam soils which are deep, somewhat poorly drained soils with moderate shrink-swell potential. </w:t>
            </w:r>
          </w:p>
          <w:p w14:paraId="21B21379" w14:textId="77777777" w:rsidR="00DB6C43" w:rsidRDefault="00DB6C43" w:rsidP="00DF4A1C">
            <w:pPr>
              <w:suppressAutoHyphens w:val="0"/>
              <w:autoSpaceDE w:val="0"/>
              <w:autoSpaceDN w:val="0"/>
              <w:adjustRightInd w:val="0"/>
              <w:jc w:val="both"/>
              <w:rPr>
                <w:sz w:val="18"/>
                <w:szCs w:val="18"/>
                <w:lang w:eastAsia="en-US"/>
              </w:rPr>
            </w:pPr>
          </w:p>
          <w:p w14:paraId="671B63BD" w14:textId="68452B15" w:rsidR="00D56C02" w:rsidRDefault="00D56C02" w:rsidP="00DF4A1C">
            <w:pPr>
              <w:suppressAutoHyphens w:val="0"/>
              <w:autoSpaceDE w:val="0"/>
              <w:autoSpaceDN w:val="0"/>
              <w:adjustRightInd w:val="0"/>
              <w:jc w:val="both"/>
              <w:rPr>
                <w:sz w:val="18"/>
                <w:szCs w:val="18"/>
                <w:lang w:eastAsia="en-US"/>
              </w:rPr>
            </w:pPr>
            <w:r w:rsidRPr="00AE0910">
              <w:rPr>
                <w:sz w:val="18"/>
                <w:szCs w:val="18"/>
                <w:lang w:eastAsia="en-US"/>
              </w:rPr>
              <w:t xml:space="preserve">Any new construction </w:t>
            </w:r>
            <w:r>
              <w:rPr>
                <w:sz w:val="18"/>
                <w:szCs w:val="18"/>
                <w:lang w:eastAsia="en-US"/>
              </w:rPr>
              <w:t>requiring a</w:t>
            </w:r>
            <w:r w:rsidRPr="00AE0910">
              <w:rPr>
                <w:sz w:val="18"/>
                <w:szCs w:val="18"/>
                <w:lang w:eastAsia="en-US"/>
              </w:rPr>
              <w:t xml:space="preserve"> building </w:t>
            </w:r>
            <w:r>
              <w:rPr>
                <w:sz w:val="18"/>
                <w:szCs w:val="18"/>
                <w:lang w:eastAsia="en-US"/>
              </w:rPr>
              <w:t xml:space="preserve">permit, such as the proposed </w:t>
            </w:r>
            <w:r w:rsidR="00DF4A1C">
              <w:rPr>
                <w:sz w:val="18"/>
                <w:szCs w:val="18"/>
                <w:lang w:eastAsia="en-US"/>
              </w:rPr>
              <w:t xml:space="preserve">greenhouses and </w:t>
            </w:r>
            <w:r>
              <w:rPr>
                <w:sz w:val="18"/>
                <w:szCs w:val="18"/>
                <w:lang w:eastAsia="en-US"/>
              </w:rPr>
              <w:t>processing building, would be subject to the California Building Code</w:t>
            </w:r>
            <w:r w:rsidR="00BA6FFB">
              <w:rPr>
                <w:sz w:val="18"/>
                <w:szCs w:val="18"/>
                <w:lang w:eastAsia="en-US"/>
              </w:rPr>
              <w:t xml:space="preserve"> (which incorporates the Uniform Building Code)</w:t>
            </w:r>
            <w:r>
              <w:rPr>
                <w:sz w:val="18"/>
                <w:szCs w:val="18"/>
                <w:lang w:eastAsia="en-US"/>
              </w:rPr>
              <w:t xml:space="preserve"> for foundation design</w:t>
            </w:r>
            <w:r w:rsidR="00BA6FFB">
              <w:rPr>
                <w:sz w:val="18"/>
                <w:szCs w:val="18"/>
                <w:lang w:eastAsia="en-US"/>
              </w:rPr>
              <w:t xml:space="preserve">. </w:t>
            </w:r>
            <w:r w:rsidR="007D1A35">
              <w:rPr>
                <w:sz w:val="18"/>
                <w:szCs w:val="18"/>
                <w:lang w:eastAsia="en-US"/>
              </w:rPr>
              <w:t>A site specific soils study would be required and t</w:t>
            </w:r>
            <w:r w:rsidR="00BA6FFB">
              <w:rPr>
                <w:sz w:val="18"/>
                <w:szCs w:val="18"/>
                <w:lang w:eastAsia="en-US"/>
              </w:rPr>
              <w:t>he foundation design would be required</w:t>
            </w:r>
            <w:r>
              <w:rPr>
                <w:sz w:val="18"/>
                <w:szCs w:val="18"/>
                <w:lang w:eastAsia="en-US"/>
              </w:rPr>
              <w:t xml:space="preserve"> to meet the requirements associated with expansive soils if they are found </w:t>
            </w:r>
            <w:r w:rsidR="007D1A35">
              <w:rPr>
                <w:sz w:val="18"/>
                <w:szCs w:val="18"/>
                <w:lang w:eastAsia="en-US"/>
              </w:rPr>
              <w:t>to exist as part of the</w:t>
            </w:r>
            <w:r>
              <w:rPr>
                <w:sz w:val="18"/>
                <w:szCs w:val="18"/>
                <w:lang w:eastAsia="en-US"/>
              </w:rPr>
              <w:t xml:space="preserve"> site specific study</w:t>
            </w:r>
            <w:r w:rsidR="007D1A35">
              <w:rPr>
                <w:sz w:val="18"/>
                <w:szCs w:val="18"/>
                <w:lang w:eastAsia="en-US"/>
              </w:rPr>
              <w:t>.</w:t>
            </w:r>
          </w:p>
          <w:p w14:paraId="63CDFCBB" w14:textId="77777777" w:rsidR="00DB6C43" w:rsidRDefault="00DB6C43" w:rsidP="00DF4A1C">
            <w:pPr>
              <w:suppressAutoHyphens w:val="0"/>
              <w:autoSpaceDE w:val="0"/>
              <w:autoSpaceDN w:val="0"/>
              <w:adjustRightInd w:val="0"/>
              <w:jc w:val="both"/>
              <w:rPr>
                <w:sz w:val="18"/>
                <w:szCs w:val="18"/>
                <w:lang w:eastAsia="en-US"/>
              </w:rPr>
            </w:pPr>
          </w:p>
          <w:p w14:paraId="3957195D" w14:textId="2F8C1E2F" w:rsidR="00DB6C43" w:rsidRDefault="0036265D" w:rsidP="00DF4A1C">
            <w:pPr>
              <w:suppressAutoHyphens w:val="0"/>
              <w:autoSpaceDE w:val="0"/>
              <w:autoSpaceDN w:val="0"/>
              <w:adjustRightInd w:val="0"/>
              <w:jc w:val="both"/>
              <w:rPr>
                <w:sz w:val="18"/>
                <w:szCs w:val="18"/>
                <w:lang w:eastAsia="en-US"/>
              </w:rPr>
            </w:pPr>
            <w:r>
              <w:rPr>
                <w:noProof/>
                <w:sz w:val="18"/>
                <w:szCs w:val="18"/>
                <w:lang w:eastAsia="en-US"/>
              </w:rPr>
              <w:drawing>
                <wp:inline distT="0" distB="0" distL="0" distR="0" wp14:anchorId="3EACA456" wp14:editId="3B330679">
                  <wp:extent cx="2809875" cy="21526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9875" cy="2152650"/>
                          </a:xfrm>
                          <a:prstGeom prst="rect">
                            <a:avLst/>
                          </a:prstGeom>
                          <a:noFill/>
                          <a:ln>
                            <a:noFill/>
                          </a:ln>
                        </pic:spPr>
                      </pic:pic>
                    </a:graphicData>
                  </a:graphic>
                </wp:inline>
              </w:drawing>
            </w:r>
          </w:p>
          <w:p w14:paraId="58C1F7D9" w14:textId="62197AAF" w:rsidR="00D56C02" w:rsidRPr="004A0561" w:rsidRDefault="00D56C02" w:rsidP="00D56C02">
            <w:pPr>
              <w:pStyle w:val="Caption"/>
              <w:jc w:val="both"/>
              <w:rPr>
                <w:sz w:val="18"/>
                <w:szCs w:val="18"/>
                <w:lang w:eastAsia="en-US"/>
              </w:rPr>
            </w:pPr>
            <w:r w:rsidRPr="004A0561">
              <w:rPr>
                <w:sz w:val="18"/>
                <w:szCs w:val="18"/>
              </w:rPr>
              <w:t xml:space="preserve">Figure </w:t>
            </w:r>
            <w:r w:rsidRPr="004A0561">
              <w:rPr>
                <w:sz w:val="18"/>
                <w:szCs w:val="18"/>
              </w:rPr>
              <w:fldChar w:fldCharType="begin"/>
            </w:r>
            <w:r w:rsidRPr="004A0561">
              <w:rPr>
                <w:sz w:val="18"/>
                <w:szCs w:val="18"/>
              </w:rPr>
              <w:instrText xml:space="preserve"> SEQ Figure \* ARABIC </w:instrText>
            </w:r>
            <w:r w:rsidRPr="004A0561">
              <w:rPr>
                <w:sz w:val="18"/>
                <w:szCs w:val="18"/>
              </w:rPr>
              <w:fldChar w:fldCharType="separate"/>
            </w:r>
            <w:r w:rsidR="00AC7643">
              <w:rPr>
                <w:noProof/>
                <w:sz w:val="18"/>
                <w:szCs w:val="18"/>
              </w:rPr>
              <w:t>8</w:t>
            </w:r>
            <w:r w:rsidRPr="004A0561">
              <w:rPr>
                <w:sz w:val="18"/>
                <w:szCs w:val="18"/>
              </w:rPr>
              <w:fldChar w:fldCharType="end"/>
            </w:r>
            <w:r w:rsidRPr="004A0561">
              <w:rPr>
                <w:sz w:val="18"/>
                <w:szCs w:val="18"/>
              </w:rPr>
              <w:t>. Soil Type</w:t>
            </w:r>
            <w:r w:rsidR="00BA6FFB">
              <w:rPr>
                <w:sz w:val="18"/>
                <w:szCs w:val="18"/>
              </w:rPr>
              <w:t>s</w:t>
            </w:r>
          </w:p>
          <w:p w14:paraId="657B4F66" w14:textId="02F2A42A" w:rsidR="00D56C02" w:rsidRDefault="00D56C02" w:rsidP="00D56C02">
            <w:pPr>
              <w:pStyle w:val="BodyText2"/>
              <w:tabs>
                <w:tab w:val="clear" w:pos="720"/>
              </w:tabs>
              <w:jc w:val="both"/>
              <w:rPr>
                <w:rFonts w:ascii="Times New Roman" w:hAnsi="Times New Roman"/>
                <w:sz w:val="18"/>
                <w:szCs w:val="18"/>
              </w:rPr>
            </w:pPr>
            <w:r w:rsidRPr="00F211BA">
              <w:rPr>
                <w:rFonts w:ascii="Times New Roman" w:hAnsi="Times New Roman"/>
                <w:sz w:val="18"/>
                <w:szCs w:val="18"/>
              </w:rPr>
              <w:t>Less Than Significant Impact</w:t>
            </w:r>
            <w:r>
              <w:rPr>
                <w:rFonts w:ascii="Times New Roman" w:hAnsi="Times New Roman"/>
                <w:sz w:val="18"/>
                <w:szCs w:val="18"/>
              </w:rPr>
              <w:t xml:space="preserve"> with Mitigation Measures </w:t>
            </w:r>
            <w:r w:rsidRPr="00396C8E">
              <w:rPr>
                <w:rFonts w:ascii="Times New Roman" w:hAnsi="Times New Roman"/>
                <w:sz w:val="18"/>
                <w:szCs w:val="18"/>
                <w:u w:val="single"/>
              </w:rPr>
              <w:t>GEO-1</w:t>
            </w:r>
            <w:r>
              <w:rPr>
                <w:rFonts w:ascii="Times New Roman" w:hAnsi="Times New Roman"/>
                <w:sz w:val="18"/>
                <w:szCs w:val="18"/>
              </w:rPr>
              <w:t xml:space="preserve"> through </w:t>
            </w:r>
            <w:r w:rsidRPr="00396C8E">
              <w:rPr>
                <w:rFonts w:ascii="Times New Roman" w:hAnsi="Times New Roman"/>
                <w:sz w:val="18"/>
                <w:szCs w:val="18"/>
                <w:u w:val="single"/>
              </w:rPr>
              <w:t>GEO-6</w:t>
            </w:r>
            <w:r>
              <w:rPr>
                <w:rFonts w:ascii="Times New Roman" w:hAnsi="Times New Roman"/>
                <w:sz w:val="18"/>
                <w:szCs w:val="18"/>
              </w:rPr>
              <w:t xml:space="preserve"> incorporated.</w:t>
            </w:r>
          </w:p>
          <w:p w14:paraId="60517501" w14:textId="77777777" w:rsidR="00D56C02" w:rsidRDefault="00D56C02" w:rsidP="00D56C02">
            <w:pPr>
              <w:pStyle w:val="BodyText2"/>
              <w:tabs>
                <w:tab w:val="clear" w:pos="720"/>
              </w:tabs>
              <w:jc w:val="both"/>
              <w:rPr>
                <w:rFonts w:ascii="Times New Roman" w:hAnsi="Times New Roman"/>
                <w:sz w:val="18"/>
                <w:szCs w:val="18"/>
                <w:highlight w:val="yellow"/>
              </w:rPr>
            </w:pPr>
          </w:p>
          <w:p w14:paraId="30028673" w14:textId="2456A223" w:rsidR="00D56C02" w:rsidRPr="00396C8E" w:rsidRDefault="00D56C02" w:rsidP="00DB6C43">
            <w:pPr>
              <w:jc w:val="both"/>
              <w:rPr>
                <w:b/>
                <w:sz w:val="18"/>
                <w:szCs w:val="18"/>
              </w:rPr>
            </w:pPr>
            <w:r w:rsidRPr="00396C8E">
              <w:rPr>
                <w:b/>
                <w:sz w:val="18"/>
                <w:szCs w:val="18"/>
                <w:u w:val="single"/>
              </w:rPr>
              <w:t>GEO-5</w:t>
            </w:r>
            <w:r w:rsidRPr="00396C8E">
              <w:rPr>
                <w:b/>
                <w:sz w:val="18"/>
                <w:szCs w:val="18"/>
              </w:rPr>
              <w:t xml:space="preserve">: Prior to operation, all </w:t>
            </w:r>
            <w:r>
              <w:rPr>
                <w:b/>
                <w:sz w:val="18"/>
                <w:szCs w:val="18"/>
              </w:rPr>
              <w:t xml:space="preserve">buildings, </w:t>
            </w:r>
            <w:r w:rsidRPr="00396C8E">
              <w:rPr>
                <w:b/>
                <w:sz w:val="18"/>
                <w:szCs w:val="18"/>
              </w:rPr>
              <w:t xml:space="preserve">accessible compliant parking areas, routes of travel, building access, and bathrooms shall meet all California Building Code Requirements. </w:t>
            </w:r>
          </w:p>
          <w:p w14:paraId="6BECB082" w14:textId="77777777" w:rsidR="00D56C02" w:rsidRPr="00396C8E" w:rsidRDefault="00D56C02" w:rsidP="00D56C02">
            <w:pPr>
              <w:rPr>
                <w:b/>
                <w:sz w:val="18"/>
                <w:szCs w:val="18"/>
              </w:rPr>
            </w:pPr>
          </w:p>
          <w:p w14:paraId="24BAF78C" w14:textId="699FB27B" w:rsidR="00D56C02" w:rsidRPr="007577BD" w:rsidRDefault="00D56C02" w:rsidP="00D56C02">
            <w:pPr>
              <w:pStyle w:val="BodyText2"/>
              <w:tabs>
                <w:tab w:val="clear" w:pos="720"/>
              </w:tabs>
              <w:jc w:val="both"/>
              <w:rPr>
                <w:rFonts w:ascii="Times New Roman" w:hAnsi="Times New Roman"/>
                <w:sz w:val="18"/>
                <w:szCs w:val="18"/>
                <w:highlight w:val="yellow"/>
              </w:rPr>
            </w:pPr>
            <w:r w:rsidRPr="00396C8E">
              <w:rPr>
                <w:rFonts w:ascii="Times New Roman" w:hAnsi="Times New Roman"/>
                <w:sz w:val="18"/>
                <w:szCs w:val="18"/>
                <w:u w:val="single"/>
              </w:rPr>
              <w:t>GEO-6</w:t>
            </w:r>
            <w:r w:rsidRPr="00396C8E">
              <w:rPr>
                <w:rFonts w:ascii="Times New Roman" w:hAnsi="Times New Roman"/>
                <w:sz w:val="18"/>
                <w:szCs w:val="18"/>
              </w:rPr>
              <w:t>: Prior to operation</w:t>
            </w:r>
            <w:r w:rsidR="00162BF9">
              <w:rPr>
                <w:rFonts w:ascii="Times New Roman" w:hAnsi="Times New Roman"/>
                <w:sz w:val="18"/>
                <w:szCs w:val="18"/>
              </w:rPr>
              <w:t xml:space="preserve"> of Phase 2</w:t>
            </w:r>
            <w:r w:rsidRPr="00396C8E">
              <w:rPr>
                <w:rFonts w:ascii="Times New Roman" w:hAnsi="Times New Roman"/>
                <w:sz w:val="18"/>
                <w:szCs w:val="18"/>
              </w:rPr>
              <w:t>, all structure(s) used for commercial cultivation shall meet accessibility</w:t>
            </w:r>
            <w:r>
              <w:rPr>
                <w:rFonts w:ascii="Times New Roman" w:hAnsi="Times New Roman"/>
                <w:sz w:val="18"/>
                <w:szCs w:val="18"/>
              </w:rPr>
              <w:t xml:space="preserve"> and C</w:t>
            </w:r>
            <w:r w:rsidR="00BA6FFB">
              <w:rPr>
                <w:rFonts w:ascii="Times New Roman" w:hAnsi="Times New Roman"/>
                <w:sz w:val="18"/>
                <w:szCs w:val="18"/>
              </w:rPr>
              <w:t>AL</w:t>
            </w:r>
            <w:r>
              <w:rPr>
                <w:rFonts w:ascii="Times New Roman" w:hAnsi="Times New Roman"/>
                <w:sz w:val="18"/>
                <w:szCs w:val="18"/>
              </w:rPr>
              <w:t>F</w:t>
            </w:r>
            <w:r w:rsidR="00BA6FFB">
              <w:rPr>
                <w:rFonts w:ascii="Times New Roman" w:hAnsi="Times New Roman"/>
                <w:sz w:val="18"/>
                <w:szCs w:val="18"/>
              </w:rPr>
              <w:t>IRE</w:t>
            </w:r>
            <w:r>
              <w:rPr>
                <w:rFonts w:ascii="Times New Roman" w:hAnsi="Times New Roman"/>
                <w:sz w:val="18"/>
                <w:szCs w:val="18"/>
              </w:rPr>
              <w:t xml:space="preserve"> standard</w:t>
            </w:r>
            <w:r w:rsidR="00DB6C43">
              <w:rPr>
                <w:rFonts w:ascii="Times New Roman" w:hAnsi="Times New Roman"/>
                <w:sz w:val="18"/>
                <w:szCs w:val="18"/>
              </w:rPr>
              <w:t>s</w:t>
            </w:r>
            <w:r w:rsidRPr="00396C8E">
              <w:rPr>
                <w:rFonts w:ascii="Times New Roman" w:hAnsi="Times New Roman"/>
                <w:sz w:val="18"/>
                <w:szCs w:val="18"/>
              </w:rPr>
              <w:t xml:space="preserve">. Please contact the Lake County </w:t>
            </w:r>
            <w:r w:rsidRPr="00396C8E">
              <w:rPr>
                <w:rFonts w:ascii="Times New Roman" w:hAnsi="Times New Roman"/>
                <w:sz w:val="18"/>
                <w:szCs w:val="18"/>
              </w:rPr>
              <w:lastRenderedPageBreak/>
              <w:t>Community Development Department’s Building Division for more information.</w:t>
            </w:r>
          </w:p>
        </w:tc>
        <w:tc>
          <w:tcPr>
            <w:tcW w:w="1260" w:type="dxa"/>
          </w:tcPr>
          <w:p w14:paraId="33B76E95"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lastRenderedPageBreak/>
              <w:t>5, 7, 39</w:t>
            </w:r>
          </w:p>
        </w:tc>
      </w:tr>
      <w:tr w:rsidR="00D56C02" w:rsidRPr="0064414A" w14:paraId="1F63B32B" w14:textId="77777777" w:rsidTr="009E32B0">
        <w:trPr>
          <w:trHeight w:val="576"/>
        </w:trPr>
        <w:tc>
          <w:tcPr>
            <w:tcW w:w="2623" w:type="dxa"/>
          </w:tcPr>
          <w:p w14:paraId="4605B3BE"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e)  Have soils incapable of adequately supporting the use of septic tanks or alternative wastewater disposal systems where sewers are not available for the disposal of waste water?</w:t>
            </w:r>
          </w:p>
        </w:tc>
        <w:tc>
          <w:tcPr>
            <w:tcW w:w="369" w:type="dxa"/>
          </w:tcPr>
          <w:p w14:paraId="63CD687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A2DCBB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9EDED13" w14:textId="110AA820"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27ACBC75" w14:textId="39BBB005"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BAB75CB" w14:textId="52761F0F"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F211BA">
              <w:rPr>
                <w:spacing w:val="-2"/>
                <w:sz w:val="18"/>
                <w:szCs w:val="18"/>
              </w:rPr>
              <w:t xml:space="preserve">The </w:t>
            </w:r>
            <w:r>
              <w:rPr>
                <w:spacing w:val="-2"/>
                <w:sz w:val="18"/>
                <w:szCs w:val="18"/>
              </w:rPr>
              <w:t>proposed project</w:t>
            </w:r>
            <w:r w:rsidRPr="00F211BA">
              <w:rPr>
                <w:spacing w:val="-2"/>
                <w:sz w:val="18"/>
                <w:szCs w:val="18"/>
              </w:rPr>
              <w:t xml:space="preserve"> </w:t>
            </w:r>
            <w:r>
              <w:rPr>
                <w:spacing w:val="-2"/>
                <w:sz w:val="18"/>
                <w:szCs w:val="18"/>
              </w:rPr>
              <w:t>would</w:t>
            </w:r>
            <w:r w:rsidRPr="00F211BA">
              <w:rPr>
                <w:spacing w:val="-2"/>
                <w:sz w:val="18"/>
                <w:szCs w:val="18"/>
              </w:rPr>
              <w:t xml:space="preserve"> be served by</w:t>
            </w:r>
            <w:r>
              <w:rPr>
                <w:spacing w:val="-2"/>
                <w:sz w:val="18"/>
                <w:szCs w:val="18"/>
              </w:rPr>
              <w:t xml:space="preserve"> portable toilets located at each of the cultivation sites. If a new ADA restroom</w:t>
            </w:r>
            <w:r w:rsidR="00F012CC">
              <w:rPr>
                <w:spacing w:val="-2"/>
                <w:sz w:val="18"/>
                <w:szCs w:val="18"/>
              </w:rPr>
              <w:t xml:space="preserve"> i</w:t>
            </w:r>
            <w:r>
              <w:rPr>
                <w:spacing w:val="-2"/>
                <w:sz w:val="18"/>
                <w:szCs w:val="18"/>
              </w:rPr>
              <w:t xml:space="preserve">s required to be installed in the proposed processing building, this restroom would require a new onsite wastewater treatment septic system.  </w:t>
            </w:r>
          </w:p>
          <w:p w14:paraId="1D3F1B04"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18FC266C" w14:textId="66531144"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9B3B0B">
              <w:rPr>
                <w:spacing w:val="-2"/>
                <w:sz w:val="18"/>
                <w:szCs w:val="18"/>
              </w:rPr>
              <w:t xml:space="preserve">State law requires permits for onsite systems to ensure that they are constructed and sited in a manner that protects human health and the environment. Prior to applying for a permit, </w:t>
            </w:r>
            <w:r w:rsidR="00D3482E">
              <w:rPr>
                <w:spacing w:val="-2"/>
                <w:sz w:val="18"/>
                <w:szCs w:val="18"/>
              </w:rPr>
              <w:t xml:space="preserve">the </w:t>
            </w:r>
            <w:r>
              <w:rPr>
                <w:spacing w:val="-2"/>
                <w:sz w:val="18"/>
                <w:szCs w:val="18"/>
              </w:rPr>
              <w:t>Lake</w:t>
            </w:r>
            <w:r w:rsidRPr="009B3B0B">
              <w:rPr>
                <w:spacing w:val="-2"/>
                <w:sz w:val="18"/>
                <w:szCs w:val="18"/>
              </w:rPr>
              <w:t xml:space="preserve"> County Division of Environmental Health requires a Site Evaluation to determine suitability of the site for a septic system. </w:t>
            </w:r>
            <w:r w:rsidR="00D3482E">
              <w:rPr>
                <w:spacing w:val="-2"/>
                <w:sz w:val="18"/>
                <w:szCs w:val="18"/>
              </w:rPr>
              <w:t>T</w:t>
            </w:r>
            <w:r w:rsidRPr="009B3B0B">
              <w:rPr>
                <w:spacing w:val="-2"/>
                <w:sz w:val="18"/>
                <w:szCs w:val="18"/>
              </w:rPr>
              <w:t xml:space="preserve">he septic system would be located, designed, and installed appropriately, following all applicable State and County guidelines and requirements. </w:t>
            </w:r>
          </w:p>
          <w:p w14:paraId="1C5AB908"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5F79196F" w14:textId="0175E4B1" w:rsidR="00D56C02"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The proposed system would be located in an area of Type 1</w:t>
            </w:r>
            <w:r w:rsidR="00D10212">
              <w:rPr>
                <w:spacing w:val="-2"/>
                <w:sz w:val="18"/>
                <w:szCs w:val="18"/>
              </w:rPr>
              <w:t>23</w:t>
            </w:r>
            <w:r>
              <w:rPr>
                <w:spacing w:val="-2"/>
                <w:sz w:val="18"/>
                <w:szCs w:val="18"/>
              </w:rPr>
              <w:t xml:space="preserve"> soils</w:t>
            </w:r>
            <w:r w:rsidR="00D10212">
              <w:rPr>
                <w:spacing w:val="-2"/>
                <w:sz w:val="18"/>
                <w:szCs w:val="18"/>
              </w:rPr>
              <w:t xml:space="preserve">; which is the same soil type as the onsite residential area septic system. Thus, it is likely the soils </w:t>
            </w:r>
            <w:r>
              <w:rPr>
                <w:spacing w:val="-2"/>
                <w:sz w:val="18"/>
                <w:szCs w:val="18"/>
              </w:rPr>
              <w:t>could support a septic system.</w:t>
            </w:r>
          </w:p>
          <w:p w14:paraId="43D193A3"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 xml:space="preserve"> </w:t>
            </w:r>
          </w:p>
          <w:p w14:paraId="5A19A5A9" w14:textId="0CEFA946"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9B3B0B">
              <w:rPr>
                <w:spacing w:val="-2"/>
                <w:sz w:val="18"/>
                <w:szCs w:val="18"/>
              </w:rPr>
              <w:t xml:space="preserve">Therefore, the </w:t>
            </w:r>
            <w:r w:rsidR="00A8730C">
              <w:rPr>
                <w:spacing w:val="-2"/>
                <w:sz w:val="18"/>
                <w:szCs w:val="18"/>
              </w:rPr>
              <w:t>proposed project</w:t>
            </w:r>
            <w:r w:rsidRPr="009B3B0B">
              <w:rPr>
                <w:spacing w:val="-2"/>
                <w:sz w:val="18"/>
                <w:szCs w:val="18"/>
              </w:rPr>
              <w:t xml:space="preserve"> would not have soils incapable of adequately supporting the use of septic tanks for the disposal of wastewater. In addition, the system would be reviewed and approved by the County Division of Environmental Health. </w:t>
            </w:r>
          </w:p>
          <w:p w14:paraId="1C1B7043" w14:textId="54CF7B2A"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70F9AF76" w14:textId="7E46C00F" w:rsidR="00D56C02" w:rsidRPr="00494888" w:rsidRDefault="00D56C02" w:rsidP="00D56C02">
            <w:pPr>
              <w:tabs>
                <w:tab w:val="left" w:pos="-720"/>
                <w:tab w:val="left" w:pos="0"/>
                <w:tab w:val="left" w:pos="288"/>
                <w:tab w:val="left" w:pos="720"/>
              </w:tabs>
              <w:suppressAutoHyphens w:val="0"/>
              <w:snapToGrid w:val="0"/>
              <w:jc w:val="both"/>
              <w:rPr>
                <w:b/>
                <w:bCs/>
                <w:i/>
                <w:spacing w:val="-2"/>
                <w:sz w:val="18"/>
                <w:szCs w:val="18"/>
              </w:rPr>
            </w:pPr>
            <w:r w:rsidRPr="00494888">
              <w:rPr>
                <w:b/>
                <w:bCs/>
                <w:sz w:val="18"/>
                <w:szCs w:val="18"/>
              </w:rPr>
              <w:t>Less Than Significant Impact</w:t>
            </w:r>
          </w:p>
        </w:tc>
        <w:tc>
          <w:tcPr>
            <w:tcW w:w="1260" w:type="dxa"/>
          </w:tcPr>
          <w:p w14:paraId="35CD4884" w14:textId="11F25651"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180854">
              <w:rPr>
                <w:spacing w:val="-2"/>
                <w:sz w:val="18"/>
                <w:szCs w:val="18"/>
              </w:rPr>
              <w:t>2, 4, 5, 7, 13, 39</w:t>
            </w:r>
          </w:p>
        </w:tc>
      </w:tr>
      <w:tr w:rsidR="00D56C02" w:rsidRPr="0064414A" w14:paraId="275E1073" w14:textId="77777777" w:rsidTr="009E32B0">
        <w:trPr>
          <w:cantSplit/>
          <w:trHeight w:val="576"/>
        </w:trPr>
        <w:tc>
          <w:tcPr>
            <w:tcW w:w="2623" w:type="dxa"/>
          </w:tcPr>
          <w:p w14:paraId="4EDD2979"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f)  Directly or indirectly destroy a unique paleontological resource or site or unique geologic feature?</w:t>
            </w:r>
          </w:p>
        </w:tc>
        <w:tc>
          <w:tcPr>
            <w:tcW w:w="369" w:type="dxa"/>
          </w:tcPr>
          <w:p w14:paraId="158CF14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B11275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C1EA8F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7F45EC3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3882FE6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 xml:space="preserve">The project site does not contain any known unique geologic feature or paleontological resources. Disturbance of these resources is not anticipated. </w:t>
            </w:r>
          </w:p>
          <w:p w14:paraId="1467615C"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5D0EBE04" w14:textId="77777777" w:rsidR="00D56C02" w:rsidRPr="0064414A" w:rsidRDefault="00D56C02" w:rsidP="00D56C02">
            <w:pPr>
              <w:tabs>
                <w:tab w:val="left" w:pos="-720"/>
                <w:tab w:val="left" w:pos="0"/>
                <w:tab w:val="left" w:pos="288"/>
                <w:tab w:val="left" w:pos="720"/>
              </w:tabs>
              <w:suppressAutoHyphens w:val="0"/>
              <w:snapToGrid w:val="0"/>
              <w:jc w:val="both"/>
              <w:rPr>
                <w:b/>
                <w:spacing w:val="-2"/>
                <w:sz w:val="18"/>
                <w:szCs w:val="18"/>
              </w:rPr>
            </w:pPr>
            <w:r>
              <w:rPr>
                <w:b/>
                <w:spacing w:val="-2"/>
                <w:sz w:val="18"/>
                <w:szCs w:val="18"/>
              </w:rPr>
              <w:t>No</w:t>
            </w:r>
            <w:r w:rsidRPr="0064414A">
              <w:rPr>
                <w:b/>
                <w:spacing w:val="-2"/>
                <w:sz w:val="18"/>
                <w:szCs w:val="18"/>
              </w:rPr>
              <w:t xml:space="preserve"> Impact</w:t>
            </w:r>
          </w:p>
        </w:tc>
        <w:tc>
          <w:tcPr>
            <w:tcW w:w="1260" w:type="dxa"/>
          </w:tcPr>
          <w:p w14:paraId="199C971E"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1, </w:t>
            </w:r>
            <w:r>
              <w:rPr>
                <w:spacing w:val="-2"/>
                <w:sz w:val="18"/>
                <w:szCs w:val="18"/>
              </w:rPr>
              <w:t xml:space="preserve">2, </w:t>
            </w:r>
            <w:r w:rsidRPr="0064414A">
              <w:rPr>
                <w:spacing w:val="-2"/>
                <w:sz w:val="18"/>
                <w:szCs w:val="18"/>
              </w:rPr>
              <w:t>3, 4, 5, 14, 15</w:t>
            </w:r>
          </w:p>
        </w:tc>
      </w:tr>
      <w:tr w:rsidR="00D56C02" w:rsidRPr="0064414A" w14:paraId="22CF56CA" w14:textId="77777777" w:rsidTr="009E32B0">
        <w:trPr>
          <w:cantSplit/>
          <w:trHeight w:val="576"/>
        </w:trPr>
        <w:tc>
          <w:tcPr>
            <w:tcW w:w="9990" w:type="dxa"/>
            <w:gridSpan w:val="8"/>
            <w:shd w:val="clear" w:color="auto" w:fill="E5E5E5"/>
          </w:tcPr>
          <w:p w14:paraId="5EA9C83E"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VIII.     GREENHOUSE GAS EMISSIONS</w:t>
            </w:r>
          </w:p>
          <w:p w14:paraId="3273E2C4" w14:textId="77777777" w:rsidR="00D56C02" w:rsidRPr="0064414A" w:rsidRDefault="00D56C02" w:rsidP="00D56C02">
            <w:pPr>
              <w:tabs>
                <w:tab w:val="left" w:pos="-720"/>
                <w:tab w:val="left" w:pos="0"/>
                <w:tab w:val="left" w:pos="288"/>
                <w:tab w:val="left" w:pos="720"/>
              </w:tabs>
              <w:suppressAutoHyphens w:val="0"/>
              <w:snapToGrid w:val="0"/>
              <w:jc w:val="center"/>
              <w:rPr>
                <w:i/>
                <w:sz w:val="18"/>
                <w:szCs w:val="18"/>
              </w:rPr>
            </w:pPr>
            <w:r w:rsidRPr="0064414A">
              <w:rPr>
                <w:i/>
                <w:sz w:val="18"/>
                <w:szCs w:val="18"/>
              </w:rPr>
              <w:t>Would the project:</w:t>
            </w:r>
          </w:p>
        </w:tc>
      </w:tr>
      <w:tr w:rsidR="00D56C02" w:rsidRPr="0064414A" w14:paraId="6AEA1C6E" w14:textId="77777777" w:rsidTr="009E32B0">
        <w:trPr>
          <w:trHeight w:val="576"/>
        </w:trPr>
        <w:tc>
          <w:tcPr>
            <w:tcW w:w="2623" w:type="dxa"/>
          </w:tcPr>
          <w:p w14:paraId="07415835"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a)  </w:t>
            </w:r>
            <w:r w:rsidRPr="0064414A">
              <w:rPr>
                <w:sz w:val="18"/>
                <w:szCs w:val="18"/>
              </w:rPr>
              <w:t>Generate greenhouse gas emissions, either directly or indirectly, that may have a significant impact on the environment?</w:t>
            </w:r>
          </w:p>
        </w:tc>
        <w:tc>
          <w:tcPr>
            <w:tcW w:w="369" w:type="dxa"/>
          </w:tcPr>
          <w:p w14:paraId="70E18E0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8131CF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04A984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8C0BB4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highlight w:val="green"/>
              </w:rPr>
            </w:pPr>
          </w:p>
        </w:tc>
        <w:tc>
          <w:tcPr>
            <w:tcW w:w="4654" w:type="dxa"/>
          </w:tcPr>
          <w:p w14:paraId="54DC6FD3" w14:textId="77777777" w:rsidR="00D56C02" w:rsidRDefault="00D56C02" w:rsidP="00D56C02">
            <w:pPr>
              <w:widowControl w:val="0"/>
              <w:autoSpaceDE w:val="0"/>
              <w:autoSpaceDN w:val="0"/>
              <w:adjustRightInd w:val="0"/>
              <w:jc w:val="both"/>
              <w:rPr>
                <w:rFonts w:cs="Arial"/>
                <w:sz w:val="18"/>
                <w:szCs w:val="18"/>
              </w:rPr>
            </w:pPr>
            <w:r w:rsidRPr="005D3722">
              <w:rPr>
                <w:sz w:val="18"/>
                <w:szCs w:val="18"/>
              </w:rPr>
              <w:t xml:space="preserve">The </w:t>
            </w:r>
            <w:r>
              <w:rPr>
                <w:sz w:val="18"/>
                <w:szCs w:val="18"/>
              </w:rPr>
              <w:t>project site</w:t>
            </w:r>
            <w:r w:rsidRPr="005D3722">
              <w:rPr>
                <w:sz w:val="18"/>
                <w:szCs w:val="18"/>
              </w:rPr>
              <w:t xml:space="preserve"> is located within the Lake County Air Basin, which is under the jurisdiction of the LCAQMD. The LCAQMD applies air pollution regulations to all major stationary pollution sources and monitors air quality. </w:t>
            </w:r>
            <w:r w:rsidRPr="005D3722">
              <w:rPr>
                <w:rFonts w:cs="Arial"/>
                <w:sz w:val="18"/>
                <w:szCs w:val="18"/>
              </w:rPr>
              <w:t xml:space="preserve">Climate change is caused by greenhouse gases (GHGs) emitted into the atmosphere around the world from a variety of sources, including the combustion of fuel for energy and transportation, cement manufacturing, and refrigerant emissions.  GHGs are those gases that have the ability to trap heat in the atmosphere, a process that is analogous to the way a greenhouse traps heat.  GHGs may be emitted as a result of human activities, as well as through natural processes.  Increasing GHG concentrations in the atmosphere are leading to global climate change. The Lake County Air Basin is in attainment for all air pollutants and has therefore not adopted thresholds of significance for GHG emissions. </w:t>
            </w:r>
          </w:p>
          <w:p w14:paraId="27BAC8DF"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43B8D6F9" w14:textId="77777777" w:rsidR="00D56C02" w:rsidRPr="00E2660E" w:rsidRDefault="00D56C02" w:rsidP="00D56C02">
            <w:pPr>
              <w:tabs>
                <w:tab w:val="left" w:pos="-720"/>
                <w:tab w:val="left" w:pos="0"/>
                <w:tab w:val="left" w:pos="288"/>
                <w:tab w:val="left" w:pos="720"/>
              </w:tabs>
              <w:suppressAutoHyphens w:val="0"/>
              <w:snapToGrid w:val="0"/>
              <w:jc w:val="both"/>
              <w:rPr>
                <w:rFonts w:cs="Arial"/>
                <w:sz w:val="18"/>
                <w:szCs w:val="18"/>
              </w:rPr>
            </w:pPr>
            <w:r>
              <w:rPr>
                <w:rFonts w:cs="Arial"/>
                <w:sz w:val="18"/>
                <w:szCs w:val="18"/>
              </w:rPr>
              <w:t xml:space="preserve">The primary GHGs that are of concern for development projects include </w:t>
            </w:r>
            <w:r w:rsidRPr="009B57F8">
              <w:rPr>
                <w:rFonts w:cs="Arial"/>
                <w:sz w:val="18"/>
                <w:szCs w:val="18"/>
              </w:rPr>
              <w:t>Carbon dioxide (CO</w:t>
            </w:r>
            <w:r w:rsidRPr="00227484">
              <w:rPr>
                <w:rFonts w:cs="Arial"/>
                <w:sz w:val="18"/>
                <w:szCs w:val="18"/>
                <w:vertAlign w:val="subscript"/>
              </w:rPr>
              <w:t>2</w:t>
            </w:r>
            <w:r w:rsidRPr="009B57F8">
              <w:rPr>
                <w:rFonts w:cs="Arial"/>
                <w:sz w:val="18"/>
                <w:szCs w:val="18"/>
              </w:rPr>
              <w:t>), methane (CH</w:t>
            </w:r>
            <w:r w:rsidRPr="00AE2270">
              <w:rPr>
                <w:rFonts w:cs="Arial"/>
                <w:sz w:val="18"/>
                <w:szCs w:val="18"/>
                <w:vertAlign w:val="subscript"/>
              </w:rPr>
              <w:t>4</w:t>
            </w:r>
            <w:r w:rsidRPr="009B57F8">
              <w:rPr>
                <w:rFonts w:cs="Arial"/>
                <w:sz w:val="18"/>
                <w:szCs w:val="18"/>
              </w:rPr>
              <w:t>), and nitrous oxide (N</w:t>
            </w:r>
            <w:r w:rsidRPr="00AE2270">
              <w:rPr>
                <w:rFonts w:cs="Arial"/>
                <w:sz w:val="18"/>
                <w:szCs w:val="18"/>
                <w:vertAlign w:val="subscript"/>
              </w:rPr>
              <w:t>2</w:t>
            </w:r>
            <w:r w:rsidRPr="009B57F8">
              <w:rPr>
                <w:rFonts w:cs="Arial"/>
                <w:sz w:val="18"/>
                <w:szCs w:val="18"/>
              </w:rPr>
              <w:t>O). CO</w:t>
            </w:r>
            <w:r w:rsidRPr="00AE2270">
              <w:rPr>
                <w:rFonts w:cs="Arial"/>
                <w:sz w:val="18"/>
                <w:szCs w:val="18"/>
                <w:vertAlign w:val="subscript"/>
              </w:rPr>
              <w:t>2</w:t>
            </w:r>
            <w:r w:rsidRPr="009B57F8">
              <w:rPr>
                <w:rFonts w:cs="Arial"/>
                <w:sz w:val="18"/>
                <w:szCs w:val="18"/>
              </w:rPr>
              <w:t>, CH</w:t>
            </w:r>
            <w:r w:rsidRPr="00AE2270">
              <w:rPr>
                <w:rFonts w:cs="Arial"/>
                <w:sz w:val="18"/>
                <w:szCs w:val="18"/>
                <w:vertAlign w:val="subscript"/>
              </w:rPr>
              <w:t>4</w:t>
            </w:r>
            <w:r w:rsidRPr="009B57F8">
              <w:rPr>
                <w:rFonts w:cs="Arial"/>
                <w:sz w:val="18"/>
                <w:szCs w:val="18"/>
              </w:rPr>
              <w:t>, and N</w:t>
            </w:r>
            <w:r w:rsidRPr="00AE2270">
              <w:rPr>
                <w:rFonts w:cs="Arial"/>
                <w:sz w:val="18"/>
                <w:szCs w:val="18"/>
                <w:vertAlign w:val="subscript"/>
              </w:rPr>
              <w:t>2</w:t>
            </w:r>
            <w:r w:rsidRPr="009B57F8">
              <w:rPr>
                <w:rFonts w:cs="Arial"/>
                <w:sz w:val="18"/>
                <w:szCs w:val="18"/>
              </w:rPr>
              <w:t>O occur naturally, and through human activity. Emissions</w:t>
            </w:r>
            <w:r>
              <w:rPr>
                <w:rFonts w:cs="Arial"/>
                <w:sz w:val="18"/>
                <w:szCs w:val="18"/>
              </w:rPr>
              <w:t xml:space="preserve"> </w:t>
            </w:r>
            <w:r w:rsidRPr="009B57F8">
              <w:rPr>
                <w:rFonts w:cs="Arial"/>
                <w:sz w:val="18"/>
                <w:szCs w:val="18"/>
              </w:rPr>
              <w:t>of CO</w:t>
            </w:r>
            <w:r w:rsidRPr="00227484">
              <w:rPr>
                <w:rFonts w:cs="Arial"/>
                <w:sz w:val="18"/>
                <w:szCs w:val="18"/>
                <w:vertAlign w:val="subscript"/>
              </w:rPr>
              <w:t>2</w:t>
            </w:r>
            <w:r w:rsidRPr="009B57F8">
              <w:rPr>
                <w:rFonts w:cs="Arial"/>
                <w:sz w:val="18"/>
                <w:szCs w:val="18"/>
              </w:rPr>
              <w:t xml:space="preserve"> are largely by-products of fossil fuel combustion and CH</w:t>
            </w:r>
            <w:r w:rsidRPr="00AE2270">
              <w:rPr>
                <w:rFonts w:cs="Arial"/>
                <w:sz w:val="18"/>
                <w:szCs w:val="18"/>
                <w:vertAlign w:val="subscript"/>
              </w:rPr>
              <w:t>4</w:t>
            </w:r>
            <w:r w:rsidRPr="009B57F8">
              <w:rPr>
                <w:rFonts w:cs="Arial"/>
                <w:sz w:val="18"/>
                <w:szCs w:val="18"/>
              </w:rPr>
              <w:t xml:space="preserve"> results from off</w:t>
            </w:r>
            <w:r>
              <w:rPr>
                <w:rFonts w:cs="Arial"/>
                <w:sz w:val="18"/>
                <w:szCs w:val="18"/>
              </w:rPr>
              <w:t>-</w:t>
            </w:r>
            <w:r w:rsidRPr="009B57F8">
              <w:rPr>
                <w:rFonts w:cs="Arial"/>
                <w:sz w:val="18"/>
                <w:szCs w:val="18"/>
              </w:rPr>
              <w:t>gassing</w:t>
            </w:r>
            <w:r>
              <w:rPr>
                <w:rFonts w:cs="Arial"/>
                <w:sz w:val="18"/>
                <w:szCs w:val="18"/>
              </w:rPr>
              <w:t xml:space="preserve"> </w:t>
            </w:r>
            <w:r w:rsidRPr="009B57F8">
              <w:rPr>
                <w:rFonts w:cs="Arial"/>
                <w:sz w:val="18"/>
                <w:szCs w:val="18"/>
              </w:rPr>
              <w:t>associated with agricultural practices and landfills.</w:t>
            </w:r>
            <w:r>
              <w:rPr>
                <w:rFonts w:cs="Arial"/>
                <w:sz w:val="18"/>
                <w:szCs w:val="18"/>
              </w:rPr>
              <w:t xml:space="preserve"> </w:t>
            </w:r>
            <w:r w:rsidRPr="009B57F8">
              <w:rPr>
                <w:rFonts w:cs="Arial"/>
                <w:sz w:val="18"/>
                <w:szCs w:val="18"/>
              </w:rPr>
              <w:t>CO</w:t>
            </w:r>
            <w:r w:rsidRPr="00227484">
              <w:rPr>
                <w:rFonts w:cs="Arial"/>
                <w:sz w:val="18"/>
                <w:szCs w:val="18"/>
                <w:vertAlign w:val="subscript"/>
              </w:rPr>
              <w:t>2</w:t>
            </w:r>
            <w:r>
              <w:rPr>
                <w:rFonts w:cs="Arial"/>
                <w:sz w:val="18"/>
                <w:szCs w:val="18"/>
              </w:rPr>
              <w:t xml:space="preserve"> is the most common GHG emitted by human activities. </w:t>
            </w:r>
          </w:p>
          <w:p w14:paraId="251BDEA2"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265BCB6C" w14:textId="3A45D32C" w:rsidR="001E1876" w:rsidRPr="001B390A" w:rsidRDefault="00D56C02" w:rsidP="001E1876">
            <w:pPr>
              <w:suppressAutoHyphens w:val="0"/>
              <w:autoSpaceDE w:val="0"/>
              <w:autoSpaceDN w:val="0"/>
              <w:adjustRightInd w:val="0"/>
              <w:spacing w:after="240"/>
              <w:jc w:val="both"/>
              <w:rPr>
                <w:spacing w:val="-2"/>
                <w:sz w:val="18"/>
                <w:szCs w:val="18"/>
              </w:rPr>
            </w:pPr>
            <w:r w:rsidRPr="0064414A">
              <w:rPr>
                <w:spacing w:val="-2"/>
                <w:sz w:val="18"/>
                <w:szCs w:val="18"/>
              </w:rPr>
              <w:lastRenderedPageBreak/>
              <w:t xml:space="preserve">In general, greenhouse gas emissions come from construction activities (vehicles) and from post-construction activities (vehicles primarily). </w:t>
            </w:r>
            <w:r w:rsidR="001E1876">
              <w:rPr>
                <w:spacing w:val="-2"/>
                <w:sz w:val="18"/>
                <w:szCs w:val="18"/>
              </w:rPr>
              <w:t xml:space="preserve">An air quality assessment is provided in the Property Management Plan. </w:t>
            </w:r>
            <w:r w:rsidR="001E1876" w:rsidRPr="001E1876">
              <w:rPr>
                <w:spacing w:val="-2"/>
                <w:sz w:val="18"/>
                <w:szCs w:val="18"/>
              </w:rPr>
              <w:t>Construction emissions and operational emissions were calculated using the</w:t>
            </w:r>
            <w:r w:rsidR="001E1876">
              <w:rPr>
                <w:spacing w:val="-2"/>
                <w:sz w:val="18"/>
                <w:szCs w:val="18"/>
              </w:rPr>
              <w:t xml:space="preserve"> </w:t>
            </w:r>
            <w:r w:rsidR="001E1876" w:rsidRPr="001E1876">
              <w:rPr>
                <w:spacing w:val="-2"/>
                <w:sz w:val="18"/>
                <w:szCs w:val="18"/>
              </w:rPr>
              <w:t>California Emissions Estimator Model (CalEEMod®</w:t>
            </w:r>
            <w:r w:rsidR="001E1876">
              <w:rPr>
                <w:spacing w:val="-2"/>
                <w:sz w:val="18"/>
                <w:szCs w:val="18"/>
              </w:rPr>
              <w:t>)</w:t>
            </w:r>
            <w:r w:rsidR="001E1876" w:rsidRPr="001E1876">
              <w:rPr>
                <w:spacing w:val="-2"/>
                <w:sz w:val="18"/>
                <w:szCs w:val="18"/>
              </w:rPr>
              <w:t>, Version 2016.3.2</w:t>
            </w:r>
            <w:r w:rsidR="001E1876">
              <w:rPr>
                <w:spacing w:val="-2"/>
                <w:sz w:val="18"/>
                <w:szCs w:val="18"/>
              </w:rPr>
              <w:t xml:space="preserve">. </w:t>
            </w:r>
            <w:r w:rsidR="001E1876" w:rsidRPr="001B390A">
              <w:rPr>
                <w:spacing w:val="-2"/>
                <w:sz w:val="18"/>
                <w:szCs w:val="18"/>
              </w:rPr>
              <w:t>Construction and operational emissions are summarized in the following tables. The results are expressed as a range of potential emissions. To magnify any air quality impacts, the model was run using the worst-case scenarios, and emissions estimates are reported here using the unmitigated emissions values.</w:t>
            </w:r>
            <w:r w:rsidR="001E1876">
              <w:rPr>
                <w:spacing w:val="-2"/>
                <w:sz w:val="18"/>
                <w:szCs w:val="18"/>
              </w:rPr>
              <w:t xml:space="preserve"> </w:t>
            </w:r>
            <w:r w:rsidR="001E1876" w:rsidRPr="001B390A">
              <w:rPr>
                <w:spacing w:val="-2"/>
                <w:sz w:val="18"/>
                <w:szCs w:val="18"/>
              </w:rPr>
              <w:t xml:space="preserve">The main sources of construction emissions are exhaust from heavy equipment and tailpipe emissions from cars and trucks. In the operational phase, no direct emissions </w:t>
            </w:r>
            <w:r w:rsidR="0094195D">
              <w:rPr>
                <w:spacing w:val="-2"/>
                <w:sz w:val="18"/>
                <w:szCs w:val="18"/>
              </w:rPr>
              <w:t>would</w:t>
            </w:r>
            <w:r w:rsidR="001E1876" w:rsidRPr="001B390A">
              <w:rPr>
                <w:spacing w:val="-2"/>
                <w:sz w:val="18"/>
                <w:szCs w:val="18"/>
              </w:rPr>
              <w:t xml:space="preserve"> occur.</w:t>
            </w:r>
            <w:r w:rsidR="001E1876">
              <w:rPr>
                <w:spacing w:val="-2"/>
                <w:sz w:val="18"/>
                <w:szCs w:val="18"/>
              </w:rPr>
              <w:t xml:space="preserve"> </w:t>
            </w:r>
            <w:r w:rsidR="001E1876" w:rsidRPr="001B390A">
              <w:rPr>
                <w:spacing w:val="-2"/>
                <w:sz w:val="18"/>
                <w:szCs w:val="18"/>
              </w:rPr>
              <w:t xml:space="preserve">Electrical consumption </w:t>
            </w:r>
            <w:r w:rsidR="0094195D">
              <w:rPr>
                <w:spacing w:val="-2"/>
                <w:sz w:val="18"/>
                <w:szCs w:val="18"/>
              </w:rPr>
              <w:t>would</w:t>
            </w:r>
            <w:r w:rsidR="001E1876" w:rsidRPr="001B390A">
              <w:rPr>
                <w:spacing w:val="-2"/>
                <w:sz w:val="18"/>
                <w:szCs w:val="18"/>
              </w:rPr>
              <w:t xml:space="preserve"> contribute incrementally, but not significantly, to greenhouse gas generation.</w:t>
            </w:r>
          </w:p>
          <w:p w14:paraId="2A97A323" w14:textId="74A09CF9" w:rsidR="001E1876" w:rsidRDefault="001E1876" w:rsidP="001E1876">
            <w:pPr>
              <w:suppressAutoHyphens w:val="0"/>
              <w:autoSpaceDE w:val="0"/>
              <w:autoSpaceDN w:val="0"/>
              <w:adjustRightInd w:val="0"/>
              <w:spacing w:after="240"/>
              <w:jc w:val="both"/>
              <w:rPr>
                <w:spacing w:val="-2"/>
                <w:sz w:val="18"/>
                <w:szCs w:val="18"/>
              </w:rPr>
            </w:pPr>
            <w:r w:rsidRPr="001B390A">
              <w:rPr>
                <w:spacing w:val="-2"/>
                <w:sz w:val="18"/>
                <w:szCs w:val="18"/>
              </w:rPr>
              <w:t>Lake County has adopted the Bay Area Air Quality Management District (BAAQMD) thresholds of significance as a basis for determining the significance of air quality and GHG impacts. Air emissions modeling performed for this project demonstrates that the project, in both the construction phase and the operational phase,</w:t>
            </w:r>
            <w:r>
              <w:rPr>
                <w:spacing w:val="-2"/>
                <w:sz w:val="18"/>
                <w:szCs w:val="18"/>
              </w:rPr>
              <w:t xml:space="preserve"> would</w:t>
            </w:r>
            <w:r w:rsidRPr="001B390A">
              <w:rPr>
                <w:spacing w:val="-2"/>
                <w:sz w:val="18"/>
                <w:szCs w:val="18"/>
              </w:rPr>
              <w:t xml:space="preserve"> not generate significant quantities of </w:t>
            </w:r>
            <w:r>
              <w:rPr>
                <w:spacing w:val="-2"/>
                <w:sz w:val="18"/>
                <w:szCs w:val="18"/>
              </w:rPr>
              <w:t>greenhouse gases</w:t>
            </w:r>
            <w:r w:rsidRPr="001B390A">
              <w:rPr>
                <w:spacing w:val="-2"/>
                <w:sz w:val="18"/>
                <w:szCs w:val="18"/>
              </w:rPr>
              <w:t xml:space="preserve"> and does not exceed the project-level thresholds established by </w:t>
            </w:r>
            <w:r>
              <w:rPr>
                <w:spacing w:val="-2"/>
                <w:sz w:val="18"/>
                <w:szCs w:val="18"/>
              </w:rPr>
              <w:t>BA</w:t>
            </w:r>
            <w:r w:rsidRPr="001B390A">
              <w:rPr>
                <w:spacing w:val="-2"/>
                <w:sz w:val="18"/>
                <w:szCs w:val="18"/>
              </w:rPr>
              <w:t>AQMD.</w:t>
            </w:r>
          </w:p>
          <w:p w14:paraId="165A3256" w14:textId="77777777" w:rsidR="001E1876" w:rsidRDefault="001E1876" w:rsidP="001E1876">
            <w:pPr>
              <w:suppressAutoHyphens w:val="0"/>
              <w:autoSpaceDE w:val="0"/>
              <w:autoSpaceDN w:val="0"/>
              <w:adjustRightInd w:val="0"/>
              <w:spacing w:after="240"/>
              <w:jc w:val="both"/>
              <w:rPr>
                <w:spacing w:val="-2"/>
                <w:sz w:val="18"/>
                <w:szCs w:val="18"/>
              </w:rPr>
            </w:pPr>
            <w:r w:rsidRPr="006215EF">
              <w:rPr>
                <w:noProof/>
                <w:spacing w:val="-2"/>
                <w:sz w:val="18"/>
                <w:szCs w:val="18"/>
                <w:lang w:eastAsia="en-US"/>
              </w:rPr>
              <w:drawing>
                <wp:inline distT="0" distB="0" distL="0" distR="0" wp14:anchorId="31258802" wp14:editId="07DF8A4C">
                  <wp:extent cx="2809240" cy="114236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9240" cy="1142365"/>
                          </a:xfrm>
                          <a:prstGeom prst="rect">
                            <a:avLst/>
                          </a:prstGeom>
                        </pic:spPr>
                      </pic:pic>
                    </a:graphicData>
                  </a:graphic>
                </wp:inline>
              </w:drawing>
            </w:r>
            <w:r>
              <w:rPr>
                <w:noProof/>
              </w:rPr>
              <w:t xml:space="preserve"> </w:t>
            </w:r>
            <w:r w:rsidRPr="006215EF">
              <w:rPr>
                <w:noProof/>
                <w:spacing w:val="-2"/>
                <w:sz w:val="18"/>
                <w:szCs w:val="18"/>
                <w:lang w:eastAsia="en-US"/>
              </w:rPr>
              <w:drawing>
                <wp:inline distT="0" distB="0" distL="0" distR="0" wp14:anchorId="25C949B9" wp14:editId="361DF5F4">
                  <wp:extent cx="2809240" cy="1130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9240" cy="1130300"/>
                          </a:xfrm>
                          <a:prstGeom prst="rect">
                            <a:avLst/>
                          </a:prstGeom>
                        </pic:spPr>
                      </pic:pic>
                    </a:graphicData>
                  </a:graphic>
                </wp:inline>
              </w:drawing>
            </w:r>
            <w:r>
              <w:rPr>
                <w:noProof/>
              </w:rPr>
              <w:t xml:space="preserve"> </w:t>
            </w:r>
            <w:r w:rsidRPr="006215EF">
              <w:rPr>
                <w:noProof/>
                <w:lang w:eastAsia="en-US"/>
              </w:rPr>
              <w:drawing>
                <wp:inline distT="0" distB="0" distL="0" distR="0" wp14:anchorId="367170E0" wp14:editId="3904160B">
                  <wp:extent cx="2809240" cy="1123315"/>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09240" cy="1123315"/>
                          </a:xfrm>
                          <a:prstGeom prst="rect">
                            <a:avLst/>
                          </a:prstGeom>
                        </pic:spPr>
                      </pic:pic>
                    </a:graphicData>
                  </a:graphic>
                </wp:inline>
              </w:drawing>
            </w:r>
          </w:p>
          <w:p w14:paraId="3A63BAEE"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 xml:space="preserve">Less than Significant Impact </w:t>
            </w:r>
          </w:p>
        </w:tc>
        <w:tc>
          <w:tcPr>
            <w:tcW w:w="1260" w:type="dxa"/>
          </w:tcPr>
          <w:p w14:paraId="1F07022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w:t>
            </w:r>
            <w:r>
              <w:rPr>
                <w:spacing w:val="-2"/>
                <w:sz w:val="18"/>
                <w:szCs w:val="18"/>
              </w:rPr>
              <w:t xml:space="preserve"> </w:t>
            </w:r>
            <w:r w:rsidRPr="0064414A">
              <w:rPr>
                <w:spacing w:val="-2"/>
                <w:sz w:val="18"/>
                <w:szCs w:val="18"/>
              </w:rPr>
              <w:t>36</w:t>
            </w:r>
          </w:p>
        </w:tc>
      </w:tr>
      <w:tr w:rsidR="00D56C02" w:rsidRPr="0064414A" w14:paraId="27BC6B12" w14:textId="77777777" w:rsidTr="009E32B0">
        <w:trPr>
          <w:cantSplit/>
          <w:trHeight w:val="576"/>
        </w:trPr>
        <w:tc>
          <w:tcPr>
            <w:tcW w:w="2623" w:type="dxa"/>
          </w:tcPr>
          <w:p w14:paraId="3251A3BE"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b)  </w:t>
            </w:r>
            <w:r w:rsidRPr="0064414A">
              <w:rPr>
                <w:sz w:val="18"/>
                <w:szCs w:val="18"/>
              </w:rPr>
              <w:t>Conflict with an applicable plan, policy or regulation adopted for the purpose of reducing the emissions of greenhouse gases?</w:t>
            </w:r>
          </w:p>
        </w:tc>
        <w:tc>
          <w:tcPr>
            <w:tcW w:w="369" w:type="dxa"/>
          </w:tcPr>
          <w:p w14:paraId="01038C9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034304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6D2DD875" w14:textId="2964427E" w:rsidR="00D56C02" w:rsidRPr="0064414A" w:rsidRDefault="0024207D"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12D5E7B8" w14:textId="5E6A26ED"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3273884" w14:textId="53A83E6D" w:rsidR="00D56C02" w:rsidRDefault="00D56C02" w:rsidP="00D56C02">
            <w:pPr>
              <w:suppressAutoHyphens w:val="0"/>
              <w:jc w:val="both"/>
              <w:rPr>
                <w:b/>
                <w:spacing w:val="-2"/>
                <w:sz w:val="18"/>
              </w:rPr>
            </w:pPr>
            <w:r>
              <w:rPr>
                <w:spacing w:val="-2"/>
                <w:sz w:val="18"/>
              </w:rPr>
              <w:t>Lake County has not adopted any specific GHG reduction strategies or climate action plans. Therefore, t</w:t>
            </w:r>
            <w:r w:rsidRPr="0064414A">
              <w:rPr>
                <w:spacing w:val="-2"/>
                <w:sz w:val="18"/>
              </w:rPr>
              <w:t xml:space="preserve">his project </w:t>
            </w:r>
            <w:r>
              <w:rPr>
                <w:spacing w:val="-2"/>
                <w:sz w:val="18"/>
              </w:rPr>
              <w:t>would</w:t>
            </w:r>
            <w:r w:rsidRPr="0064414A">
              <w:rPr>
                <w:spacing w:val="-2"/>
                <w:sz w:val="18"/>
              </w:rPr>
              <w:t xml:space="preserve"> not conflict with any adopted plans or policies for the reduction of greenhouse gas emissions</w:t>
            </w:r>
            <w:r w:rsidRPr="0064414A">
              <w:rPr>
                <w:b/>
                <w:spacing w:val="-2"/>
                <w:sz w:val="18"/>
              </w:rPr>
              <w:t xml:space="preserve">. </w:t>
            </w:r>
          </w:p>
          <w:p w14:paraId="02AFDC0D" w14:textId="77777777" w:rsidR="00D56C02" w:rsidRPr="0064414A" w:rsidRDefault="00D56C02" w:rsidP="00D56C02">
            <w:pPr>
              <w:suppressAutoHyphens w:val="0"/>
              <w:jc w:val="both"/>
              <w:rPr>
                <w:b/>
                <w:spacing w:val="-2"/>
                <w:sz w:val="18"/>
              </w:rPr>
            </w:pPr>
          </w:p>
          <w:p w14:paraId="2F9985C3" w14:textId="42799014" w:rsidR="00D56C02" w:rsidRPr="0064414A" w:rsidRDefault="0024207D" w:rsidP="00D56C02">
            <w:pPr>
              <w:suppressAutoHyphens w:val="0"/>
              <w:jc w:val="both"/>
              <w:rPr>
                <w:sz w:val="18"/>
                <w:szCs w:val="18"/>
              </w:rPr>
            </w:pPr>
            <w:r w:rsidRPr="0064414A">
              <w:rPr>
                <w:b/>
                <w:spacing w:val="-2"/>
                <w:sz w:val="18"/>
                <w:szCs w:val="18"/>
              </w:rPr>
              <w:t>Less than Significant Impact.</w:t>
            </w:r>
            <w:r w:rsidRPr="0064414A">
              <w:rPr>
                <w:spacing w:val="-2"/>
                <w:sz w:val="18"/>
                <w:szCs w:val="18"/>
              </w:rPr>
              <w:t xml:space="preserve">  </w:t>
            </w:r>
          </w:p>
        </w:tc>
        <w:tc>
          <w:tcPr>
            <w:tcW w:w="1260" w:type="dxa"/>
          </w:tcPr>
          <w:p w14:paraId="2FAD55AC"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1, 3, 4, 5, 36</w:t>
            </w:r>
          </w:p>
        </w:tc>
      </w:tr>
      <w:tr w:rsidR="00D56C02" w:rsidRPr="0064414A" w14:paraId="09C48E01" w14:textId="77777777" w:rsidTr="009E32B0">
        <w:trPr>
          <w:cantSplit/>
          <w:trHeight w:val="576"/>
        </w:trPr>
        <w:tc>
          <w:tcPr>
            <w:tcW w:w="9990" w:type="dxa"/>
            <w:gridSpan w:val="8"/>
            <w:shd w:val="clear" w:color="auto" w:fill="E5E5E5"/>
          </w:tcPr>
          <w:p w14:paraId="0264653D" w14:textId="77777777" w:rsidR="00D56C02" w:rsidRPr="00DB71D9" w:rsidRDefault="00D56C02" w:rsidP="00D56C02">
            <w:pPr>
              <w:keepNext/>
              <w:tabs>
                <w:tab w:val="left" w:pos="-720"/>
                <w:tab w:val="left" w:pos="0"/>
                <w:tab w:val="left" w:pos="288"/>
                <w:tab w:val="left" w:pos="720"/>
              </w:tabs>
              <w:suppressAutoHyphens w:val="0"/>
              <w:snapToGrid w:val="0"/>
              <w:jc w:val="center"/>
              <w:rPr>
                <w:b/>
                <w:sz w:val="18"/>
                <w:szCs w:val="18"/>
              </w:rPr>
            </w:pPr>
            <w:r w:rsidRPr="00DB71D9">
              <w:rPr>
                <w:b/>
                <w:sz w:val="18"/>
                <w:szCs w:val="18"/>
              </w:rPr>
              <w:lastRenderedPageBreak/>
              <w:t>IX.     HAZARDS AND HAZARDOUS MATERIALS</w:t>
            </w:r>
          </w:p>
          <w:p w14:paraId="608C8483" w14:textId="77777777" w:rsidR="00D56C02" w:rsidRPr="002477A1" w:rsidRDefault="00D56C02" w:rsidP="00D56C02">
            <w:pPr>
              <w:keepNext/>
              <w:tabs>
                <w:tab w:val="left" w:pos="-720"/>
                <w:tab w:val="left" w:pos="0"/>
                <w:tab w:val="left" w:pos="288"/>
                <w:tab w:val="left" w:pos="720"/>
              </w:tabs>
              <w:suppressAutoHyphens w:val="0"/>
              <w:jc w:val="center"/>
              <w:rPr>
                <w:i/>
                <w:sz w:val="18"/>
                <w:szCs w:val="18"/>
                <w:highlight w:val="yellow"/>
              </w:rPr>
            </w:pPr>
            <w:r w:rsidRPr="00DB71D9">
              <w:rPr>
                <w:i/>
                <w:sz w:val="18"/>
                <w:szCs w:val="18"/>
              </w:rPr>
              <w:t>Would the project:</w:t>
            </w:r>
          </w:p>
        </w:tc>
      </w:tr>
      <w:tr w:rsidR="00D56C02" w:rsidRPr="0064414A" w14:paraId="7E7FB598" w14:textId="77777777" w:rsidTr="009E32B0">
        <w:trPr>
          <w:trHeight w:val="576"/>
        </w:trPr>
        <w:tc>
          <w:tcPr>
            <w:tcW w:w="2623" w:type="dxa"/>
          </w:tcPr>
          <w:p w14:paraId="548882DF"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Create a significant hazard to the public or the environment through the routine transport, use, or disposal of hazardous materials?</w:t>
            </w:r>
          </w:p>
        </w:tc>
        <w:tc>
          <w:tcPr>
            <w:tcW w:w="369" w:type="dxa"/>
          </w:tcPr>
          <w:p w14:paraId="14117BE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DCC27E8" w14:textId="3E58F531"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X</w:t>
            </w:r>
          </w:p>
        </w:tc>
        <w:tc>
          <w:tcPr>
            <w:tcW w:w="362" w:type="dxa"/>
          </w:tcPr>
          <w:p w14:paraId="1C23F64E" w14:textId="1D0AB1F0"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2AACCE1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26B8506" w14:textId="1D1AA10A" w:rsidR="00D56C02" w:rsidRDefault="00D56C02" w:rsidP="00D56C02">
            <w:pPr>
              <w:suppressAutoHyphens w:val="0"/>
              <w:autoSpaceDE w:val="0"/>
              <w:autoSpaceDN w:val="0"/>
              <w:adjustRightInd w:val="0"/>
              <w:jc w:val="both"/>
              <w:rPr>
                <w:spacing w:val="-2"/>
                <w:sz w:val="18"/>
                <w:szCs w:val="18"/>
              </w:rPr>
            </w:pPr>
            <w:r>
              <w:rPr>
                <w:spacing w:val="-2"/>
                <w:sz w:val="18"/>
                <w:szCs w:val="18"/>
              </w:rPr>
              <w:t>Materials associated with the proposed Cultivation of Commercial Cannabis, such as gasoline, pesticides, fertilizers, alcohol, hydrogen peroxide</w:t>
            </w:r>
            <w:r w:rsidR="005E4984">
              <w:rPr>
                <w:spacing w:val="-2"/>
                <w:sz w:val="18"/>
                <w:szCs w:val="18"/>
              </w:rPr>
              <w:t>,</w:t>
            </w:r>
            <w:r>
              <w:rPr>
                <w:spacing w:val="-2"/>
                <w:sz w:val="18"/>
                <w:szCs w:val="18"/>
              </w:rPr>
              <w:t xml:space="preserve"> and the equipment emissions may be considered hazardous if released into the environment. The applicant has stated that all potentially harmful chemicals would be stored and locked in a secured building on site. </w:t>
            </w:r>
          </w:p>
          <w:p w14:paraId="1D6BEE89" w14:textId="77777777" w:rsidR="00D56C02" w:rsidRDefault="00D56C02" w:rsidP="00D56C02">
            <w:pPr>
              <w:pStyle w:val="TableParagraph"/>
              <w:ind w:left="0" w:right="106"/>
              <w:jc w:val="both"/>
              <w:rPr>
                <w:spacing w:val="-3"/>
                <w:sz w:val="18"/>
              </w:rPr>
            </w:pPr>
          </w:p>
          <w:p w14:paraId="702E3101" w14:textId="7311D5DB" w:rsidR="00D56C02" w:rsidRDefault="00D56C02" w:rsidP="00D56C02">
            <w:pPr>
              <w:pStyle w:val="TableParagraph"/>
              <w:ind w:left="0" w:right="106"/>
              <w:jc w:val="both"/>
              <w:rPr>
                <w:spacing w:val="-3"/>
                <w:sz w:val="18"/>
              </w:rPr>
            </w:pPr>
            <w:r w:rsidRPr="001143C6">
              <w:rPr>
                <w:spacing w:val="-3"/>
                <w:sz w:val="18"/>
              </w:rPr>
              <w:t xml:space="preserve">Bulk fertilizers </w:t>
            </w:r>
            <w:r>
              <w:rPr>
                <w:spacing w:val="-3"/>
                <w:sz w:val="18"/>
              </w:rPr>
              <w:t>would</w:t>
            </w:r>
            <w:r w:rsidRPr="001143C6">
              <w:rPr>
                <w:spacing w:val="-3"/>
                <w:sz w:val="18"/>
              </w:rPr>
              <w:t xml:space="preserve"> be incorporated into the soil shortly after delivery and </w:t>
            </w:r>
            <w:r>
              <w:rPr>
                <w:spacing w:val="-3"/>
                <w:sz w:val="18"/>
              </w:rPr>
              <w:t>would</w:t>
            </w:r>
            <w:r w:rsidRPr="001143C6">
              <w:rPr>
                <w:spacing w:val="-3"/>
                <w:sz w:val="18"/>
              </w:rPr>
              <w:t xml:space="preserve"> not typically be stockpiled/stored on site.  Should bulk fertilizers need to be stockpiled, they </w:t>
            </w:r>
            <w:r>
              <w:rPr>
                <w:spacing w:val="-3"/>
                <w:sz w:val="18"/>
              </w:rPr>
              <w:t>would</w:t>
            </w:r>
            <w:r w:rsidRPr="001143C6">
              <w:rPr>
                <w:spacing w:val="-3"/>
                <w:sz w:val="18"/>
              </w:rPr>
              <w:t xml:space="preserve"> be covered with a tarp and secured with ropes and weights.  Dry and liquid fertilizers </w:t>
            </w:r>
            <w:r>
              <w:rPr>
                <w:spacing w:val="-3"/>
                <w:sz w:val="18"/>
              </w:rPr>
              <w:t>would</w:t>
            </w:r>
            <w:r w:rsidRPr="001143C6">
              <w:rPr>
                <w:spacing w:val="-3"/>
                <w:sz w:val="18"/>
              </w:rPr>
              <w:t xml:space="preserve"> be stored in a stormproof shed inside each cultivation compound.</w:t>
            </w:r>
          </w:p>
          <w:p w14:paraId="425B6BC5" w14:textId="77777777" w:rsidR="00D56C02" w:rsidRDefault="00D56C02" w:rsidP="00D56C02">
            <w:pPr>
              <w:suppressAutoHyphens w:val="0"/>
              <w:autoSpaceDE w:val="0"/>
              <w:autoSpaceDN w:val="0"/>
              <w:adjustRightInd w:val="0"/>
              <w:jc w:val="both"/>
              <w:rPr>
                <w:spacing w:val="-2"/>
                <w:sz w:val="18"/>
                <w:szCs w:val="18"/>
              </w:rPr>
            </w:pPr>
          </w:p>
          <w:p w14:paraId="7329593C" w14:textId="76AFD36D" w:rsidR="00D56C02" w:rsidRDefault="00D56C02" w:rsidP="00D56C02">
            <w:pPr>
              <w:suppressAutoHyphens w:val="0"/>
              <w:autoSpaceDE w:val="0"/>
              <w:autoSpaceDN w:val="0"/>
              <w:adjustRightInd w:val="0"/>
              <w:jc w:val="both"/>
              <w:rPr>
                <w:spacing w:val="-2"/>
                <w:sz w:val="18"/>
                <w:szCs w:val="18"/>
              </w:rPr>
            </w:pPr>
            <w:r>
              <w:rPr>
                <w:spacing w:val="-2"/>
                <w:sz w:val="18"/>
                <w:szCs w:val="18"/>
              </w:rPr>
              <w:t xml:space="preserve">Additionally, according to the applicant, pesticides and fertilizers would be stored </w:t>
            </w:r>
            <w:r w:rsidR="003055CD">
              <w:rPr>
                <w:spacing w:val="-2"/>
                <w:sz w:val="18"/>
                <w:szCs w:val="18"/>
              </w:rPr>
              <w:t>in the retrofitted barn or</w:t>
            </w:r>
            <w:r>
              <w:rPr>
                <w:spacing w:val="-2"/>
                <w:sz w:val="18"/>
                <w:szCs w:val="18"/>
              </w:rPr>
              <w:t xml:space="preserve"> stormproof storage sheds or storage containers, in their original containers with labels intact, and according to the product labeling. </w:t>
            </w:r>
            <w:r w:rsidRPr="00E109B8">
              <w:rPr>
                <w:spacing w:val="-2"/>
                <w:sz w:val="18"/>
                <w:szCs w:val="18"/>
              </w:rPr>
              <w:t>Agricultural</w:t>
            </w:r>
            <w:r>
              <w:rPr>
                <w:spacing w:val="-2"/>
                <w:sz w:val="18"/>
                <w:szCs w:val="18"/>
              </w:rPr>
              <w:t xml:space="preserve"> chemicals and petroleum products would be stored in secondary containment, within separate storage structures</w:t>
            </w:r>
            <w:r w:rsidR="00D6711C">
              <w:rPr>
                <w:spacing w:val="-2"/>
                <w:sz w:val="18"/>
                <w:szCs w:val="18"/>
              </w:rPr>
              <w:t>, with compatible chemicals and</w:t>
            </w:r>
            <w:r>
              <w:rPr>
                <w:spacing w:val="-2"/>
                <w:sz w:val="18"/>
                <w:szCs w:val="18"/>
              </w:rPr>
              <w:t xml:space="preserve"> to promote chemical compatibility. The pesticide, fertilizer, chemical, and petroleum product storage buildings would have impermeable floors. The storage buildings would be located 1</w:t>
            </w:r>
            <w:r w:rsidR="003055CD">
              <w:rPr>
                <w:spacing w:val="-2"/>
                <w:sz w:val="18"/>
                <w:szCs w:val="18"/>
              </w:rPr>
              <w:t>5</w:t>
            </w:r>
            <w:r>
              <w:rPr>
                <w:spacing w:val="-2"/>
                <w:sz w:val="18"/>
                <w:szCs w:val="18"/>
              </w:rPr>
              <w:t xml:space="preserve">0-feet from </w:t>
            </w:r>
            <w:r w:rsidR="003055CD">
              <w:rPr>
                <w:spacing w:val="-2"/>
                <w:sz w:val="18"/>
                <w:szCs w:val="18"/>
              </w:rPr>
              <w:t xml:space="preserve">the </w:t>
            </w:r>
            <w:r>
              <w:rPr>
                <w:spacing w:val="-2"/>
                <w:sz w:val="18"/>
                <w:szCs w:val="18"/>
              </w:rPr>
              <w:t xml:space="preserve">Class I </w:t>
            </w:r>
            <w:r w:rsidR="00496114">
              <w:rPr>
                <w:spacing w:val="-2"/>
                <w:sz w:val="18"/>
                <w:szCs w:val="18"/>
              </w:rPr>
              <w:t>watercourse</w:t>
            </w:r>
            <w:r w:rsidR="003055CD">
              <w:rPr>
                <w:spacing w:val="-2"/>
                <w:sz w:val="18"/>
                <w:szCs w:val="18"/>
              </w:rPr>
              <w:t xml:space="preserve"> and 100-feet from wetlands, riparian areas, Class II, and Class III watercourses. </w:t>
            </w:r>
          </w:p>
          <w:p w14:paraId="191AAAE3" w14:textId="2F1A906C" w:rsidR="00D56C02" w:rsidRDefault="00D56C02" w:rsidP="00D56C02">
            <w:pPr>
              <w:suppressAutoHyphens w:val="0"/>
              <w:autoSpaceDE w:val="0"/>
              <w:autoSpaceDN w:val="0"/>
              <w:adjustRightInd w:val="0"/>
              <w:jc w:val="both"/>
              <w:rPr>
                <w:spacing w:val="-2"/>
                <w:sz w:val="18"/>
                <w:szCs w:val="18"/>
              </w:rPr>
            </w:pPr>
          </w:p>
          <w:p w14:paraId="2A82FF3A" w14:textId="77777777" w:rsidR="00D56C02" w:rsidRDefault="00D56C02" w:rsidP="00D56C02">
            <w:pPr>
              <w:suppressAutoHyphens w:val="0"/>
              <w:autoSpaceDE w:val="0"/>
              <w:autoSpaceDN w:val="0"/>
              <w:adjustRightInd w:val="0"/>
              <w:jc w:val="both"/>
              <w:rPr>
                <w:spacing w:val="-2"/>
                <w:sz w:val="18"/>
                <w:szCs w:val="18"/>
              </w:rPr>
            </w:pPr>
            <w:r>
              <w:rPr>
                <w:spacing w:val="-2"/>
                <w:sz w:val="18"/>
                <w:szCs w:val="18"/>
              </w:rPr>
              <w:t xml:space="preserve">The project would comply with Section 41.7 of the Lake County Zoning Ordinance that specifies that all uses involving the use or storage of combustible, explosive, caustic, or otherwise hazardous materials shall comply with all applicable local, state, and federal safety standards and shall be provided with adequate safety devices against the hazard of fire and explosion, and adequate firefighting and fire suppression equipment. </w:t>
            </w:r>
          </w:p>
          <w:p w14:paraId="7E860EE3" w14:textId="77777777" w:rsidR="00D56C02" w:rsidRDefault="00D56C02" w:rsidP="00D56C02">
            <w:pPr>
              <w:suppressAutoHyphens w:val="0"/>
              <w:autoSpaceDE w:val="0"/>
              <w:autoSpaceDN w:val="0"/>
              <w:adjustRightInd w:val="0"/>
              <w:jc w:val="both"/>
              <w:rPr>
                <w:spacing w:val="-2"/>
                <w:sz w:val="18"/>
                <w:szCs w:val="18"/>
              </w:rPr>
            </w:pPr>
          </w:p>
          <w:p w14:paraId="77F60ADB" w14:textId="77777777" w:rsidR="00D56C02" w:rsidRDefault="00D56C02" w:rsidP="00D56C02">
            <w:pPr>
              <w:pStyle w:val="TableParagraph"/>
              <w:ind w:left="0" w:right="106"/>
              <w:jc w:val="both"/>
              <w:rPr>
                <w:spacing w:val="-3"/>
                <w:sz w:val="18"/>
              </w:rPr>
            </w:pPr>
            <w:r>
              <w:rPr>
                <w:spacing w:val="-3"/>
                <w:sz w:val="18"/>
              </w:rPr>
              <w:t xml:space="preserve">Any petroleum products brought to the site, such as gasoline or diesel to fuel construction equipment, would be stored under cover and in State of California-approved containers. All pesticides, fertilizers, or petroleum products would be stored a minimum of 100 feet from all potential sensitive areas and watercourses. </w:t>
            </w:r>
          </w:p>
          <w:p w14:paraId="350B5F15" w14:textId="77777777" w:rsidR="00D56C02" w:rsidRDefault="00D56C02" w:rsidP="00D56C02">
            <w:pPr>
              <w:pStyle w:val="TableParagraph"/>
              <w:ind w:left="0" w:right="106"/>
              <w:jc w:val="both"/>
              <w:rPr>
                <w:spacing w:val="-3"/>
                <w:sz w:val="18"/>
              </w:rPr>
            </w:pPr>
          </w:p>
          <w:p w14:paraId="104B7549" w14:textId="5ACCE3F4" w:rsidR="00D56C02" w:rsidRDefault="00D56C02" w:rsidP="00D56C02">
            <w:pPr>
              <w:pStyle w:val="TableParagraph"/>
              <w:ind w:left="0" w:right="106"/>
              <w:jc w:val="both"/>
              <w:rPr>
                <w:spacing w:val="-3"/>
                <w:sz w:val="18"/>
              </w:rPr>
            </w:pPr>
            <w:r w:rsidRPr="0064414A">
              <w:rPr>
                <w:spacing w:val="-3"/>
                <w:sz w:val="18"/>
              </w:rPr>
              <w:t>Cannabis waste</w:t>
            </w:r>
            <w:r>
              <w:rPr>
                <w:spacing w:val="-3"/>
                <w:sz w:val="18"/>
              </w:rPr>
              <w:t xml:space="preserve">, as appropriate, would be </w:t>
            </w:r>
            <w:r w:rsidRPr="0064414A">
              <w:rPr>
                <w:spacing w:val="-3"/>
                <w:sz w:val="18"/>
              </w:rPr>
              <w:t xml:space="preserve">chipped and </w:t>
            </w:r>
            <w:r>
              <w:rPr>
                <w:spacing w:val="-3"/>
                <w:sz w:val="18"/>
              </w:rPr>
              <w:t>spread</w:t>
            </w:r>
            <w:r w:rsidRPr="0064414A">
              <w:rPr>
                <w:spacing w:val="-3"/>
                <w:sz w:val="18"/>
              </w:rPr>
              <w:t xml:space="preserve"> on site; burning cannabis waste is prohibited in Lake County.</w:t>
            </w:r>
          </w:p>
          <w:p w14:paraId="39DF1E07" w14:textId="77777777" w:rsidR="00D56C02" w:rsidRDefault="00D56C02" w:rsidP="00D56C02">
            <w:pPr>
              <w:pStyle w:val="TableParagraph"/>
              <w:ind w:left="0" w:right="106"/>
              <w:jc w:val="both"/>
              <w:rPr>
                <w:spacing w:val="-3"/>
                <w:sz w:val="18"/>
              </w:rPr>
            </w:pPr>
          </w:p>
          <w:p w14:paraId="3F8FC856" w14:textId="372BE580" w:rsidR="00D56C02" w:rsidRDefault="00D56C02" w:rsidP="00D56C02">
            <w:pPr>
              <w:pStyle w:val="TableParagraph"/>
              <w:ind w:left="0" w:right="106"/>
              <w:jc w:val="both"/>
              <w:rPr>
                <w:spacing w:val="-3"/>
                <w:sz w:val="18"/>
              </w:rPr>
            </w:pPr>
            <w:r>
              <w:rPr>
                <w:spacing w:val="-3"/>
                <w:sz w:val="18"/>
              </w:rPr>
              <w:t>A spill containment and cleanup kit would be kept on site in the unlikely event of a spill. All employees w</w:t>
            </w:r>
            <w:r w:rsidR="00D6711C">
              <w:rPr>
                <w:spacing w:val="-3"/>
                <w:sz w:val="18"/>
              </w:rPr>
              <w:t>ould be trained to properly use</w:t>
            </w:r>
            <w:r>
              <w:rPr>
                <w:spacing w:val="-3"/>
                <w:sz w:val="18"/>
              </w:rPr>
              <w:t xml:space="preserve"> all cultivation equipment, including pesticides. Proposed site activities would not generate hazardous waste. </w:t>
            </w:r>
          </w:p>
          <w:p w14:paraId="0A056443" w14:textId="77777777" w:rsidR="00D56C02" w:rsidRDefault="00D56C02" w:rsidP="00D56C02">
            <w:pPr>
              <w:pStyle w:val="TableParagraph"/>
              <w:ind w:left="0" w:right="106"/>
              <w:jc w:val="both"/>
              <w:rPr>
                <w:spacing w:val="-2"/>
                <w:sz w:val="18"/>
                <w:szCs w:val="18"/>
              </w:rPr>
            </w:pPr>
          </w:p>
          <w:p w14:paraId="0BE409BA" w14:textId="2AEB070E" w:rsidR="00D56C02" w:rsidRDefault="00D56C02" w:rsidP="00D56C02">
            <w:pPr>
              <w:pStyle w:val="TableParagraph"/>
              <w:ind w:left="0" w:right="106"/>
              <w:jc w:val="both"/>
              <w:rPr>
                <w:spacing w:val="-2"/>
                <w:sz w:val="18"/>
                <w:szCs w:val="18"/>
              </w:rPr>
            </w:pPr>
            <w:r>
              <w:rPr>
                <w:spacing w:val="-2"/>
                <w:sz w:val="18"/>
                <w:szCs w:val="18"/>
              </w:rPr>
              <w:t>All equipment shall be maintained and operated in a manner that minimizes any spill or leak of hazardous materials. Hazardous materials and contaminated soil shall be stored, transported, and disposed of consistent with applicable local, state, and federal regulations.</w:t>
            </w:r>
          </w:p>
          <w:p w14:paraId="157A65BA" w14:textId="7517A67C" w:rsidR="00D56C02" w:rsidRDefault="00D56C02" w:rsidP="00D56C02">
            <w:pPr>
              <w:pStyle w:val="TableParagraph"/>
              <w:ind w:left="0" w:right="106"/>
              <w:jc w:val="both"/>
              <w:rPr>
                <w:spacing w:val="-2"/>
                <w:sz w:val="18"/>
                <w:szCs w:val="18"/>
              </w:rPr>
            </w:pPr>
          </w:p>
          <w:p w14:paraId="6362B04A" w14:textId="6DF64A33" w:rsidR="00D56C02" w:rsidRPr="00781F5F" w:rsidRDefault="00D56C02" w:rsidP="00D56C02">
            <w:pPr>
              <w:pStyle w:val="TableParagraph"/>
              <w:ind w:left="0" w:right="105"/>
              <w:jc w:val="both"/>
              <w:rPr>
                <w:b/>
                <w:sz w:val="18"/>
                <w:szCs w:val="18"/>
              </w:rPr>
            </w:pPr>
            <w:r>
              <w:rPr>
                <w:b/>
                <w:sz w:val="18"/>
                <w:szCs w:val="18"/>
              </w:rPr>
              <w:t xml:space="preserve">Impacts would be than Significant with Mitigation Measures HAZ-1 and HAZ-2: </w:t>
            </w:r>
          </w:p>
          <w:p w14:paraId="5C11FBC5" w14:textId="77777777" w:rsidR="00D56C02" w:rsidRDefault="00D56C02" w:rsidP="00D56C02">
            <w:pPr>
              <w:tabs>
                <w:tab w:val="left" w:pos="-720"/>
                <w:tab w:val="left" w:pos="0"/>
                <w:tab w:val="left" w:pos="288"/>
                <w:tab w:val="left" w:pos="720"/>
              </w:tabs>
              <w:suppressAutoHyphens w:val="0"/>
              <w:snapToGrid w:val="0"/>
              <w:jc w:val="both"/>
              <w:rPr>
                <w:b/>
                <w:spacing w:val="-2"/>
                <w:sz w:val="18"/>
                <w:szCs w:val="18"/>
              </w:rPr>
            </w:pPr>
          </w:p>
          <w:p w14:paraId="0CED4371" w14:textId="4EFD6F33" w:rsidR="00D56C02" w:rsidRDefault="00D56C02" w:rsidP="00D56C02">
            <w:pPr>
              <w:pStyle w:val="TableParagraph"/>
              <w:tabs>
                <w:tab w:val="left" w:pos="2468"/>
              </w:tabs>
              <w:ind w:left="0" w:right="106"/>
              <w:jc w:val="both"/>
            </w:pPr>
            <w:r>
              <w:rPr>
                <w:b/>
                <w:sz w:val="18"/>
                <w:szCs w:val="18"/>
                <w:u w:val="single"/>
              </w:rPr>
              <w:lastRenderedPageBreak/>
              <w:t>HAZ</w:t>
            </w:r>
            <w:r w:rsidRPr="00D72B86">
              <w:rPr>
                <w:b/>
                <w:sz w:val="18"/>
                <w:szCs w:val="18"/>
                <w:u w:val="single"/>
              </w:rPr>
              <w:t>-1:</w:t>
            </w:r>
            <w:r w:rsidRPr="00D72B86">
              <w:rPr>
                <w:b/>
                <w:sz w:val="18"/>
                <w:szCs w:val="18"/>
              </w:rPr>
              <w:t xml:space="preserve"> </w:t>
            </w:r>
            <w:r w:rsidRPr="009929F1">
              <w:rPr>
                <w:b/>
                <w:sz w:val="18"/>
                <w:szCs w:val="18"/>
              </w:rPr>
              <w:t xml:space="preserve">All equipment </w:t>
            </w:r>
            <w:r w:rsidR="0094195D">
              <w:rPr>
                <w:b/>
                <w:sz w:val="18"/>
                <w:szCs w:val="18"/>
              </w:rPr>
              <w:t>shall</w:t>
            </w:r>
            <w:r w:rsidRPr="009929F1">
              <w:rPr>
                <w:b/>
                <w:sz w:val="18"/>
                <w:szCs w:val="18"/>
              </w:rPr>
              <w:t xml:space="preserve"> be maintained and operated to minimize spillage or leakage of hazardous materials. All equipment </w:t>
            </w:r>
            <w:r w:rsidR="0094195D">
              <w:rPr>
                <w:b/>
                <w:sz w:val="18"/>
                <w:szCs w:val="18"/>
              </w:rPr>
              <w:t>shall</w:t>
            </w:r>
            <w:r w:rsidRPr="009929F1">
              <w:rPr>
                <w:b/>
                <w:sz w:val="18"/>
                <w:szCs w:val="18"/>
              </w:rPr>
              <w:t xml:space="preserve"> be refueled in locations more than 100 feet from surface water bodies. Servicing of equipment </w:t>
            </w:r>
            <w:r w:rsidR="0094195D">
              <w:rPr>
                <w:b/>
                <w:sz w:val="18"/>
                <w:szCs w:val="18"/>
              </w:rPr>
              <w:t>shall</w:t>
            </w:r>
            <w:r w:rsidRPr="009929F1">
              <w:rPr>
                <w:b/>
                <w:sz w:val="18"/>
                <w:szCs w:val="18"/>
              </w:rPr>
              <w:t xml:space="preserve"> occur on an impermeable surface. In an event of a spill or leak, the contaminated soil </w:t>
            </w:r>
            <w:r w:rsidR="0094195D">
              <w:rPr>
                <w:b/>
                <w:sz w:val="18"/>
                <w:szCs w:val="18"/>
              </w:rPr>
              <w:t>shall</w:t>
            </w:r>
            <w:r w:rsidRPr="009929F1">
              <w:rPr>
                <w:b/>
                <w:sz w:val="18"/>
                <w:szCs w:val="18"/>
              </w:rPr>
              <w:t xml:space="preserve"> be stored, transported, and disposed of consistent with applicable local, state, and federal regulations.</w:t>
            </w:r>
            <w:r>
              <w:t xml:space="preserve"> </w:t>
            </w:r>
          </w:p>
          <w:p w14:paraId="740E980B" w14:textId="77777777" w:rsidR="00D56C02" w:rsidRDefault="00D56C02" w:rsidP="00D56C02">
            <w:pPr>
              <w:pStyle w:val="TableParagraph"/>
              <w:ind w:left="0" w:right="106"/>
              <w:jc w:val="both"/>
            </w:pPr>
          </w:p>
          <w:p w14:paraId="569E06C8" w14:textId="7505A9BD" w:rsidR="00D56C02" w:rsidRPr="0064414A" w:rsidRDefault="00D56C02" w:rsidP="00D56C02">
            <w:pPr>
              <w:pStyle w:val="TableParagraph"/>
              <w:ind w:left="0" w:right="106"/>
              <w:jc w:val="both"/>
              <w:rPr>
                <w:b/>
                <w:strike/>
                <w:spacing w:val="-2"/>
                <w:sz w:val="18"/>
                <w:szCs w:val="18"/>
              </w:rPr>
            </w:pPr>
            <w:r w:rsidRPr="000B29E0">
              <w:rPr>
                <w:b/>
                <w:sz w:val="18"/>
                <w:szCs w:val="18"/>
                <w:u w:val="single"/>
              </w:rPr>
              <w:t>HAZ-2</w:t>
            </w:r>
            <w:r w:rsidRPr="000B29E0">
              <w:rPr>
                <w:b/>
                <w:sz w:val="18"/>
                <w:szCs w:val="18"/>
              </w:rPr>
              <w:t>: The storage of hazardous materials equal to or greater than fifty-five (55) gallons of a liquid, 500 pounds of a solid, or 200 cubic feet of compressed gas, then a Hazardous Materials Inventory Disclosure Statement/Business Plan shall be submitted and maintained in compliance with requirements of Lake County Environmental Health Division.  Industrial waste shall not be disposed of on site without review or permit from Lake County Environmental Health Division or the California Regional Water Quality Control Board.  The permit holder shall comply with petroleum fuel storage tank regulations if fuel is to be stored on site.</w:t>
            </w:r>
          </w:p>
        </w:tc>
        <w:tc>
          <w:tcPr>
            <w:tcW w:w="1260" w:type="dxa"/>
          </w:tcPr>
          <w:p w14:paraId="0777157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1, 3, 5, 13, 21, 24, 29, 31, 32, 33, 34</w:t>
            </w:r>
          </w:p>
        </w:tc>
      </w:tr>
      <w:tr w:rsidR="00D56C02" w:rsidRPr="0064414A" w14:paraId="15FE1CC6" w14:textId="77777777" w:rsidTr="009E32B0">
        <w:trPr>
          <w:trHeight w:val="576"/>
        </w:trPr>
        <w:tc>
          <w:tcPr>
            <w:tcW w:w="2623" w:type="dxa"/>
          </w:tcPr>
          <w:p w14:paraId="046684F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Create a significant hazard to the public or the environment through reasonable foreseeable upset and accident conditions involving the release of hazardous materials into the environment?</w:t>
            </w:r>
          </w:p>
        </w:tc>
        <w:tc>
          <w:tcPr>
            <w:tcW w:w="369" w:type="dxa"/>
          </w:tcPr>
          <w:p w14:paraId="6C082EE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0FD3E9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5E56464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2ED2C01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AB65FF5" w14:textId="0E83D6FA" w:rsidR="00D56C02" w:rsidRPr="0064414A" w:rsidRDefault="00D56C02" w:rsidP="00D56C02">
            <w:pPr>
              <w:tabs>
                <w:tab w:val="left" w:pos="-720"/>
                <w:tab w:val="left" w:pos="0"/>
                <w:tab w:val="left" w:pos="288"/>
                <w:tab w:val="left" w:pos="720"/>
              </w:tabs>
              <w:suppressAutoHyphens w:val="0"/>
              <w:snapToGrid w:val="0"/>
              <w:jc w:val="both"/>
              <w:rPr>
                <w:spacing w:val="-2"/>
                <w:sz w:val="18"/>
              </w:rPr>
            </w:pPr>
            <w:r w:rsidRPr="0064414A">
              <w:rPr>
                <w:spacing w:val="-2"/>
                <w:sz w:val="18"/>
              </w:rPr>
              <w:t xml:space="preserve">The pesticides and fertilizers proposed </w:t>
            </w:r>
            <w:r>
              <w:rPr>
                <w:spacing w:val="-2"/>
                <w:sz w:val="18"/>
              </w:rPr>
              <w:t>would</w:t>
            </w:r>
            <w:r w:rsidRPr="0064414A">
              <w:rPr>
                <w:spacing w:val="-2"/>
                <w:sz w:val="18"/>
              </w:rPr>
              <w:t xml:space="preserve"> be stored in secure building</w:t>
            </w:r>
            <w:r w:rsidR="003055CD">
              <w:rPr>
                <w:spacing w:val="-2"/>
                <w:sz w:val="18"/>
              </w:rPr>
              <w:t>s</w:t>
            </w:r>
            <w:r w:rsidRPr="0064414A">
              <w:rPr>
                <w:spacing w:val="-2"/>
                <w:sz w:val="18"/>
              </w:rPr>
              <w:t xml:space="preserve">. The site preparation </w:t>
            </w:r>
            <w:r>
              <w:rPr>
                <w:spacing w:val="-2"/>
                <w:sz w:val="18"/>
              </w:rPr>
              <w:t>would</w:t>
            </w:r>
            <w:r w:rsidRPr="0064414A">
              <w:rPr>
                <w:spacing w:val="-2"/>
                <w:sz w:val="18"/>
              </w:rPr>
              <w:t xml:space="preserve"> require some construction equipment</w:t>
            </w:r>
            <w:r>
              <w:rPr>
                <w:spacing w:val="-2"/>
                <w:sz w:val="18"/>
              </w:rPr>
              <w:t xml:space="preserve"> and would last for about 4 </w:t>
            </w:r>
            <w:r w:rsidR="003055CD">
              <w:rPr>
                <w:spacing w:val="-2"/>
                <w:sz w:val="18"/>
              </w:rPr>
              <w:t xml:space="preserve">to 6 </w:t>
            </w:r>
            <w:r>
              <w:rPr>
                <w:spacing w:val="-2"/>
                <w:sz w:val="18"/>
              </w:rPr>
              <w:t>weeks</w:t>
            </w:r>
            <w:r w:rsidR="003055CD">
              <w:rPr>
                <w:spacing w:val="-2"/>
                <w:sz w:val="18"/>
              </w:rPr>
              <w:t xml:space="preserve"> during Phase 1 and 2 to 4 months during Phase 2</w:t>
            </w:r>
            <w:r>
              <w:rPr>
                <w:spacing w:val="-2"/>
                <w:sz w:val="18"/>
              </w:rPr>
              <w:t>. A</w:t>
            </w:r>
            <w:r w:rsidRPr="0064414A">
              <w:rPr>
                <w:spacing w:val="-2"/>
                <w:sz w:val="18"/>
              </w:rPr>
              <w:t xml:space="preserve">ll equipment staging </w:t>
            </w:r>
            <w:r w:rsidR="003055CD">
              <w:rPr>
                <w:spacing w:val="-2"/>
                <w:sz w:val="18"/>
              </w:rPr>
              <w:t>would</w:t>
            </w:r>
            <w:r w:rsidRPr="0064414A">
              <w:rPr>
                <w:spacing w:val="-2"/>
                <w:sz w:val="18"/>
              </w:rPr>
              <w:t xml:space="preserve"> occur on previously disturbed areas on the </w:t>
            </w:r>
            <w:r w:rsidR="00F1143A">
              <w:rPr>
                <w:spacing w:val="-2"/>
                <w:sz w:val="18"/>
              </w:rPr>
              <w:t>Ranch</w:t>
            </w:r>
            <w:r w:rsidRPr="0064414A">
              <w:rPr>
                <w:spacing w:val="-2"/>
                <w:sz w:val="18"/>
              </w:rPr>
              <w:t xml:space="preserve">. </w:t>
            </w:r>
            <w:r>
              <w:rPr>
                <w:spacing w:val="-2"/>
                <w:sz w:val="18"/>
              </w:rPr>
              <w:t xml:space="preserve">As stated above, a spill kit would be kept on site in the unlikely event of a spill. </w:t>
            </w:r>
            <w:r>
              <w:rPr>
                <w:spacing w:val="-2"/>
                <w:sz w:val="18"/>
                <w:szCs w:val="18"/>
              </w:rPr>
              <w:t>All equipment shall be maintained and operated in a manner that minimizes any spill or leak of hazardous materials. Hazardous materials and contaminated soil shall be stored, transported, and disposed of consistent with applicable local, State, and Federal regulations.</w:t>
            </w:r>
          </w:p>
          <w:p w14:paraId="218C1292"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rPr>
            </w:pPr>
          </w:p>
          <w:p w14:paraId="347CFC7F" w14:textId="6AB2557E" w:rsidR="00D56C02" w:rsidRDefault="00D56C02" w:rsidP="00D56C02">
            <w:pPr>
              <w:tabs>
                <w:tab w:val="left" w:pos="-720"/>
                <w:tab w:val="left" w:pos="0"/>
                <w:tab w:val="left" w:pos="288"/>
                <w:tab w:val="left" w:pos="720"/>
              </w:tabs>
              <w:suppressAutoHyphens w:val="0"/>
              <w:snapToGrid w:val="0"/>
              <w:jc w:val="both"/>
              <w:rPr>
                <w:b/>
                <w:spacing w:val="-2"/>
                <w:sz w:val="18"/>
              </w:rPr>
            </w:pPr>
            <w:r w:rsidRPr="0064414A">
              <w:rPr>
                <w:b/>
                <w:spacing w:val="-2"/>
                <w:sz w:val="18"/>
              </w:rPr>
              <w:t xml:space="preserve">Less than Significant Impact </w:t>
            </w:r>
            <w:r>
              <w:rPr>
                <w:b/>
                <w:spacing w:val="-2"/>
                <w:sz w:val="18"/>
              </w:rPr>
              <w:t>with Mitigation Measures HAZ-1 through HAZ-7 Incorporated.</w:t>
            </w:r>
          </w:p>
          <w:p w14:paraId="5686A7A0" w14:textId="77777777" w:rsidR="00D56C02" w:rsidRDefault="00D56C02" w:rsidP="00D56C02">
            <w:pPr>
              <w:tabs>
                <w:tab w:val="left" w:pos="-720"/>
                <w:tab w:val="left" w:pos="0"/>
                <w:tab w:val="left" w:pos="288"/>
                <w:tab w:val="left" w:pos="720"/>
              </w:tabs>
              <w:suppressAutoHyphens w:val="0"/>
              <w:snapToGrid w:val="0"/>
              <w:jc w:val="both"/>
              <w:rPr>
                <w:b/>
                <w:spacing w:val="-2"/>
                <w:sz w:val="18"/>
              </w:rPr>
            </w:pPr>
          </w:p>
          <w:p w14:paraId="66BA238A" w14:textId="61F62090" w:rsidR="00D56C02" w:rsidRPr="00BC461D" w:rsidRDefault="00D56C02" w:rsidP="00D56C02">
            <w:pPr>
              <w:tabs>
                <w:tab w:val="left" w:pos="-720"/>
                <w:tab w:val="left" w:pos="0"/>
                <w:tab w:val="left" w:pos="288"/>
                <w:tab w:val="left" w:pos="720"/>
              </w:tabs>
              <w:suppressAutoHyphens w:val="0"/>
              <w:snapToGrid w:val="0"/>
              <w:jc w:val="both"/>
              <w:rPr>
                <w:b/>
                <w:spacing w:val="-2"/>
                <w:sz w:val="18"/>
              </w:rPr>
            </w:pPr>
            <w:r w:rsidRPr="004561F2">
              <w:rPr>
                <w:b/>
                <w:spacing w:val="-2"/>
                <w:sz w:val="18"/>
                <w:u w:val="single"/>
              </w:rPr>
              <w:t>HAZ-3</w:t>
            </w:r>
            <w:r w:rsidRPr="00BC461D">
              <w:rPr>
                <w:b/>
                <w:spacing w:val="-2"/>
                <w:sz w:val="18"/>
              </w:rPr>
              <w:t>: Prior to operation, the applicant shall schedule an inspection with the Lake County Code Enforcement Division within the Community Development Department to verify adherence to all requirements of Chapter 13 of the Lake County Code, including but not limited to adherence with the Hazardous Vegetation requirements.</w:t>
            </w:r>
          </w:p>
          <w:p w14:paraId="0DF24319" w14:textId="77777777" w:rsidR="00D56C02" w:rsidRPr="00BC461D" w:rsidRDefault="00D56C02" w:rsidP="00D56C02">
            <w:pPr>
              <w:tabs>
                <w:tab w:val="left" w:pos="-720"/>
                <w:tab w:val="left" w:pos="0"/>
                <w:tab w:val="left" w:pos="288"/>
                <w:tab w:val="left" w:pos="720"/>
              </w:tabs>
              <w:suppressAutoHyphens w:val="0"/>
              <w:snapToGrid w:val="0"/>
              <w:jc w:val="both"/>
              <w:rPr>
                <w:b/>
                <w:spacing w:val="-2"/>
                <w:sz w:val="18"/>
              </w:rPr>
            </w:pPr>
          </w:p>
          <w:p w14:paraId="2204C105" w14:textId="5FC4AF71" w:rsidR="00D56C02" w:rsidRDefault="00D56C02" w:rsidP="00D56C02">
            <w:pPr>
              <w:tabs>
                <w:tab w:val="left" w:pos="-720"/>
                <w:tab w:val="left" w:pos="0"/>
                <w:tab w:val="left" w:pos="288"/>
                <w:tab w:val="left" w:pos="720"/>
              </w:tabs>
              <w:suppressAutoHyphens w:val="0"/>
              <w:snapToGrid w:val="0"/>
              <w:jc w:val="both"/>
              <w:rPr>
                <w:b/>
                <w:spacing w:val="-2"/>
                <w:sz w:val="18"/>
              </w:rPr>
            </w:pPr>
            <w:r w:rsidRPr="004561F2">
              <w:rPr>
                <w:b/>
                <w:spacing w:val="-2"/>
                <w:sz w:val="18"/>
                <w:u w:val="single"/>
              </w:rPr>
              <w:t>HAZ-4</w:t>
            </w:r>
            <w:r w:rsidRPr="00BC461D">
              <w:rPr>
                <w:b/>
                <w:spacing w:val="-2"/>
                <w:sz w:val="18"/>
              </w:rPr>
              <w:t>: Prior to operation, all employees shall have access to restrooms and hand-wash stations. The restrooms and hand wash stations shall meet all accessibility requirements.</w:t>
            </w:r>
          </w:p>
          <w:p w14:paraId="178B6F39" w14:textId="77777777" w:rsidR="00D56C02" w:rsidRPr="00BC461D" w:rsidRDefault="00D56C02" w:rsidP="00D56C02">
            <w:pPr>
              <w:tabs>
                <w:tab w:val="left" w:pos="-720"/>
                <w:tab w:val="left" w:pos="0"/>
                <w:tab w:val="left" w:pos="288"/>
                <w:tab w:val="left" w:pos="720"/>
              </w:tabs>
              <w:suppressAutoHyphens w:val="0"/>
              <w:snapToGrid w:val="0"/>
              <w:jc w:val="both"/>
              <w:rPr>
                <w:b/>
                <w:spacing w:val="-2"/>
                <w:sz w:val="18"/>
              </w:rPr>
            </w:pPr>
          </w:p>
          <w:p w14:paraId="2B6D935E" w14:textId="5B36AA22" w:rsidR="00D56C02" w:rsidRDefault="00D56C02" w:rsidP="00D56C02">
            <w:pPr>
              <w:tabs>
                <w:tab w:val="left" w:pos="-720"/>
                <w:tab w:val="left" w:pos="0"/>
                <w:tab w:val="left" w:pos="288"/>
                <w:tab w:val="left" w:pos="720"/>
              </w:tabs>
              <w:suppressAutoHyphens w:val="0"/>
              <w:snapToGrid w:val="0"/>
              <w:jc w:val="both"/>
              <w:rPr>
                <w:b/>
                <w:spacing w:val="-2"/>
                <w:sz w:val="18"/>
              </w:rPr>
            </w:pPr>
            <w:r w:rsidRPr="004561F2">
              <w:rPr>
                <w:b/>
                <w:spacing w:val="-2"/>
                <w:sz w:val="18"/>
                <w:u w:val="single"/>
              </w:rPr>
              <w:t>HAZ-5</w:t>
            </w:r>
            <w:r w:rsidRPr="00BC461D">
              <w:rPr>
                <w:b/>
                <w:spacing w:val="-2"/>
                <w:sz w:val="18"/>
              </w:rPr>
              <w:t xml:space="preserve">: The proper storage of equipment, removal of litter and waste, and cutting of weeds or grass shall not constitute an attractant, breeding place, or harborage for pests. </w:t>
            </w:r>
          </w:p>
          <w:p w14:paraId="5B29BEAE" w14:textId="77777777" w:rsidR="00D56C02" w:rsidRPr="00BC461D" w:rsidRDefault="00D56C02" w:rsidP="00D56C02">
            <w:pPr>
              <w:tabs>
                <w:tab w:val="left" w:pos="-720"/>
                <w:tab w:val="left" w:pos="0"/>
                <w:tab w:val="left" w:pos="288"/>
                <w:tab w:val="left" w:pos="720"/>
              </w:tabs>
              <w:suppressAutoHyphens w:val="0"/>
              <w:snapToGrid w:val="0"/>
              <w:jc w:val="both"/>
              <w:rPr>
                <w:b/>
                <w:spacing w:val="-2"/>
                <w:sz w:val="18"/>
              </w:rPr>
            </w:pPr>
          </w:p>
          <w:p w14:paraId="25BB399E" w14:textId="6B84FB5D" w:rsidR="00D56C02" w:rsidRDefault="00D56C02" w:rsidP="00D56C02">
            <w:pPr>
              <w:tabs>
                <w:tab w:val="left" w:pos="-720"/>
                <w:tab w:val="left" w:pos="0"/>
                <w:tab w:val="left" w:pos="288"/>
                <w:tab w:val="left" w:pos="720"/>
              </w:tabs>
              <w:suppressAutoHyphens w:val="0"/>
              <w:snapToGrid w:val="0"/>
              <w:jc w:val="both"/>
              <w:rPr>
                <w:b/>
                <w:spacing w:val="-2"/>
                <w:sz w:val="18"/>
              </w:rPr>
            </w:pPr>
            <w:r w:rsidRPr="004561F2">
              <w:rPr>
                <w:b/>
                <w:spacing w:val="-2"/>
                <w:sz w:val="18"/>
                <w:u w:val="single"/>
              </w:rPr>
              <w:t>HAZ-6</w:t>
            </w:r>
            <w:r w:rsidRPr="00BC461D">
              <w:rPr>
                <w:b/>
                <w:spacing w:val="-2"/>
                <w:sz w:val="18"/>
              </w:rPr>
              <w:t>: All food scraps, wrappers, food containers, cans, bottles, and other trash from the project area should be deposited in trash containers with an adequate lid or cover to contain trash. All food waste should be placed in a securely covered bin and removed from the site weekly to avoid attracting animals.</w:t>
            </w:r>
          </w:p>
          <w:p w14:paraId="67AC1D0A" w14:textId="77777777" w:rsidR="00D56C02" w:rsidRPr="00BC461D" w:rsidRDefault="00D56C02" w:rsidP="00D56C02">
            <w:pPr>
              <w:tabs>
                <w:tab w:val="left" w:pos="-720"/>
                <w:tab w:val="left" w:pos="0"/>
                <w:tab w:val="left" w:pos="288"/>
                <w:tab w:val="left" w:pos="720"/>
              </w:tabs>
              <w:suppressAutoHyphens w:val="0"/>
              <w:snapToGrid w:val="0"/>
              <w:jc w:val="both"/>
              <w:rPr>
                <w:b/>
                <w:spacing w:val="-2"/>
                <w:sz w:val="18"/>
              </w:rPr>
            </w:pPr>
          </w:p>
          <w:p w14:paraId="4AF19153" w14:textId="6F8F716E" w:rsidR="00D56C02" w:rsidRPr="0064414A" w:rsidRDefault="00D56C02" w:rsidP="00F1143A">
            <w:pPr>
              <w:tabs>
                <w:tab w:val="left" w:pos="-720"/>
                <w:tab w:val="left" w:pos="0"/>
                <w:tab w:val="left" w:pos="288"/>
                <w:tab w:val="left" w:pos="720"/>
              </w:tabs>
              <w:suppressAutoHyphens w:val="0"/>
              <w:snapToGrid w:val="0"/>
              <w:jc w:val="both"/>
              <w:rPr>
                <w:b/>
                <w:spacing w:val="-2"/>
                <w:sz w:val="18"/>
                <w:szCs w:val="18"/>
              </w:rPr>
            </w:pPr>
            <w:r w:rsidRPr="004561F2">
              <w:rPr>
                <w:b/>
                <w:spacing w:val="-2"/>
                <w:sz w:val="18"/>
                <w:u w:val="single"/>
              </w:rPr>
              <w:t>HAZ-7</w:t>
            </w:r>
            <w:r w:rsidRPr="00BC461D">
              <w:rPr>
                <w:b/>
                <w:spacing w:val="-2"/>
                <w:sz w:val="18"/>
              </w:rPr>
              <w:t xml:space="preserve">: The applicant shall maintain records of all hazardous or toxic materials used, including a Material Safety Data Sheet (MSDS) for all volatile organic compounds utilized, including cleaning materials. Said </w:t>
            </w:r>
            <w:r w:rsidRPr="00BC461D">
              <w:rPr>
                <w:b/>
                <w:spacing w:val="-2"/>
                <w:sz w:val="18"/>
              </w:rPr>
              <w:lastRenderedPageBreak/>
              <w:t>information shall be made available upon request and/or the ability to provide the Lake County Air Quality Management District such information to complete an updated Air Toxic Emission Inventory.</w:t>
            </w:r>
          </w:p>
        </w:tc>
        <w:tc>
          <w:tcPr>
            <w:tcW w:w="1260" w:type="dxa"/>
          </w:tcPr>
          <w:p w14:paraId="30610B60"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1, 3, 5, 13, 21, 24, 29, 31, 32, 33, 34</w:t>
            </w:r>
          </w:p>
        </w:tc>
      </w:tr>
      <w:tr w:rsidR="00D56C02" w:rsidRPr="0064414A" w14:paraId="1ECA35F2" w14:textId="77777777" w:rsidTr="009E32B0">
        <w:trPr>
          <w:cantSplit/>
          <w:trHeight w:val="576"/>
        </w:trPr>
        <w:tc>
          <w:tcPr>
            <w:tcW w:w="2623" w:type="dxa"/>
          </w:tcPr>
          <w:p w14:paraId="50A28290"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c)  Emit hazardous emissions or handle hazardous or acutely hazardous materials, substances, or waste within one-quarter mile of an existing or proposed school?</w:t>
            </w:r>
          </w:p>
        </w:tc>
        <w:tc>
          <w:tcPr>
            <w:tcW w:w="369" w:type="dxa"/>
          </w:tcPr>
          <w:p w14:paraId="0577B5B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C82FA6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7CE3CB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2DFBB11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2BC48D5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The proposed project is not located within one-quarter mile of an existing or proposed school. </w:t>
            </w:r>
          </w:p>
          <w:p w14:paraId="2E6E932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63110002"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No Impact</w:t>
            </w:r>
          </w:p>
          <w:p w14:paraId="1E3A44B0"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3C69E65C"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tc>
        <w:tc>
          <w:tcPr>
            <w:tcW w:w="1260" w:type="dxa"/>
          </w:tcPr>
          <w:p w14:paraId="45B729C5"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1, 2, 5</w:t>
            </w:r>
          </w:p>
        </w:tc>
      </w:tr>
      <w:tr w:rsidR="00D56C02" w:rsidRPr="0064414A" w14:paraId="5DD24F0C" w14:textId="77777777" w:rsidTr="009E32B0">
        <w:trPr>
          <w:cantSplit/>
          <w:trHeight w:val="576"/>
        </w:trPr>
        <w:tc>
          <w:tcPr>
            <w:tcW w:w="2623" w:type="dxa"/>
          </w:tcPr>
          <w:p w14:paraId="4E84546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d)  Be located on a site which is included on a list of hazardous materials sites compiled pursuant to Government Code Section 65962.5 and, as a result, would it create a significant hazard to the public or the environment?</w:t>
            </w:r>
          </w:p>
        </w:tc>
        <w:tc>
          <w:tcPr>
            <w:tcW w:w="369" w:type="dxa"/>
          </w:tcPr>
          <w:p w14:paraId="45A735A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AC15A8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6B9A16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3A71385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248B5898" w14:textId="77777777" w:rsidR="00D56C02" w:rsidRPr="00530CC8" w:rsidRDefault="00D56C02" w:rsidP="00D56C02">
            <w:pPr>
              <w:widowControl w:val="0"/>
              <w:autoSpaceDE w:val="0"/>
              <w:autoSpaceDN w:val="0"/>
              <w:adjustRightInd w:val="0"/>
              <w:jc w:val="both"/>
              <w:rPr>
                <w:rFonts w:cs="Arial"/>
                <w:color w:val="000000"/>
                <w:sz w:val="18"/>
                <w:szCs w:val="18"/>
              </w:rPr>
            </w:pPr>
            <w:r w:rsidRPr="00530CC8">
              <w:rPr>
                <w:rFonts w:cs="Arial"/>
                <w:color w:val="000000"/>
                <w:sz w:val="18"/>
                <w:szCs w:val="18"/>
              </w:rPr>
              <w:t xml:space="preserve">The California Environmental Protection Agency (CALEPA) has the responsibility for compiling information about sites that may contain hazardous materials, such as hazardous waste facilities, solid waste facilities where hazardous materials have been reported, leaking underground storage tanks and other sites where hazardous materials have been detected. Hazardous materials include all flammable, reactive, corrosive, or toxic substances that pose potential harm to the public or environment. The following databases compiled pursuant to Government Code §65962.5 were checked for known hazardous materials contamination within ¼-mile of the project site: </w:t>
            </w:r>
          </w:p>
          <w:p w14:paraId="10D283C8" w14:textId="77777777" w:rsidR="00D56C02" w:rsidRPr="00530CC8" w:rsidRDefault="00D56C02" w:rsidP="00D56C02">
            <w:pPr>
              <w:pStyle w:val="ListParagraph"/>
              <w:numPr>
                <w:ilvl w:val="0"/>
                <w:numId w:val="29"/>
              </w:numPr>
              <w:suppressAutoHyphens w:val="0"/>
              <w:ind w:left="514"/>
              <w:contextualSpacing/>
              <w:jc w:val="both"/>
              <w:rPr>
                <w:rFonts w:cs="Arial"/>
                <w:sz w:val="18"/>
                <w:szCs w:val="18"/>
              </w:rPr>
            </w:pPr>
            <w:r w:rsidRPr="00530CC8">
              <w:rPr>
                <w:sz w:val="18"/>
                <w:szCs w:val="18"/>
              </w:rPr>
              <w:t>State Water Resources Control Board (SWRCB) GeoTracker database</w:t>
            </w:r>
          </w:p>
          <w:p w14:paraId="77164AD9" w14:textId="77777777" w:rsidR="00D56C02" w:rsidRPr="007A70EA" w:rsidRDefault="00D56C02" w:rsidP="00D56C02">
            <w:pPr>
              <w:pStyle w:val="ListParagraph"/>
              <w:numPr>
                <w:ilvl w:val="0"/>
                <w:numId w:val="29"/>
              </w:numPr>
              <w:suppressAutoHyphens w:val="0"/>
              <w:ind w:left="514"/>
              <w:contextualSpacing/>
              <w:jc w:val="both"/>
              <w:rPr>
                <w:rFonts w:cs="Arial"/>
                <w:sz w:val="18"/>
                <w:szCs w:val="18"/>
              </w:rPr>
            </w:pPr>
            <w:r w:rsidRPr="00530CC8">
              <w:rPr>
                <w:sz w:val="18"/>
                <w:szCs w:val="18"/>
              </w:rPr>
              <w:t>Department of Toxic Substances Control EnviroStor database</w:t>
            </w:r>
          </w:p>
          <w:p w14:paraId="2D4253B4" w14:textId="77777777" w:rsidR="00D56C02" w:rsidRPr="007A70EA" w:rsidRDefault="00D56C02" w:rsidP="00D56C02">
            <w:pPr>
              <w:pStyle w:val="ListParagraph"/>
              <w:numPr>
                <w:ilvl w:val="0"/>
                <w:numId w:val="29"/>
              </w:numPr>
              <w:suppressAutoHyphens w:val="0"/>
              <w:ind w:left="514"/>
              <w:contextualSpacing/>
              <w:jc w:val="both"/>
              <w:rPr>
                <w:rFonts w:cs="Arial"/>
                <w:sz w:val="18"/>
                <w:szCs w:val="18"/>
              </w:rPr>
            </w:pPr>
            <w:r w:rsidRPr="007A70EA">
              <w:rPr>
                <w:sz w:val="18"/>
                <w:szCs w:val="18"/>
              </w:rPr>
              <w:t>SWRCB list of solid waste disposal sites with waste constituents above hazardous waste levels outside the waste management unit.</w:t>
            </w:r>
          </w:p>
          <w:p w14:paraId="6491F761" w14:textId="0B5FFA2D"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530CC8">
              <w:rPr>
                <w:spacing w:val="-2"/>
                <w:sz w:val="18"/>
                <w:szCs w:val="18"/>
              </w:rPr>
              <w:t xml:space="preserve">The project site is not listed in any of these databases as a site containing hazardous materials as described above. </w:t>
            </w:r>
          </w:p>
          <w:p w14:paraId="7C0D3C5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4ECC4005" w14:textId="77777777" w:rsidR="00D56C02" w:rsidRPr="0064414A" w:rsidRDefault="00D56C02" w:rsidP="00D56C02">
            <w:pPr>
              <w:tabs>
                <w:tab w:val="left" w:pos="-720"/>
                <w:tab w:val="left" w:pos="0"/>
                <w:tab w:val="left" w:pos="288"/>
                <w:tab w:val="left" w:pos="720"/>
              </w:tabs>
              <w:suppressAutoHyphens w:val="0"/>
              <w:snapToGrid w:val="0"/>
              <w:jc w:val="both"/>
              <w:rPr>
                <w:b/>
                <w:spacing w:val="-2"/>
                <w:sz w:val="18"/>
                <w:szCs w:val="18"/>
              </w:rPr>
            </w:pPr>
            <w:r w:rsidRPr="0064414A">
              <w:rPr>
                <w:b/>
                <w:spacing w:val="-2"/>
                <w:sz w:val="18"/>
                <w:szCs w:val="18"/>
              </w:rPr>
              <w:t>No</w:t>
            </w:r>
            <w:r w:rsidRPr="0064414A">
              <w:rPr>
                <w:spacing w:val="-2"/>
                <w:sz w:val="18"/>
                <w:szCs w:val="18"/>
              </w:rPr>
              <w:t xml:space="preserve"> </w:t>
            </w:r>
            <w:r w:rsidRPr="0064414A">
              <w:rPr>
                <w:b/>
                <w:spacing w:val="-2"/>
                <w:sz w:val="18"/>
                <w:szCs w:val="18"/>
              </w:rPr>
              <w:t>Impact</w:t>
            </w:r>
          </w:p>
        </w:tc>
        <w:tc>
          <w:tcPr>
            <w:tcW w:w="1260" w:type="dxa"/>
          </w:tcPr>
          <w:p w14:paraId="0CC0DC5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 xml:space="preserve">2, 40 </w:t>
            </w:r>
          </w:p>
        </w:tc>
      </w:tr>
      <w:tr w:rsidR="00D56C02" w:rsidRPr="0064414A" w14:paraId="6AF4705B" w14:textId="77777777" w:rsidTr="009E32B0">
        <w:trPr>
          <w:cantSplit/>
          <w:trHeight w:val="576"/>
        </w:trPr>
        <w:tc>
          <w:tcPr>
            <w:tcW w:w="2623" w:type="dxa"/>
          </w:tcPr>
          <w:p w14:paraId="682F5DD8"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e)  For a project located within an airport land use plan or, where such a plan has not been adopted, within two miles of a public airport or public use airport, would the project result in a safety hazard or excessive noise for people residing or working in the project area?</w:t>
            </w:r>
          </w:p>
        </w:tc>
        <w:tc>
          <w:tcPr>
            <w:tcW w:w="369" w:type="dxa"/>
          </w:tcPr>
          <w:p w14:paraId="7C30032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8F6E223" w14:textId="77777777" w:rsidR="00D56C02" w:rsidRPr="0064414A" w:rsidRDefault="00D56C02" w:rsidP="00D56C02">
            <w:pPr>
              <w:pStyle w:val="Heading4"/>
              <w:tabs>
                <w:tab w:val="clear" w:pos="-720"/>
                <w:tab w:val="num" w:pos="0"/>
              </w:tabs>
              <w:suppressAutoHyphens w:val="0"/>
              <w:snapToGrid w:val="0"/>
              <w:rPr>
                <w:rFonts w:ascii="Times New Roman" w:hAnsi="Times New Roman"/>
                <w:b w:val="0"/>
                <w:dstrike/>
                <w:szCs w:val="18"/>
              </w:rPr>
            </w:pPr>
          </w:p>
        </w:tc>
        <w:tc>
          <w:tcPr>
            <w:tcW w:w="362" w:type="dxa"/>
          </w:tcPr>
          <w:p w14:paraId="124E3E3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EB6AF15" w14:textId="77777777" w:rsidR="00D56C02" w:rsidRPr="00435EBC" w:rsidRDefault="00D56C02" w:rsidP="00D56C02">
            <w:pPr>
              <w:tabs>
                <w:tab w:val="left" w:pos="-720"/>
                <w:tab w:val="left" w:pos="0"/>
                <w:tab w:val="left" w:pos="288"/>
                <w:tab w:val="left" w:pos="720"/>
              </w:tabs>
              <w:suppressAutoHyphens w:val="0"/>
              <w:snapToGrid w:val="0"/>
              <w:jc w:val="center"/>
              <w:rPr>
                <w:spacing w:val="-2"/>
                <w:sz w:val="18"/>
                <w:szCs w:val="18"/>
              </w:rPr>
            </w:pPr>
            <w:r w:rsidRPr="00435EBC">
              <w:rPr>
                <w:spacing w:val="-2"/>
                <w:sz w:val="18"/>
                <w:szCs w:val="18"/>
              </w:rPr>
              <w:t>X</w:t>
            </w:r>
          </w:p>
        </w:tc>
        <w:tc>
          <w:tcPr>
            <w:tcW w:w="4654" w:type="dxa"/>
          </w:tcPr>
          <w:p w14:paraId="21679B50" w14:textId="77777777" w:rsidR="00D56C02" w:rsidRPr="00435EBC" w:rsidRDefault="00D56C02" w:rsidP="00D56C02">
            <w:pPr>
              <w:tabs>
                <w:tab w:val="left" w:pos="-720"/>
                <w:tab w:val="left" w:pos="0"/>
                <w:tab w:val="left" w:pos="288"/>
                <w:tab w:val="left" w:pos="720"/>
              </w:tabs>
              <w:suppressAutoHyphens w:val="0"/>
              <w:snapToGrid w:val="0"/>
              <w:jc w:val="both"/>
              <w:rPr>
                <w:spacing w:val="-2"/>
                <w:sz w:val="18"/>
                <w:szCs w:val="18"/>
              </w:rPr>
            </w:pPr>
            <w:r w:rsidRPr="00435EBC">
              <w:rPr>
                <w:spacing w:val="-2"/>
                <w:sz w:val="18"/>
                <w:szCs w:val="18"/>
              </w:rPr>
              <w:t xml:space="preserve">The project is not located within two (2) miles of an airport and/or within an Airport Land Use Plan.   </w:t>
            </w:r>
          </w:p>
          <w:p w14:paraId="1EBE0802" w14:textId="77777777" w:rsidR="00D56C02" w:rsidRPr="00435EBC" w:rsidRDefault="00D56C02" w:rsidP="00D56C02">
            <w:pPr>
              <w:tabs>
                <w:tab w:val="left" w:pos="-720"/>
                <w:tab w:val="left" w:pos="0"/>
                <w:tab w:val="left" w:pos="288"/>
                <w:tab w:val="left" w:pos="720"/>
              </w:tabs>
              <w:suppressAutoHyphens w:val="0"/>
              <w:snapToGrid w:val="0"/>
              <w:jc w:val="both"/>
              <w:rPr>
                <w:spacing w:val="-2"/>
                <w:sz w:val="18"/>
                <w:szCs w:val="18"/>
              </w:rPr>
            </w:pPr>
          </w:p>
          <w:p w14:paraId="7B45F430" w14:textId="77777777" w:rsidR="00D56C02" w:rsidRPr="00435EBC" w:rsidRDefault="00D56C02" w:rsidP="00D56C02">
            <w:pPr>
              <w:tabs>
                <w:tab w:val="left" w:pos="-720"/>
                <w:tab w:val="left" w:pos="0"/>
                <w:tab w:val="left" w:pos="288"/>
                <w:tab w:val="left" w:pos="720"/>
              </w:tabs>
              <w:suppressAutoHyphens w:val="0"/>
              <w:snapToGrid w:val="0"/>
              <w:jc w:val="both"/>
              <w:rPr>
                <w:spacing w:val="-2"/>
                <w:sz w:val="18"/>
                <w:szCs w:val="18"/>
              </w:rPr>
            </w:pPr>
            <w:r w:rsidRPr="00435EBC">
              <w:rPr>
                <w:b/>
                <w:spacing w:val="-2"/>
                <w:sz w:val="18"/>
                <w:szCs w:val="18"/>
              </w:rPr>
              <w:t>No Impact</w:t>
            </w:r>
          </w:p>
        </w:tc>
        <w:tc>
          <w:tcPr>
            <w:tcW w:w="1260" w:type="dxa"/>
          </w:tcPr>
          <w:p w14:paraId="45B5CFDF" w14:textId="77777777" w:rsidR="00D56C02" w:rsidRPr="0064414A" w:rsidRDefault="00D56C02" w:rsidP="00D56C02">
            <w:pPr>
              <w:tabs>
                <w:tab w:val="left" w:pos="-720"/>
                <w:tab w:val="left" w:pos="0"/>
                <w:tab w:val="left" w:pos="288"/>
                <w:tab w:val="left" w:pos="720"/>
              </w:tabs>
              <w:suppressAutoHyphens w:val="0"/>
              <w:jc w:val="both"/>
              <w:rPr>
                <w:spacing w:val="-2"/>
                <w:sz w:val="18"/>
                <w:szCs w:val="18"/>
              </w:rPr>
            </w:pPr>
            <w:r w:rsidRPr="0064414A">
              <w:rPr>
                <w:spacing w:val="-2"/>
                <w:sz w:val="18"/>
                <w:szCs w:val="18"/>
              </w:rPr>
              <w:t>1, 3, 4, 5, 20, 22</w:t>
            </w:r>
          </w:p>
        </w:tc>
      </w:tr>
      <w:tr w:rsidR="00D56C02" w:rsidRPr="0064414A" w14:paraId="2C13B883" w14:textId="77777777" w:rsidTr="009E32B0">
        <w:trPr>
          <w:cantSplit/>
          <w:trHeight w:val="930"/>
        </w:trPr>
        <w:tc>
          <w:tcPr>
            <w:tcW w:w="2623" w:type="dxa"/>
          </w:tcPr>
          <w:p w14:paraId="3E8744CD"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f)  Impair implementation of or physically interfere with an adopted emergency response plan or emergency evacuation plan?</w:t>
            </w:r>
          </w:p>
        </w:tc>
        <w:tc>
          <w:tcPr>
            <w:tcW w:w="369" w:type="dxa"/>
          </w:tcPr>
          <w:p w14:paraId="66673C1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17A4E53" w14:textId="77777777" w:rsidR="00D56C02" w:rsidRPr="0064414A" w:rsidRDefault="00D56C02" w:rsidP="00D56C02">
            <w:pPr>
              <w:pStyle w:val="Heading4"/>
              <w:tabs>
                <w:tab w:val="clear" w:pos="-720"/>
                <w:tab w:val="num" w:pos="0"/>
              </w:tabs>
              <w:suppressAutoHyphens w:val="0"/>
              <w:snapToGrid w:val="0"/>
              <w:rPr>
                <w:rFonts w:ascii="Times New Roman" w:hAnsi="Times New Roman"/>
                <w:b w:val="0"/>
                <w:dstrike/>
                <w:szCs w:val="18"/>
              </w:rPr>
            </w:pPr>
          </w:p>
        </w:tc>
        <w:tc>
          <w:tcPr>
            <w:tcW w:w="362" w:type="dxa"/>
          </w:tcPr>
          <w:p w14:paraId="6C1B908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78857F9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347C7BD4"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The project would not impair or interfere with an adopted emergency response or evacuation plan. </w:t>
            </w:r>
          </w:p>
          <w:p w14:paraId="26A741DE" w14:textId="77777777" w:rsidR="00D56C02" w:rsidRPr="0064414A" w:rsidRDefault="00D56C02" w:rsidP="00D56C02">
            <w:pPr>
              <w:tabs>
                <w:tab w:val="left" w:pos="-720"/>
                <w:tab w:val="left" w:pos="0"/>
                <w:tab w:val="left" w:pos="288"/>
                <w:tab w:val="left" w:pos="720"/>
              </w:tabs>
              <w:jc w:val="both"/>
              <w:rPr>
                <w:spacing w:val="-2"/>
                <w:sz w:val="18"/>
                <w:szCs w:val="18"/>
              </w:rPr>
            </w:pPr>
          </w:p>
          <w:p w14:paraId="7996B0EB" w14:textId="77777777" w:rsidR="00D56C02" w:rsidRPr="0064414A" w:rsidRDefault="00D56C02" w:rsidP="00D56C02">
            <w:pPr>
              <w:tabs>
                <w:tab w:val="left" w:pos="-720"/>
                <w:tab w:val="left" w:pos="0"/>
                <w:tab w:val="left" w:pos="288"/>
                <w:tab w:val="left" w:pos="720"/>
              </w:tabs>
              <w:jc w:val="both"/>
              <w:rPr>
                <w:b/>
                <w:spacing w:val="-2"/>
                <w:sz w:val="18"/>
                <w:szCs w:val="18"/>
              </w:rPr>
            </w:pPr>
            <w:r>
              <w:rPr>
                <w:b/>
                <w:spacing w:val="-2"/>
                <w:sz w:val="18"/>
                <w:szCs w:val="18"/>
              </w:rPr>
              <w:t>No</w:t>
            </w:r>
            <w:r w:rsidRPr="0064414A">
              <w:rPr>
                <w:b/>
                <w:spacing w:val="-2"/>
                <w:sz w:val="18"/>
                <w:szCs w:val="18"/>
              </w:rPr>
              <w:t xml:space="preserve"> Impact</w:t>
            </w:r>
          </w:p>
        </w:tc>
        <w:tc>
          <w:tcPr>
            <w:tcW w:w="1260" w:type="dxa"/>
          </w:tcPr>
          <w:p w14:paraId="250E2E52"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1, 3, 4, 5, 20, 22, 35, 37</w:t>
            </w:r>
          </w:p>
        </w:tc>
      </w:tr>
      <w:tr w:rsidR="00D56C02" w:rsidRPr="0064414A" w14:paraId="7073D741" w14:textId="77777777" w:rsidTr="009E32B0">
        <w:trPr>
          <w:trHeight w:val="576"/>
        </w:trPr>
        <w:tc>
          <w:tcPr>
            <w:tcW w:w="2623" w:type="dxa"/>
          </w:tcPr>
          <w:p w14:paraId="0B9A4053" w14:textId="77777777" w:rsidR="00D56C02" w:rsidRPr="0064414A" w:rsidRDefault="00D56C02" w:rsidP="00D56C02">
            <w:pPr>
              <w:tabs>
                <w:tab w:val="left" w:pos="-720"/>
                <w:tab w:val="left" w:pos="0"/>
                <w:tab w:val="left" w:pos="288"/>
                <w:tab w:val="left" w:pos="720"/>
              </w:tabs>
              <w:suppressAutoHyphens w:val="0"/>
              <w:rPr>
                <w:spacing w:val="-2"/>
                <w:sz w:val="18"/>
                <w:szCs w:val="18"/>
              </w:rPr>
            </w:pPr>
            <w:r w:rsidRPr="0064414A">
              <w:rPr>
                <w:spacing w:val="-2"/>
                <w:sz w:val="18"/>
                <w:szCs w:val="18"/>
              </w:rPr>
              <w:t xml:space="preserve">g)  Expose people or structures, either directly or indirectly, to a significant risk of loss, injury or death involving wildland fires? </w:t>
            </w:r>
          </w:p>
        </w:tc>
        <w:tc>
          <w:tcPr>
            <w:tcW w:w="369" w:type="dxa"/>
          </w:tcPr>
          <w:p w14:paraId="37A2759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E86CA1F" w14:textId="77777777" w:rsidR="00D56C02" w:rsidRPr="0064414A" w:rsidRDefault="00D56C02" w:rsidP="00D56C02">
            <w:pPr>
              <w:pStyle w:val="Heading4"/>
              <w:tabs>
                <w:tab w:val="clear" w:pos="-720"/>
                <w:tab w:val="num" w:pos="0"/>
              </w:tabs>
              <w:suppressAutoHyphens w:val="0"/>
              <w:snapToGrid w:val="0"/>
              <w:rPr>
                <w:rFonts w:ascii="Times New Roman" w:hAnsi="Times New Roman"/>
                <w:b w:val="0"/>
                <w:szCs w:val="18"/>
              </w:rPr>
            </w:pPr>
          </w:p>
        </w:tc>
        <w:tc>
          <w:tcPr>
            <w:tcW w:w="362" w:type="dxa"/>
          </w:tcPr>
          <w:p w14:paraId="4404E90B" w14:textId="77777777" w:rsidR="00D56C02" w:rsidRPr="00AC7D51" w:rsidRDefault="00D56C02" w:rsidP="00D56C02">
            <w:pPr>
              <w:tabs>
                <w:tab w:val="left" w:pos="-720"/>
                <w:tab w:val="left" w:pos="0"/>
                <w:tab w:val="left" w:pos="288"/>
                <w:tab w:val="left" w:pos="720"/>
              </w:tabs>
              <w:suppressAutoHyphens w:val="0"/>
              <w:snapToGrid w:val="0"/>
              <w:jc w:val="center"/>
              <w:rPr>
                <w:spacing w:val="-2"/>
                <w:sz w:val="18"/>
                <w:szCs w:val="18"/>
              </w:rPr>
            </w:pPr>
            <w:r w:rsidRPr="00AC7D51">
              <w:rPr>
                <w:sz w:val="18"/>
                <w:szCs w:val="18"/>
              </w:rPr>
              <w:t>X</w:t>
            </w:r>
          </w:p>
        </w:tc>
        <w:tc>
          <w:tcPr>
            <w:tcW w:w="361" w:type="dxa"/>
            <w:gridSpan w:val="2"/>
          </w:tcPr>
          <w:p w14:paraId="0B6D267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56A3491" w14:textId="2A10287B" w:rsidR="00D56C02" w:rsidRDefault="00435EBC" w:rsidP="00D56C02">
            <w:pPr>
              <w:tabs>
                <w:tab w:val="left" w:pos="-720"/>
                <w:tab w:val="left" w:pos="0"/>
                <w:tab w:val="left" w:pos="288"/>
                <w:tab w:val="left" w:pos="720"/>
              </w:tabs>
              <w:jc w:val="both"/>
              <w:rPr>
                <w:spacing w:val="-2"/>
                <w:sz w:val="18"/>
                <w:szCs w:val="18"/>
              </w:rPr>
            </w:pPr>
            <w:r>
              <w:rPr>
                <w:spacing w:val="-2"/>
                <w:sz w:val="18"/>
                <w:szCs w:val="18"/>
              </w:rPr>
              <w:t xml:space="preserve">The Ranch is mapped as both moderate and very high fire risk. </w:t>
            </w:r>
            <w:r w:rsidR="00D56C02" w:rsidRPr="0064414A">
              <w:rPr>
                <w:spacing w:val="-2"/>
                <w:sz w:val="18"/>
                <w:szCs w:val="18"/>
              </w:rPr>
              <w:t xml:space="preserve">The </w:t>
            </w:r>
            <w:r w:rsidR="00502B48">
              <w:rPr>
                <w:spacing w:val="-2"/>
                <w:sz w:val="18"/>
                <w:szCs w:val="18"/>
              </w:rPr>
              <w:t xml:space="preserve">proposed </w:t>
            </w:r>
            <w:r>
              <w:rPr>
                <w:spacing w:val="-2"/>
                <w:sz w:val="18"/>
                <w:szCs w:val="18"/>
              </w:rPr>
              <w:t>project</w:t>
            </w:r>
            <w:r w:rsidR="00502B48">
              <w:rPr>
                <w:spacing w:val="-2"/>
                <w:sz w:val="18"/>
                <w:szCs w:val="18"/>
              </w:rPr>
              <w:t xml:space="preserve"> areas are</w:t>
            </w:r>
            <w:r>
              <w:rPr>
                <w:spacing w:val="-2"/>
                <w:sz w:val="18"/>
                <w:szCs w:val="18"/>
              </w:rPr>
              <w:t xml:space="preserve"> within the areas </w:t>
            </w:r>
            <w:r w:rsidR="00D56C02" w:rsidRPr="0064414A">
              <w:rPr>
                <w:spacing w:val="-2"/>
                <w:sz w:val="18"/>
                <w:szCs w:val="18"/>
              </w:rPr>
              <w:t xml:space="preserve">mapped as  </w:t>
            </w:r>
            <w:r w:rsidR="00502B48">
              <w:rPr>
                <w:spacing w:val="-2"/>
                <w:sz w:val="18"/>
                <w:szCs w:val="18"/>
              </w:rPr>
              <w:t>moderate</w:t>
            </w:r>
            <w:r w:rsidR="00D56C02">
              <w:rPr>
                <w:spacing w:val="-2"/>
                <w:sz w:val="18"/>
                <w:szCs w:val="18"/>
              </w:rPr>
              <w:t xml:space="preserve"> f</w:t>
            </w:r>
            <w:r w:rsidR="00D56C02" w:rsidRPr="0064414A">
              <w:rPr>
                <w:spacing w:val="-2"/>
                <w:sz w:val="18"/>
                <w:szCs w:val="18"/>
              </w:rPr>
              <w:t xml:space="preserve">ire </w:t>
            </w:r>
            <w:r w:rsidR="00D56C02">
              <w:rPr>
                <w:spacing w:val="-2"/>
                <w:sz w:val="18"/>
                <w:szCs w:val="18"/>
              </w:rPr>
              <w:t>risk</w:t>
            </w:r>
            <w:r w:rsidR="00502B48">
              <w:rPr>
                <w:spacing w:val="-2"/>
                <w:sz w:val="18"/>
                <w:szCs w:val="18"/>
              </w:rPr>
              <w:t xml:space="preserve"> and</w:t>
            </w:r>
            <w:r w:rsidR="00D56C02">
              <w:rPr>
                <w:spacing w:val="-2"/>
                <w:sz w:val="18"/>
                <w:szCs w:val="18"/>
              </w:rPr>
              <w:t xml:space="preserve"> t</w:t>
            </w:r>
            <w:r w:rsidR="00D56C02" w:rsidRPr="0064414A">
              <w:rPr>
                <w:spacing w:val="-2"/>
                <w:sz w:val="18"/>
                <w:szCs w:val="18"/>
              </w:rPr>
              <w:t xml:space="preserve">he project </w:t>
            </w:r>
            <w:r w:rsidR="00D56C02">
              <w:rPr>
                <w:spacing w:val="-2"/>
                <w:sz w:val="18"/>
                <w:szCs w:val="18"/>
              </w:rPr>
              <w:t>would</w:t>
            </w:r>
            <w:r w:rsidR="00D56C02" w:rsidRPr="0064414A">
              <w:rPr>
                <w:spacing w:val="-2"/>
                <w:sz w:val="18"/>
                <w:szCs w:val="18"/>
              </w:rPr>
              <w:t xml:space="preserve"> not further heighten fire risks on the site. </w:t>
            </w:r>
            <w:r w:rsidR="00D56C02">
              <w:rPr>
                <w:spacing w:val="-2"/>
                <w:sz w:val="18"/>
                <w:szCs w:val="18"/>
              </w:rPr>
              <w:t xml:space="preserve">The project is located on </w:t>
            </w:r>
            <w:r w:rsidR="00502B48">
              <w:rPr>
                <w:spacing w:val="-2"/>
                <w:sz w:val="18"/>
                <w:szCs w:val="18"/>
              </w:rPr>
              <w:t xml:space="preserve">flatter areas throughout the Ranch and requires minor vegetation clearing for planting and defensible space as required by </w:t>
            </w:r>
            <w:r>
              <w:rPr>
                <w:spacing w:val="-2"/>
                <w:sz w:val="18"/>
                <w:szCs w:val="18"/>
              </w:rPr>
              <w:t>CALFIRE</w:t>
            </w:r>
            <w:r w:rsidR="00502B48">
              <w:rPr>
                <w:spacing w:val="-2"/>
                <w:sz w:val="18"/>
                <w:szCs w:val="18"/>
              </w:rPr>
              <w:t>, th</w:t>
            </w:r>
            <w:r w:rsidR="00D56C02">
              <w:rPr>
                <w:spacing w:val="-2"/>
                <w:sz w:val="18"/>
                <w:szCs w:val="18"/>
              </w:rPr>
              <w:t xml:space="preserve">us reducing the fuel load. Additionally, the project proposes </w:t>
            </w:r>
            <w:r w:rsidR="00502B48">
              <w:rPr>
                <w:spacing w:val="-2"/>
                <w:sz w:val="18"/>
                <w:szCs w:val="18"/>
              </w:rPr>
              <w:t>approximately twenty-seven (27, 5</w:t>
            </w:r>
            <w:r w:rsidR="00D56C02">
              <w:rPr>
                <w:spacing w:val="-2"/>
                <w:sz w:val="18"/>
                <w:szCs w:val="18"/>
              </w:rPr>
              <w:t>,000 gallon water tan</w:t>
            </w:r>
            <w:r w:rsidR="00502B48">
              <w:rPr>
                <w:spacing w:val="-2"/>
                <w:sz w:val="18"/>
                <w:szCs w:val="18"/>
              </w:rPr>
              <w:t>ks for water storage</w:t>
            </w:r>
            <w:r w:rsidR="00D56C02">
              <w:rPr>
                <w:spacing w:val="-2"/>
                <w:sz w:val="18"/>
                <w:szCs w:val="18"/>
              </w:rPr>
              <w:t>.</w:t>
            </w:r>
          </w:p>
          <w:p w14:paraId="715EF0B5" w14:textId="77777777" w:rsidR="00502B48" w:rsidRDefault="00502B48" w:rsidP="00D56C02">
            <w:pPr>
              <w:tabs>
                <w:tab w:val="left" w:pos="-720"/>
                <w:tab w:val="left" w:pos="0"/>
                <w:tab w:val="left" w:pos="288"/>
                <w:tab w:val="left" w:pos="720"/>
              </w:tabs>
              <w:jc w:val="both"/>
              <w:rPr>
                <w:spacing w:val="-2"/>
                <w:sz w:val="18"/>
                <w:szCs w:val="18"/>
              </w:rPr>
            </w:pPr>
          </w:p>
          <w:p w14:paraId="744850A1" w14:textId="412804A8" w:rsidR="00AC7D51" w:rsidRDefault="0036265D" w:rsidP="00AC7D51">
            <w:pPr>
              <w:keepNext/>
              <w:tabs>
                <w:tab w:val="left" w:pos="-720"/>
                <w:tab w:val="left" w:pos="0"/>
                <w:tab w:val="left" w:pos="288"/>
                <w:tab w:val="left" w:pos="720"/>
              </w:tabs>
              <w:jc w:val="both"/>
            </w:pPr>
            <w:r>
              <w:rPr>
                <w:noProof/>
                <w:spacing w:val="-2"/>
                <w:sz w:val="18"/>
                <w:szCs w:val="18"/>
                <w:lang w:eastAsia="en-US"/>
              </w:rPr>
              <w:lastRenderedPageBreak/>
              <w:drawing>
                <wp:inline distT="0" distB="0" distL="0" distR="0" wp14:anchorId="4C5DC070" wp14:editId="3FD74969">
                  <wp:extent cx="2809875" cy="23050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9875" cy="2305050"/>
                          </a:xfrm>
                          <a:prstGeom prst="rect">
                            <a:avLst/>
                          </a:prstGeom>
                          <a:noFill/>
                          <a:ln>
                            <a:noFill/>
                          </a:ln>
                        </pic:spPr>
                      </pic:pic>
                    </a:graphicData>
                  </a:graphic>
                </wp:inline>
              </w:drawing>
            </w:r>
          </w:p>
          <w:p w14:paraId="3E454737" w14:textId="36271210" w:rsidR="00AC7D51" w:rsidRPr="00AC7D51" w:rsidRDefault="00AC7D51" w:rsidP="00AC7D51">
            <w:pPr>
              <w:pStyle w:val="Caption"/>
              <w:jc w:val="both"/>
              <w:rPr>
                <w:spacing w:val="-2"/>
                <w:sz w:val="18"/>
                <w:szCs w:val="18"/>
              </w:rPr>
            </w:pPr>
            <w:r w:rsidRPr="00AC7D51">
              <w:rPr>
                <w:sz w:val="18"/>
                <w:szCs w:val="18"/>
              </w:rPr>
              <w:t xml:space="preserve">Figure </w:t>
            </w:r>
            <w:r w:rsidRPr="00AC7D51">
              <w:rPr>
                <w:sz w:val="18"/>
                <w:szCs w:val="18"/>
              </w:rPr>
              <w:fldChar w:fldCharType="begin"/>
            </w:r>
            <w:r w:rsidRPr="00AC7D51">
              <w:rPr>
                <w:sz w:val="18"/>
                <w:szCs w:val="18"/>
              </w:rPr>
              <w:instrText xml:space="preserve"> SEQ Figure \* ARABIC </w:instrText>
            </w:r>
            <w:r w:rsidRPr="00AC7D51">
              <w:rPr>
                <w:sz w:val="18"/>
                <w:szCs w:val="18"/>
              </w:rPr>
              <w:fldChar w:fldCharType="separate"/>
            </w:r>
            <w:r w:rsidR="00AC7643">
              <w:rPr>
                <w:noProof/>
                <w:sz w:val="18"/>
                <w:szCs w:val="18"/>
              </w:rPr>
              <w:t>9</w:t>
            </w:r>
            <w:r w:rsidRPr="00AC7D51">
              <w:rPr>
                <w:sz w:val="18"/>
                <w:szCs w:val="18"/>
              </w:rPr>
              <w:fldChar w:fldCharType="end"/>
            </w:r>
            <w:r w:rsidRPr="00AC7D51">
              <w:rPr>
                <w:sz w:val="18"/>
                <w:szCs w:val="18"/>
              </w:rPr>
              <w:t>. Fire Hazard Severity Zones</w:t>
            </w:r>
          </w:p>
          <w:p w14:paraId="1EF860F5" w14:textId="64CEA6AD" w:rsidR="00D56C02"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The applicant </w:t>
            </w:r>
            <w:r>
              <w:rPr>
                <w:spacing w:val="-2"/>
                <w:sz w:val="18"/>
                <w:szCs w:val="18"/>
              </w:rPr>
              <w:t>would</w:t>
            </w:r>
            <w:r w:rsidRPr="0064414A">
              <w:rPr>
                <w:spacing w:val="-2"/>
                <w:sz w:val="18"/>
                <w:szCs w:val="18"/>
              </w:rPr>
              <w:t xml:space="preserve"> adhere to all Federal, </w:t>
            </w:r>
            <w:r>
              <w:rPr>
                <w:spacing w:val="-2"/>
                <w:sz w:val="18"/>
                <w:szCs w:val="18"/>
              </w:rPr>
              <w:t>S</w:t>
            </w:r>
            <w:r w:rsidRPr="0064414A">
              <w:rPr>
                <w:spacing w:val="-2"/>
                <w:sz w:val="18"/>
                <w:szCs w:val="18"/>
              </w:rPr>
              <w:t>tate, and local fire requirements/regulations for setbacks and defensible space</w:t>
            </w:r>
            <w:r>
              <w:rPr>
                <w:spacing w:val="-2"/>
                <w:sz w:val="18"/>
                <w:szCs w:val="18"/>
              </w:rPr>
              <w:t xml:space="preserve"> required for any new buildings that </w:t>
            </w:r>
            <w:r w:rsidRPr="000D3AC4">
              <w:rPr>
                <w:spacing w:val="-2"/>
                <w:sz w:val="18"/>
                <w:szCs w:val="18"/>
              </w:rPr>
              <w:t>require a building permit.</w:t>
            </w:r>
            <w:r>
              <w:t xml:space="preserve"> </w:t>
            </w:r>
            <w:r w:rsidRPr="00632470">
              <w:rPr>
                <w:spacing w:val="-2"/>
                <w:sz w:val="18"/>
                <w:szCs w:val="18"/>
              </w:rPr>
              <w:t xml:space="preserve">All proposed construction is required to be built consistent with current </w:t>
            </w:r>
            <w:r>
              <w:rPr>
                <w:spacing w:val="-2"/>
                <w:sz w:val="18"/>
                <w:szCs w:val="18"/>
              </w:rPr>
              <w:t xml:space="preserve">county and State of </w:t>
            </w:r>
            <w:r w:rsidRPr="00632470">
              <w:rPr>
                <w:spacing w:val="-2"/>
                <w:sz w:val="18"/>
                <w:szCs w:val="18"/>
              </w:rPr>
              <w:t xml:space="preserve">California Building Code construction standards. </w:t>
            </w:r>
            <w:r>
              <w:rPr>
                <w:spacing w:val="-2"/>
                <w:sz w:val="18"/>
                <w:szCs w:val="18"/>
              </w:rPr>
              <w:t xml:space="preserve">To construct the proposed </w:t>
            </w:r>
            <w:r w:rsidR="00502B48">
              <w:rPr>
                <w:spacing w:val="-2"/>
                <w:sz w:val="18"/>
                <w:szCs w:val="18"/>
              </w:rPr>
              <w:t xml:space="preserve">greenhouses and </w:t>
            </w:r>
            <w:r>
              <w:rPr>
                <w:spacing w:val="-2"/>
                <w:sz w:val="18"/>
                <w:szCs w:val="18"/>
              </w:rPr>
              <w:t>processing building, the applicant would be required to obtain a building permit with Lake County to demonstrate conformance with local and state building codes and fire safety requirements.</w:t>
            </w:r>
          </w:p>
          <w:p w14:paraId="7B119108" w14:textId="6BF5E773" w:rsidR="00D56C02" w:rsidRDefault="00D56C02" w:rsidP="00D56C02">
            <w:pPr>
              <w:tabs>
                <w:tab w:val="left" w:pos="-720"/>
                <w:tab w:val="left" w:pos="0"/>
                <w:tab w:val="left" w:pos="288"/>
                <w:tab w:val="left" w:pos="720"/>
              </w:tabs>
              <w:jc w:val="both"/>
              <w:rPr>
                <w:spacing w:val="-2"/>
                <w:sz w:val="18"/>
                <w:szCs w:val="18"/>
              </w:rPr>
            </w:pPr>
          </w:p>
          <w:p w14:paraId="53BD173E" w14:textId="34B3D98A" w:rsidR="00D56C02" w:rsidRPr="0064414A" w:rsidRDefault="00D56C02" w:rsidP="00D56C02">
            <w:pPr>
              <w:tabs>
                <w:tab w:val="left" w:pos="-720"/>
                <w:tab w:val="left" w:pos="0"/>
                <w:tab w:val="left" w:pos="288"/>
                <w:tab w:val="left" w:pos="720"/>
              </w:tabs>
              <w:jc w:val="both"/>
              <w:rPr>
                <w:spacing w:val="-2"/>
                <w:sz w:val="18"/>
                <w:szCs w:val="18"/>
              </w:rPr>
            </w:pPr>
            <w:r>
              <w:rPr>
                <w:spacing w:val="-2"/>
                <w:sz w:val="18"/>
                <w:szCs w:val="18"/>
              </w:rPr>
              <w:t>Refer to Section XX, Wildfire, for additional details.</w:t>
            </w:r>
          </w:p>
          <w:p w14:paraId="39AC603E" w14:textId="77777777" w:rsidR="00D56C02" w:rsidRPr="0064414A" w:rsidRDefault="00D56C02" w:rsidP="00D56C02">
            <w:pPr>
              <w:tabs>
                <w:tab w:val="left" w:pos="-720"/>
                <w:tab w:val="left" w:pos="0"/>
                <w:tab w:val="left" w:pos="288"/>
                <w:tab w:val="left" w:pos="720"/>
              </w:tabs>
              <w:jc w:val="both"/>
              <w:rPr>
                <w:spacing w:val="-2"/>
                <w:sz w:val="18"/>
                <w:szCs w:val="18"/>
              </w:rPr>
            </w:pPr>
          </w:p>
          <w:p w14:paraId="65DF0F21" w14:textId="4BB2DBAC" w:rsidR="00D56C02" w:rsidRPr="0064414A" w:rsidRDefault="00D56C02" w:rsidP="00D56C02">
            <w:pPr>
              <w:tabs>
                <w:tab w:val="left" w:pos="-720"/>
                <w:tab w:val="left" w:pos="0"/>
                <w:tab w:val="left" w:pos="288"/>
                <w:tab w:val="left" w:pos="720"/>
              </w:tabs>
              <w:jc w:val="both"/>
              <w:rPr>
                <w:b/>
                <w:spacing w:val="-2"/>
                <w:sz w:val="18"/>
                <w:szCs w:val="18"/>
                <w:highlight w:val="yellow"/>
              </w:rPr>
            </w:pPr>
            <w:r w:rsidRPr="0064414A">
              <w:rPr>
                <w:b/>
                <w:spacing w:val="-2"/>
                <w:sz w:val="18"/>
                <w:szCs w:val="18"/>
              </w:rPr>
              <w:t>Less than Significant Impact</w:t>
            </w:r>
          </w:p>
        </w:tc>
        <w:tc>
          <w:tcPr>
            <w:tcW w:w="1260" w:type="dxa"/>
          </w:tcPr>
          <w:p w14:paraId="395441FA"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1, 3, 4, 5, 20, 35, 37</w:t>
            </w:r>
          </w:p>
        </w:tc>
      </w:tr>
      <w:tr w:rsidR="00D56C02" w:rsidRPr="0064414A" w14:paraId="0E491B26" w14:textId="77777777" w:rsidTr="009E32B0">
        <w:trPr>
          <w:cantSplit/>
          <w:trHeight w:val="576"/>
        </w:trPr>
        <w:tc>
          <w:tcPr>
            <w:tcW w:w="9990" w:type="dxa"/>
            <w:gridSpan w:val="8"/>
            <w:shd w:val="clear" w:color="auto" w:fill="E5E5E5"/>
          </w:tcPr>
          <w:p w14:paraId="2715C4BD"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X.     HYDROLOGY AND WATER QUALITY</w:t>
            </w:r>
          </w:p>
          <w:p w14:paraId="09293E56"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5131DC97" w14:textId="77777777" w:rsidTr="009E32B0">
        <w:trPr>
          <w:trHeight w:val="20"/>
        </w:trPr>
        <w:tc>
          <w:tcPr>
            <w:tcW w:w="2623" w:type="dxa"/>
          </w:tcPr>
          <w:p w14:paraId="25A3333C"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Violate any water quality standards or waste discharge requirements or otherwise substantially degrade surface or ground water quality?</w:t>
            </w:r>
          </w:p>
        </w:tc>
        <w:tc>
          <w:tcPr>
            <w:tcW w:w="369" w:type="dxa"/>
          </w:tcPr>
          <w:p w14:paraId="00F141A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26FF6F0" w14:textId="758FA28F" w:rsidR="00D56C02" w:rsidRPr="0064414A" w:rsidRDefault="008D01CB"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5C611E2B" w14:textId="64CF08C0" w:rsidR="00D56C02" w:rsidRPr="0064414A" w:rsidRDefault="00D56C02" w:rsidP="00D56C02">
            <w:pPr>
              <w:tabs>
                <w:tab w:val="left" w:pos="-720"/>
                <w:tab w:val="left" w:pos="0"/>
                <w:tab w:val="left" w:pos="288"/>
                <w:tab w:val="left" w:pos="720"/>
              </w:tabs>
              <w:suppressAutoHyphens w:val="0"/>
              <w:snapToGrid w:val="0"/>
              <w:rPr>
                <w:spacing w:val="-2"/>
                <w:sz w:val="18"/>
                <w:szCs w:val="18"/>
              </w:rPr>
            </w:pPr>
          </w:p>
        </w:tc>
        <w:tc>
          <w:tcPr>
            <w:tcW w:w="361" w:type="dxa"/>
            <w:gridSpan w:val="2"/>
          </w:tcPr>
          <w:p w14:paraId="14CF39C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6CE85F2E" w14:textId="4C1842C4" w:rsidR="00D56C02" w:rsidRPr="000B69B6" w:rsidRDefault="00822434" w:rsidP="00077C06">
            <w:pPr>
              <w:widowControl w:val="0"/>
              <w:tabs>
                <w:tab w:val="left" w:pos="220"/>
              </w:tabs>
              <w:autoSpaceDE w:val="0"/>
              <w:autoSpaceDN w:val="0"/>
              <w:adjustRightInd w:val="0"/>
              <w:jc w:val="both"/>
              <w:rPr>
                <w:spacing w:val="-2"/>
                <w:sz w:val="18"/>
                <w:szCs w:val="18"/>
              </w:rPr>
            </w:pPr>
            <w:r w:rsidRPr="00DF0343">
              <w:rPr>
                <w:bCs/>
                <w:spacing w:val="-2"/>
                <w:sz w:val="18"/>
                <w:szCs w:val="18"/>
              </w:rPr>
              <w:t xml:space="preserve">The Ranch is located within the Upper Putah Creek watershed (HUC-1802016203). Putah Creek, a Class I </w:t>
            </w:r>
            <w:r w:rsidR="00496114">
              <w:rPr>
                <w:bCs/>
                <w:spacing w:val="-2"/>
                <w:sz w:val="18"/>
                <w:szCs w:val="18"/>
              </w:rPr>
              <w:t>watercourse</w:t>
            </w:r>
            <w:r w:rsidRPr="00DF0343">
              <w:rPr>
                <w:bCs/>
                <w:spacing w:val="-2"/>
                <w:sz w:val="18"/>
                <w:szCs w:val="18"/>
              </w:rPr>
              <w:t xml:space="preserve">, bounds the western edge of the property and flows in the northerly direction and then turns east approximately 1.7 miles north of the Ranch. Crazy Creek, a Class II </w:t>
            </w:r>
            <w:r w:rsidR="00496114">
              <w:rPr>
                <w:bCs/>
                <w:spacing w:val="-2"/>
                <w:sz w:val="18"/>
                <w:szCs w:val="18"/>
              </w:rPr>
              <w:t>watercourse</w:t>
            </w:r>
            <w:r w:rsidRPr="00DF0343">
              <w:rPr>
                <w:bCs/>
                <w:spacing w:val="-2"/>
                <w:sz w:val="18"/>
                <w:szCs w:val="18"/>
              </w:rPr>
              <w:t xml:space="preserve"> that is tributary to Putah Creek, flows east towards its confluence with Putah Creek located approximately 3.5 miles east of Bar X Ranch.</w:t>
            </w:r>
            <w:r>
              <w:rPr>
                <w:bCs/>
                <w:spacing w:val="-2"/>
                <w:sz w:val="18"/>
                <w:szCs w:val="18"/>
              </w:rPr>
              <w:t xml:space="preserve"> </w:t>
            </w:r>
            <w:r w:rsidRPr="00DF0343">
              <w:rPr>
                <w:bCs/>
                <w:spacing w:val="-2"/>
                <w:sz w:val="18"/>
                <w:szCs w:val="18"/>
              </w:rPr>
              <w:t xml:space="preserve">Several Class III </w:t>
            </w:r>
            <w:r w:rsidR="00496114">
              <w:rPr>
                <w:bCs/>
                <w:spacing w:val="-2"/>
                <w:sz w:val="18"/>
                <w:szCs w:val="18"/>
              </w:rPr>
              <w:t>watercourse</w:t>
            </w:r>
            <w:r w:rsidRPr="00DF0343">
              <w:rPr>
                <w:bCs/>
                <w:spacing w:val="-2"/>
                <w:sz w:val="18"/>
                <w:szCs w:val="18"/>
              </w:rPr>
              <w:t xml:space="preserve">s are located throughout Bar X Ranch, draining to Putah Creek or Crazy </w:t>
            </w:r>
            <w:r w:rsidRPr="00CF4EF8">
              <w:rPr>
                <w:bCs/>
                <w:spacing w:val="-2"/>
                <w:sz w:val="18"/>
                <w:szCs w:val="18"/>
              </w:rPr>
              <w:t>Creek (</w:t>
            </w:r>
            <w:r w:rsidR="00CF4EF8" w:rsidRPr="00CF4EF8">
              <w:rPr>
                <w:bCs/>
                <w:spacing w:val="-2"/>
                <w:sz w:val="18"/>
                <w:szCs w:val="18"/>
              </w:rPr>
              <w:fldChar w:fldCharType="begin"/>
            </w:r>
            <w:r w:rsidR="00CF4EF8" w:rsidRPr="00CF4EF8">
              <w:rPr>
                <w:bCs/>
                <w:spacing w:val="-2"/>
                <w:sz w:val="18"/>
                <w:szCs w:val="18"/>
              </w:rPr>
              <w:instrText xml:space="preserve"> REF _Ref72937199 \h  \* MERGEFORMAT </w:instrText>
            </w:r>
            <w:r w:rsidR="00CF4EF8" w:rsidRPr="00CF4EF8">
              <w:rPr>
                <w:bCs/>
                <w:spacing w:val="-2"/>
                <w:sz w:val="18"/>
                <w:szCs w:val="18"/>
              </w:rPr>
            </w:r>
            <w:r w:rsidR="00CF4EF8" w:rsidRPr="00CF4EF8">
              <w:rPr>
                <w:bCs/>
                <w:spacing w:val="-2"/>
                <w:sz w:val="18"/>
                <w:szCs w:val="18"/>
              </w:rPr>
              <w:fldChar w:fldCharType="separate"/>
            </w:r>
            <w:r w:rsidR="00A34436" w:rsidRPr="00A34436">
              <w:rPr>
                <w:sz w:val="18"/>
                <w:szCs w:val="18"/>
              </w:rPr>
              <w:t xml:space="preserve">Figure </w:t>
            </w:r>
            <w:r w:rsidR="00A34436" w:rsidRPr="00A34436">
              <w:rPr>
                <w:noProof/>
                <w:sz w:val="18"/>
                <w:szCs w:val="18"/>
              </w:rPr>
              <w:t>1</w:t>
            </w:r>
            <w:r w:rsidR="00CF4EF8" w:rsidRPr="00CF4EF8">
              <w:rPr>
                <w:bCs/>
                <w:spacing w:val="-2"/>
                <w:sz w:val="18"/>
                <w:szCs w:val="18"/>
              </w:rPr>
              <w:fldChar w:fldCharType="end"/>
            </w:r>
            <w:r w:rsidRPr="00CF4EF8">
              <w:rPr>
                <w:bCs/>
                <w:spacing w:val="-2"/>
                <w:sz w:val="18"/>
                <w:szCs w:val="18"/>
              </w:rPr>
              <w:t xml:space="preserve">). </w:t>
            </w:r>
            <w:r w:rsidRPr="00CF4EF8">
              <w:rPr>
                <w:spacing w:val="-2"/>
                <w:sz w:val="18"/>
                <w:szCs w:val="18"/>
              </w:rPr>
              <w:t xml:space="preserve">No development is proposed within 150-feet of the Class I </w:t>
            </w:r>
            <w:r w:rsidR="00496114" w:rsidRPr="00CF4EF8">
              <w:rPr>
                <w:spacing w:val="-2"/>
                <w:sz w:val="18"/>
                <w:szCs w:val="18"/>
              </w:rPr>
              <w:t>watercourse</w:t>
            </w:r>
            <w:r w:rsidRPr="00CF4EF8">
              <w:rPr>
                <w:spacing w:val="-2"/>
                <w:sz w:val="18"/>
                <w:szCs w:val="18"/>
              </w:rPr>
              <w:t xml:space="preserve"> or within 100-feet of any Class I</w:t>
            </w:r>
            <w:r w:rsidR="00A27D96" w:rsidRPr="00CF4EF8">
              <w:rPr>
                <w:spacing w:val="-2"/>
                <w:sz w:val="18"/>
                <w:szCs w:val="18"/>
              </w:rPr>
              <w:t>I</w:t>
            </w:r>
            <w:r w:rsidRPr="00CF4EF8">
              <w:rPr>
                <w:spacing w:val="-2"/>
                <w:sz w:val="18"/>
                <w:szCs w:val="18"/>
              </w:rPr>
              <w:t xml:space="preserve"> or Class</w:t>
            </w:r>
            <w:r w:rsidRPr="00CF4EF8">
              <w:rPr>
                <w:spacing w:val="-2"/>
                <w:sz w:val="20"/>
              </w:rPr>
              <w:t xml:space="preserve"> </w:t>
            </w:r>
            <w:r>
              <w:rPr>
                <w:spacing w:val="-2"/>
                <w:sz w:val="18"/>
                <w:szCs w:val="18"/>
              </w:rPr>
              <w:t xml:space="preserve">III </w:t>
            </w:r>
            <w:r w:rsidR="00496114">
              <w:rPr>
                <w:spacing w:val="-2"/>
                <w:sz w:val="18"/>
                <w:szCs w:val="18"/>
              </w:rPr>
              <w:t>watercourse</w:t>
            </w:r>
            <w:r>
              <w:rPr>
                <w:spacing w:val="-2"/>
                <w:sz w:val="18"/>
                <w:szCs w:val="18"/>
              </w:rPr>
              <w:t>s</w:t>
            </w:r>
            <w:r w:rsidRPr="00DF0343">
              <w:rPr>
                <w:spacing w:val="-2"/>
                <w:sz w:val="18"/>
                <w:szCs w:val="18"/>
              </w:rPr>
              <w:t xml:space="preserve">. </w:t>
            </w:r>
            <w:r w:rsidR="00077C06">
              <w:rPr>
                <w:spacing w:val="-2"/>
                <w:sz w:val="18"/>
                <w:szCs w:val="18"/>
              </w:rPr>
              <w:t>Putah</w:t>
            </w:r>
            <w:r w:rsidR="00D56C02" w:rsidRPr="000B69B6">
              <w:rPr>
                <w:spacing w:val="-2"/>
                <w:sz w:val="18"/>
                <w:szCs w:val="18"/>
              </w:rPr>
              <w:t xml:space="preserve"> Creek is not listed on the California Clean Water Act Section 303(d) List.</w:t>
            </w:r>
          </w:p>
          <w:p w14:paraId="29986A63" w14:textId="77777777" w:rsidR="00D56C02" w:rsidRPr="000B69B6" w:rsidRDefault="00D56C02" w:rsidP="00D56C02">
            <w:pPr>
              <w:suppressAutoHyphens w:val="0"/>
              <w:autoSpaceDE w:val="0"/>
              <w:autoSpaceDN w:val="0"/>
              <w:adjustRightInd w:val="0"/>
              <w:jc w:val="both"/>
              <w:rPr>
                <w:spacing w:val="-2"/>
                <w:sz w:val="18"/>
                <w:szCs w:val="18"/>
              </w:rPr>
            </w:pPr>
          </w:p>
          <w:p w14:paraId="67654D3D" w14:textId="41199D18" w:rsidR="00D56C02" w:rsidRPr="000B69B6" w:rsidRDefault="00D56C02" w:rsidP="00D56C02">
            <w:pPr>
              <w:suppressAutoHyphens w:val="0"/>
              <w:autoSpaceDE w:val="0"/>
              <w:autoSpaceDN w:val="0"/>
              <w:adjustRightInd w:val="0"/>
              <w:jc w:val="both"/>
              <w:rPr>
                <w:spacing w:val="-2"/>
                <w:sz w:val="18"/>
                <w:szCs w:val="18"/>
              </w:rPr>
            </w:pPr>
            <w:r w:rsidRPr="000B69B6">
              <w:rPr>
                <w:spacing w:val="-2"/>
                <w:sz w:val="18"/>
                <w:szCs w:val="18"/>
              </w:rPr>
              <w:t xml:space="preserve">The Property Management Plan submitted with the application materials address runoff, and certain BMPs during and after construction to reduce impacts associated with water quality. </w:t>
            </w:r>
          </w:p>
          <w:p w14:paraId="22BE7A0D" w14:textId="112A641D" w:rsidR="00D56C02" w:rsidRDefault="00D56C02" w:rsidP="00D56C02">
            <w:pPr>
              <w:suppressAutoHyphens w:val="0"/>
              <w:autoSpaceDE w:val="0"/>
              <w:autoSpaceDN w:val="0"/>
              <w:adjustRightInd w:val="0"/>
              <w:jc w:val="both"/>
              <w:rPr>
                <w:spacing w:val="-2"/>
                <w:sz w:val="18"/>
                <w:szCs w:val="18"/>
              </w:rPr>
            </w:pPr>
          </w:p>
          <w:p w14:paraId="57362969" w14:textId="6F3D69A5" w:rsidR="00D56C02" w:rsidRDefault="00D56C02" w:rsidP="00D56C02">
            <w:pPr>
              <w:suppressAutoHyphens w:val="0"/>
              <w:autoSpaceDE w:val="0"/>
              <w:autoSpaceDN w:val="0"/>
              <w:adjustRightInd w:val="0"/>
              <w:jc w:val="both"/>
              <w:rPr>
                <w:spacing w:val="-2"/>
                <w:sz w:val="18"/>
                <w:szCs w:val="18"/>
              </w:rPr>
            </w:pPr>
            <w:r w:rsidRPr="000B69B6">
              <w:rPr>
                <w:spacing w:val="-2"/>
                <w:sz w:val="18"/>
                <w:szCs w:val="18"/>
              </w:rPr>
              <w:t xml:space="preserve">All equipment shall be maintained and operated in a manner that minimizes any spill or leak of pollutants. </w:t>
            </w:r>
          </w:p>
          <w:p w14:paraId="220AD016" w14:textId="77777777" w:rsidR="00AA77A8" w:rsidRPr="000B69B6" w:rsidRDefault="00AA77A8" w:rsidP="00D56C02">
            <w:pPr>
              <w:suppressAutoHyphens w:val="0"/>
              <w:autoSpaceDE w:val="0"/>
              <w:autoSpaceDN w:val="0"/>
              <w:adjustRightInd w:val="0"/>
              <w:jc w:val="both"/>
              <w:rPr>
                <w:spacing w:val="-2"/>
                <w:sz w:val="18"/>
                <w:szCs w:val="18"/>
              </w:rPr>
            </w:pPr>
          </w:p>
          <w:p w14:paraId="1B0A9E57" w14:textId="77777777" w:rsidR="008D01CB" w:rsidRDefault="008D01CB" w:rsidP="008D01CB">
            <w:pPr>
              <w:jc w:val="both"/>
              <w:rPr>
                <w:color w:val="000000"/>
                <w:sz w:val="18"/>
                <w:szCs w:val="18"/>
              </w:rPr>
            </w:pPr>
            <w:r w:rsidRPr="000323A3">
              <w:rPr>
                <w:color w:val="000000"/>
                <w:sz w:val="18"/>
                <w:szCs w:val="18"/>
              </w:rPr>
              <w:t>Since, the project would disturb more than one acre in preparing the cultivation areas, constructing the parking areas, greenhouses, and processing building, the project would be subject to the requirements State Water Resources Control Board (SWRCB) Construction General Permit (CGP, 2009-</w:t>
            </w:r>
            <w:r w:rsidRPr="000323A3">
              <w:rPr>
                <w:color w:val="000000"/>
                <w:sz w:val="18"/>
                <w:szCs w:val="18"/>
              </w:rPr>
              <w:lastRenderedPageBreak/>
              <w:t>009-DWQ). The SWRCB CGP would require the preparation of a Stormwater Pollution Prevention Plan (SWPPP) and Erosion Control Plan which documents the stormwater dynamics at the site, the Best Management Practices (BMPs), and water quality protection measures that are used, and the frequency of inspections. BMPs are activities or measures determined to be practicable, acceptable to the public, and cost effective in preventing water pollution or reducing the amount of pollution generated by non-point sources. Obtainment of a CGP is also a BPTC Measure for compliance with the SWRCB General Order.</w:t>
            </w:r>
          </w:p>
          <w:p w14:paraId="3773ADA5" w14:textId="77777777" w:rsidR="00AA77A8" w:rsidRDefault="00AA77A8" w:rsidP="00D56C02">
            <w:pPr>
              <w:suppressAutoHyphens w:val="0"/>
              <w:autoSpaceDE w:val="0"/>
              <w:autoSpaceDN w:val="0"/>
              <w:adjustRightInd w:val="0"/>
              <w:jc w:val="both"/>
              <w:rPr>
                <w:color w:val="000000"/>
                <w:sz w:val="18"/>
                <w:szCs w:val="18"/>
              </w:rPr>
            </w:pPr>
          </w:p>
          <w:p w14:paraId="5D3A50E8" w14:textId="61987FBE" w:rsidR="00D56C02" w:rsidRDefault="008D01CB" w:rsidP="00D56C02">
            <w:pPr>
              <w:suppressAutoHyphens w:val="0"/>
              <w:autoSpaceDE w:val="0"/>
              <w:autoSpaceDN w:val="0"/>
              <w:adjustRightInd w:val="0"/>
              <w:jc w:val="both"/>
              <w:rPr>
                <w:color w:val="000000"/>
                <w:sz w:val="18"/>
                <w:szCs w:val="18"/>
              </w:rPr>
            </w:pPr>
            <w:r>
              <w:rPr>
                <w:color w:val="000000"/>
                <w:sz w:val="18"/>
                <w:szCs w:val="18"/>
              </w:rPr>
              <w:t xml:space="preserve">In addition, </w:t>
            </w:r>
            <w:r w:rsidR="00AA77A8" w:rsidRPr="002116D5">
              <w:rPr>
                <w:color w:val="000000"/>
                <w:sz w:val="18"/>
                <w:szCs w:val="18"/>
              </w:rPr>
              <w:t>Bar X Ranch is enrolled with the State Water Resources Control Board (SWRCB) for Tier 2, Low Risk coverage under Order No. WQ 2019-001-DWQ (Cannabis Cultivation General Order). The Cannabis Cultivation General Order implements Cannabis Policy requirements with the purpose of ensuring that the diversion of water and discharge of waste associated with cannabis cultivation does not have a negative impact on water quality, aquatic habitat, riparian habitat, wetlands, or springs. The Cannabis Cultivation General Order requires the preparation of a Site Management Plan (SMP), a Nitrogen Management Plan (NMP), and the submittal of annual technical and monitoring reports demonstrating compliance. The purpose of the SMP is to identify Best Practicable Treatment or Control (BPTC) measures that the site intends to follow for erosion control purposes and to prevent stormwater pollution.  The purpose of the NMP is to identify how nitrogen is stored, used, and applied to crops in a way that is protective to water quality. The SMP and NMP are required prior to commencing cultivation activities and were submitted with the application materials.</w:t>
            </w:r>
          </w:p>
          <w:p w14:paraId="78AC60AF" w14:textId="77777777" w:rsidR="00AA77A8" w:rsidRPr="000B69B6" w:rsidRDefault="00AA77A8" w:rsidP="00D56C02">
            <w:pPr>
              <w:suppressAutoHyphens w:val="0"/>
              <w:autoSpaceDE w:val="0"/>
              <w:autoSpaceDN w:val="0"/>
              <w:adjustRightInd w:val="0"/>
              <w:jc w:val="both"/>
              <w:rPr>
                <w:spacing w:val="-2"/>
                <w:sz w:val="18"/>
                <w:szCs w:val="18"/>
              </w:rPr>
            </w:pPr>
          </w:p>
          <w:p w14:paraId="2BFEA08D" w14:textId="448C9910" w:rsidR="00D56C02" w:rsidRPr="000B69B6" w:rsidRDefault="00D56C02" w:rsidP="00D56C02">
            <w:pPr>
              <w:suppressAutoHyphens w:val="0"/>
              <w:autoSpaceDE w:val="0"/>
              <w:autoSpaceDN w:val="0"/>
              <w:adjustRightInd w:val="0"/>
              <w:jc w:val="both"/>
              <w:rPr>
                <w:color w:val="000000"/>
                <w:sz w:val="18"/>
                <w:szCs w:val="18"/>
              </w:rPr>
            </w:pPr>
            <w:r w:rsidRPr="000B69B6">
              <w:rPr>
                <w:spacing w:val="-2"/>
                <w:sz w:val="18"/>
                <w:szCs w:val="18"/>
              </w:rPr>
              <w:t>T</w:t>
            </w:r>
            <w:r w:rsidRPr="000B69B6">
              <w:rPr>
                <w:color w:val="000000"/>
                <w:sz w:val="18"/>
                <w:szCs w:val="18"/>
              </w:rPr>
              <w:t xml:space="preserve">he proposed project has been designed to maintain riparian buffers and grading setbacks of 100 feet. No development would occur within the drainage buffers and setbacks. Additionally, straw wattles would be staked around the cultivation areas to provide an additional buffer between the cultivation area and surface waters. </w:t>
            </w:r>
          </w:p>
          <w:p w14:paraId="60D8C969" w14:textId="77B3AFBC" w:rsidR="00D56C02" w:rsidRPr="000B69B6" w:rsidRDefault="00D56C02" w:rsidP="00D56C02">
            <w:pPr>
              <w:suppressAutoHyphens w:val="0"/>
              <w:autoSpaceDE w:val="0"/>
              <w:autoSpaceDN w:val="0"/>
              <w:adjustRightInd w:val="0"/>
              <w:jc w:val="both"/>
              <w:rPr>
                <w:color w:val="000000"/>
                <w:sz w:val="18"/>
                <w:szCs w:val="18"/>
              </w:rPr>
            </w:pPr>
          </w:p>
          <w:p w14:paraId="4369C365" w14:textId="65ECBBC8" w:rsidR="00D56C02" w:rsidRPr="000B69B6" w:rsidRDefault="00D56C02" w:rsidP="00D56C02">
            <w:pPr>
              <w:suppressAutoHyphens w:val="0"/>
              <w:autoSpaceDE w:val="0"/>
              <w:autoSpaceDN w:val="0"/>
              <w:adjustRightInd w:val="0"/>
              <w:jc w:val="both"/>
              <w:rPr>
                <w:spacing w:val="-2"/>
                <w:sz w:val="18"/>
                <w:szCs w:val="18"/>
              </w:rPr>
            </w:pPr>
            <w:r w:rsidRPr="000B69B6">
              <w:rPr>
                <w:spacing w:val="-2"/>
                <w:sz w:val="18"/>
                <w:szCs w:val="18"/>
              </w:rPr>
              <w:t xml:space="preserve">The proposed project would be served by a portable toilets located at each of the cultivation sites. If a new ADA restroom is required to be installed in the </w:t>
            </w:r>
            <w:r w:rsidR="00AA77A8">
              <w:rPr>
                <w:spacing w:val="-2"/>
                <w:sz w:val="18"/>
                <w:szCs w:val="18"/>
              </w:rPr>
              <w:t xml:space="preserve">Phase 2 </w:t>
            </w:r>
            <w:r w:rsidR="00D6711C">
              <w:rPr>
                <w:spacing w:val="-2"/>
                <w:sz w:val="18"/>
                <w:szCs w:val="18"/>
              </w:rPr>
              <w:t>proposed</w:t>
            </w:r>
            <w:r w:rsidR="00AA77A8">
              <w:rPr>
                <w:spacing w:val="-2"/>
                <w:sz w:val="18"/>
                <w:szCs w:val="18"/>
              </w:rPr>
              <w:t xml:space="preserve"> </w:t>
            </w:r>
            <w:r w:rsidRPr="000B69B6">
              <w:rPr>
                <w:spacing w:val="-2"/>
                <w:sz w:val="18"/>
                <w:szCs w:val="18"/>
              </w:rPr>
              <w:t>processing building, this restroom would require a new onsite wastewater treatment septic system. If a new septic system is proposed it must adhere to all federal, state, and local regulations regarding wastewater treatment and water usage requirements.</w:t>
            </w:r>
          </w:p>
          <w:p w14:paraId="04AD05F2" w14:textId="7CC9B62E" w:rsidR="00D56C02" w:rsidRPr="000B69B6" w:rsidRDefault="00D56C02" w:rsidP="00D56C02">
            <w:pPr>
              <w:suppressAutoHyphens w:val="0"/>
              <w:autoSpaceDE w:val="0"/>
              <w:autoSpaceDN w:val="0"/>
              <w:adjustRightInd w:val="0"/>
              <w:jc w:val="both"/>
              <w:rPr>
                <w:spacing w:val="-2"/>
                <w:sz w:val="18"/>
                <w:szCs w:val="18"/>
              </w:rPr>
            </w:pPr>
          </w:p>
          <w:p w14:paraId="12FA3409" w14:textId="34B2F043" w:rsidR="00D56C02" w:rsidRPr="000B69B6" w:rsidRDefault="00D56C02" w:rsidP="00D56C02">
            <w:pPr>
              <w:tabs>
                <w:tab w:val="left" w:pos="-720"/>
                <w:tab w:val="left" w:pos="0"/>
                <w:tab w:val="left" w:pos="288"/>
                <w:tab w:val="left" w:pos="720"/>
              </w:tabs>
              <w:suppressAutoHyphens w:val="0"/>
              <w:snapToGrid w:val="0"/>
              <w:jc w:val="both"/>
              <w:rPr>
                <w:spacing w:val="-2"/>
                <w:sz w:val="18"/>
                <w:szCs w:val="18"/>
              </w:rPr>
            </w:pPr>
            <w:r w:rsidRPr="000B69B6">
              <w:rPr>
                <w:spacing w:val="-2"/>
                <w:sz w:val="18"/>
                <w:szCs w:val="18"/>
              </w:rPr>
              <w:t xml:space="preserve">State law requires permits for onsite systems to ensure that they are constructed and sited in a manner that protects human health and the environment. A permit from Lake County is required to install a new septic system. Prior to applying for a permit, Lake County Division of Environmental Health requires a Site Evaluation to determine suitability of the site for a septic system. A percolation test would be conducted to determine the water absorption rate of the soil, and the septic system would be located, designed, and installed appropriately, following all applicable State and County guidelines and requirements. </w:t>
            </w:r>
          </w:p>
          <w:p w14:paraId="62621331" w14:textId="77777777" w:rsidR="00D56C02" w:rsidRPr="000B69B6" w:rsidRDefault="00D56C02" w:rsidP="00D56C02">
            <w:pPr>
              <w:suppressAutoHyphens w:val="0"/>
              <w:autoSpaceDE w:val="0"/>
              <w:autoSpaceDN w:val="0"/>
              <w:adjustRightInd w:val="0"/>
              <w:jc w:val="both"/>
              <w:rPr>
                <w:spacing w:val="-2"/>
                <w:sz w:val="18"/>
                <w:szCs w:val="18"/>
              </w:rPr>
            </w:pPr>
          </w:p>
          <w:p w14:paraId="08D492ED" w14:textId="4B8068F0" w:rsidR="008D01CB" w:rsidRPr="00AE0910" w:rsidRDefault="008D01CB" w:rsidP="008D01CB">
            <w:pPr>
              <w:tabs>
                <w:tab w:val="left" w:pos="-720"/>
                <w:tab w:val="left" w:pos="0"/>
                <w:tab w:val="left" w:pos="288"/>
                <w:tab w:val="left" w:pos="720"/>
              </w:tabs>
              <w:jc w:val="both"/>
              <w:rPr>
                <w:b/>
                <w:spacing w:val="-2"/>
                <w:sz w:val="18"/>
                <w:szCs w:val="18"/>
              </w:rPr>
            </w:pPr>
            <w:r>
              <w:rPr>
                <w:b/>
                <w:spacing w:val="-2"/>
                <w:sz w:val="18"/>
                <w:szCs w:val="18"/>
              </w:rPr>
              <w:t>Impacts would be Less than Significant with Mitigation Measure</w:t>
            </w:r>
            <w:r w:rsidR="00540591">
              <w:rPr>
                <w:b/>
                <w:spacing w:val="-2"/>
                <w:sz w:val="18"/>
                <w:szCs w:val="18"/>
              </w:rPr>
              <w:t>s</w:t>
            </w:r>
            <w:r>
              <w:rPr>
                <w:b/>
                <w:spacing w:val="-2"/>
                <w:sz w:val="18"/>
                <w:szCs w:val="18"/>
              </w:rPr>
              <w:t xml:space="preserve"> BIO-3</w:t>
            </w:r>
            <w:r w:rsidR="00540591">
              <w:rPr>
                <w:b/>
                <w:spacing w:val="-2"/>
                <w:sz w:val="18"/>
                <w:szCs w:val="18"/>
              </w:rPr>
              <w:t xml:space="preserve"> and GEO-1 through GEO-4</w:t>
            </w:r>
            <w:r>
              <w:rPr>
                <w:b/>
                <w:spacing w:val="-2"/>
                <w:sz w:val="18"/>
                <w:szCs w:val="18"/>
              </w:rPr>
              <w:t xml:space="preserve"> incorporated. </w:t>
            </w:r>
          </w:p>
          <w:p w14:paraId="1D578105" w14:textId="16E92246" w:rsidR="00D56C02" w:rsidRPr="000B69B6" w:rsidRDefault="00D56C02" w:rsidP="00AA77A8">
            <w:pPr>
              <w:suppressAutoHyphens w:val="0"/>
              <w:autoSpaceDE w:val="0"/>
              <w:autoSpaceDN w:val="0"/>
              <w:adjustRightInd w:val="0"/>
              <w:jc w:val="both"/>
              <w:rPr>
                <w:sz w:val="18"/>
                <w:szCs w:val="18"/>
              </w:rPr>
            </w:pPr>
          </w:p>
        </w:tc>
        <w:tc>
          <w:tcPr>
            <w:tcW w:w="1260" w:type="dxa"/>
          </w:tcPr>
          <w:p w14:paraId="40FD51A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 xml:space="preserve">1, </w:t>
            </w:r>
            <w:r>
              <w:rPr>
                <w:spacing w:val="-2"/>
                <w:sz w:val="18"/>
                <w:szCs w:val="18"/>
              </w:rPr>
              <w:t xml:space="preserve">2, </w:t>
            </w:r>
            <w:r w:rsidRPr="0064414A">
              <w:rPr>
                <w:spacing w:val="-2"/>
                <w:sz w:val="18"/>
                <w:szCs w:val="18"/>
              </w:rPr>
              <w:t>3, 4, 5, 13, 21, 23, 24, 33, 34</w:t>
            </w:r>
            <w:r>
              <w:rPr>
                <w:spacing w:val="-2"/>
                <w:sz w:val="18"/>
                <w:szCs w:val="18"/>
              </w:rPr>
              <w:t>, 41, 42</w:t>
            </w:r>
          </w:p>
        </w:tc>
      </w:tr>
      <w:tr w:rsidR="00D56C02" w:rsidRPr="0064414A" w14:paraId="01FBDD39" w14:textId="77777777" w:rsidTr="009E32B0">
        <w:trPr>
          <w:trHeight w:val="576"/>
        </w:trPr>
        <w:tc>
          <w:tcPr>
            <w:tcW w:w="2623" w:type="dxa"/>
          </w:tcPr>
          <w:p w14:paraId="00E868CC" w14:textId="77777777" w:rsidR="00D56C02" w:rsidRPr="0064414A" w:rsidRDefault="00D56C02" w:rsidP="00D56C02">
            <w:pPr>
              <w:tabs>
                <w:tab w:val="left" w:pos="-720"/>
                <w:tab w:val="left" w:pos="0"/>
                <w:tab w:val="left" w:pos="288"/>
                <w:tab w:val="left" w:pos="720"/>
              </w:tabs>
              <w:suppressAutoHyphens w:val="0"/>
              <w:rPr>
                <w:spacing w:val="-2"/>
                <w:sz w:val="18"/>
                <w:szCs w:val="18"/>
              </w:rPr>
            </w:pPr>
            <w:r w:rsidRPr="0064414A">
              <w:rPr>
                <w:spacing w:val="-2"/>
                <w:sz w:val="18"/>
                <w:szCs w:val="18"/>
              </w:rPr>
              <w:lastRenderedPageBreak/>
              <w:t>b)  Substantially decrease groundwater supplies or interfere substantially with groundwater recharge such that the project may impede sustainable groundwater management of the basin?</w:t>
            </w:r>
          </w:p>
        </w:tc>
        <w:tc>
          <w:tcPr>
            <w:tcW w:w="369" w:type="dxa"/>
          </w:tcPr>
          <w:p w14:paraId="6F0908B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8A02D9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44011E5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79F6DE4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0EBB2E3B" w14:textId="2CD7AAD7" w:rsidR="00D56C02" w:rsidRDefault="00D56C02" w:rsidP="00D56C02">
            <w:pPr>
              <w:tabs>
                <w:tab w:val="left" w:pos="-720"/>
                <w:tab w:val="left" w:pos="372"/>
              </w:tabs>
              <w:suppressAutoHyphens w:val="0"/>
              <w:snapToGrid w:val="0"/>
              <w:jc w:val="both"/>
              <w:rPr>
                <w:iCs/>
                <w:sz w:val="18"/>
                <w:szCs w:val="18"/>
              </w:rPr>
            </w:pPr>
            <w:r w:rsidRPr="00632470">
              <w:rPr>
                <w:iCs/>
                <w:sz w:val="18"/>
                <w:szCs w:val="18"/>
              </w:rPr>
              <w:t xml:space="preserve">The </w:t>
            </w:r>
            <w:r>
              <w:rPr>
                <w:iCs/>
                <w:sz w:val="18"/>
                <w:szCs w:val="18"/>
              </w:rPr>
              <w:t xml:space="preserve">project site </w:t>
            </w:r>
            <w:r w:rsidRPr="00632470">
              <w:rPr>
                <w:iCs/>
                <w:sz w:val="18"/>
                <w:szCs w:val="18"/>
              </w:rPr>
              <w:t xml:space="preserve">does not have a municipal water supply service, and relies on well water. The </w:t>
            </w:r>
            <w:r>
              <w:rPr>
                <w:iCs/>
                <w:sz w:val="18"/>
                <w:szCs w:val="18"/>
              </w:rPr>
              <w:t>proposed project would</w:t>
            </w:r>
            <w:r w:rsidRPr="00632470">
              <w:rPr>
                <w:iCs/>
                <w:sz w:val="18"/>
                <w:szCs w:val="18"/>
              </w:rPr>
              <w:t xml:space="preserve"> use water from </w:t>
            </w:r>
            <w:r>
              <w:rPr>
                <w:iCs/>
                <w:sz w:val="18"/>
                <w:szCs w:val="18"/>
              </w:rPr>
              <w:t>an existing, onsite</w:t>
            </w:r>
            <w:r w:rsidR="00AA77A8">
              <w:rPr>
                <w:iCs/>
                <w:sz w:val="18"/>
                <w:szCs w:val="18"/>
              </w:rPr>
              <w:t xml:space="preserve"> well.</w:t>
            </w:r>
          </w:p>
          <w:p w14:paraId="3DE94375" w14:textId="77777777" w:rsidR="00D56C02" w:rsidRDefault="00D56C02" w:rsidP="00D56C02">
            <w:pPr>
              <w:tabs>
                <w:tab w:val="left" w:pos="-720"/>
                <w:tab w:val="left" w:pos="372"/>
              </w:tabs>
              <w:suppressAutoHyphens w:val="0"/>
              <w:snapToGrid w:val="0"/>
              <w:jc w:val="both"/>
              <w:rPr>
                <w:iCs/>
                <w:sz w:val="18"/>
                <w:szCs w:val="18"/>
              </w:rPr>
            </w:pPr>
          </w:p>
          <w:p w14:paraId="331E8A4B" w14:textId="110DFF20" w:rsidR="00DB4796" w:rsidRDefault="00D56C02" w:rsidP="00D56C02">
            <w:pPr>
              <w:tabs>
                <w:tab w:val="left" w:pos="-720"/>
                <w:tab w:val="left" w:pos="372"/>
              </w:tabs>
              <w:suppressAutoHyphens w:val="0"/>
              <w:snapToGrid w:val="0"/>
              <w:jc w:val="both"/>
              <w:rPr>
                <w:iCs/>
                <w:sz w:val="18"/>
                <w:szCs w:val="18"/>
              </w:rPr>
            </w:pPr>
            <w:r w:rsidRPr="00DB4796">
              <w:rPr>
                <w:iCs/>
                <w:sz w:val="18"/>
                <w:szCs w:val="18"/>
              </w:rPr>
              <w:t xml:space="preserve">The </w:t>
            </w:r>
            <w:r w:rsidR="00DB4796" w:rsidRPr="00DB4796">
              <w:rPr>
                <w:iCs/>
                <w:sz w:val="18"/>
                <w:szCs w:val="18"/>
              </w:rPr>
              <w:t>well is</w:t>
            </w:r>
            <w:r w:rsidRPr="00DB4796">
              <w:rPr>
                <w:iCs/>
                <w:sz w:val="18"/>
                <w:szCs w:val="18"/>
              </w:rPr>
              <w:t xml:space="preserve"> located </w:t>
            </w:r>
            <w:r w:rsidR="000D2256">
              <w:rPr>
                <w:iCs/>
                <w:sz w:val="18"/>
                <w:szCs w:val="18"/>
              </w:rPr>
              <w:t xml:space="preserve">in the proximity of the </w:t>
            </w:r>
            <w:r w:rsidR="00AA77A8" w:rsidRPr="00DB4796">
              <w:rPr>
                <w:iCs/>
                <w:sz w:val="18"/>
                <w:szCs w:val="18"/>
              </w:rPr>
              <w:t>Collayomi</w:t>
            </w:r>
            <w:r w:rsidR="00BA4ABD" w:rsidRPr="00DB4796">
              <w:rPr>
                <w:iCs/>
                <w:sz w:val="18"/>
                <w:szCs w:val="18"/>
              </w:rPr>
              <w:t xml:space="preserve"> </w:t>
            </w:r>
            <w:r w:rsidR="00AA77A8" w:rsidRPr="00DB4796">
              <w:rPr>
                <w:iCs/>
                <w:sz w:val="18"/>
                <w:szCs w:val="18"/>
              </w:rPr>
              <w:t>Valley Groundwater Basin</w:t>
            </w:r>
            <w:r w:rsidRPr="00DB4796">
              <w:rPr>
                <w:iCs/>
                <w:sz w:val="18"/>
                <w:szCs w:val="18"/>
              </w:rPr>
              <w:t xml:space="preserve"> </w:t>
            </w:r>
            <w:r w:rsidR="000D2256">
              <w:rPr>
                <w:iCs/>
                <w:sz w:val="18"/>
                <w:szCs w:val="18"/>
              </w:rPr>
              <w:t>and the Coyote Valley Groundwater Basin</w:t>
            </w:r>
            <w:r w:rsidR="00DC052D">
              <w:rPr>
                <w:iCs/>
                <w:sz w:val="18"/>
                <w:szCs w:val="18"/>
              </w:rPr>
              <w:t xml:space="preserve"> (</w:t>
            </w:r>
            <w:r w:rsidR="00DC052D">
              <w:rPr>
                <w:iCs/>
                <w:sz w:val="18"/>
                <w:szCs w:val="18"/>
              </w:rPr>
              <w:fldChar w:fldCharType="begin"/>
            </w:r>
            <w:r w:rsidR="00DC052D">
              <w:rPr>
                <w:iCs/>
                <w:sz w:val="18"/>
                <w:szCs w:val="18"/>
              </w:rPr>
              <w:instrText xml:space="preserve"> REF _Ref73432998 \h </w:instrText>
            </w:r>
            <w:r w:rsidR="00DC052D">
              <w:rPr>
                <w:iCs/>
                <w:sz w:val="18"/>
                <w:szCs w:val="18"/>
              </w:rPr>
            </w:r>
            <w:r w:rsidR="00DC052D">
              <w:rPr>
                <w:iCs/>
                <w:sz w:val="18"/>
                <w:szCs w:val="18"/>
              </w:rPr>
              <w:fldChar w:fldCharType="separate"/>
            </w:r>
            <w:r w:rsidR="00DC052D" w:rsidRPr="00AC7643">
              <w:rPr>
                <w:sz w:val="18"/>
                <w:szCs w:val="18"/>
              </w:rPr>
              <w:t xml:space="preserve">Figure </w:t>
            </w:r>
            <w:r w:rsidR="00DC052D" w:rsidRPr="00AC7643">
              <w:rPr>
                <w:noProof/>
                <w:sz w:val="18"/>
                <w:szCs w:val="18"/>
              </w:rPr>
              <w:t>10</w:t>
            </w:r>
            <w:r w:rsidR="00DC052D">
              <w:rPr>
                <w:iCs/>
                <w:sz w:val="18"/>
                <w:szCs w:val="18"/>
              </w:rPr>
              <w:fldChar w:fldCharType="end"/>
            </w:r>
            <w:r w:rsidR="00DC052D">
              <w:rPr>
                <w:iCs/>
                <w:sz w:val="18"/>
                <w:szCs w:val="18"/>
              </w:rPr>
              <w:t>)</w:t>
            </w:r>
            <w:r w:rsidR="000D2256">
              <w:rPr>
                <w:iCs/>
                <w:sz w:val="18"/>
                <w:szCs w:val="18"/>
              </w:rPr>
              <w:t>, both of which are discussed in</w:t>
            </w:r>
            <w:r w:rsidRPr="00DB4796">
              <w:rPr>
                <w:iCs/>
                <w:sz w:val="18"/>
                <w:szCs w:val="18"/>
              </w:rPr>
              <w:t xml:space="preserve"> the Lake County Groundwater Management Plan (GMP)</w:t>
            </w:r>
            <w:r w:rsidR="000D2256">
              <w:rPr>
                <w:iCs/>
                <w:sz w:val="18"/>
                <w:szCs w:val="18"/>
              </w:rPr>
              <w:t xml:space="preserve"> and the Lake County Water Inventory and Analysis</w:t>
            </w:r>
            <w:r w:rsidR="00DC052D">
              <w:rPr>
                <w:iCs/>
                <w:sz w:val="18"/>
                <w:szCs w:val="18"/>
              </w:rPr>
              <w:t xml:space="preserve"> (WIA)</w:t>
            </w:r>
            <w:r w:rsidRPr="00DB4796">
              <w:rPr>
                <w:iCs/>
                <w:sz w:val="18"/>
                <w:szCs w:val="18"/>
              </w:rPr>
              <w:t>. The</w:t>
            </w:r>
            <w:r w:rsidR="000D2256">
              <w:rPr>
                <w:iCs/>
                <w:sz w:val="18"/>
                <w:szCs w:val="18"/>
              </w:rPr>
              <w:t>se basins are</w:t>
            </w:r>
            <w:r w:rsidRPr="00DB4796">
              <w:rPr>
                <w:iCs/>
                <w:sz w:val="18"/>
                <w:szCs w:val="18"/>
              </w:rPr>
              <w:t xml:space="preserve"> </w:t>
            </w:r>
            <w:r w:rsidR="000D2256">
              <w:rPr>
                <w:iCs/>
                <w:sz w:val="18"/>
                <w:szCs w:val="18"/>
              </w:rPr>
              <w:t xml:space="preserve">similar in size and </w:t>
            </w:r>
            <w:r w:rsidR="00864844">
              <w:rPr>
                <w:iCs/>
                <w:sz w:val="18"/>
                <w:szCs w:val="18"/>
              </w:rPr>
              <w:t xml:space="preserve">storage and </w:t>
            </w:r>
            <w:r w:rsidR="000D2256">
              <w:rPr>
                <w:iCs/>
                <w:sz w:val="18"/>
                <w:szCs w:val="18"/>
              </w:rPr>
              <w:t xml:space="preserve">are </w:t>
            </w:r>
            <w:r w:rsidRPr="00DB4796">
              <w:rPr>
                <w:iCs/>
                <w:sz w:val="18"/>
                <w:szCs w:val="18"/>
              </w:rPr>
              <w:t xml:space="preserve">the source of water supply for </w:t>
            </w:r>
            <w:r w:rsidR="00440BC7" w:rsidRPr="00DB4796">
              <w:rPr>
                <w:iCs/>
                <w:sz w:val="18"/>
                <w:szCs w:val="18"/>
              </w:rPr>
              <w:t>Middletown and adjacent agricultural areas</w:t>
            </w:r>
            <w:r w:rsidRPr="00DB4796">
              <w:rPr>
                <w:iCs/>
                <w:sz w:val="18"/>
                <w:szCs w:val="18"/>
              </w:rPr>
              <w:t xml:space="preserve">. </w:t>
            </w:r>
            <w:r w:rsidR="003F3A6C">
              <w:rPr>
                <w:iCs/>
                <w:sz w:val="18"/>
                <w:szCs w:val="18"/>
              </w:rPr>
              <w:t>T</w:t>
            </w:r>
            <w:r w:rsidR="00DB4796">
              <w:rPr>
                <w:iCs/>
                <w:sz w:val="18"/>
                <w:szCs w:val="18"/>
              </w:rPr>
              <w:t>he total storage in the Collayomi Valley Basin is approximately 29,000 acre-feet with a</w:t>
            </w:r>
            <w:r w:rsidR="00440BC7" w:rsidRPr="00DB4796">
              <w:rPr>
                <w:iCs/>
                <w:sz w:val="18"/>
                <w:szCs w:val="18"/>
              </w:rPr>
              <w:t xml:space="preserve"> usable storage capacity </w:t>
            </w:r>
            <w:r w:rsidR="00DB4796">
              <w:rPr>
                <w:iCs/>
                <w:sz w:val="18"/>
                <w:szCs w:val="18"/>
              </w:rPr>
              <w:t>of</w:t>
            </w:r>
            <w:r w:rsidR="00440BC7" w:rsidRPr="00DB4796">
              <w:rPr>
                <w:iCs/>
                <w:sz w:val="18"/>
                <w:szCs w:val="18"/>
              </w:rPr>
              <w:t xml:space="preserve"> approximately 7,000 acre-feet</w:t>
            </w:r>
            <w:r w:rsidRPr="00DB4796">
              <w:rPr>
                <w:iCs/>
                <w:sz w:val="18"/>
                <w:szCs w:val="18"/>
              </w:rPr>
              <w:t xml:space="preserve">. </w:t>
            </w:r>
            <w:r w:rsidR="000D2256">
              <w:rPr>
                <w:iCs/>
                <w:sz w:val="18"/>
                <w:szCs w:val="18"/>
              </w:rPr>
              <w:t>The total storage in the Coyote Valley Basin is approximately 29,000 acre-feet with a</w:t>
            </w:r>
            <w:r w:rsidR="000D2256" w:rsidRPr="00DB4796">
              <w:rPr>
                <w:iCs/>
                <w:sz w:val="18"/>
                <w:szCs w:val="18"/>
              </w:rPr>
              <w:t xml:space="preserve"> usable storage capacity </w:t>
            </w:r>
            <w:r w:rsidR="000D2256">
              <w:rPr>
                <w:iCs/>
                <w:sz w:val="18"/>
                <w:szCs w:val="18"/>
              </w:rPr>
              <w:t>of</w:t>
            </w:r>
            <w:r w:rsidR="000D2256" w:rsidRPr="00DB4796">
              <w:rPr>
                <w:iCs/>
                <w:sz w:val="18"/>
                <w:szCs w:val="18"/>
              </w:rPr>
              <w:t xml:space="preserve"> approximately 7,000 acre-feet. </w:t>
            </w:r>
            <w:r w:rsidR="003C4E25" w:rsidRPr="00DB4796">
              <w:rPr>
                <w:iCs/>
                <w:sz w:val="18"/>
                <w:szCs w:val="18"/>
              </w:rPr>
              <w:t>The</w:t>
            </w:r>
            <w:r w:rsidR="003C4E25">
              <w:rPr>
                <w:iCs/>
                <w:sz w:val="18"/>
                <w:szCs w:val="18"/>
              </w:rPr>
              <w:t xml:space="preserve"> total annual average agricultural demand i</w:t>
            </w:r>
            <w:r w:rsidR="00DB4796">
              <w:rPr>
                <w:iCs/>
                <w:sz w:val="18"/>
                <w:szCs w:val="18"/>
              </w:rPr>
              <w:t>n the</w:t>
            </w:r>
            <w:r w:rsidR="00864844">
              <w:rPr>
                <w:iCs/>
                <w:sz w:val="18"/>
                <w:szCs w:val="18"/>
              </w:rPr>
              <w:t>se</w:t>
            </w:r>
            <w:r w:rsidR="00DB4796">
              <w:rPr>
                <w:iCs/>
                <w:sz w:val="18"/>
                <w:szCs w:val="18"/>
              </w:rPr>
              <w:t xml:space="preserve"> basin</w:t>
            </w:r>
            <w:r w:rsidR="00864844">
              <w:rPr>
                <w:iCs/>
                <w:sz w:val="18"/>
                <w:szCs w:val="18"/>
              </w:rPr>
              <w:t>s</w:t>
            </w:r>
            <w:r w:rsidR="00DB4796">
              <w:rPr>
                <w:iCs/>
                <w:sz w:val="18"/>
                <w:szCs w:val="18"/>
              </w:rPr>
              <w:t xml:space="preserve"> is approximately </w:t>
            </w:r>
            <w:r w:rsidR="00864844">
              <w:rPr>
                <w:iCs/>
                <w:sz w:val="18"/>
                <w:szCs w:val="18"/>
              </w:rPr>
              <w:t>4,485</w:t>
            </w:r>
            <w:r w:rsidR="00DB4796">
              <w:rPr>
                <w:iCs/>
                <w:sz w:val="18"/>
                <w:szCs w:val="18"/>
              </w:rPr>
              <w:t xml:space="preserve"> </w:t>
            </w:r>
            <w:r w:rsidR="003C4E25">
              <w:rPr>
                <w:iCs/>
                <w:sz w:val="18"/>
                <w:szCs w:val="18"/>
              </w:rPr>
              <w:t xml:space="preserve">acre-feet; of this, the groundwater demand is </w:t>
            </w:r>
            <w:r w:rsidR="00864844">
              <w:rPr>
                <w:iCs/>
                <w:sz w:val="18"/>
                <w:szCs w:val="18"/>
              </w:rPr>
              <w:t>937</w:t>
            </w:r>
            <w:r w:rsidR="003C4E25">
              <w:rPr>
                <w:iCs/>
                <w:sz w:val="18"/>
                <w:szCs w:val="18"/>
              </w:rPr>
              <w:t xml:space="preserve"> acre-feet. </w:t>
            </w:r>
            <w:r w:rsidR="003F3A6C">
              <w:rPr>
                <w:iCs/>
                <w:sz w:val="18"/>
                <w:szCs w:val="18"/>
              </w:rPr>
              <w:t>At the time of the BMP, t</w:t>
            </w:r>
            <w:r w:rsidR="00DB4796">
              <w:rPr>
                <w:iCs/>
                <w:sz w:val="18"/>
                <w:szCs w:val="18"/>
              </w:rPr>
              <w:t xml:space="preserve">here </w:t>
            </w:r>
            <w:r w:rsidR="003F3A6C">
              <w:rPr>
                <w:iCs/>
                <w:sz w:val="18"/>
                <w:szCs w:val="18"/>
              </w:rPr>
              <w:t>were</w:t>
            </w:r>
            <w:r w:rsidR="00DB4796">
              <w:rPr>
                <w:iCs/>
                <w:sz w:val="18"/>
                <w:szCs w:val="18"/>
              </w:rPr>
              <w:t xml:space="preserve"> </w:t>
            </w:r>
            <w:r w:rsidR="00864844">
              <w:rPr>
                <w:iCs/>
                <w:sz w:val="18"/>
                <w:szCs w:val="18"/>
              </w:rPr>
              <w:t>a total of 341</w:t>
            </w:r>
            <w:r w:rsidR="00DB4796">
              <w:rPr>
                <w:iCs/>
                <w:sz w:val="18"/>
                <w:szCs w:val="18"/>
              </w:rPr>
              <w:t xml:space="preserve"> wells</w:t>
            </w:r>
            <w:r w:rsidR="003F3A6C">
              <w:rPr>
                <w:iCs/>
                <w:sz w:val="18"/>
                <w:szCs w:val="18"/>
              </w:rPr>
              <w:t xml:space="preserve"> in the</w:t>
            </w:r>
            <w:r w:rsidR="00864844">
              <w:rPr>
                <w:iCs/>
                <w:sz w:val="18"/>
                <w:szCs w:val="18"/>
              </w:rPr>
              <w:t>se</w:t>
            </w:r>
            <w:r w:rsidR="003F3A6C">
              <w:rPr>
                <w:iCs/>
                <w:sz w:val="18"/>
                <w:szCs w:val="18"/>
              </w:rPr>
              <w:t xml:space="preserve"> </w:t>
            </w:r>
            <w:r w:rsidR="00864844">
              <w:rPr>
                <w:iCs/>
                <w:sz w:val="18"/>
                <w:szCs w:val="18"/>
              </w:rPr>
              <w:t>b</w:t>
            </w:r>
            <w:r w:rsidR="003F3A6C">
              <w:rPr>
                <w:iCs/>
                <w:sz w:val="18"/>
                <w:szCs w:val="18"/>
              </w:rPr>
              <w:t>asin</w:t>
            </w:r>
            <w:r w:rsidR="00864844">
              <w:rPr>
                <w:iCs/>
                <w:sz w:val="18"/>
                <w:szCs w:val="18"/>
              </w:rPr>
              <w:t>s</w:t>
            </w:r>
            <w:r w:rsidR="003F3A6C">
              <w:rPr>
                <w:iCs/>
                <w:sz w:val="18"/>
                <w:szCs w:val="18"/>
              </w:rPr>
              <w:t xml:space="preserve">, </w:t>
            </w:r>
            <w:r w:rsidR="00DB4796">
              <w:rPr>
                <w:iCs/>
                <w:sz w:val="18"/>
                <w:szCs w:val="18"/>
              </w:rPr>
              <w:t xml:space="preserve">of which </w:t>
            </w:r>
            <w:r w:rsidR="00864844">
              <w:rPr>
                <w:iCs/>
                <w:sz w:val="18"/>
                <w:szCs w:val="18"/>
              </w:rPr>
              <w:t xml:space="preserve">51 </w:t>
            </w:r>
            <w:r w:rsidR="00DB4796">
              <w:rPr>
                <w:iCs/>
                <w:sz w:val="18"/>
                <w:szCs w:val="18"/>
              </w:rPr>
              <w:t>are irrigation wells</w:t>
            </w:r>
            <w:r w:rsidR="003F3A6C">
              <w:rPr>
                <w:iCs/>
                <w:sz w:val="18"/>
                <w:szCs w:val="18"/>
              </w:rPr>
              <w:t xml:space="preserve"> with the majority ranging in depth between 100 and 2</w:t>
            </w:r>
            <w:r w:rsidR="00864844">
              <w:rPr>
                <w:iCs/>
                <w:sz w:val="18"/>
                <w:szCs w:val="18"/>
              </w:rPr>
              <w:t>50</w:t>
            </w:r>
            <w:r w:rsidR="003F3A6C">
              <w:rPr>
                <w:iCs/>
                <w:sz w:val="18"/>
                <w:szCs w:val="18"/>
              </w:rPr>
              <w:t xml:space="preserve"> feet. </w:t>
            </w:r>
            <w:r w:rsidR="00DC052D">
              <w:rPr>
                <w:iCs/>
                <w:sz w:val="18"/>
                <w:szCs w:val="18"/>
              </w:rPr>
              <w:t xml:space="preserve">According to the WIA, the two basins are located in the Upper Putah Inventory Unit. In this unit, the total </w:t>
            </w:r>
            <w:r w:rsidR="00975024">
              <w:rPr>
                <w:iCs/>
                <w:sz w:val="18"/>
                <w:szCs w:val="18"/>
              </w:rPr>
              <w:t>ground</w:t>
            </w:r>
            <w:r w:rsidR="00DC052D">
              <w:rPr>
                <w:iCs/>
                <w:sz w:val="18"/>
                <w:szCs w:val="18"/>
              </w:rPr>
              <w:t xml:space="preserve">water supply during a dry year was estimated to be </w:t>
            </w:r>
            <w:r w:rsidR="00975024">
              <w:rPr>
                <w:iCs/>
                <w:sz w:val="18"/>
                <w:szCs w:val="18"/>
              </w:rPr>
              <w:t>2,452 acre-feet.</w:t>
            </w:r>
          </w:p>
          <w:p w14:paraId="1A607C9C" w14:textId="029927CB" w:rsidR="00DB4796" w:rsidRDefault="00DB4796" w:rsidP="00D56C02">
            <w:pPr>
              <w:tabs>
                <w:tab w:val="left" w:pos="-720"/>
                <w:tab w:val="left" w:pos="372"/>
              </w:tabs>
              <w:suppressAutoHyphens w:val="0"/>
              <w:snapToGrid w:val="0"/>
              <w:jc w:val="both"/>
              <w:rPr>
                <w:iCs/>
                <w:sz w:val="18"/>
                <w:szCs w:val="18"/>
              </w:rPr>
            </w:pPr>
          </w:p>
          <w:p w14:paraId="38D506AE" w14:textId="29A7D5B4" w:rsidR="000B6D7B" w:rsidRDefault="00D56C02" w:rsidP="000B6D7B">
            <w:pPr>
              <w:tabs>
                <w:tab w:val="left" w:pos="-720"/>
                <w:tab w:val="left" w:pos="372"/>
              </w:tabs>
              <w:suppressAutoHyphens w:val="0"/>
              <w:snapToGrid w:val="0"/>
              <w:jc w:val="both"/>
              <w:rPr>
                <w:iCs/>
                <w:sz w:val="18"/>
                <w:szCs w:val="18"/>
              </w:rPr>
            </w:pPr>
            <w:r>
              <w:rPr>
                <w:iCs/>
                <w:sz w:val="18"/>
                <w:szCs w:val="18"/>
              </w:rPr>
              <w:t>Basin Management Obj</w:t>
            </w:r>
            <w:r w:rsidR="00D6711C">
              <w:rPr>
                <w:iCs/>
                <w:sz w:val="18"/>
                <w:szCs w:val="18"/>
              </w:rPr>
              <w:t>ectives outlined in the GMP for</w:t>
            </w:r>
            <w:r w:rsidR="004C50E1">
              <w:rPr>
                <w:iCs/>
                <w:sz w:val="18"/>
                <w:szCs w:val="18"/>
              </w:rPr>
              <w:t xml:space="preserve"> the </w:t>
            </w:r>
            <w:r w:rsidR="00440BC7">
              <w:rPr>
                <w:iCs/>
                <w:sz w:val="18"/>
                <w:szCs w:val="18"/>
              </w:rPr>
              <w:t>Collayomi</w:t>
            </w:r>
            <w:r w:rsidR="004C50E1">
              <w:rPr>
                <w:iCs/>
                <w:sz w:val="18"/>
                <w:szCs w:val="18"/>
              </w:rPr>
              <w:t xml:space="preserve"> </w:t>
            </w:r>
            <w:r w:rsidR="00DC052D">
              <w:rPr>
                <w:iCs/>
                <w:sz w:val="18"/>
                <w:szCs w:val="18"/>
              </w:rPr>
              <w:t xml:space="preserve">and Coyote </w:t>
            </w:r>
            <w:r w:rsidR="004C50E1">
              <w:rPr>
                <w:iCs/>
                <w:sz w:val="18"/>
                <w:szCs w:val="18"/>
              </w:rPr>
              <w:t>Valley Basin</w:t>
            </w:r>
            <w:r w:rsidR="00DC052D">
              <w:rPr>
                <w:iCs/>
                <w:sz w:val="18"/>
                <w:szCs w:val="18"/>
              </w:rPr>
              <w:t>s</w:t>
            </w:r>
            <w:r w:rsidR="00BA4ABD">
              <w:rPr>
                <w:iCs/>
                <w:sz w:val="18"/>
                <w:szCs w:val="18"/>
              </w:rPr>
              <w:t xml:space="preserve"> </w:t>
            </w:r>
            <w:r>
              <w:rPr>
                <w:iCs/>
                <w:sz w:val="18"/>
                <w:szCs w:val="18"/>
              </w:rPr>
              <w:t>primarily focus on</w:t>
            </w:r>
            <w:r w:rsidR="003C4E25">
              <w:rPr>
                <w:iCs/>
                <w:sz w:val="18"/>
                <w:szCs w:val="18"/>
              </w:rPr>
              <w:t xml:space="preserve"> preventing long-term declines in groundwater levels,</w:t>
            </w:r>
            <w:r>
              <w:rPr>
                <w:iCs/>
                <w:sz w:val="18"/>
                <w:szCs w:val="18"/>
              </w:rPr>
              <w:t xml:space="preserve"> increased monitoring and information gathering</w:t>
            </w:r>
            <w:r w:rsidR="00196450">
              <w:rPr>
                <w:iCs/>
                <w:sz w:val="18"/>
                <w:szCs w:val="18"/>
              </w:rPr>
              <w:t xml:space="preserve"> and</w:t>
            </w:r>
            <w:r>
              <w:rPr>
                <w:iCs/>
                <w:sz w:val="18"/>
                <w:szCs w:val="18"/>
              </w:rPr>
              <w:t xml:space="preserve"> maintaining groundwater </w:t>
            </w:r>
            <w:r w:rsidR="00440BC7">
              <w:rPr>
                <w:iCs/>
                <w:sz w:val="18"/>
                <w:szCs w:val="18"/>
              </w:rPr>
              <w:t>quality and land subsidence</w:t>
            </w:r>
            <w:r>
              <w:rPr>
                <w:iCs/>
                <w:sz w:val="18"/>
                <w:szCs w:val="18"/>
              </w:rPr>
              <w:t xml:space="preserve">. </w:t>
            </w:r>
          </w:p>
          <w:p w14:paraId="1ABDB9AD" w14:textId="77777777" w:rsidR="000B6D7B" w:rsidRDefault="000B6D7B" w:rsidP="000B6D7B">
            <w:pPr>
              <w:tabs>
                <w:tab w:val="left" w:pos="-720"/>
                <w:tab w:val="left" w:pos="372"/>
              </w:tabs>
              <w:suppressAutoHyphens w:val="0"/>
              <w:snapToGrid w:val="0"/>
              <w:jc w:val="both"/>
              <w:rPr>
                <w:iCs/>
                <w:sz w:val="18"/>
                <w:szCs w:val="18"/>
              </w:rPr>
            </w:pPr>
          </w:p>
          <w:p w14:paraId="0DE72B5C" w14:textId="5F6E04DF" w:rsidR="00D56C02" w:rsidRDefault="00D56C02" w:rsidP="000B6D7B">
            <w:pPr>
              <w:tabs>
                <w:tab w:val="left" w:pos="-720"/>
                <w:tab w:val="left" w:pos="372"/>
              </w:tabs>
              <w:suppressAutoHyphens w:val="0"/>
              <w:snapToGrid w:val="0"/>
              <w:jc w:val="both"/>
              <w:rPr>
                <w:spacing w:val="-2"/>
                <w:sz w:val="18"/>
                <w:szCs w:val="18"/>
              </w:rPr>
            </w:pPr>
            <w:r>
              <w:rPr>
                <w:spacing w:val="-2"/>
                <w:sz w:val="18"/>
                <w:szCs w:val="18"/>
              </w:rPr>
              <w:t xml:space="preserve">The well to be used for cultivation activities is approximately </w:t>
            </w:r>
            <w:r w:rsidR="00440BC7">
              <w:rPr>
                <w:spacing w:val="-2"/>
                <w:sz w:val="18"/>
                <w:szCs w:val="18"/>
              </w:rPr>
              <w:t>215</w:t>
            </w:r>
            <w:r>
              <w:rPr>
                <w:spacing w:val="-2"/>
                <w:sz w:val="18"/>
                <w:szCs w:val="18"/>
              </w:rPr>
              <w:t xml:space="preserve"> feet deep and was drilled in 2</w:t>
            </w:r>
            <w:r w:rsidR="00440BC7">
              <w:rPr>
                <w:spacing w:val="-2"/>
                <w:sz w:val="18"/>
                <w:szCs w:val="18"/>
              </w:rPr>
              <w:t>021</w:t>
            </w:r>
            <w:r>
              <w:rPr>
                <w:spacing w:val="-2"/>
                <w:sz w:val="18"/>
                <w:szCs w:val="18"/>
              </w:rPr>
              <w:t xml:space="preserve">. </w:t>
            </w:r>
            <w:r w:rsidR="009351DA" w:rsidRPr="009351DA">
              <w:rPr>
                <w:spacing w:val="-2"/>
                <w:sz w:val="18"/>
                <w:szCs w:val="18"/>
              </w:rPr>
              <w:t xml:space="preserve">A Groundwater Availability Analysis was prepared for the project by Chico Environmental on April 21, 2021. According to this study, the expected annual water use would be 3,000 gallons per day per acre. </w:t>
            </w:r>
            <w:r w:rsidR="009351DA">
              <w:rPr>
                <w:spacing w:val="-2"/>
                <w:sz w:val="18"/>
                <w:szCs w:val="18"/>
              </w:rPr>
              <w:t xml:space="preserve">During </w:t>
            </w:r>
            <w:r w:rsidR="009351DA" w:rsidRPr="009351DA">
              <w:rPr>
                <w:b/>
                <w:bCs/>
                <w:spacing w:val="-2"/>
                <w:sz w:val="18"/>
                <w:szCs w:val="18"/>
                <w:u w:val="single"/>
              </w:rPr>
              <w:t>Phase 1</w:t>
            </w:r>
            <w:r w:rsidR="009351DA">
              <w:rPr>
                <w:spacing w:val="-2"/>
                <w:sz w:val="18"/>
                <w:szCs w:val="18"/>
              </w:rPr>
              <w:t>, t</w:t>
            </w:r>
            <w:r w:rsidR="009351DA" w:rsidRPr="009351DA">
              <w:rPr>
                <w:spacing w:val="-2"/>
                <w:sz w:val="18"/>
                <w:szCs w:val="18"/>
              </w:rPr>
              <w:t xml:space="preserve">his would equate to approximately </w:t>
            </w:r>
            <w:r w:rsidR="009351DA" w:rsidRPr="009351DA">
              <w:rPr>
                <w:b/>
                <w:bCs/>
                <w:spacing w:val="-2"/>
                <w:sz w:val="18"/>
                <w:szCs w:val="18"/>
                <w:u w:val="single"/>
              </w:rPr>
              <w:t>22,356,000 gallons (68.6 acre-feet) for 62.1 acres of outdoor canopy</w:t>
            </w:r>
            <w:r w:rsidR="009351DA" w:rsidRPr="009351DA">
              <w:rPr>
                <w:spacing w:val="-2"/>
                <w:sz w:val="18"/>
                <w:szCs w:val="18"/>
              </w:rPr>
              <w:t xml:space="preserve"> over an approximately 120 day cultivation season. During </w:t>
            </w:r>
            <w:r w:rsidR="009351DA" w:rsidRPr="009351DA">
              <w:rPr>
                <w:b/>
                <w:bCs/>
                <w:spacing w:val="-2"/>
                <w:sz w:val="18"/>
                <w:szCs w:val="18"/>
                <w:u w:val="single"/>
              </w:rPr>
              <w:t>Phase 2</w:t>
            </w:r>
            <w:r w:rsidR="009351DA" w:rsidRPr="009351DA">
              <w:rPr>
                <w:spacing w:val="-2"/>
                <w:sz w:val="18"/>
                <w:szCs w:val="18"/>
              </w:rPr>
              <w:t xml:space="preserve">, the canopy area would be approximately 57.0 acres of cultivation (approximately 42.7 acres of outdoor and 14.3 acres of mixed-light cultivation), </w:t>
            </w:r>
            <w:r w:rsidR="009351DA" w:rsidRPr="009351DA">
              <w:rPr>
                <w:b/>
                <w:bCs/>
                <w:spacing w:val="-2"/>
                <w:sz w:val="18"/>
                <w:szCs w:val="18"/>
                <w:u w:val="single"/>
              </w:rPr>
              <w:t>resulting in approximately 20,520,000 gallons (63.0 acre-feet) at full buildout</w:t>
            </w:r>
            <w:r w:rsidR="009351DA" w:rsidRPr="009351DA">
              <w:rPr>
                <w:spacing w:val="-2"/>
                <w:sz w:val="18"/>
                <w:szCs w:val="18"/>
              </w:rPr>
              <w:t>. The daily demand would be approximately 186,300 gallons during Phase 1 and 171,000 gallons during Phase 2. The total water storage would be approximately 135,000 gallons. The well yield is approximately 800 GPM. The proposed well pump would be a variable speed pump that would pump from 350 to 750 GPM; which would have the capacity to supply 190,000 gallons of water in less than 5 hours; meeting the average daily demand for both phases.</w:t>
            </w:r>
          </w:p>
          <w:p w14:paraId="4FDCA677" w14:textId="691CB8B7" w:rsidR="00D56C02" w:rsidRDefault="00D56C02" w:rsidP="00D56C02">
            <w:pPr>
              <w:tabs>
                <w:tab w:val="left" w:pos="-720"/>
                <w:tab w:val="left" w:pos="0"/>
                <w:tab w:val="left" w:pos="288"/>
                <w:tab w:val="left" w:pos="630"/>
              </w:tabs>
              <w:suppressAutoHyphens w:val="0"/>
              <w:jc w:val="both"/>
              <w:rPr>
                <w:spacing w:val="-2"/>
                <w:sz w:val="18"/>
                <w:szCs w:val="18"/>
              </w:rPr>
            </w:pPr>
            <w:r>
              <w:rPr>
                <w:spacing w:val="-2"/>
                <w:sz w:val="18"/>
                <w:szCs w:val="18"/>
              </w:rPr>
              <w:t xml:space="preserve"> </w:t>
            </w:r>
          </w:p>
          <w:p w14:paraId="1BCC4FB9" w14:textId="423DC048" w:rsidR="00D56C02" w:rsidRDefault="00D56C02" w:rsidP="00BA4ABD">
            <w:pPr>
              <w:tabs>
                <w:tab w:val="left" w:pos="-720"/>
                <w:tab w:val="left" w:pos="372"/>
              </w:tabs>
              <w:suppressAutoHyphens w:val="0"/>
              <w:snapToGrid w:val="0"/>
              <w:jc w:val="both"/>
              <w:rPr>
                <w:spacing w:val="-2"/>
                <w:sz w:val="18"/>
                <w:szCs w:val="18"/>
              </w:rPr>
            </w:pPr>
            <w:r w:rsidRPr="00BA4ABD">
              <w:rPr>
                <w:spacing w:val="-2"/>
                <w:sz w:val="18"/>
                <w:szCs w:val="18"/>
              </w:rPr>
              <w:t xml:space="preserve">Based on the </w:t>
            </w:r>
            <w:r w:rsidR="00BA4ABD">
              <w:rPr>
                <w:spacing w:val="-2"/>
                <w:sz w:val="18"/>
                <w:szCs w:val="18"/>
              </w:rPr>
              <w:t xml:space="preserve">Groundwater Availability Analysis, the well has sufficient yield to irrigate the 62.1 acres of canopy. </w:t>
            </w:r>
            <w:r w:rsidR="00BA4ABD" w:rsidRPr="00BA4ABD">
              <w:rPr>
                <w:spacing w:val="-2"/>
                <w:sz w:val="18"/>
                <w:szCs w:val="18"/>
              </w:rPr>
              <w:t xml:space="preserve">Additionally, </w:t>
            </w:r>
            <w:r w:rsidR="00975024">
              <w:rPr>
                <w:spacing w:val="-2"/>
                <w:sz w:val="18"/>
                <w:szCs w:val="18"/>
              </w:rPr>
              <w:t xml:space="preserve">Groundwater Availability Analysis states that </w:t>
            </w:r>
            <w:r w:rsidR="00BA4ABD" w:rsidRPr="00BA4ABD">
              <w:rPr>
                <w:spacing w:val="-2"/>
                <w:sz w:val="18"/>
                <w:szCs w:val="18"/>
              </w:rPr>
              <w:t>the overlying property possesses a</w:t>
            </w:r>
            <w:r w:rsidR="00975024">
              <w:rPr>
                <w:spacing w:val="-2"/>
                <w:sz w:val="18"/>
                <w:szCs w:val="18"/>
              </w:rPr>
              <w:t xml:space="preserve"> </w:t>
            </w:r>
            <w:r w:rsidR="00BA4ABD" w:rsidRPr="00BA4ABD">
              <w:rPr>
                <w:spacing w:val="-2"/>
                <w:sz w:val="18"/>
                <w:szCs w:val="18"/>
              </w:rPr>
              <w:t>sufficient quantity of groundwater for seasonal irrigation that would not adversely overdraft the</w:t>
            </w:r>
            <w:r w:rsidR="00BA4ABD">
              <w:rPr>
                <w:spacing w:val="-2"/>
                <w:sz w:val="18"/>
                <w:szCs w:val="18"/>
              </w:rPr>
              <w:t xml:space="preserve"> </w:t>
            </w:r>
            <w:r w:rsidR="00975024">
              <w:rPr>
                <w:spacing w:val="-2"/>
                <w:sz w:val="18"/>
                <w:szCs w:val="18"/>
              </w:rPr>
              <w:t>local groundwater bas</w:t>
            </w:r>
            <w:r w:rsidR="00BA4ABD" w:rsidRPr="00BA4ABD">
              <w:rPr>
                <w:spacing w:val="-2"/>
                <w:sz w:val="18"/>
                <w:szCs w:val="18"/>
              </w:rPr>
              <w:t>in</w:t>
            </w:r>
            <w:r w:rsidR="00975024">
              <w:rPr>
                <w:spacing w:val="-2"/>
                <w:sz w:val="18"/>
                <w:szCs w:val="18"/>
              </w:rPr>
              <w:t>s</w:t>
            </w:r>
            <w:r w:rsidR="00BA4ABD" w:rsidRPr="00BA4ABD">
              <w:rPr>
                <w:spacing w:val="-2"/>
                <w:sz w:val="18"/>
                <w:szCs w:val="18"/>
              </w:rPr>
              <w:t>, affect downgradient groundwater users or other well users in</w:t>
            </w:r>
            <w:r w:rsidR="00BA4ABD">
              <w:rPr>
                <w:spacing w:val="-2"/>
                <w:sz w:val="18"/>
                <w:szCs w:val="18"/>
              </w:rPr>
              <w:t xml:space="preserve"> </w:t>
            </w:r>
            <w:r w:rsidR="00BA4ABD" w:rsidRPr="00BA4ABD">
              <w:rPr>
                <w:spacing w:val="-2"/>
                <w:sz w:val="18"/>
                <w:szCs w:val="18"/>
              </w:rPr>
              <w:t>the vicinity</w:t>
            </w:r>
            <w:r w:rsidRPr="00BA4ABD">
              <w:rPr>
                <w:spacing w:val="-2"/>
                <w:sz w:val="18"/>
                <w:szCs w:val="18"/>
              </w:rPr>
              <w:t>.</w:t>
            </w:r>
          </w:p>
          <w:p w14:paraId="5BA91EF6" w14:textId="77777777" w:rsidR="00D56C02" w:rsidRDefault="00D56C02" w:rsidP="00D56C02">
            <w:pPr>
              <w:tabs>
                <w:tab w:val="left" w:pos="-720"/>
                <w:tab w:val="left" w:pos="372"/>
              </w:tabs>
              <w:suppressAutoHyphens w:val="0"/>
              <w:snapToGrid w:val="0"/>
              <w:jc w:val="both"/>
              <w:rPr>
                <w:spacing w:val="-2"/>
                <w:sz w:val="18"/>
                <w:szCs w:val="18"/>
              </w:rPr>
            </w:pPr>
          </w:p>
          <w:p w14:paraId="58B6A215" w14:textId="39331DBF" w:rsidR="00D56C02" w:rsidRDefault="00D56C02" w:rsidP="00D56C02">
            <w:pPr>
              <w:tabs>
                <w:tab w:val="left" w:pos="-720"/>
                <w:tab w:val="left" w:pos="372"/>
              </w:tabs>
              <w:suppressAutoHyphens w:val="0"/>
              <w:snapToGrid w:val="0"/>
              <w:jc w:val="both"/>
              <w:rPr>
                <w:spacing w:val="-2"/>
                <w:sz w:val="18"/>
                <w:szCs w:val="18"/>
              </w:rPr>
            </w:pPr>
            <w:r w:rsidRPr="009E32B0">
              <w:rPr>
                <w:spacing w:val="-2"/>
                <w:sz w:val="18"/>
                <w:szCs w:val="18"/>
              </w:rPr>
              <w:t xml:space="preserve">The site demand would be approximately </w:t>
            </w:r>
            <w:r w:rsidR="003C4E25" w:rsidRPr="009E32B0">
              <w:rPr>
                <w:spacing w:val="-2"/>
                <w:sz w:val="18"/>
                <w:szCs w:val="18"/>
              </w:rPr>
              <w:t>68.6</w:t>
            </w:r>
            <w:r w:rsidRPr="009E32B0">
              <w:rPr>
                <w:spacing w:val="-2"/>
                <w:sz w:val="18"/>
                <w:szCs w:val="18"/>
              </w:rPr>
              <w:t xml:space="preserve"> acre-feet/year</w:t>
            </w:r>
            <w:r w:rsidR="0066519D">
              <w:rPr>
                <w:spacing w:val="-2"/>
                <w:sz w:val="18"/>
                <w:szCs w:val="18"/>
              </w:rPr>
              <w:t xml:space="preserve"> during Phase 1 and 63.0 acre-feet/year at full buildout</w:t>
            </w:r>
            <w:r w:rsidRPr="009E32B0">
              <w:rPr>
                <w:spacing w:val="-2"/>
                <w:sz w:val="18"/>
                <w:szCs w:val="18"/>
              </w:rPr>
              <w:t xml:space="preserve">. This represents </w:t>
            </w:r>
            <w:r w:rsidR="0066519D">
              <w:rPr>
                <w:spacing w:val="-2"/>
                <w:sz w:val="18"/>
                <w:szCs w:val="18"/>
              </w:rPr>
              <w:t>about</w:t>
            </w:r>
            <w:r w:rsidR="00975024">
              <w:rPr>
                <w:spacing w:val="-2"/>
                <w:sz w:val="18"/>
                <w:szCs w:val="18"/>
              </w:rPr>
              <w:t xml:space="preserve"> 7% of the average annual agricultural demand </w:t>
            </w:r>
            <w:r w:rsidR="00975024">
              <w:rPr>
                <w:spacing w:val="-2"/>
                <w:sz w:val="18"/>
                <w:szCs w:val="18"/>
              </w:rPr>
              <w:lastRenderedPageBreak/>
              <w:t>in the two basins and less than</w:t>
            </w:r>
            <w:r w:rsidR="003C4E25">
              <w:rPr>
                <w:spacing w:val="-2"/>
                <w:sz w:val="18"/>
                <w:szCs w:val="18"/>
              </w:rPr>
              <w:t xml:space="preserve"> 1% of the usable capacity</w:t>
            </w:r>
            <w:r w:rsidR="0066519D">
              <w:rPr>
                <w:spacing w:val="-2"/>
                <w:sz w:val="18"/>
                <w:szCs w:val="18"/>
              </w:rPr>
              <w:t xml:space="preserve"> of the </w:t>
            </w:r>
            <w:r w:rsidR="00975024">
              <w:rPr>
                <w:spacing w:val="-2"/>
                <w:sz w:val="18"/>
                <w:szCs w:val="18"/>
              </w:rPr>
              <w:t>two basins and 3% of the estimated groundwater supply during a dry year.</w:t>
            </w:r>
            <w:r>
              <w:rPr>
                <w:spacing w:val="-2"/>
                <w:sz w:val="18"/>
                <w:szCs w:val="18"/>
              </w:rPr>
              <w:t xml:space="preserve"> Additionally, the depth of the well (</w:t>
            </w:r>
            <w:r w:rsidR="00440BC7">
              <w:rPr>
                <w:spacing w:val="-2"/>
                <w:sz w:val="18"/>
                <w:szCs w:val="18"/>
              </w:rPr>
              <w:t>215</w:t>
            </w:r>
            <w:r>
              <w:rPr>
                <w:spacing w:val="-2"/>
                <w:sz w:val="18"/>
                <w:szCs w:val="18"/>
              </w:rPr>
              <w:t xml:space="preserve">-feet) proposed for cannabis use in this project </w:t>
            </w:r>
            <w:r w:rsidR="0066519D">
              <w:rPr>
                <w:spacing w:val="-2"/>
                <w:sz w:val="18"/>
                <w:szCs w:val="18"/>
              </w:rPr>
              <w:t>is</w:t>
            </w:r>
            <w:r>
              <w:rPr>
                <w:spacing w:val="-2"/>
                <w:sz w:val="18"/>
                <w:szCs w:val="18"/>
              </w:rPr>
              <w:t xml:space="preserve"> consistent with other depths of irrigation wells in the basin. </w:t>
            </w:r>
          </w:p>
          <w:p w14:paraId="7908F0B0" w14:textId="67069B01" w:rsidR="009F7B80" w:rsidRDefault="009F7B80" w:rsidP="00D56C02">
            <w:pPr>
              <w:tabs>
                <w:tab w:val="left" w:pos="-720"/>
                <w:tab w:val="left" w:pos="372"/>
              </w:tabs>
              <w:suppressAutoHyphens w:val="0"/>
              <w:snapToGrid w:val="0"/>
              <w:jc w:val="both"/>
              <w:rPr>
                <w:spacing w:val="-2"/>
                <w:sz w:val="18"/>
                <w:szCs w:val="18"/>
              </w:rPr>
            </w:pPr>
          </w:p>
          <w:p w14:paraId="03755400" w14:textId="1AB8487C" w:rsidR="009F7B80" w:rsidRDefault="00F8486A" w:rsidP="00D56C02">
            <w:pPr>
              <w:tabs>
                <w:tab w:val="left" w:pos="-720"/>
                <w:tab w:val="left" w:pos="372"/>
              </w:tabs>
              <w:suppressAutoHyphens w:val="0"/>
              <w:snapToGrid w:val="0"/>
              <w:jc w:val="both"/>
              <w:rPr>
                <w:spacing w:val="-2"/>
                <w:sz w:val="18"/>
                <w:szCs w:val="18"/>
              </w:rPr>
            </w:pPr>
            <w:r>
              <w:rPr>
                <w:spacing w:val="-2"/>
                <w:sz w:val="18"/>
                <w:szCs w:val="18"/>
              </w:rPr>
              <w:t xml:space="preserve">If needed, the project could offset the amount of groundwater used with rainwater catchment. </w:t>
            </w:r>
            <w:r w:rsidR="009F7B80">
              <w:rPr>
                <w:spacing w:val="-2"/>
                <w:sz w:val="18"/>
                <w:szCs w:val="18"/>
              </w:rPr>
              <w:t>The project proposes 740,000 sq. ft. of greenhouses and a 60,000 sq. ft. processing building, creating 800,000 sq. ft. of surface area to capture rainfall. According to the WIA, the average annual rainfall at the project site is 35 inches. With the new impervious surface area created during Phase 2, the project would have the potential of capturing</w:t>
            </w:r>
            <w:r>
              <w:rPr>
                <w:spacing w:val="-2"/>
                <w:sz w:val="18"/>
                <w:szCs w:val="18"/>
              </w:rPr>
              <w:t xml:space="preserve"> up to</w:t>
            </w:r>
            <w:r w:rsidR="009F7B80">
              <w:rPr>
                <w:spacing w:val="-2"/>
                <w:sz w:val="18"/>
                <w:szCs w:val="18"/>
              </w:rPr>
              <w:t xml:space="preserve"> 53.4 acre-feet per year of rainfall</w:t>
            </w:r>
            <w:r>
              <w:rPr>
                <w:spacing w:val="-2"/>
                <w:sz w:val="18"/>
                <w:szCs w:val="18"/>
              </w:rPr>
              <w:t>, during an average year</w:t>
            </w:r>
            <w:r w:rsidR="009F7B80">
              <w:rPr>
                <w:spacing w:val="-2"/>
                <w:sz w:val="18"/>
                <w:szCs w:val="18"/>
              </w:rPr>
              <w:t>.</w:t>
            </w:r>
            <w:r>
              <w:rPr>
                <w:spacing w:val="-2"/>
                <w:sz w:val="18"/>
                <w:szCs w:val="18"/>
              </w:rPr>
              <w:t xml:space="preserve"> The minimum annual rainfall recorded is about one-third the average, which would result in the potential of capturing up to 17.9 acre-feet of rainwater during a dry year.</w:t>
            </w:r>
            <w:r w:rsidR="009F7B80">
              <w:rPr>
                <w:spacing w:val="-2"/>
                <w:sz w:val="18"/>
                <w:szCs w:val="18"/>
              </w:rPr>
              <w:t xml:space="preserve"> </w:t>
            </w:r>
          </w:p>
          <w:p w14:paraId="2BDB95DA" w14:textId="77777777" w:rsidR="00D56C02" w:rsidRDefault="00D56C02" w:rsidP="00D56C02">
            <w:pPr>
              <w:tabs>
                <w:tab w:val="left" w:pos="-720"/>
                <w:tab w:val="left" w:pos="372"/>
              </w:tabs>
              <w:suppressAutoHyphens w:val="0"/>
              <w:snapToGrid w:val="0"/>
              <w:jc w:val="both"/>
              <w:rPr>
                <w:spacing w:val="-2"/>
                <w:sz w:val="18"/>
                <w:szCs w:val="18"/>
              </w:rPr>
            </w:pPr>
          </w:p>
          <w:p w14:paraId="26AF5EE8" w14:textId="4816B8DF" w:rsidR="00D56C02" w:rsidRDefault="00D56C02" w:rsidP="00D56C02">
            <w:pPr>
              <w:tabs>
                <w:tab w:val="left" w:pos="-720"/>
                <w:tab w:val="left" w:pos="372"/>
              </w:tabs>
              <w:suppressAutoHyphens w:val="0"/>
              <w:snapToGrid w:val="0"/>
              <w:jc w:val="both"/>
              <w:rPr>
                <w:spacing w:val="-2"/>
                <w:sz w:val="18"/>
                <w:szCs w:val="18"/>
              </w:rPr>
            </w:pPr>
            <w:r>
              <w:rPr>
                <w:spacing w:val="-2"/>
                <w:sz w:val="18"/>
                <w:szCs w:val="18"/>
              </w:rPr>
              <w:t>Therefore, the proposed cannabis development is consistent with local plans and would likely not impede sustainable management of the local groundwater basin.</w:t>
            </w:r>
          </w:p>
          <w:p w14:paraId="30D8B43D" w14:textId="77777777" w:rsidR="00D56C02" w:rsidRPr="0064414A" w:rsidRDefault="00D56C02" w:rsidP="00D56C02">
            <w:pPr>
              <w:tabs>
                <w:tab w:val="left" w:pos="-720"/>
                <w:tab w:val="left" w:pos="372"/>
              </w:tabs>
              <w:suppressAutoHyphens w:val="0"/>
              <w:snapToGrid w:val="0"/>
              <w:jc w:val="both"/>
              <w:rPr>
                <w:b/>
                <w:spacing w:val="-2"/>
                <w:sz w:val="18"/>
                <w:szCs w:val="18"/>
              </w:rPr>
            </w:pPr>
          </w:p>
          <w:p w14:paraId="0487465B" w14:textId="77777777" w:rsidR="00D56C02" w:rsidRPr="0064414A" w:rsidRDefault="00D56C02" w:rsidP="00D56C02">
            <w:pPr>
              <w:tabs>
                <w:tab w:val="left" w:pos="-720"/>
                <w:tab w:val="left" w:pos="0"/>
                <w:tab w:val="left" w:pos="288"/>
                <w:tab w:val="left" w:pos="720"/>
              </w:tabs>
              <w:jc w:val="both"/>
              <w:rPr>
                <w:b/>
                <w:spacing w:val="-2"/>
                <w:sz w:val="18"/>
                <w:szCs w:val="18"/>
              </w:rPr>
            </w:pPr>
            <w:r w:rsidRPr="0064414A">
              <w:rPr>
                <w:b/>
                <w:sz w:val="18"/>
                <w:szCs w:val="18"/>
              </w:rPr>
              <w:t xml:space="preserve">Less than Significant </w:t>
            </w:r>
            <w:r w:rsidRPr="0064414A">
              <w:rPr>
                <w:b/>
                <w:spacing w:val="-2"/>
                <w:sz w:val="18"/>
                <w:szCs w:val="18"/>
              </w:rPr>
              <w:t>Impact</w:t>
            </w:r>
          </w:p>
        </w:tc>
        <w:tc>
          <w:tcPr>
            <w:tcW w:w="1260" w:type="dxa"/>
          </w:tcPr>
          <w:p w14:paraId="54A2BB64" w14:textId="740363D0"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 xml:space="preserve">1, </w:t>
            </w:r>
            <w:r>
              <w:rPr>
                <w:spacing w:val="-2"/>
                <w:sz w:val="18"/>
                <w:szCs w:val="18"/>
              </w:rPr>
              <w:t xml:space="preserve">2, </w:t>
            </w:r>
            <w:r w:rsidRPr="0064414A">
              <w:rPr>
                <w:spacing w:val="-2"/>
                <w:sz w:val="18"/>
                <w:szCs w:val="18"/>
              </w:rPr>
              <w:t>3, 4, 5, 13, 21, 23, 24, 33, 34</w:t>
            </w:r>
            <w:r>
              <w:rPr>
                <w:spacing w:val="-2"/>
                <w:sz w:val="18"/>
                <w:szCs w:val="18"/>
              </w:rPr>
              <w:t>, 41, 42</w:t>
            </w:r>
            <w:r w:rsidR="00DC052D">
              <w:rPr>
                <w:spacing w:val="-2"/>
                <w:sz w:val="18"/>
                <w:szCs w:val="18"/>
              </w:rPr>
              <w:t>, 47, 48</w:t>
            </w:r>
          </w:p>
        </w:tc>
      </w:tr>
      <w:tr w:rsidR="001C4CC5" w:rsidRPr="0064414A" w14:paraId="11657801" w14:textId="77777777" w:rsidTr="00F81ECC">
        <w:trPr>
          <w:trHeight w:val="576"/>
        </w:trPr>
        <w:tc>
          <w:tcPr>
            <w:tcW w:w="9990" w:type="dxa"/>
            <w:gridSpan w:val="8"/>
          </w:tcPr>
          <w:p w14:paraId="2DC18DF0" w14:textId="77777777" w:rsidR="001C4CC5" w:rsidRDefault="001C4CC5" w:rsidP="001C4CC5">
            <w:pPr>
              <w:keepNext/>
              <w:tabs>
                <w:tab w:val="left" w:pos="-720"/>
                <w:tab w:val="left" w:pos="372"/>
              </w:tabs>
              <w:suppressAutoHyphens w:val="0"/>
              <w:snapToGrid w:val="0"/>
              <w:jc w:val="center"/>
            </w:pPr>
            <w:r w:rsidRPr="00AC7643">
              <w:rPr>
                <w:iCs/>
                <w:noProof/>
                <w:sz w:val="18"/>
                <w:szCs w:val="18"/>
                <w:lang w:eastAsia="en-US"/>
              </w:rPr>
              <w:drawing>
                <wp:inline distT="0" distB="0" distL="0" distR="0" wp14:anchorId="3DFD95F1" wp14:editId="5DF8EB52">
                  <wp:extent cx="5486400" cy="42293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4229390"/>
                          </a:xfrm>
                          <a:prstGeom prst="rect">
                            <a:avLst/>
                          </a:prstGeom>
                          <a:noFill/>
                          <a:ln>
                            <a:noFill/>
                          </a:ln>
                        </pic:spPr>
                      </pic:pic>
                    </a:graphicData>
                  </a:graphic>
                </wp:inline>
              </w:drawing>
            </w:r>
          </w:p>
          <w:p w14:paraId="756EFD70" w14:textId="77777777" w:rsidR="001C4CC5" w:rsidRPr="00AC7643" w:rsidRDefault="001C4CC5" w:rsidP="001C4CC5">
            <w:pPr>
              <w:pStyle w:val="Caption"/>
              <w:rPr>
                <w:iCs w:val="0"/>
                <w:sz w:val="18"/>
                <w:szCs w:val="18"/>
              </w:rPr>
            </w:pPr>
            <w:bookmarkStart w:id="17" w:name="_Ref73432998"/>
            <w:r w:rsidRPr="00AC7643">
              <w:rPr>
                <w:sz w:val="18"/>
                <w:szCs w:val="18"/>
              </w:rPr>
              <w:t xml:space="preserve">Figure </w:t>
            </w:r>
            <w:r w:rsidRPr="00AC7643">
              <w:rPr>
                <w:sz w:val="18"/>
                <w:szCs w:val="18"/>
              </w:rPr>
              <w:fldChar w:fldCharType="begin"/>
            </w:r>
            <w:r w:rsidRPr="00AC7643">
              <w:rPr>
                <w:sz w:val="18"/>
                <w:szCs w:val="18"/>
              </w:rPr>
              <w:instrText xml:space="preserve"> SEQ Figure \* ARABIC </w:instrText>
            </w:r>
            <w:r w:rsidRPr="00AC7643">
              <w:rPr>
                <w:sz w:val="18"/>
                <w:szCs w:val="18"/>
              </w:rPr>
              <w:fldChar w:fldCharType="separate"/>
            </w:r>
            <w:r w:rsidRPr="00AC7643">
              <w:rPr>
                <w:noProof/>
                <w:sz w:val="18"/>
                <w:szCs w:val="18"/>
              </w:rPr>
              <w:t>10</w:t>
            </w:r>
            <w:r w:rsidRPr="00AC7643">
              <w:rPr>
                <w:sz w:val="18"/>
                <w:szCs w:val="18"/>
              </w:rPr>
              <w:fldChar w:fldCharType="end"/>
            </w:r>
            <w:bookmarkEnd w:id="17"/>
            <w:r w:rsidRPr="00AC7643">
              <w:rPr>
                <w:sz w:val="18"/>
                <w:szCs w:val="18"/>
              </w:rPr>
              <w:t>. Groundwater Basins (Source: California Department of Water Resources)</w:t>
            </w:r>
          </w:p>
          <w:p w14:paraId="101BB117" w14:textId="77777777" w:rsidR="001C4CC5" w:rsidRPr="0064414A" w:rsidRDefault="001C4CC5" w:rsidP="00D56C02">
            <w:pPr>
              <w:tabs>
                <w:tab w:val="left" w:pos="-720"/>
                <w:tab w:val="left" w:pos="0"/>
                <w:tab w:val="left" w:pos="288"/>
                <w:tab w:val="left" w:pos="720"/>
              </w:tabs>
              <w:suppressAutoHyphens w:val="0"/>
              <w:snapToGrid w:val="0"/>
              <w:jc w:val="both"/>
              <w:rPr>
                <w:spacing w:val="-2"/>
                <w:sz w:val="18"/>
                <w:szCs w:val="18"/>
              </w:rPr>
            </w:pPr>
          </w:p>
        </w:tc>
      </w:tr>
      <w:tr w:rsidR="00D56C02" w:rsidRPr="0064414A" w14:paraId="0355C584" w14:textId="77777777" w:rsidTr="009E32B0">
        <w:trPr>
          <w:trHeight w:val="576"/>
        </w:trPr>
        <w:tc>
          <w:tcPr>
            <w:tcW w:w="2623" w:type="dxa"/>
          </w:tcPr>
          <w:p w14:paraId="36628AC8"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c)  Substantially alter the existing drainage pattern of the site or area, including through the alteration of the course of a </w:t>
            </w:r>
            <w:r w:rsidRPr="0064414A">
              <w:rPr>
                <w:spacing w:val="-2"/>
                <w:sz w:val="18"/>
                <w:szCs w:val="18"/>
              </w:rPr>
              <w:lastRenderedPageBreak/>
              <w:t>stream or river or through the addition of impervious surfaces, in a manner which would:</w:t>
            </w:r>
          </w:p>
          <w:p w14:paraId="7D72E18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p>
          <w:p w14:paraId="3B435588" w14:textId="77777777" w:rsidR="00D56C02" w:rsidRPr="0064414A" w:rsidRDefault="00D56C02" w:rsidP="00D56C02">
            <w:pPr>
              <w:numPr>
                <w:ilvl w:val="0"/>
                <w:numId w:val="8"/>
              </w:numPr>
              <w:tabs>
                <w:tab w:val="left" w:pos="-720"/>
                <w:tab w:val="left" w:pos="0"/>
                <w:tab w:val="left" w:pos="288"/>
                <w:tab w:val="left" w:pos="544"/>
              </w:tabs>
              <w:suppressAutoHyphens w:val="0"/>
              <w:snapToGrid w:val="0"/>
              <w:ind w:left="544" w:hanging="270"/>
              <w:rPr>
                <w:spacing w:val="-2"/>
                <w:sz w:val="18"/>
                <w:szCs w:val="18"/>
              </w:rPr>
            </w:pPr>
            <w:r w:rsidRPr="0064414A">
              <w:rPr>
                <w:spacing w:val="-2"/>
                <w:sz w:val="18"/>
                <w:szCs w:val="18"/>
              </w:rPr>
              <w:t xml:space="preserve">Result in substantial erosion or siltation on- or off-site; </w:t>
            </w:r>
          </w:p>
          <w:p w14:paraId="2135198D" w14:textId="77777777" w:rsidR="00D56C02" w:rsidRPr="0064414A" w:rsidRDefault="00D56C02" w:rsidP="00D56C02">
            <w:pPr>
              <w:numPr>
                <w:ilvl w:val="0"/>
                <w:numId w:val="8"/>
              </w:numPr>
              <w:tabs>
                <w:tab w:val="left" w:pos="-720"/>
                <w:tab w:val="left" w:pos="0"/>
                <w:tab w:val="left" w:pos="288"/>
                <w:tab w:val="left" w:pos="544"/>
              </w:tabs>
              <w:suppressAutoHyphens w:val="0"/>
              <w:snapToGrid w:val="0"/>
              <w:ind w:left="544" w:hanging="270"/>
              <w:rPr>
                <w:spacing w:val="-2"/>
                <w:sz w:val="18"/>
                <w:szCs w:val="18"/>
              </w:rPr>
            </w:pPr>
            <w:r w:rsidRPr="0064414A">
              <w:rPr>
                <w:spacing w:val="-2"/>
                <w:sz w:val="18"/>
                <w:szCs w:val="18"/>
              </w:rPr>
              <w:t xml:space="preserve">Substantially increase the rate or amount of surface runoff in a manner which would result in flooding on- or off-site; </w:t>
            </w:r>
          </w:p>
          <w:p w14:paraId="0D21F338" w14:textId="77777777" w:rsidR="00D56C02" w:rsidRPr="0064414A" w:rsidRDefault="00D56C02" w:rsidP="00D56C02">
            <w:pPr>
              <w:numPr>
                <w:ilvl w:val="0"/>
                <w:numId w:val="8"/>
              </w:numPr>
              <w:tabs>
                <w:tab w:val="left" w:pos="-720"/>
                <w:tab w:val="left" w:pos="0"/>
                <w:tab w:val="left" w:pos="288"/>
                <w:tab w:val="left" w:pos="544"/>
              </w:tabs>
              <w:suppressAutoHyphens w:val="0"/>
              <w:snapToGrid w:val="0"/>
              <w:ind w:left="544" w:hanging="270"/>
              <w:rPr>
                <w:spacing w:val="-2"/>
                <w:sz w:val="18"/>
                <w:szCs w:val="18"/>
              </w:rPr>
            </w:pPr>
            <w:r w:rsidRPr="0064414A">
              <w:rPr>
                <w:spacing w:val="-2"/>
                <w:sz w:val="18"/>
                <w:szCs w:val="18"/>
              </w:rPr>
              <w:t>Create or contribute to runoff water which would exceed the capacity of existing or planned stormwater drainage systems or provide substantial additional sources of polluted runoff;</w:t>
            </w:r>
          </w:p>
          <w:p w14:paraId="6A7C5946" w14:textId="77777777" w:rsidR="00D56C02" w:rsidRPr="0064414A" w:rsidRDefault="00D56C02" w:rsidP="00D56C02">
            <w:pPr>
              <w:numPr>
                <w:ilvl w:val="0"/>
                <w:numId w:val="8"/>
              </w:numPr>
              <w:tabs>
                <w:tab w:val="left" w:pos="-720"/>
                <w:tab w:val="left" w:pos="0"/>
                <w:tab w:val="left" w:pos="288"/>
                <w:tab w:val="left" w:pos="544"/>
              </w:tabs>
              <w:suppressAutoHyphens w:val="0"/>
              <w:snapToGrid w:val="0"/>
              <w:ind w:left="544" w:hanging="270"/>
              <w:rPr>
                <w:spacing w:val="-2"/>
                <w:sz w:val="18"/>
                <w:szCs w:val="18"/>
              </w:rPr>
            </w:pPr>
            <w:r w:rsidRPr="0064414A">
              <w:rPr>
                <w:spacing w:val="-2"/>
                <w:sz w:val="18"/>
                <w:szCs w:val="18"/>
              </w:rPr>
              <w:t>Impede or redirect flood flows?</w:t>
            </w:r>
          </w:p>
        </w:tc>
        <w:tc>
          <w:tcPr>
            <w:tcW w:w="369" w:type="dxa"/>
          </w:tcPr>
          <w:p w14:paraId="3F79B98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BCF6DD9" w14:textId="0C4F4033" w:rsidR="00D56C02" w:rsidRPr="0064414A" w:rsidRDefault="00540591"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1FB5F6B3" w14:textId="3BA03648"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22C5F4D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D2D77A0" w14:textId="26BE209A" w:rsidR="00A50123" w:rsidRDefault="00A50123" w:rsidP="00A50123">
            <w:pPr>
              <w:pStyle w:val="BodyText2"/>
              <w:jc w:val="both"/>
              <w:rPr>
                <w:rFonts w:ascii="Times New Roman" w:hAnsi="Times New Roman"/>
                <w:b w:val="0"/>
                <w:sz w:val="18"/>
                <w:szCs w:val="18"/>
              </w:rPr>
            </w:pPr>
            <w:r w:rsidRPr="00F8486A">
              <w:rPr>
                <w:rFonts w:ascii="Times New Roman" w:hAnsi="Times New Roman"/>
                <w:b w:val="0"/>
                <w:sz w:val="18"/>
                <w:szCs w:val="18"/>
              </w:rPr>
              <w:t xml:space="preserve">During Phase 1, </w:t>
            </w:r>
            <w:r w:rsidR="004649D2" w:rsidRPr="004649D2">
              <w:rPr>
                <w:rFonts w:ascii="Times New Roman" w:hAnsi="Times New Roman"/>
                <w:b w:val="0"/>
                <w:sz w:val="18"/>
                <w:szCs w:val="18"/>
              </w:rPr>
              <w:t xml:space="preserve">some vegetation clearing and minor grading (clearing and grubbing) is proposed for the outdoor cultivation activities to create level areas, on contour, for the planter boxes or smart pots, the cultivation employee parking area, and a flat </w:t>
            </w:r>
            <w:r w:rsidR="004649D2" w:rsidRPr="004649D2">
              <w:rPr>
                <w:rFonts w:ascii="Times New Roman" w:hAnsi="Times New Roman"/>
                <w:b w:val="0"/>
                <w:sz w:val="18"/>
                <w:szCs w:val="18"/>
              </w:rPr>
              <w:lastRenderedPageBreak/>
              <w:t>for the water tanks near the Southwest Garden #2. No removal of living trees with a diameter greater than 5-inches measured at breast height (5-inch DBA) is proposed.</w:t>
            </w:r>
            <w:r w:rsidRPr="00A50123">
              <w:rPr>
                <w:rFonts w:ascii="Times New Roman" w:hAnsi="Times New Roman"/>
                <w:b w:val="0"/>
                <w:sz w:val="18"/>
                <w:szCs w:val="18"/>
              </w:rPr>
              <w:t xml:space="preserve"> Cultivation would occur in full sun, with imported soil and amendments, in </w:t>
            </w:r>
            <w:r w:rsidR="0083788B">
              <w:rPr>
                <w:rFonts w:ascii="Times New Roman" w:hAnsi="Times New Roman"/>
                <w:b w:val="0"/>
                <w:sz w:val="18"/>
                <w:szCs w:val="18"/>
              </w:rPr>
              <w:t>planter boxes</w:t>
            </w:r>
            <w:r w:rsidR="004649D2">
              <w:rPr>
                <w:rFonts w:ascii="Times New Roman" w:hAnsi="Times New Roman"/>
                <w:b w:val="0"/>
                <w:sz w:val="18"/>
                <w:szCs w:val="18"/>
              </w:rPr>
              <w:t xml:space="preserve"> and</w:t>
            </w:r>
            <w:r w:rsidRPr="00A50123">
              <w:rPr>
                <w:rFonts w:ascii="Times New Roman" w:hAnsi="Times New Roman"/>
                <w:b w:val="0"/>
                <w:sz w:val="18"/>
                <w:szCs w:val="18"/>
              </w:rPr>
              <w:t xml:space="preserve"> grow bags placed on top of the existing grade utilizing natural contours in open areas. An existing 16,250 sf barn </w:t>
            </w:r>
            <w:r w:rsidR="0094195D">
              <w:rPr>
                <w:rFonts w:ascii="Times New Roman" w:hAnsi="Times New Roman"/>
                <w:b w:val="0"/>
                <w:sz w:val="18"/>
                <w:szCs w:val="18"/>
              </w:rPr>
              <w:t>would</w:t>
            </w:r>
            <w:r w:rsidRPr="00A50123">
              <w:rPr>
                <w:rFonts w:ascii="Times New Roman" w:hAnsi="Times New Roman"/>
                <w:b w:val="0"/>
                <w:sz w:val="18"/>
                <w:szCs w:val="18"/>
              </w:rPr>
              <w:t xml:space="preserve"> be retrofitted and used for storage, drying, and curing of cannabis. No cultivation would occur in this building. Minor grading </w:t>
            </w:r>
            <w:r w:rsidR="004649D2">
              <w:rPr>
                <w:rFonts w:ascii="Times New Roman" w:hAnsi="Times New Roman"/>
                <w:b w:val="0"/>
                <w:sz w:val="18"/>
                <w:szCs w:val="18"/>
              </w:rPr>
              <w:t>would</w:t>
            </w:r>
            <w:r w:rsidRPr="00A50123">
              <w:rPr>
                <w:rFonts w:ascii="Times New Roman" w:hAnsi="Times New Roman"/>
                <w:b w:val="0"/>
                <w:sz w:val="18"/>
                <w:szCs w:val="18"/>
              </w:rPr>
              <w:t xml:space="preserve"> be required for the proposed employee parking area at the southern corner of APN 014-250-14.</w:t>
            </w:r>
            <w:r w:rsidR="00BF1DD9">
              <w:t xml:space="preserve"> </w:t>
            </w:r>
            <w:r w:rsidR="00BF1DD9" w:rsidRPr="00BF1DD9">
              <w:rPr>
                <w:rFonts w:ascii="Times New Roman" w:hAnsi="Times New Roman"/>
                <w:b w:val="0"/>
                <w:sz w:val="18"/>
                <w:szCs w:val="18"/>
              </w:rPr>
              <w:t xml:space="preserve">Construction of the employee parking area </w:t>
            </w:r>
            <w:r w:rsidR="004649D2">
              <w:rPr>
                <w:rFonts w:ascii="Times New Roman" w:hAnsi="Times New Roman"/>
                <w:b w:val="0"/>
                <w:sz w:val="18"/>
                <w:szCs w:val="18"/>
              </w:rPr>
              <w:t>would</w:t>
            </w:r>
            <w:r w:rsidR="00BF1DD9" w:rsidRPr="00BF1DD9">
              <w:rPr>
                <w:rFonts w:ascii="Times New Roman" w:hAnsi="Times New Roman"/>
                <w:b w:val="0"/>
                <w:sz w:val="18"/>
                <w:szCs w:val="18"/>
              </w:rPr>
              <w:t xml:space="preserve"> not occur until the appropriate grading permit is obtained from Lake County.</w:t>
            </w:r>
          </w:p>
          <w:p w14:paraId="30048C33" w14:textId="77777777" w:rsidR="00A50123" w:rsidRPr="00A50123" w:rsidRDefault="00A50123" w:rsidP="00A50123">
            <w:pPr>
              <w:pStyle w:val="BodyText2"/>
              <w:jc w:val="both"/>
              <w:rPr>
                <w:rFonts w:ascii="Times New Roman" w:hAnsi="Times New Roman"/>
                <w:b w:val="0"/>
                <w:sz w:val="18"/>
                <w:szCs w:val="18"/>
              </w:rPr>
            </w:pPr>
          </w:p>
          <w:p w14:paraId="572803FB" w14:textId="669DAF1A" w:rsidR="00A50123" w:rsidRDefault="00A50123" w:rsidP="00A50123">
            <w:pPr>
              <w:pStyle w:val="BodyText2"/>
              <w:tabs>
                <w:tab w:val="clear" w:pos="720"/>
              </w:tabs>
              <w:jc w:val="both"/>
              <w:rPr>
                <w:rFonts w:ascii="Times New Roman" w:hAnsi="Times New Roman"/>
                <w:b w:val="0"/>
                <w:sz w:val="18"/>
                <w:szCs w:val="18"/>
              </w:rPr>
            </w:pPr>
            <w:r w:rsidRPr="004649D2">
              <w:rPr>
                <w:rFonts w:ascii="Times New Roman" w:hAnsi="Times New Roman"/>
                <w:b w:val="0"/>
                <w:sz w:val="18"/>
                <w:szCs w:val="18"/>
              </w:rPr>
              <w:t>During Phase 2, the Pasture Garden would be converted from outdoor cultivation to mixed light cultivation by installing approximately 296, 25’ x 100’ greenhouses and a 60,000 sq. ft. processing building with parking would be constructed at the East Garden</w:t>
            </w:r>
            <w:r w:rsidRPr="00A50123">
              <w:rPr>
                <w:rFonts w:ascii="Times New Roman" w:hAnsi="Times New Roman"/>
                <w:b w:val="0"/>
                <w:sz w:val="18"/>
                <w:szCs w:val="18"/>
              </w:rPr>
              <w:t xml:space="preserve">. No cultivation would occur at the East Garden. </w:t>
            </w:r>
          </w:p>
          <w:p w14:paraId="4A5375CD" w14:textId="7EDB0EE3" w:rsidR="004649D2" w:rsidRDefault="004649D2" w:rsidP="00A50123">
            <w:pPr>
              <w:pStyle w:val="BodyText2"/>
              <w:tabs>
                <w:tab w:val="clear" w:pos="720"/>
              </w:tabs>
              <w:jc w:val="both"/>
              <w:rPr>
                <w:rFonts w:ascii="Times New Roman" w:hAnsi="Times New Roman"/>
                <w:b w:val="0"/>
                <w:sz w:val="18"/>
                <w:szCs w:val="18"/>
              </w:rPr>
            </w:pPr>
          </w:p>
          <w:p w14:paraId="34D71D5E" w14:textId="4CC5E155" w:rsidR="004649D2" w:rsidRDefault="004649D2" w:rsidP="00A50123">
            <w:pPr>
              <w:pStyle w:val="BodyText2"/>
              <w:tabs>
                <w:tab w:val="clear" w:pos="720"/>
              </w:tabs>
              <w:jc w:val="both"/>
              <w:rPr>
                <w:rFonts w:ascii="Times New Roman" w:hAnsi="Times New Roman"/>
                <w:b w:val="0"/>
                <w:sz w:val="18"/>
                <w:szCs w:val="18"/>
              </w:rPr>
            </w:pPr>
            <w:r w:rsidRPr="004649D2">
              <w:rPr>
                <w:rFonts w:ascii="Times New Roman" w:hAnsi="Times New Roman"/>
                <w:b w:val="0"/>
                <w:sz w:val="18"/>
                <w:szCs w:val="18"/>
              </w:rPr>
              <w:t>Since both phases require grading, the applicant has submitted, to Lake County, an application for a Grading Permit. The application includes a Grading Plan that demonstrate the areas of vegetation removal and grading, including earthwork quantities. No grading or building would occur until the appropriate grading and building permits have been obtained from the County.</w:t>
            </w:r>
          </w:p>
          <w:p w14:paraId="5FE78012" w14:textId="77777777" w:rsidR="004649D2" w:rsidRDefault="004649D2" w:rsidP="00A50123">
            <w:pPr>
              <w:pStyle w:val="BodyText2"/>
              <w:tabs>
                <w:tab w:val="clear" w:pos="720"/>
              </w:tabs>
              <w:jc w:val="both"/>
              <w:rPr>
                <w:rFonts w:ascii="Times New Roman" w:hAnsi="Times New Roman"/>
                <w:b w:val="0"/>
                <w:sz w:val="18"/>
                <w:szCs w:val="18"/>
              </w:rPr>
            </w:pPr>
          </w:p>
          <w:p w14:paraId="44B49CCD" w14:textId="4CA45534" w:rsidR="001F4B68" w:rsidRDefault="00D56C02" w:rsidP="00A50123">
            <w:pPr>
              <w:pStyle w:val="BodyText2"/>
              <w:tabs>
                <w:tab w:val="clear" w:pos="720"/>
              </w:tabs>
              <w:jc w:val="both"/>
              <w:rPr>
                <w:rFonts w:ascii="Times New Roman" w:hAnsi="Times New Roman"/>
                <w:b w:val="0"/>
                <w:sz w:val="18"/>
                <w:szCs w:val="18"/>
              </w:rPr>
            </w:pPr>
            <w:r>
              <w:rPr>
                <w:rFonts w:ascii="Times New Roman" w:hAnsi="Times New Roman"/>
                <w:b w:val="0"/>
                <w:sz w:val="18"/>
                <w:szCs w:val="18"/>
              </w:rPr>
              <w:t xml:space="preserve">The proposed </w:t>
            </w:r>
            <w:r w:rsidR="00A50123">
              <w:rPr>
                <w:rFonts w:ascii="Times New Roman" w:hAnsi="Times New Roman"/>
                <w:b w:val="0"/>
                <w:sz w:val="18"/>
                <w:szCs w:val="18"/>
              </w:rPr>
              <w:t xml:space="preserve">cannabis sites were selected to occur </w:t>
            </w:r>
            <w:r w:rsidR="00A50123" w:rsidRPr="00A50123">
              <w:rPr>
                <w:rFonts w:ascii="Times New Roman" w:hAnsi="Times New Roman"/>
                <w:b w:val="0"/>
                <w:sz w:val="18"/>
                <w:szCs w:val="18"/>
              </w:rPr>
              <w:t xml:space="preserve">within active agricultural areas and to avoid all wetlands and channels, setbacks from </w:t>
            </w:r>
            <w:r w:rsidR="00496114">
              <w:rPr>
                <w:rFonts w:ascii="Times New Roman" w:hAnsi="Times New Roman"/>
                <w:b w:val="0"/>
                <w:sz w:val="18"/>
                <w:szCs w:val="18"/>
              </w:rPr>
              <w:t>watercourse</w:t>
            </w:r>
            <w:r w:rsidR="00A50123" w:rsidRPr="00A50123">
              <w:rPr>
                <w:rFonts w:ascii="Times New Roman" w:hAnsi="Times New Roman"/>
                <w:b w:val="0"/>
                <w:sz w:val="18"/>
                <w:szCs w:val="18"/>
              </w:rPr>
              <w:t xml:space="preserve">s and other natural resources, sensitive terrestrial habitats (serpentine soils, riparian, chaparral habits), sensitive plant areas, steep slopes, and dense oak stands. </w:t>
            </w:r>
            <w:r w:rsidR="001F4B68" w:rsidRPr="001F4B68">
              <w:rPr>
                <w:rFonts w:ascii="Times New Roman" w:hAnsi="Times New Roman"/>
                <w:b w:val="0"/>
                <w:sz w:val="18"/>
                <w:szCs w:val="18"/>
              </w:rPr>
              <w:t xml:space="preserve">The proposed cannabis cultivation would be setback a minimum 150 ft. from Class I </w:t>
            </w:r>
            <w:r w:rsidR="00496114">
              <w:rPr>
                <w:rFonts w:ascii="Times New Roman" w:hAnsi="Times New Roman"/>
                <w:b w:val="0"/>
                <w:sz w:val="18"/>
                <w:szCs w:val="18"/>
              </w:rPr>
              <w:t>watercourse</w:t>
            </w:r>
            <w:r w:rsidR="001F4B68" w:rsidRPr="001F4B68">
              <w:rPr>
                <w:rFonts w:ascii="Times New Roman" w:hAnsi="Times New Roman"/>
                <w:b w:val="0"/>
                <w:sz w:val="18"/>
                <w:szCs w:val="18"/>
              </w:rPr>
              <w:t xml:space="preserve">s and a minimum of 100 ft. from wetlands and from the top of bank all Class II, and Class III watercourses. </w:t>
            </w:r>
          </w:p>
          <w:p w14:paraId="1E3FF87D" w14:textId="77777777" w:rsidR="001F4B68" w:rsidRDefault="001F4B68" w:rsidP="00A50123">
            <w:pPr>
              <w:pStyle w:val="BodyText2"/>
              <w:tabs>
                <w:tab w:val="clear" w:pos="720"/>
              </w:tabs>
              <w:jc w:val="both"/>
              <w:rPr>
                <w:rFonts w:ascii="Times New Roman" w:hAnsi="Times New Roman"/>
                <w:b w:val="0"/>
                <w:sz w:val="18"/>
                <w:szCs w:val="18"/>
              </w:rPr>
            </w:pPr>
          </w:p>
          <w:p w14:paraId="1F4E9E58" w14:textId="7F5448C9" w:rsidR="00D56C02" w:rsidRDefault="00D56C02" w:rsidP="00A50123">
            <w:pPr>
              <w:pStyle w:val="BodyText2"/>
              <w:tabs>
                <w:tab w:val="clear" w:pos="720"/>
              </w:tabs>
              <w:jc w:val="both"/>
              <w:rPr>
                <w:rFonts w:ascii="Times New Roman" w:hAnsi="Times New Roman"/>
                <w:b w:val="0"/>
                <w:sz w:val="18"/>
                <w:szCs w:val="18"/>
              </w:rPr>
            </w:pPr>
            <w:r w:rsidRPr="003413B1">
              <w:rPr>
                <w:rFonts w:ascii="Times New Roman" w:hAnsi="Times New Roman"/>
                <w:b w:val="0"/>
                <w:sz w:val="18"/>
                <w:szCs w:val="18"/>
              </w:rPr>
              <w:t>No development would occur within the drainage buffers and setbacks</w:t>
            </w:r>
            <w:r>
              <w:rPr>
                <w:rFonts w:ascii="Times New Roman" w:hAnsi="Times New Roman"/>
                <w:b w:val="0"/>
                <w:sz w:val="18"/>
                <w:szCs w:val="18"/>
              </w:rPr>
              <w:t>.</w:t>
            </w:r>
            <w:r>
              <w:t xml:space="preserve"> </w:t>
            </w:r>
            <w:r w:rsidRPr="004213F1">
              <w:rPr>
                <w:rFonts w:ascii="Times New Roman" w:hAnsi="Times New Roman"/>
                <w:b w:val="0"/>
                <w:sz w:val="18"/>
                <w:szCs w:val="18"/>
              </w:rPr>
              <w:t>The proposed project has been designed to maintain existing flow paths.</w:t>
            </w:r>
            <w:r>
              <w:rPr>
                <w:rFonts w:ascii="Times New Roman" w:hAnsi="Times New Roman"/>
                <w:b w:val="0"/>
                <w:sz w:val="18"/>
                <w:szCs w:val="18"/>
              </w:rPr>
              <w:t xml:space="preserve"> </w:t>
            </w:r>
          </w:p>
          <w:p w14:paraId="261D5F53" w14:textId="77777777" w:rsidR="00D56C02" w:rsidRDefault="00D56C02" w:rsidP="00D56C02">
            <w:pPr>
              <w:pStyle w:val="BodyText2"/>
              <w:tabs>
                <w:tab w:val="clear" w:pos="720"/>
              </w:tabs>
              <w:jc w:val="both"/>
              <w:rPr>
                <w:rFonts w:ascii="Times New Roman" w:hAnsi="Times New Roman"/>
                <w:b w:val="0"/>
                <w:sz w:val="18"/>
                <w:szCs w:val="18"/>
              </w:rPr>
            </w:pPr>
          </w:p>
          <w:p w14:paraId="306B2975" w14:textId="78D39184" w:rsidR="00D56C02" w:rsidRDefault="00D56C02" w:rsidP="00D56C02">
            <w:pPr>
              <w:pStyle w:val="BodyText2"/>
              <w:tabs>
                <w:tab w:val="clear" w:pos="720"/>
              </w:tabs>
              <w:jc w:val="both"/>
              <w:rPr>
                <w:rFonts w:ascii="Times New Roman" w:hAnsi="Times New Roman"/>
                <w:b w:val="0"/>
                <w:sz w:val="18"/>
                <w:szCs w:val="18"/>
              </w:rPr>
            </w:pPr>
            <w:r>
              <w:rPr>
                <w:rFonts w:ascii="Times New Roman" w:hAnsi="Times New Roman"/>
                <w:b w:val="0"/>
                <w:sz w:val="18"/>
                <w:szCs w:val="18"/>
              </w:rPr>
              <w:t>(i)</w:t>
            </w:r>
            <w:r w:rsidRPr="004213F1">
              <w:rPr>
                <w:rFonts w:ascii="Times New Roman" w:hAnsi="Times New Roman"/>
                <w:b w:val="0"/>
                <w:sz w:val="18"/>
                <w:szCs w:val="18"/>
              </w:rPr>
              <w:t xml:space="preserve"> </w:t>
            </w:r>
            <w:r w:rsidR="00540591">
              <w:rPr>
                <w:rFonts w:ascii="Times New Roman" w:hAnsi="Times New Roman"/>
                <w:b w:val="0"/>
                <w:sz w:val="18"/>
                <w:szCs w:val="18"/>
              </w:rPr>
              <w:t>C</w:t>
            </w:r>
            <w:r w:rsidRPr="004213F1">
              <w:rPr>
                <w:rFonts w:ascii="Times New Roman" w:hAnsi="Times New Roman"/>
                <w:b w:val="0"/>
                <w:sz w:val="18"/>
                <w:szCs w:val="18"/>
              </w:rPr>
              <w:t xml:space="preserve">onstruction activities and operation of the proposed project would not result in substantial erosion or siltation, with </w:t>
            </w:r>
            <w:r>
              <w:rPr>
                <w:rFonts w:ascii="Times New Roman" w:hAnsi="Times New Roman"/>
                <w:b w:val="0"/>
                <w:sz w:val="18"/>
                <w:szCs w:val="18"/>
              </w:rPr>
              <w:t>compliance with the erosion control plan</w:t>
            </w:r>
            <w:r w:rsidR="00540591">
              <w:rPr>
                <w:rFonts w:ascii="Times New Roman" w:hAnsi="Times New Roman"/>
                <w:b w:val="0"/>
                <w:sz w:val="18"/>
                <w:szCs w:val="18"/>
              </w:rPr>
              <w:t>, SWRCB Construction General Order,</w:t>
            </w:r>
            <w:r>
              <w:rPr>
                <w:rFonts w:ascii="Times New Roman" w:hAnsi="Times New Roman"/>
                <w:b w:val="0"/>
                <w:sz w:val="18"/>
                <w:szCs w:val="18"/>
              </w:rPr>
              <w:t xml:space="preserve"> and SWRCB Cannabis </w:t>
            </w:r>
            <w:r w:rsidRPr="004213F1">
              <w:rPr>
                <w:rFonts w:ascii="Times New Roman" w:hAnsi="Times New Roman"/>
                <w:b w:val="0"/>
                <w:sz w:val="18"/>
                <w:szCs w:val="18"/>
              </w:rPr>
              <w:t xml:space="preserve">General </w:t>
            </w:r>
            <w:r>
              <w:rPr>
                <w:rFonts w:ascii="Times New Roman" w:hAnsi="Times New Roman"/>
                <w:b w:val="0"/>
                <w:sz w:val="18"/>
                <w:szCs w:val="18"/>
              </w:rPr>
              <w:t>Order</w:t>
            </w:r>
            <w:r w:rsidRPr="004213F1">
              <w:rPr>
                <w:rFonts w:ascii="Times New Roman" w:hAnsi="Times New Roman"/>
                <w:b w:val="0"/>
                <w:sz w:val="18"/>
                <w:szCs w:val="18"/>
              </w:rPr>
              <w:t>.</w:t>
            </w:r>
            <w:r w:rsidR="00540591">
              <w:rPr>
                <w:rFonts w:ascii="Times New Roman" w:hAnsi="Times New Roman"/>
                <w:b w:val="0"/>
                <w:sz w:val="18"/>
                <w:szCs w:val="18"/>
              </w:rPr>
              <w:t xml:space="preserve"> Less than significant impact with Mitigation Measure</w:t>
            </w:r>
            <w:r w:rsidR="00C60F38">
              <w:rPr>
                <w:rFonts w:ascii="Times New Roman" w:hAnsi="Times New Roman"/>
                <w:b w:val="0"/>
                <w:sz w:val="18"/>
                <w:szCs w:val="18"/>
              </w:rPr>
              <w:t>s</w:t>
            </w:r>
            <w:r w:rsidR="00540591">
              <w:rPr>
                <w:rFonts w:ascii="Times New Roman" w:hAnsi="Times New Roman"/>
                <w:b w:val="0"/>
                <w:sz w:val="18"/>
                <w:szCs w:val="18"/>
              </w:rPr>
              <w:t xml:space="preserve"> BIO-3</w:t>
            </w:r>
            <w:r w:rsidR="00C60F38">
              <w:rPr>
                <w:rFonts w:ascii="Times New Roman" w:hAnsi="Times New Roman"/>
                <w:b w:val="0"/>
                <w:sz w:val="18"/>
                <w:szCs w:val="18"/>
              </w:rPr>
              <w:t xml:space="preserve"> and GEO-1 through GEO-4</w:t>
            </w:r>
            <w:r w:rsidR="00540591">
              <w:rPr>
                <w:rFonts w:ascii="Times New Roman" w:hAnsi="Times New Roman"/>
                <w:b w:val="0"/>
                <w:sz w:val="18"/>
                <w:szCs w:val="18"/>
              </w:rPr>
              <w:t xml:space="preserve"> incorporated.</w:t>
            </w:r>
          </w:p>
          <w:p w14:paraId="1A22360A" w14:textId="77777777" w:rsidR="00D56C02" w:rsidRDefault="00D56C02" w:rsidP="00D56C02">
            <w:pPr>
              <w:pStyle w:val="BodyText2"/>
              <w:tabs>
                <w:tab w:val="clear" w:pos="720"/>
              </w:tabs>
              <w:jc w:val="both"/>
              <w:rPr>
                <w:rFonts w:ascii="Times New Roman" w:hAnsi="Times New Roman"/>
                <w:b w:val="0"/>
                <w:sz w:val="18"/>
                <w:szCs w:val="18"/>
              </w:rPr>
            </w:pPr>
          </w:p>
          <w:p w14:paraId="1A88FC3A" w14:textId="70AFBED7" w:rsidR="00D56C02" w:rsidRDefault="00D56C02" w:rsidP="00D56C02">
            <w:pPr>
              <w:pStyle w:val="BodyText2"/>
              <w:tabs>
                <w:tab w:val="clear" w:pos="720"/>
              </w:tabs>
              <w:jc w:val="both"/>
              <w:rPr>
                <w:rFonts w:ascii="Times New Roman" w:hAnsi="Times New Roman"/>
                <w:b w:val="0"/>
                <w:sz w:val="18"/>
                <w:szCs w:val="18"/>
              </w:rPr>
            </w:pPr>
            <w:r>
              <w:rPr>
                <w:rFonts w:ascii="Times New Roman" w:hAnsi="Times New Roman"/>
                <w:b w:val="0"/>
                <w:sz w:val="18"/>
                <w:szCs w:val="18"/>
              </w:rPr>
              <w:t xml:space="preserve">(ii)&amp;(iii) </w:t>
            </w:r>
            <w:r w:rsidR="00BF1DD9">
              <w:rPr>
                <w:rFonts w:ascii="Times New Roman" w:hAnsi="Times New Roman"/>
                <w:b w:val="0"/>
                <w:sz w:val="18"/>
                <w:szCs w:val="18"/>
              </w:rPr>
              <w:t xml:space="preserve">At full buildout, the proposed cannabis operation would utilize approximately 80 acres (5%) of the 1594.6 acre Ranch. During Phase 1, no new impervious area is proposed. Under Phase 2, approximately </w:t>
            </w:r>
            <w:r w:rsidR="00C60F38">
              <w:rPr>
                <w:rFonts w:ascii="Times New Roman" w:hAnsi="Times New Roman"/>
                <w:b w:val="0"/>
                <w:sz w:val="18"/>
                <w:szCs w:val="18"/>
              </w:rPr>
              <w:t>800,000 sq. ft. (</w:t>
            </w:r>
            <w:r w:rsidR="00BF1DD9">
              <w:rPr>
                <w:rFonts w:ascii="Times New Roman" w:hAnsi="Times New Roman"/>
                <w:b w:val="0"/>
                <w:sz w:val="18"/>
                <w:szCs w:val="18"/>
              </w:rPr>
              <w:t>18.4 acres</w:t>
            </w:r>
            <w:r w:rsidR="00C60F38">
              <w:rPr>
                <w:rFonts w:ascii="Times New Roman" w:hAnsi="Times New Roman"/>
                <w:b w:val="0"/>
                <w:sz w:val="18"/>
                <w:szCs w:val="18"/>
              </w:rPr>
              <w:t>)</w:t>
            </w:r>
            <w:r w:rsidR="00BF1DD9">
              <w:rPr>
                <w:rFonts w:ascii="Times New Roman" w:hAnsi="Times New Roman"/>
                <w:b w:val="0"/>
                <w:sz w:val="18"/>
                <w:szCs w:val="18"/>
              </w:rPr>
              <w:t xml:space="preserve"> of new impervious area is proposed for greenhouses and the processing building</w:t>
            </w:r>
            <w:r w:rsidR="00C2549A">
              <w:rPr>
                <w:rFonts w:ascii="Times New Roman" w:hAnsi="Times New Roman"/>
                <w:b w:val="0"/>
                <w:sz w:val="18"/>
                <w:szCs w:val="18"/>
              </w:rPr>
              <w:t xml:space="preserve"> within the headwaters of the Crazy Creek watershed</w:t>
            </w:r>
            <w:r w:rsidR="00BF1DD9">
              <w:rPr>
                <w:rFonts w:ascii="Times New Roman" w:hAnsi="Times New Roman"/>
                <w:b w:val="0"/>
                <w:sz w:val="18"/>
                <w:szCs w:val="18"/>
              </w:rPr>
              <w:t>.</w:t>
            </w:r>
            <w:r w:rsidR="00C2549A">
              <w:rPr>
                <w:rFonts w:ascii="Times New Roman" w:hAnsi="Times New Roman"/>
                <w:b w:val="0"/>
                <w:sz w:val="18"/>
                <w:szCs w:val="18"/>
              </w:rPr>
              <w:t xml:space="preserve"> Crazy Creek flows towards the southeast and under State Route 29. According to USGS StreamStats, the Crazy Creek watershed contributing area draining to the culvert under State Route 29 is </w:t>
            </w:r>
            <w:r w:rsidR="00B82028">
              <w:rPr>
                <w:rFonts w:ascii="Times New Roman" w:hAnsi="Times New Roman"/>
                <w:b w:val="0"/>
                <w:sz w:val="18"/>
                <w:szCs w:val="18"/>
              </w:rPr>
              <w:t>approximately 1.4 square miles. The new imp</w:t>
            </w:r>
            <w:r w:rsidR="00D6711C">
              <w:rPr>
                <w:rFonts w:ascii="Times New Roman" w:hAnsi="Times New Roman"/>
                <w:b w:val="0"/>
                <w:sz w:val="18"/>
                <w:szCs w:val="18"/>
              </w:rPr>
              <w:t>ervious surface represents only</w:t>
            </w:r>
            <w:r w:rsidR="00B82028">
              <w:rPr>
                <w:rFonts w:ascii="Times New Roman" w:hAnsi="Times New Roman"/>
                <w:b w:val="0"/>
                <w:sz w:val="18"/>
                <w:szCs w:val="18"/>
              </w:rPr>
              <w:t xml:space="preserve"> 2% of this total area, thus, </w:t>
            </w:r>
            <w:r w:rsidRPr="00A32CE3">
              <w:rPr>
                <w:rFonts w:ascii="Times New Roman" w:hAnsi="Times New Roman"/>
                <w:b w:val="0"/>
                <w:sz w:val="18"/>
                <w:szCs w:val="18"/>
              </w:rPr>
              <w:t xml:space="preserve">the project would not </w:t>
            </w:r>
            <w:r w:rsidR="00B82028">
              <w:rPr>
                <w:rFonts w:ascii="Times New Roman" w:hAnsi="Times New Roman"/>
                <w:b w:val="0"/>
                <w:sz w:val="18"/>
                <w:szCs w:val="18"/>
              </w:rPr>
              <w:t xml:space="preserve">significantly </w:t>
            </w:r>
            <w:r w:rsidRPr="00A32CE3">
              <w:rPr>
                <w:rFonts w:ascii="Times New Roman" w:hAnsi="Times New Roman"/>
                <w:b w:val="0"/>
                <w:sz w:val="18"/>
                <w:szCs w:val="18"/>
              </w:rPr>
              <w:t>increase the rate or amount of surface runoff or create or contribute to runoff</w:t>
            </w:r>
            <w:r>
              <w:rPr>
                <w:rFonts w:ascii="Times New Roman" w:hAnsi="Times New Roman"/>
                <w:b w:val="0"/>
                <w:sz w:val="18"/>
                <w:szCs w:val="18"/>
              </w:rPr>
              <w:t xml:space="preserve"> water which would exceed the capacity of an existing drainage system.</w:t>
            </w:r>
          </w:p>
          <w:p w14:paraId="1441017C" w14:textId="77777777" w:rsidR="00D56C02" w:rsidRDefault="00D56C02" w:rsidP="00D56C02">
            <w:pPr>
              <w:pStyle w:val="BodyText2"/>
              <w:tabs>
                <w:tab w:val="clear" w:pos="720"/>
              </w:tabs>
              <w:jc w:val="both"/>
              <w:rPr>
                <w:rFonts w:ascii="Times New Roman" w:hAnsi="Times New Roman"/>
                <w:b w:val="0"/>
                <w:sz w:val="18"/>
                <w:szCs w:val="18"/>
              </w:rPr>
            </w:pPr>
          </w:p>
          <w:p w14:paraId="1CE29F4E" w14:textId="6BDE1E66" w:rsidR="00D56C02" w:rsidRDefault="00D56C02" w:rsidP="00D56C02">
            <w:pPr>
              <w:pStyle w:val="BodyText2"/>
              <w:tabs>
                <w:tab w:val="clear" w:pos="720"/>
              </w:tabs>
              <w:jc w:val="both"/>
              <w:rPr>
                <w:rFonts w:ascii="Times New Roman" w:hAnsi="Times New Roman"/>
                <w:b w:val="0"/>
                <w:sz w:val="18"/>
                <w:szCs w:val="18"/>
              </w:rPr>
            </w:pPr>
            <w:r>
              <w:rPr>
                <w:rFonts w:ascii="Times New Roman" w:hAnsi="Times New Roman"/>
                <w:b w:val="0"/>
                <w:sz w:val="18"/>
                <w:szCs w:val="18"/>
              </w:rPr>
              <w:t>(iv) The</w:t>
            </w:r>
            <w:r w:rsidR="00B82028">
              <w:rPr>
                <w:rFonts w:ascii="Times New Roman" w:hAnsi="Times New Roman"/>
                <w:b w:val="0"/>
                <w:sz w:val="18"/>
                <w:szCs w:val="18"/>
              </w:rPr>
              <w:t xml:space="preserve"> majority of </w:t>
            </w:r>
            <w:r>
              <w:rPr>
                <w:rFonts w:ascii="Times New Roman" w:hAnsi="Times New Roman"/>
                <w:b w:val="0"/>
                <w:sz w:val="18"/>
                <w:szCs w:val="18"/>
              </w:rPr>
              <w:t xml:space="preserve">proposed </w:t>
            </w:r>
            <w:r w:rsidR="00B82028">
              <w:rPr>
                <w:rFonts w:ascii="Times New Roman" w:hAnsi="Times New Roman"/>
                <w:b w:val="0"/>
                <w:sz w:val="18"/>
                <w:szCs w:val="18"/>
              </w:rPr>
              <w:t xml:space="preserve">outdoor </w:t>
            </w:r>
            <w:r>
              <w:rPr>
                <w:rFonts w:ascii="Times New Roman" w:hAnsi="Times New Roman"/>
                <w:b w:val="0"/>
                <w:sz w:val="18"/>
                <w:szCs w:val="18"/>
              </w:rPr>
              <w:t>cultivation area is within a FEMA Zone D, areas of possible but undetermined flood hazards</w:t>
            </w:r>
            <w:r w:rsidR="00B82028">
              <w:rPr>
                <w:rFonts w:ascii="Times New Roman" w:hAnsi="Times New Roman"/>
                <w:b w:val="0"/>
                <w:sz w:val="18"/>
                <w:szCs w:val="18"/>
              </w:rPr>
              <w:t xml:space="preserve">, or </w:t>
            </w:r>
            <w:r w:rsidR="00B82028" w:rsidRPr="00CF4EF8">
              <w:rPr>
                <w:rFonts w:ascii="Times New Roman" w:hAnsi="Times New Roman"/>
                <w:b w:val="0"/>
                <w:sz w:val="18"/>
                <w:szCs w:val="18"/>
              </w:rPr>
              <w:t>not within a FEMA flood zone. A portion of the Riverside Garden (</w:t>
            </w:r>
            <w:r w:rsidR="00CF4EF8" w:rsidRPr="00CF4EF8">
              <w:rPr>
                <w:rFonts w:ascii="Times New Roman" w:hAnsi="Times New Roman"/>
                <w:b w:val="0"/>
                <w:sz w:val="18"/>
                <w:szCs w:val="18"/>
              </w:rPr>
              <w:fldChar w:fldCharType="begin"/>
            </w:r>
            <w:r w:rsidR="00CF4EF8" w:rsidRPr="00CF4EF8">
              <w:rPr>
                <w:rFonts w:ascii="Times New Roman" w:hAnsi="Times New Roman"/>
                <w:b w:val="0"/>
                <w:sz w:val="18"/>
                <w:szCs w:val="18"/>
              </w:rPr>
              <w:instrText xml:space="preserve"> REF _Ref72937276 \h  \* MERGEFORMAT </w:instrText>
            </w:r>
            <w:r w:rsidR="00CF4EF8" w:rsidRPr="00CF4EF8">
              <w:rPr>
                <w:rFonts w:ascii="Times New Roman" w:hAnsi="Times New Roman"/>
                <w:b w:val="0"/>
                <w:sz w:val="18"/>
                <w:szCs w:val="18"/>
              </w:rPr>
            </w:r>
            <w:r w:rsidR="00CF4EF8" w:rsidRPr="00CF4EF8">
              <w:rPr>
                <w:rFonts w:ascii="Times New Roman" w:hAnsi="Times New Roman"/>
                <w:b w:val="0"/>
                <w:sz w:val="18"/>
                <w:szCs w:val="18"/>
              </w:rPr>
              <w:fldChar w:fldCharType="separate"/>
            </w:r>
            <w:r w:rsidR="00C60F38" w:rsidRPr="00C60F38">
              <w:rPr>
                <w:rFonts w:ascii="Times New Roman" w:hAnsi="Times New Roman"/>
                <w:b w:val="0"/>
                <w:sz w:val="18"/>
                <w:szCs w:val="18"/>
              </w:rPr>
              <w:t xml:space="preserve">Figure </w:t>
            </w:r>
            <w:r w:rsidR="00C60F38" w:rsidRPr="00C60F38">
              <w:rPr>
                <w:rFonts w:ascii="Times New Roman" w:hAnsi="Times New Roman"/>
                <w:b w:val="0"/>
                <w:noProof/>
                <w:sz w:val="18"/>
                <w:szCs w:val="18"/>
              </w:rPr>
              <w:t>3</w:t>
            </w:r>
            <w:r w:rsidR="00CF4EF8" w:rsidRPr="00CF4EF8">
              <w:rPr>
                <w:rFonts w:ascii="Times New Roman" w:hAnsi="Times New Roman"/>
                <w:b w:val="0"/>
                <w:sz w:val="18"/>
                <w:szCs w:val="18"/>
              </w:rPr>
              <w:fldChar w:fldCharType="end"/>
            </w:r>
            <w:r w:rsidR="00B82028" w:rsidRPr="00CF4EF8">
              <w:rPr>
                <w:rFonts w:ascii="Times New Roman" w:hAnsi="Times New Roman"/>
                <w:b w:val="0"/>
                <w:sz w:val="18"/>
                <w:szCs w:val="18"/>
              </w:rPr>
              <w:t>) is located in FEMA Zone A, Areas subject to inundation by the 1-percent-annual-chance flood event</w:t>
            </w:r>
            <w:r w:rsidRPr="00CF4EF8">
              <w:rPr>
                <w:rFonts w:ascii="Times New Roman" w:hAnsi="Times New Roman"/>
                <w:b w:val="0"/>
                <w:sz w:val="18"/>
                <w:szCs w:val="18"/>
              </w:rPr>
              <w:t xml:space="preserve">. </w:t>
            </w:r>
            <w:r w:rsidR="00B82028" w:rsidRPr="00CF4EF8">
              <w:rPr>
                <w:rFonts w:ascii="Times New Roman" w:hAnsi="Times New Roman"/>
                <w:b w:val="0"/>
                <w:sz w:val="18"/>
                <w:szCs w:val="18"/>
              </w:rPr>
              <w:t>However, this is outdoor cultivation</w:t>
            </w:r>
            <w:r w:rsidR="00B82028">
              <w:rPr>
                <w:rFonts w:ascii="Times New Roman" w:hAnsi="Times New Roman"/>
                <w:b w:val="0"/>
                <w:sz w:val="18"/>
                <w:szCs w:val="18"/>
              </w:rPr>
              <w:t xml:space="preserve"> that would generally occur April through November, outside of the normal wet season and would not impede flood flows. In addition, no new structures are proposed in the FEMA floodplain under Phase 1 or Phase 2.</w:t>
            </w:r>
          </w:p>
          <w:p w14:paraId="0289355A" w14:textId="7F40D904" w:rsidR="00B82028" w:rsidRDefault="0036265D" w:rsidP="00B82028">
            <w:pPr>
              <w:pStyle w:val="BodyText2"/>
              <w:keepNext/>
              <w:tabs>
                <w:tab w:val="clear" w:pos="720"/>
              </w:tabs>
              <w:jc w:val="both"/>
            </w:pPr>
            <w:r>
              <w:rPr>
                <w:noProof/>
                <w:lang w:eastAsia="en-US"/>
              </w:rPr>
              <w:drawing>
                <wp:inline distT="0" distB="0" distL="0" distR="0" wp14:anchorId="477EB782" wp14:editId="71CDCD10">
                  <wp:extent cx="2743200" cy="2152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152650"/>
                          </a:xfrm>
                          <a:prstGeom prst="rect">
                            <a:avLst/>
                          </a:prstGeom>
                          <a:noFill/>
                          <a:ln>
                            <a:noFill/>
                          </a:ln>
                        </pic:spPr>
                      </pic:pic>
                    </a:graphicData>
                  </a:graphic>
                </wp:inline>
              </w:drawing>
            </w:r>
          </w:p>
          <w:p w14:paraId="4BE26663" w14:textId="68A65B23" w:rsidR="00B82028" w:rsidRPr="00B82028" w:rsidRDefault="00B82028" w:rsidP="00B82028">
            <w:pPr>
              <w:pStyle w:val="Caption"/>
              <w:jc w:val="both"/>
              <w:rPr>
                <w:b/>
                <w:sz w:val="18"/>
                <w:szCs w:val="18"/>
              </w:rPr>
            </w:pPr>
            <w:r w:rsidRPr="00B82028">
              <w:rPr>
                <w:sz w:val="18"/>
                <w:szCs w:val="18"/>
              </w:rPr>
              <w:t xml:space="preserve">Figure </w:t>
            </w:r>
            <w:r w:rsidRPr="00B82028">
              <w:rPr>
                <w:sz w:val="18"/>
                <w:szCs w:val="18"/>
              </w:rPr>
              <w:fldChar w:fldCharType="begin"/>
            </w:r>
            <w:r w:rsidRPr="00B82028">
              <w:rPr>
                <w:sz w:val="18"/>
                <w:szCs w:val="18"/>
              </w:rPr>
              <w:instrText xml:space="preserve"> SEQ Figure \* ARABIC </w:instrText>
            </w:r>
            <w:r w:rsidRPr="00B82028">
              <w:rPr>
                <w:sz w:val="18"/>
                <w:szCs w:val="18"/>
              </w:rPr>
              <w:fldChar w:fldCharType="separate"/>
            </w:r>
            <w:r w:rsidR="00AC7643">
              <w:rPr>
                <w:noProof/>
                <w:sz w:val="18"/>
                <w:szCs w:val="18"/>
              </w:rPr>
              <w:t>11</w:t>
            </w:r>
            <w:r w:rsidRPr="00B82028">
              <w:rPr>
                <w:sz w:val="18"/>
                <w:szCs w:val="18"/>
              </w:rPr>
              <w:fldChar w:fldCharType="end"/>
            </w:r>
            <w:r w:rsidRPr="00B82028">
              <w:rPr>
                <w:sz w:val="18"/>
                <w:szCs w:val="18"/>
              </w:rPr>
              <w:t>. FEMA Flood</w:t>
            </w:r>
            <w:r>
              <w:rPr>
                <w:sz w:val="18"/>
                <w:szCs w:val="18"/>
              </w:rPr>
              <w:t xml:space="preserve"> Z</w:t>
            </w:r>
            <w:r w:rsidRPr="00B82028">
              <w:rPr>
                <w:sz w:val="18"/>
                <w:szCs w:val="18"/>
              </w:rPr>
              <w:t>ones</w:t>
            </w:r>
          </w:p>
          <w:p w14:paraId="3D064216" w14:textId="77777777" w:rsidR="00D56C02" w:rsidRDefault="00D56C02" w:rsidP="00D56C02">
            <w:pPr>
              <w:pStyle w:val="BodyText2"/>
              <w:tabs>
                <w:tab w:val="clear" w:pos="720"/>
              </w:tabs>
              <w:jc w:val="both"/>
              <w:rPr>
                <w:rFonts w:ascii="Times New Roman" w:hAnsi="Times New Roman"/>
                <w:b w:val="0"/>
                <w:sz w:val="18"/>
                <w:szCs w:val="18"/>
              </w:rPr>
            </w:pPr>
          </w:p>
          <w:p w14:paraId="43908778" w14:textId="55E6828C" w:rsidR="00D56C02" w:rsidRPr="0064414A" w:rsidRDefault="00D56C02" w:rsidP="00D56C02">
            <w:pPr>
              <w:pStyle w:val="BodyText2"/>
              <w:tabs>
                <w:tab w:val="clear" w:pos="720"/>
              </w:tabs>
              <w:jc w:val="both"/>
              <w:rPr>
                <w:rFonts w:ascii="Times New Roman" w:hAnsi="Times New Roman"/>
                <w:sz w:val="18"/>
                <w:szCs w:val="18"/>
              </w:rPr>
            </w:pPr>
            <w:r>
              <w:rPr>
                <w:rFonts w:ascii="Times New Roman" w:hAnsi="Times New Roman"/>
                <w:sz w:val="18"/>
                <w:szCs w:val="18"/>
              </w:rPr>
              <w:t>Less than significant impact</w:t>
            </w:r>
            <w:r w:rsidR="00C100F8">
              <w:rPr>
                <w:rFonts w:ascii="Times New Roman" w:hAnsi="Times New Roman"/>
                <w:sz w:val="18"/>
                <w:szCs w:val="18"/>
              </w:rPr>
              <w:t xml:space="preserve"> with Mitigation Measures BIO-3 and GEO-1 through GEO-4 incorporated.</w:t>
            </w:r>
          </w:p>
        </w:tc>
        <w:tc>
          <w:tcPr>
            <w:tcW w:w="1260" w:type="dxa"/>
          </w:tcPr>
          <w:p w14:paraId="1AA9E8D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1, 3, 4, 5, 13, 21, 23, 24, 25, 29, 31, 32, 33, 34</w:t>
            </w:r>
          </w:p>
        </w:tc>
      </w:tr>
      <w:tr w:rsidR="00D56C02" w:rsidRPr="0064414A" w14:paraId="3FC72401" w14:textId="77777777" w:rsidTr="009E32B0">
        <w:trPr>
          <w:trHeight w:val="576"/>
        </w:trPr>
        <w:tc>
          <w:tcPr>
            <w:tcW w:w="2623" w:type="dxa"/>
          </w:tcPr>
          <w:p w14:paraId="0C870AC9"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d)  In flood hazard, tsunami, or seiche zones, risk release of pollutants due to project inundation?</w:t>
            </w:r>
          </w:p>
        </w:tc>
        <w:tc>
          <w:tcPr>
            <w:tcW w:w="369" w:type="dxa"/>
          </w:tcPr>
          <w:p w14:paraId="33B56C7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20F6BA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4A1854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383346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CA97DF5" w14:textId="18A0465A" w:rsidR="00B82028" w:rsidRDefault="00B82028" w:rsidP="00D56C02">
            <w:pPr>
              <w:tabs>
                <w:tab w:val="left" w:pos="-720"/>
                <w:tab w:val="left" w:pos="0"/>
                <w:tab w:val="left" w:pos="288"/>
                <w:tab w:val="left" w:pos="720"/>
              </w:tabs>
              <w:jc w:val="both"/>
              <w:rPr>
                <w:sz w:val="18"/>
                <w:szCs w:val="18"/>
              </w:rPr>
            </w:pPr>
            <w:r>
              <w:rPr>
                <w:sz w:val="18"/>
                <w:szCs w:val="18"/>
              </w:rPr>
              <w:t xml:space="preserve">A portion of the Riverside Garden is located in the floodplain created by Putah Creek. </w:t>
            </w:r>
          </w:p>
          <w:p w14:paraId="57B7AF8E" w14:textId="3CD6B1A7" w:rsidR="00B82028" w:rsidRDefault="00B82028" w:rsidP="00D56C02">
            <w:pPr>
              <w:tabs>
                <w:tab w:val="left" w:pos="-720"/>
                <w:tab w:val="left" w:pos="0"/>
                <w:tab w:val="left" w:pos="288"/>
                <w:tab w:val="left" w:pos="720"/>
              </w:tabs>
              <w:jc w:val="both"/>
              <w:rPr>
                <w:sz w:val="18"/>
                <w:szCs w:val="18"/>
              </w:rPr>
            </w:pPr>
          </w:p>
          <w:p w14:paraId="6BC26180" w14:textId="77777777" w:rsidR="00B82028" w:rsidRDefault="00B82028" w:rsidP="00B82028">
            <w:pPr>
              <w:jc w:val="both"/>
              <w:rPr>
                <w:color w:val="000000"/>
                <w:sz w:val="18"/>
                <w:szCs w:val="18"/>
              </w:rPr>
            </w:pPr>
            <w:r w:rsidRPr="002116D5">
              <w:rPr>
                <w:color w:val="000000"/>
                <w:sz w:val="18"/>
                <w:szCs w:val="18"/>
              </w:rPr>
              <w:t>Bar X Ranch is enrolled with the State Water Resources Control Board (SWRCB) for Tier 2, Low Risk coverage under Order No. WQ 2019-001-DWQ (Cannabis Cultivation General Order). The Cannabis Cultivation General Order implements Cannabis Policy requirements with the purpose of ensuring that the diversion of water and discharge of waste associated with cannabis cultivation does not have a negative impact on water quality, aquatic habitat, riparian habitat, wetlands, or springs. The Cannabis Cultivation General Order requires the preparation of a Site Management Plan (SMP), a Nitrogen Management Plan (NMP), and the submittal of annual technical and monitoring reports demonstrating compliance. The purpose of the SMP is to identify Best Practicable Treatment or Control (BPTC) measures that the site intends to follow for erosion control purposes and to prevent stormwater pollution.  The purpose of the NMP is to identify how nitrogen is stored, used, and applied to crops in a way that is protective to water quality. The SMP and NMP are required prior to commencing cultivation activities and were submitted with the application materials.</w:t>
            </w:r>
          </w:p>
          <w:p w14:paraId="4C524BFF" w14:textId="30CCE164" w:rsidR="00B82028" w:rsidRDefault="00B82028" w:rsidP="00D56C02">
            <w:pPr>
              <w:tabs>
                <w:tab w:val="left" w:pos="-720"/>
                <w:tab w:val="left" w:pos="0"/>
                <w:tab w:val="left" w:pos="288"/>
                <w:tab w:val="left" w:pos="720"/>
              </w:tabs>
              <w:jc w:val="both"/>
              <w:rPr>
                <w:sz w:val="18"/>
                <w:szCs w:val="18"/>
              </w:rPr>
            </w:pPr>
          </w:p>
          <w:p w14:paraId="3EEF82FC" w14:textId="02A632A3" w:rsidR="0031785C" w:rsidRDefault="0031785C" w:rsidP="00D56C02">
            <w:pPr>
              <w:tabs>
                <w:tab w:val="left" w:pos="-720"/>
                <w:tab w:val="left" w:pos="0"/>
                <w:tab w:val="left" w:pos="288"/>
                <w:tab w:val="left" w:pos="720"/>
              </w:tabs>
              <w:jc w:val="both"/>
              <w:rPr>
                <w:sz w:val="18"/>
                <w:szCs w:val="18"/>
              </w:rPr>
            </w:pPr>
            <w:r>
              <w:rPr>
                <w:sz w:val="18"/>
                <w:szCs w:val="18"/>
              </w:rPr>
              <w:t xml:space="preserve">In addition, the </w:t>
            </w:r>
            <w:r w:rsidRPr="0031785C">
              <w:rPr>
                <w:sz w:val="18"/>
                <w:szCs w:val="18"/>
              </w:rPr>
              <w:t>outdoor cultivation would generally occur April through November, outside of the normal wet season</w:t>
            </w:r>
            <w:r>
              <w:rPr>
                <w:sz w:val="18"/>
                <w:szCs w:val="18"/>
              </w:rPr>
              <w:t xml:space="preserve">. The </w:t>
            </w:r>
            <w:r w:rsidRPr="002116D5">
              <w:rPr>
                <w:color w:val="000000"/>
                <w:sz w:val="18"/>
                <w:szCs w:val="18"/>
              </w:rPr>
              <w:t>Cannabis Cultivation General Order</w:t>
            </w:r>
            <w:r>
              <w:rPr>
                <w:color w:val="000000"/>
                <w:sz w:val="18"/>
                <w:szCs w:val="18"/>
              </w:rPr>
              <w:t xml:space="preserve"> requires winterization measures to protect water quality outside of the cultivation season.</w:t>
            </w:r>
          </w:p>
          <w:p w14:paraId="38418041" w14:textId="77777777" w:rsidR="0031785C" w:rsidRDefault="0031785C" w:rsidP="00D56C02">
            <w:pPr>
              <w:tabs>
                <w:tab w:val="left" w:pos="-720"/>
                <w:tab w:val="left" w:pos="0"/>
                <w:tab w:val="left" w:pos="288"/>
                <w:tab w:val="left" w:pos="720"/>
              </w:tabs>
              <w:jc w:val="both"/>
              <w:rPr>
                <w:sz w:val="18"/>
                <w:szCs w:val="18"/>
              </w:rPr>
            </w:pPr>
          </w:p>
          <w:p w14:paraId="4B7D7EE6" w14:textId="7D51F5DE" w:rsidR="00D56C02" w:rsidRPr="0064414A" w:rsidRDefault="00D56C02" w:rsidP="00D56C02">
            <w:pPr>
              <w:tabs>
                <w:tab w:val="left" w:pos="-720"/>
                <w:tab w:val="left" w:pos="0"/>
                <w:tab w:val="left" w:pos="288"/>
                <w:tab w:val="left" w:pos="720"/>
              </w:tabs>
              <w:jc w:val="both"/>
              <w:rPr>
                <w:sz w:val="18"/>
                <w:szCs w:val="18"/>
              </w:rPr>
            </w:pPr>
            <w:r w:rsidRPr="0064414A">
              <w:rPr>
                <w:sz w:val="18"/>
                <w:szCs w:val="18"/>
              </w:rPr>
              <w:lastRenderedPageBreak/>
              <w:t xml:space="preserve">The </w:t>
            </w:r>
            <w:r>
              <w:rPr>
                <w:sz w:val="18"/>
                <w:szCs w:val="18"/>
              </w:rPr>
              <w:t xml:space="preserve">proposed </w:t>
            </w:r>
            <w:r w:rsidR="00B82028">
              <w:rPr>
                <w:sz w:val="18"/>
                <w:szCs w:val="18"/>
              </w:rPr>
              <w:t>project is</w:t>
            </w:r>
            <w:r>
              <w:rPr>
                <w:sz w:val="18"/>
                <w:szCs w:val="18"/>
              </w:rPr>
              <w:t xml:space="preserve"> not </w:t>
            </w:r>
            <w:r w:rsidRPr="0064414A">
              <w:rPr>
                <w:sz w:val="18"/>
                <w:szCs w:val="18"/>
              </w:rPr>
              <w:t xml:space="preserve">located in </w:t>
            </w:r>
            <w:r>
              <w:rPr>
                <w:sz w:val="18"/>
                <w:szCs w:val="18"/>
              </w:rPr>
              <w:t xml:space="preserve">a tsunami or seiche zone. </w:t>
            </w:r>
          </w:p>
          <w:p w14:paraId="287A1B97" w14:textId="77777777" w:rsidR="00D56C02" w:rsidRPr="0064414A" w:rsidRDefault="00D56C02" w:rsidP="00D56C02">
            <w:pPr>
              <w:tabs>
                <w:tab w:val="left" w:pos="-720"/>
                <w:tab w:val="left" w:pos="0"/>
                <w:tab w:val="left" w:pos="288"/>
                <w:tab w:val="left" w:pos="720"/>
              </w:tabs>
              <w:jc w:val="both"/>
              <w:rPr>
                <w:sz w:val="18"/>
                <w:szCs w:val="18"/>
              </w:rPr>
            </w:pPr>
          </w:p>
          <w:p w14:paraId="6F81481E"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b/>
                <w:spacing w:val="-2"/>
                <w:sz w:val="18"/>
                <w:szCs w:val="18"/>
              </w:rPr>
              <w:t>Less than Significant Impact</w:t>
            </w:r>
          </w:p>
        </w:tc>
        <w:tc>
          <w:tcPr>
            <w:tcW w:w="1260" w:type="dxa"/>
          </w:tcPr>
          <w:p w14:paraId="4DB8A60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w:t>
            </w:r>
          </w:p>
        </w:tc>
      </w:tr>
      <w:tr w:rsidR="00D56C02" w:rsidRPr="0064414A" w14:paraId="65DB4AB7" w14:textId="77777777" w:rsidTr="009E32B0">
        <w:trPr>
          <w:cantSplit/>
          <w:trHeight w:val="576"/>
        </w:trPr>
        <w:tc>
          <w:tcPr>
            <w:tcW w:w="2623" w:type="dxa"/>
          </w:tcPr>
          <w:p w14:paraId="55BD07B0"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e)  Conflict with or obstruct implementation of a water quality control plan or sustainable groundwater management plan?</w:t>
            </w:r>
          </w:p>
        </w:tc>
        <w:tc>
          <w:tcPr>
            <w:tcW w:w="369" w:type="dxa"/>
          </w:tcPr>
          <w:p w14:paraId="4FDCD62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610B9F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ABAEEC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0663A8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2751384" w14:textId="0D88425B" w:rsidR="00D56C02" w:rsidRDefault="00D56C02" w:rsidP="00D56C02">
            <w:pPr>
              <w:tabs>
                <w:tab w:val="left" w:pos="-720"/>
                <w:tab w:val="left" w:pos="0"/>
                <w:tab w:val="left" w:pos="288"/>
                <w:tab w:val="left" w:pos="720"/>
              </w:tabs>
              <w:jc w:val="both"/>
              <w:rPr>
                <w:sz w:val="18"/>
                <w:szCs w:val="18"/>
              </w:rPr>
            </w:pPr>
            <w:r w:rsidRPr="0064414A">
              <w:rPr>
                <w:sz w:val="18"/>
                <w:szCs w:val="18"/>
              </w:rPr>
              <w:t>The proposed</w:t>
            </w:r>
            <w:r w:rsidR="00484FAD">
              <w:rPr>
                <w:sz w:val="18"/>
                <w:szCs w:val="18"/>
              </w:rPr>
              <w:t xml:space="preserve"> project area and vicinity is not subject to a water quality control plan, thus the proposed project </w:t>
            </w:r>
            <w:r>
              <w:rPr>
                <w:sz w:val="18"/>
                <w:szCs w:val="18"/>
              </w:rPr>
              <w:t>would</w:t>
            </w:r>
            <w:r w:rsidRPr="0064414A">
              <w:rPr>
                <w:sz w:val="18"/>
                <w:szCs w:val="18"/>
              </w:rPr>
              <w:t xml:space="preserve"> not conflict with or obstruct the implementation of water quality control plan as all hazardous materials including pesticides and fertilizers </w:t>
            </w:r>
            <w:r>
              <w:rPr>
                <w:sz w:val="18"/>
                <w:szCs w:val="18"/>
              </w:rPr>
              <w:t>would</w:t>
            </w:r>
            <w:r w:rsidRPr="0064414A">
              <w:rPr>
                <w:sz w:val="18"/>
                <w:szCs w:val="18"/>
              </w:rPr>
              <w:t xml:space="preserve"> be stored in a locked / secured </w:t>
            </w:r>
            <w:r w:rsidR="00335712">
              <w:rPr>
                <w:sz w:val="18"/>
                <w:szCs w:val="18"/>
              </w:rPr>
              <w:t xml:space="preserve">building or </w:t>
            </w:r>
            <w:r w:rsidRPr="0064414A">
              <w:rPr>
                <w:sz w:val="18"/>
                <w:szCs w:val="18"/>
              </w:rPr>
              <w:t xml:space="preserve">shed, and </w:t>
            </w:r>
            <w:r>
              <w:rPr>
                <w:sz w:val="18"/>
                <w:szCs w:val="18"/>
              </w:rPr>
              <w:t>would</w:t>
            </w:r>
            <w:r w:rsidRPr="0064414A">
              <w:rPr>
                <w:sz w:val="18"/>
                <w:szCs w:val="18"/>
              </w:rPr>
              <w:t xml:space="preserve"> meet all Federal, State and Local agency requirements for hazardous material storage and handling. </w:t>
            </w:r>
          </w:p>
          <w:p w14:paraId="789AAA42" w14:textId="6082AD98" w:rsidR="00484FAD" w:rsidRDefault="00484FAD" w:rsidP="00D56C02">
            <w:pPr>
              <w:tabs>
                <w:tab w:val="left" w:pos="-720"/>
                <w:tab w:val="left" w:pos="0"/>
                <w:tab w:val="left" w:pos="288"/>
                <w:tab w:val="left" w:pos="720"/>
              </w:tabs>
              <w:jc w:val="both"/>
              <w:rPr>
                <w:sz w:val="18"/>
                <w:szCs w:val="18"/>
              </w:rPr>
            </w:pPr>
          </w:p>
          <w:p w14:paraId="104A97BC" w14:textId="516371E0" w:rsidR="00484FAD" w:rsidRPr="0064414A" w:rsidRDefault="00484FAD" w:rsidP="00D56C02">
            <w:pPr>
              <w:tabs>
                <w:tab w:val="left" w:pos="-720"/>
                <w:tab w:val="left" w:pos="0"/>
                <w:tab w:val="left" w:pos="288"/>
                <w:tab w:val="left" w:pos="720"/>
              </w:tabs>
              <w:jc w:val="both"/>
              <w:rPr>
                <w:sz w:val="18"/>
                <w:szCs w:val="18"/>
              </w:rPr>
            </w:pPr>
            <w:r w:rsidRPr="00DB4796">
              <w:rPr>
                <w:iCs/>
                <w:sz w:val="18"/>
                <w:szCs w:val="18"/>
              </w:rPr>
              <w:t xml:space="preserve">The well is located </w:t>
            </w:r>
            <w:r>
              <w:rPr>
                <w:iCs/>
                <w:sz w:val="18"/>
                <w:szCs w:val="18"/>
              </w:rPr>
              <w:t xml:space="preserve">in the proximity of the </w:t>
            </w:r>
            <w:r w:rsidRPr="00DB4796">
              <w:rPr>
                <w:iCs/>
                <w:sz w:val="18"/>
                <w:szCs w:val="18"/>
              </w:rPr>
              <w:t xml:space="preserve">Collayomi Valley Groundwater Basin </w:t>
            </w:r>
            <w:r>
              <w:rPr>
                <w:iCs/>
                <w:sz w:val="18"/>
                <w:szCs w:val="18"/>
              </w:rPr>
              <w:t>and the Coyote Valley Groundwater Basin (</w:t>
            </w:r>
            <w:r>
              <w:rPr>
                <w:iCs/>
                <w:sz w:val="18"/>
                <w:szCs w:val="18"/>
              </w:rPr>
              <w:fldChar w:fldCharType="begin"/>
            </w:r>
            <w:r>
              <w:rPr>
                <w:iCs/>
                <w:sz w:val="18"/>
                <w:szCs w:val="18"/>
              </w:rPr>
              <w:instrText xml:space="preserve"> REF _Ref73432998 \h </w:instrText>
            </w:r>
            <w:r>
              <w:rPr>
                <w:iCs/>
                <w:sz w:val="18"/>
                <w:szCs w:val="18"/>
              </w:rPr>
            </w:r>
            <w:r>
              <w:rPr>
                <w:iCs/>
                <w:sz w:val="18"/>
                <w:szCs w:val="18"/>
              </w:rPr>
              <w:fldChar w:fldCharType="separate"/>
            </w:r>
            <w:r w:rsidRPr="00AC7643">
              <w:rPr>
                <w:sz w:val="18"/>
                <w:szCs w:val="18"/>
              </w:rPr>
              <w:t xml:space="preserve">Figure </w:t>
            </w:r>
            <w:r w:rsidRPr="00AC7643">
              <w:rPr>
                <w:noProof/>
                <w:sz w:val="18"/>
                <w:szCs w:val="18"/>
              </w:rPr>
              <w:t>10</w:t>
            </w:r>
            <w:r>
              <w:rPr>
                <w:iCs/>
                <w:sz w:val="18"/>
                <w:szCs w:val="18"/>
              </w:rPr>
              <w:fldChar w:fldCharType="end"/>
            </w:r>
            <w:r>
              <w:rPr>
                <w:iCs/>
                <w:sz w:val="18"/>
                <w:szCs w:val="18"/>
              </w:rPr>
              <w:t xml:space="preserve">), </w:t>
            </w:r>
            <w:r>
              <w:rPr>
                <w:sz w:val="18"/>
                <w:szCs w:val="18"/>
              </w:rPr>
              <w:t xml:space="preserve">According to the </w:t>
            </w:r>
            <w:r w:rsidR="00B10319">
              <w:rPr>
                <w:sz w:val="18"/>
                <w:szCs w:val="18"/>
              </w:rPr>
              <w:t xml:space="preserve">California Department of Water Resources, </w:t>
            </w:r>
            <w:r>
              <w:rPr>
                <w:sz w:val="18"/>
                <w:szCs w:val="18"/>
              </w:rPr>
              <w:t>these basins are Very Low priority groundwater basins</w:t>
            </w:r>
            <w:r w:rsidR="00B10319">
              <w:rPr>
                <w:sz w:val="18"/>
                <w:szCs w:val="18"/>
              </w:rPr>
              <w:t xml:space="preserve"> and do not require </w:t>
            </w:r>
            <w:r>
              <w:rPr>
                <w:sz w:val="18"/>
                <w:szCs w:val="18"/>
              </w:rPr>
              <w:t>sustainable groundwater management plan</w:t>
            </w:r>
            <w:r w:rsidR="00B10319">
              <w:rPr>
                <w:sz w:val="18"/>
                <w:szCs w:val="18"/>
              </w:rPr>
              <w:t>s</w:t>
            </w:r>
            <w:r>
              <w:rPr>
                <w:sz w:val="18"/>
                <w:szCs w:val="18"/>
              </w:rPr>
              <w:t xml:space="preserve">.  </w:t>
            </w:r>
            <w:r w:rsidR="00B10319">
              <w:rPr>
                <w:sz w:val="18"/>
                <w:szCs w:val="18"/>
              </w:rPr>
              <w:t>Therefore, the proposed project would</w:t>
            </w:r>
            <w:r w:rsidRPr="0064414A">
              <w:rPr>
                <w:sz w:val="18"/>
                <w:szCs w:val="18"/>
              </w:rPr>
              <w:t xml:space="preserve"> not conflict with or obstruct the implementation of </w:t>
            </w:r>
            <w:r w:rsidR="00B10319">
              <w:rPr>
                <w:sz w:val="18"/>
                <w:szCs w:val="18"/>
              </w:rPr>
              <w:t>a</w:t>
            </w:r>
            <w:r w:rsidRPr="0064414A">
              <w:rPr>
                <w:sz w:val="18"/>
                <w:szCs w:val="18"/>
              </w:rPr>
              <w:t xml:space="preserve"> </w:t>
            </w:r>
            <w:r>
              <w:rPr>
                <w:sz w:val="18"/>
                <w:szCs w:val="18"/>
              </w:rPr>
              <w:t xml:space="preserve">sustainable </w:t>
            </w:r>
            <w:r w:rsidRPr="0064414A">
              <w:rPr>
                <w:sz w:val="18"/>
                <w:szCs w:val="18"/>
              </w:rPr>
              <w:t>groundwater management</w:t>
            </w:r>
            <w:r w:rsidR="00B10319">
              <w:rPr>
                <w:sz w:val="18"/>
                <w:szCs w:val="18"/>
              </w:rPr>
              <w:t xml:space="preserve"> plan.</w:t>
            </w:r>
          </w:p>
          <w:p w14:paraId="507A70E4" w14:textId="77777777" w:rsidR="00D56C02" w:rsidRPr="0064414A" w:rsidRDefault="00D56C02" w:rsidP="00D56C02">
            <w:pPr>
              <w:tabs>
                <w:tab w:val="left" w:pos="-720"/>
                <w:tab w:val="left" w:pos="0"/>
                <w:tab w:val="left" w:pos="288"/>
                <w:tab w:val="left" w:pos="720"/>
              </w:tabs>
              <w:jc w:val="both"/>
              <w:rPr>
                <w:sz w:val="18"/>
                <w:szCs w:val="18"/>
              </w:rPr>
            </w:pPr>
          </w:p>
          <w:p w14:paraId="19BEE024" w14:textId="208BD230" w:rsidR="00D56C02" w:rsidRPr="0064414A" w:rsidRDefault="00D56C02" w:rsidP="00D56C02">
            <w:pPr>
              <w:tabs>
                <w:tab w:val="left" w:pos="-720"/>
                <w:tab w:val="left" w:pos="0"/>
                <w:tab w:val="left" w:pos="288"/>
                <w:tab w:val="left" w:pos="720"/>
              </w:tabs>
              <w:jc w:val="both"/>
              <w:rPr>
                <w:b/>
                <w:sz w:val="18"/>
                <w:szCs w:val="18"/>
                <w:highlight w:val="yellow"/>
              </w:rPr>
            </w:pPr>
            <w:r w:rsidRPr="0064414A">
              <w:rPr>
                <w:b/>
                <w:sz w:val="18"/>
                <w:szCs w:val="18"/>
              </w:rPr>
              <w:t>Less than Significant Impact</w:t>
            </w:r>
          </w:p>
        </w:tc>
        <w:tc>
          <w:tcPr>
            <w:tcW w:w="1260" w:type="dxa"/>
          </w:tcPr>
          <w:p w14:paraId="4AA98EE2" w14:textId="1C2D9D14"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1, 3, 4, 5, 10, 13, 21, 23, 24, 25, 29, 31, 32, 33, 34</w:t>
            </w:r>
            <w:r w:rsidR="004233B3">
              <w:rPr>
                <w:spacing w:val="-2"/>
                <w:sz w:val="18"/>
                <w:szCs w:val="18"/>
              </w:rPr>
              <w:t>, 41, 42, 47, 48</w:t>
            </w:r>
            <w:r w:rsidR="005E5077">
              <w:rPr>
                <w:spacing w:val="-2"/>
                <w:sz w:val="18"/>
                <w:szCs w:val="18"/>
              </w:rPr>
              <w:t>, 49</w:t>
            </w:r>
          </w:p>
        </w:tc>
      </w:tr>
      <w:tr w:rsidR="00D56C02" w:rsidRPr="0064414A" w14:paraId="242B9097" w14:textId="77777777" w:rsidTr="009E32B0">
        <w:trPr>
          <w:cantSplit/>
          <w:trHeight w:val="576"/>
        </w:trPr>
        <w:tc>
          <w:tcPr>
            <w:tcW w:w="9990" w:type="dxa"/>
            <w:gridSpan w:val="8"/>
            <w:shd w:val="clear" w:color="auto" w:fill="E5E5E5"/>
          </w:tcPr>
          <w:p w14:paraId="28CE4DC9" w14:textId="77777777" w:rsidR="00D56C02" w:rsidRPr="0064414A" w:rsidRDefault="00D56C02" w:rsidP="00D56C02">
            <w:pPr>
              <w:tabs>
                <w:tab w:val="left" w:pos="-720"/>
                <w:tab w:val="left" w:pos="0"/>
                <w:tab w:val="left" w:pos="288"/>
                <w:tab w:val="left" w:pos="720"/>
              </w:tabs>
              <w:suppressAutoHyphens w:val="0"/>
              <w:snapToGrid w:val="0"/>
              <w:jc w:val="center"/>
              <w:rPr>
                <w:b/>
                <w:sz w:val="18"/>
                <w:szCs w:val="18"/>
              </w:rPr>
            </w:pPr>
            <w:r w:rsidRPr="0064414A">
              <w:rPr>
                <w:b/>
                <w:sz w:val="18"/>
                <w:szCs w:val="18"/>
              </w:rPr>
              <w:t>XI.     LAND USE AND PLANNING</w:t>
            </w:r>
          </w:p>
          <w:p w14:paraId="0D8AE2CD"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3433A386" w14:textId="77777777" w:rsidTr="009E32B0">
        <w:trPr>
          <w:cantSplit/>
          <w:trHeight w:val="576"/>
        </w:trPr>
        <w:tc>
          <w:tcPr>
            <w:tcW w:w="2623" w:type="dxa"/>
          </w:tcPr>
          <w:p w14:paraId="3656BA96"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Physically divide an established community?</w:t>
            </w:r>
          </w:p>
          <w:p w14:paraId="3840DC24" w14:textId="77777777" w:rsidR="00D56C02" w:rsidRPr="0064414A" w:rsidRDefault="00D56C02" w:rsidP="00D56C02">
            <w:pPr>
              <w:tabs>
                <w:tab w:val="left" w:pos="-720"/>
                <w:tab w:val="left" w:pos="0"/>
                <w:tab w:val="left" w:pos="288"/>
                <w:tab w:val="left" w:pos="720"/>
              </w:tabs>
              <w:suppressAutoHyphens w:val="0"/>
              <w:rPr>
                <w:spacing w:val="-2"/>
                <w:sz w:val="18"/>
                <w:szCs w:val="18"/>
              </w:rPr>
            </w:pPr>
          </w:p>
        </w:tc>
        <w:tc>
          <w:tcPr>
            <w:tcW w:w="369" w:type="dxa"/>
          </w:tcPr>
          <w:p w14:paraId="2B4A2E2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57D8E57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6E887A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11AA22E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470A126C"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The proposed project site would not physically divide an established community. </w:t>
            </w:r>
          </w:p>
          <w:p w14:paraId="6871818A" w14:textId="77777777" w:rsidR="00D56C02" w:rsidRPr="0064414A" w:rsidRDefault="00D56C02" w:rsidP="00D56C02">
            <w:pPr>
              <w:tabs>
                <w:tab w:val="left" w:pos="-720"/>
                <w:tab w:val="left" w:pos="0"/>
                <w:tab w:val="left" w:pos="288"/>
                <w:tab w:val="left" w:pos="720"/>
              </w:tabs>
              <w:jc w:val="both"/>
              <w:rPr>
                <w:spacing w:val="-2"/>
                <w:sz w:val="18"/>
                <w:szCs w:val="18"/>
              </w:rPr>
            </w:pPr>
          </w:p>
          <w:p w14:paraId="65836FD6" w14:textId="77777777" w:rsidR="00D56C02" w:rsidRPr="0064414A" w:rsidRDefault="00D56C02" w:rsidP="00D56C02">
            <w:pPr>
              <w:tabs>
                <w:tab w:val="left" w:pos="-720"/>
                <w:tab w:val="left" w:pos="0"/>
                <w:tab w:val="left" w:pos="288"/>
                <w:tab w:val="left" w:pos="720"/>
              </w:tabs>
              <w:jc w:val="both"/>
              <w:rPr>
                <w:spacing w:val="-2"/>
                <w:sz w:val="18"/>
                <w:szCs w:val="18"/>
              </w:rPr>
            </w:pPr>
            <w:r w:rsidRPr="0064414A">
              <w:rPr>
                <w:b/>
                <w:spacing w:val="-2"/>
                <w:sz w:val="18"/>
                <w:szCs w:val="18"/>
              </w:rPr>
              <w:t>No Impact</w:t>
            </w:r>
          </w:p>
        </w:tc>
        <w:tc>
          <w:tcPr>
            <w:tcW w:w="1260" w:type="dxa"/>
          </w:tcPr>
          <w:p w14:paraId="7E664360"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1, 3, 4, 5, 6</w:t>
            </w:r>
          </w:p>
        </w:tc>
      </w:tr>
      <w:tr w:rsidR="00D56C02" w:rsidRPr="0064414A" w14:paraId="5E546282" w14:textId="77777777" w:rsidTr="009E32B0">
        <w:trPr>
          <w:trHeight w:val="576"/>
        </w:trPr>
        <w:tc>
          <w:tcPr>
            <w:tcW w:w="2623" w:type="dxa"/>
          </w:tcPr>
          <w:p w14:paraId="3C152A04"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Cause a significant environmental impact due to a conflict with any land use plan, policy, or regulation adopted for the purpose of avoiding or mitigating an environmental effect?</w:t>
            </w:r>
          </w:p>
        </w:tc>
        <w:tc>
          <w:tcPr>
            <w:tcW w:w="369" w:type="dxa"/>
          </w:tcPr>
          <w:p w14:paraId="12F9A93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EDE04B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7668AB5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2882ED6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1DB0B98" w14:textId="6259A27E" w:rsidR="00D56C02" w:rsidRPr="0064414A" w:rsidRDefault="00D56C02" w:rsidP="00D56C02">
            <w:pPr>
              <w:tabs>
                <w:tab w:val="left" w:pos="-720"/>
                <w:tab w:val="left" w:pos="0"/>
                <w:tab w:val="left" w:pos="288"/>
                <w:tab w:val="left" w:pos="720"/>
              </w:tabs>
              <w:jc w:val="both"/>
              <w:rPr>
                <w:spacing w:val="-2"/>
                <w:sz w:val="18"/>
                <w:szCs w:val="18"/>
              </w:rPr>
            </w:pPr>
            <w:r w:rsidRPr="0064414A">
              <w:rPr>
                <w:spacing w:val="-2"/>
                <w:sz w:val="18"/>
                <w:szCs w:val="18"/>
              </w:rPr>
              <w:t xml:space="preserve">This project is consistent with the Lake County General Plan, the </w:t>
            </w:r>
            <w:r w:rsidR="009E32B0">
              <w:rPr>
                <w:spacing w:val="-2"/>
                <w:sz w:val="18"/>
                <w:szCs w:val="18"/>
              </w:rPr>
              <w:t>Middletown</w:t>
            </w:r>
            <w:r w:rsidRPr="0064414A">
              <w:rPr>
                <w:spacing w:val="-2"/>
                <w:sz w:val="18"/>
                <w:szCs w:val="18"/>
              </w:rPr>
              <w:t xml:space="preserve"> Area Plan, and the Lake County Zoning Ordinance. </w:t>
            </w:r>
          </w:p>
          <w:p w14:paraId="0B58AB60" w14:textId="77777777" w:rsidR="00D56C02" w:rsidRPr="0064414A" w:rsidRDefault="00D56C02" w:rsidP="00D56C02">
            <w:pPr>
              <w:tabs>
                <w:tab w:val="left" w:pos="-720"/>
                <w:tab w:val="left" w:pos="0"/>
                <w:tab w:val="left" w:pos="288"/>
                <w:tab w:val="left" w:pos="720"/>
              </w:tabs>
              <w:jc w:val="both"/>
              <w:rPr>
                <w:b/>
                <w:spacing w:val="-2"/>
                <w:sz w:val="18"/>
                <w:szCs w:val="18"/>
              </w:rPr>
            </w:pPr>
          </w:p>
          <w:p w14:paraId="63B33D97" w14:textId="77777777" w:rsidR="00D56C02" w:rsidRPr="0064414A" w:rsidRDefault="00D56C02" w:rsidP="00D56C02">
            <w:pPr>
              <w:tabs>
                <w:tab w:val="left" w:pos="-720"/>
                <w:tab w:val="left" w:pos="0"/>
                <w:tab w:val="left" w:pos="720"/>
                <w:tab w:val="left" w:pos="4320"/>
              </w:tabs>
              <w:suppressAutoHyphens w:val="0"/>
              <w:rPr>
                <w:b/>
                <w:spacing w:val="-2"/>
                <w:sz w:val="18"/>
                <w:szCs w:val="18"/>
              </w:rPr>
            </w:pPr>
            <w:r w:rsidRPr="0064414A">
              <w:rPr>
                <w:b/>
                <w:spacing w:val="-2"/>
                <w:sz w:val="18"/>
                <w:szCs w:val="18"/>
              </w:rPr>
              <w:t>Less than Significant Impact</w:t>
            </w:r>
          </w:p>
        </w:tc>
        <w:tc>
          <w:tcPr>
            <w:tcW w:w="1260" w:type="dxa"/>
          </w:tcPr>
          <w:p w14:paraId="6E4EC12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1, 3, 4, 5, 20, 21, 22, 27</w:t>
            </w:r>
          </w:p>
        </w:tc>
      </w:tr>
      <w:tr w:rsidR="00D56C02" w:rsidRPr="0064414A" w14:paraId="6CD59AEC" w14:textId="77777777" w:rsidTr="009E32B0">
        <w:trPr>
          <w:cantSplit/>
          <w:trHeight w:val="576"/>
        </w:trPr>
        <w:tc>
          <w:tcPr>
            <w:tcW w:w="9990" w:type="dxa"/>
            <w:gridSpan w:val="8"/>
            <w:shd w:val="clear" w:color="auto" w:fill="E5E5E5"/>
          </w:tcPr>
          <w:p w14:paraId="66540CBC"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XII.     MINERAL RESOURCES</w:t>
            </w:r>
          </w:p>
          <w:p w14:paraId="41797DA3" w14:textId="77777777" w:rsidR="00D56C02" w:rsidRPr="0064414A" w:rsidRDefault="00D56C02" w:rsidP="00D56C02">
            <w:pPr>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1148CEF6" w14:textId="77777777" w:rsidTr="009E32B0">
        <w:trPr>
          <w:cantSplit/>
          <w:trHeight w:val="576"/>
        </w:trPr>
        <w:tc>
          <w:tcPr>
            <w:tcW w:w="2623" w:type="dxa"/>
          </w:tcPr>
          <w:p w14:paraId="59A53F3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Result in the loss of availability of a known mineral resource that would be of value to the region and the residents of the state?</w:t>
            </w:r>
          </w:p>
        </w:tc>
        <w:tc>
          <w:tcPr>
            <w:tcW w:w="369" w:type="dxa"/>
          </w:tcPr>
          <w:p w14:paraId="337778B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95E42B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00316E1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358865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7626EE0E" w14:textId="77777777" w:rsidR="00D56C02" w:rsidRPr="0064414A" w:rsidRDefault="00D56C02" w:rsidP="00D56C02">
            <w:pPr>
              <w:tabs>
                <w:tab w:val="left" w:pos="-720"/>
                <w:tab w:val="left" w:pos="0"/>
                <w:tab w:val="left" w:pos="288"/>
                <w:tab w:val="left" w:pos="720"/>
              </w:tabs>
              <w:suppressAutoHyphens w:val="0"/>
              <w:snapToGrid w:val="0"/>
              <w:jc w:val="both"/>
              <w:rPr>
                <w:sz w:val="18"/>
                <w:szCs w:val="18"/>
              </w:rPr>
            </w:pPr>
            <w:r w:rsidRPr="0064414A">
              <w:rPr>
                <w:sz w:val="18"/>
                <w:szCs w:val="18"/>
              </w:rPr>
              <w:t xml:space="preserve">The Aggregate Resource Management Plan (ARMP) does not identify this project as having an important source of aggregate. </w:t>
            </w:r>
            <w:r>
              <w:rPr>
                <w:sz w:val="18"/>
                <w:szCs w:val="18"/>
              </w:rPr>
              <w:t xml:space="preserve">Additionally, according to the California Department of Conservation, Mineral Land Classification, there are no known mineral resources on the project site. </w:t>
            </w:r>
          </w:p>
          <w:p w14:paraId="4E87829C" w14:textId="77777777" w:rsidR="00D56C02" w:rsidRPr="0064414A" w:rsidRDefault="00D56C02" w:rsidP="00D56C02">
            <w:pPr>
              <w:tabs>
                <w:tab w:val="left" w:pos="-720"/>
                <w:tab w:val="left" w:pos="0"/>
                <w:tab w:val="left" w:pos="288"/>
                <w:tab w:val="left" w:pos="720"/>
              </w:tabs>
              <w:suppressAutoHyphens w:val="0"/>
              <w:snapToGrid w:val="0"/>
              <w:jc w:val="both"/>
              <w:rPr>
                <w:sz w:val="18"/>
                <w:szCs w:val="18"/>
              </w:rPr>
            </w:pPr>
          </w:p>
          <w:p w14:paraId="3FAA878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No Impact</w:t>
            </w:r>
          </w:p>
        </w:tc>
        <w:tc>
          <w:tcPr>
            <w:tcW w:w="1260" w:type="dxa"/>
          </w:tcPr>
          <w:p w14:paraId="0C1EB66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1, 3, 4, 5, 26</w:t>
            </w:r>
          </w:p>
        </w:tc>
      </w:tr>
      <w:tr w:rsidR="00D56C02" w:rsidRPr="0064414A" w14:paraId="25642A26" w14:textId="77777777" w:rsidTr="009E32B0">
        <w:trPr>
          <w:trHeight w:val="576"/>
        </w:trPr>
        <w:tc>
          <w:tcPr>
            <w:tcW w:w="2623" w:type="dxa"/>
          </w:tcPr>
          <w:p w14:paraId="31386DAA"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Result in the loss of availability of a locally important mineral resource recovery site delineated on a local general plan, specific plan, or other land use plan?</w:t>
            </w:r>
          </w:p>
        </w:tc>
        <w:tc>
          <w:tcPr>
            <w:tcW w:w="369" w:type="dxa"/>
          </w:tcPr>
          <w:p w14:paraId="5CD3D25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53A688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6CC8804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62EDBB9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5543939C" w14:textId="07E3F526"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The County of Lake’s General Plan, the </w:t>
            </w:r>
            <w:r w:rsidR="00980F5B">
              <w:rPr>
                <w:spacing w:val="-2"/>
                <w:sz w:val="18"/>
                <w:szCs w:val="18"/>
              </w:rPr>
              <w:t>Middletown</w:t>
            </w:r>
            <w:r w:rsidRPr="0064414A">
              <w:rPr>
                <w:spacing w:val="-2"/>
                <w:sz w:val="18"/>
                <w:szCs w:val="18"/>
              </w:rPr>
              <w:t xml:space="preserve"> Area Plan nor the Lake County Aggregate Resource Management Plan designates the project site as being a locally important mineral resource recovery site. </w:t>
            </w:r>
          </w:p>
          <w:p w14:paraId="1C82A12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5A6C90E8"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No Impact</w:t>
            </w:r>
          </w:p>
        </w:tc>
        <w:tc>
          <w:tcPr>
            <w:tcW w:w="1260" w:type="dxa"/>
          </w:tcPr>
          <w:p w14:paraId="12000247"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1, 3, 4, 5, 26</w:t>
            </w:r>
          </w:p>
        </w:tc>
      </w:tr>
      <w:tr w:rsidR="00D56C02" w:rsidRPr="0064414A" w14:paraId="7D767D43" w14:textId="77777777" w:rsidTr="009E32B0">
        <w:trPr>
          <w:cantSplit/>
          <w:trHeight w:val="576"/>
        </w:trPr>
        <w:tc>
          <w:tcPr>
            <w:tcW w:w="9990" w:type="dxa"/>
            <w:gridSpan w:val="8"/>
            <w:shd w:val="clear" w:color="auto" w:fill="E5E5E5"/>
          </w:tcPr>
          <w:p w14:paraId="0EB1AACE"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XIII.     NOISE</w:t>
            </w:r>
          </w:p>
          <w:p w14:paraId="50F260C0"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 result in:</w:t>
            </w:r>
          </w:p>
        </w:tc>
      </w:tr>
      <w:tr w:rsidR="00D56C02" w:rsidRPr="0064414A" w14:paraId="34D27E5E" w14:textId="77777777" w:rsidTr="009E32B0">
        <w:trPr>
          <w:trHeight w:val="576"/>
        </w:trPr>
        <w:tc>
          <w:tcPr>
            <w:tcW w:w="2623" w:type="dxa"/>
          </w:tcPr>
          <w:p w14:paraId="45B07989"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Generation of a substantial temporary or permanent increase in ambient noise levels in the vicinity of the project in excess of standards established in the local general plan or noise ordinance, or applicable standards of other agencies?</w:t>
            </w:r>
          </w:p>
        </w:tc>
        <w:tc>
          <w:tcPr>
            <w:tcW w:w="369" w:type="dxa"/>
          </w:tcPr>
          <w:p w14:paraId="1E3362E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465DB2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42948F6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84F2DE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B434667" w14:textId="3BE31B08" w:rsidR="0092011C" w:rsidRDefault="0092011C" w:rsidP="0052447D">
            <w:pPr>
              <w:tabs>
                <w:tab w:val="left" w:pos="-720"/>
                <w:tab w:val="left" w:pos="0"/>
                <w:tab w:val="left" w:pos="288"/>
                <w:tab w:val="left" w:pos="720"/>
              </w:tabs>
              <w:jc w:val="both"/>
              <w:rPr>
                <w:spacing w:val="-2"/>
                <w:sz w:val="18"/>
                <w:szCs w:val="18"/>
              </w:rPr>
            </w:pPr>
            <w:r w:rsidRPr="00BD67D9">
              <w:rPr>
                <w:spacing w:val="-2"/>
                <w:sz w:val="18"/>
                <w:szCs w:val="18"/>
              </w:rPr>
              <w:t xml:space="preserve">County noise standards require noise levels at the property line adjacent to residential and agricultural uses not to exceed 55dBA between the hours of 7:00 a.m. and 10:00 p.m. and 45 dBA between the hours of 10:00 p.m. and 7:00 a.m. Where adjacent uses are </w:t>
            </w:r>
            <w:r>
              <w:rPr>
                <w:spacing w:val="-2"/>
                <w:sz w:val="18"/>
                <w:szCs w:val="18"/>
              </w:rPr>
              <w:t>industrial</w:t>
            </w:r>
            <w:r w:rsidRPr="00BD67D9">
              <w:rPr>
                <w:spacing w:val="-2"/>
                <w:sz w:val="18"/>
                <w:szCs w:val="18"/>
              </w:rPr>
              <w:t xml:space="preserve"> (</w:t>
            </w:r>
            <w:r>
              <w:rPr>
                <w:spacing w:val="-2"/>
                <w:sz w:val="18"/>
                <w:szCs w:val="18"/>
              </w:rPr>
              <w:t>north</w:t>
            </w:r>
            <w:r w:rsidRPr="00BD67D9">
              <w:rPr>
                <w:spacing w:val="-2"/>
                <w:sz w:val="18"/>
                <w:szCs w:val="18"/>
              </w:rPr>
              <w:t>east) noise levels must not exceed 6</w:t>
            </w:r>
            <w:r>
              <w:rPr>
                <w:spacing w:val="-2"/>
                <w:sz w:val="18"/>
                <w:szCs w:val="18"/>
              </w:rPr>
              <w:t>5</w:t>
            </w:r>
            <w:r w:rsidRPr="00BD67D9">
              <w:rPr>
                <w:spacing w:val="-2"/>
                <w:sz w:val="18"/>
                <w:szCs w:val="18"/>
              </w:rPr>
              <w:t xml:space="preserve">dBA during daytime hours and </w:t>
            </w:r>
            <w:r>
              <w:rPr>
                <w:spacing w:val="-2"/>
                <w:sz w:val="18"/>
                <w:szCs w:val="18"/>
              </w:rPr>
              <w:t>60</w:t>
            </w:r>
            <w:r w:rsidRPr="00BD67D9">
              <w:rPr>
                <w:spacing w:val="-2"/>
                <w:sz w:val="18"/>
                <w:szCs w:val="18"/>
              </w:rPr>
              <w:t xml:space="preserve">dBA during nighttime hours. </w:t>
            </w:r>
            <w:r w:rsidR="00C07983">
              <w:rPr>
                <w:spacing w:val="-2"/>
                <w:sz w:val="18"/>
                <w:szCs w:val="18"/>
              </w:rPr>
              <w:t xml:space="preserve"> “dBA” is an overall frequency-weighted </w:t>
            </w:r>
            <w:r w:rsidR="00C07983">
              <w:rPr>
                <w:spacing w:val="-2"/>
                <w:sz w:val="18"/>
                <w:szCs w:val="18"/>
              </w:rPr>
              <w:lastRenderedPageBreak/>
              <w:t>sound level in decibels that approximates the frequency response of the human ear.</w:t>
            </w:r>
          </w:p>
          <w:p w14:paraId="02997D54" w14:textId="77777777" w:rsidR="0092011C" w:rsidRDefault="0092011C" w:rsidP="0052447D">
            <w:pPr>
              <w:tabs>
                <w:tab w:val="left" w:pos="-720"/>
                <w:tab w:val="left" w:pos="0"/>
                <w:tab w:val="left" w:pos="288"/>
                <w:tab w:val="left" w:pos="720"/>
              </w:tabs>
              <w:jc w:val="both"/>
              <w:rPr>
                <w:spacing w:val="-2"/>
                <w:sz w:val="18"/>
                <w:szCs w:val="18"/>
              </w:rPr>
            </w:pPr>
          </w:p>
          <w:p w14:paraId="20B59237" w14:textId="5BA9B048" w:rsidR="0052447D" w:rsidRDefault="00D56C02" w:rsidP="0052447D">
            <w:pPr>
              <w:tabs>
                <w:tab w:val="left" w:pos="-720"/>
                <w:tab w:val="left" w:pos="0"/>
                <w:tab w:val="left" w:pos="288"/>
                <w:tab w:val="left" w:pos="720"/>
              </w:tabs>
              <w:jc w:val="both"/>
              <w:rPr>
                <w:spacing w:val="-2"/>
                <w:sz w:val="18"/>
                <w:szCs w:val="18"/>
              </w:rPr>
            </w:pPr>
            <w:r w:rsidRPr="0064414A">
              <w:rPr>
                <w:spacing w:val="-2"/>
                <w:sz w:val="18"/>
                <w:szCs w:val="18"/>
              </w:rPr>
              <w:t xml:space="preserve">Noise related to </w:t>
            </w:r>
            <w:r>
              <w:rPr>
                <w:spacing w:val="-2"/>
                <w:sz w:val="18"/>
                <w:szCs w:val="18"/>
              </w:rPr>
              <w:t xml:space="preserve">outdoor </w:t>
            </w:r>
            <w:r w:rsidRPr="0064414A">
              <w:rPr>
                <w:spacing w:val="-2"/>
                <w:sz w:val="18"/>
                <w:szCs w:val="18"/>
              </w:rPr>
              <w:t xml:space="preserve">cannabis cultivation typically occurs either during construction, or as the result of machinery </w:t>
            </w:r>
            <w:r>
              <w:rPr>
                <w:spacing w:val="-2"/>
                <w:sz w:val="18"/>
                <w:szCs w:val="18"/>
              </w:rPr>
              <w:t xml:space="preserve">related to post construction equipment such as </w:t>
            </w:r>
            <w:r w:rsidR="0052447D">
              <w:rPr>
                <w:spacing w:val="-2"/>
                <w:sz w:val="18"/>
                <w:szCs w:val="18"/>
              </w:rPr>
              <w:t xml:space="preserve">generator to operate the </w:t>
            </w:r>
            <w:r>
              <w:rPr>
                <w:spacing w:val="-2"/>
                <w:sz w:val="18"/>
                <w:szCs w:val="18"/>
              </w:rPr>
              <w:t>well pump</w:t>
            </w:r>
            <w:r w:rsidR="0052447D">
              <w:rPr>
                <w:spacing w:val="-2"/>
                <w:sz w:val="18"/>
                <w:szCs w:val="18"/>
              </w:rPr>
              <w:t xml:space="preserve">, greenhouse fans, and small motors used to open and close the greenhouse blackout covers. </w:t>
            </w:r>
          </w:p>
          <w:p w14:paraId="39A2691B" w14:textId="77777777" w:rsidR="0052447D" w:rsidRDefault="0052447D" w:rsidP="0052447D">
            <w:pPr>
              <w:tabs>
                <w:tab w:val="left" w:pos="-720"/>
                <w:tab w:val="left" w:pos="0"/>
                <w:tab w:val="left" w:pos="288"/>
                <w:tab w:val="left" w:pos="720"/>
              </w:tabs>
              <w:jc w:val="both"/>
              <w:rPr>
                <w:spacing w:val="-2"/>
                <w:sz w:val="18"/>
                <w:szCs w:val="18"/>
              </w:rPr>
            </w:pPr>
          </w:p>
          <w:p w14:paraId="5246A38E" w14:textId="5A738F26" w:rsidR="0052447D" w:rsidRDefault="0052447D" w:rsidP="0052447D">
            <w:pPr>
              <w:tabs>
                <w:tab w:val="left" w:pos="-720"/>
                <w:tab w:val="left" w:pos="0"/>
                <w:tab w:val="left" w:pos="288"/>
                <w:tab w:val="left" w:pos="720"/>
              </w:tabs>
              <w:jc w:val="both"/>
              <w:rPr>
                <w:spacing w:val="-2"/>
                <w:sz w:val="18"/>
                <w:szCs w:val="18"/>
              </w:rPr>
            </w:pPr>
            <w:r w:rsidRPr="0052447D">
              <w:rPr>
                <w:spacing w:val="-2"/>
                <w:sz w:val="18"/>
                <w:szCs w:val="18"/>
              </w:rPr>
              <w:t xml:space="preserve">During both Phase 1 and Phase 2, water from the irrigation well would be pumped to storage tanks using a 75 Horse Power (HP) pump. The tanks are located at a high point on the property so that water from the tanks would gravity feed through an above ground pipe system (aka, irrigation lines) to each cultivation area. The pump would be powered by a 120kW diesel generator. </w:t>
            </w:r>
          </w:p>
          <w:p w14:paraId="402BD128" w14:textId="77777777" w:rsidR="0052447D" w:rsidRPr="0052447D" w:rsidRDefault="0052447D" w:rsidP="0052447D">
            <w:pPr>
              <w:tabs>
                <w:tab w:val="left" w:pos="-720"/>
                <w:tab w:val="left" w:pos="0"/>
                <w:tab w:val="left" w:pos="288"/>
                <w:tab w:val="left" w:pos="720"/>
              </w:tabs>
              <w:jc w:val="both"/>
              <w:rPr>
                <w:spacing w:val="-2"/>
                <w:sz w:val="18"/>
                <w:szCs w:val="18"/>
              </w:rPr>
            </w:pPr>
          </w:p>
          <w:p w14:paraId="7AFD70D9" w14:textId="6C03C106" w:rsidR="0052447D" w:rsidRDefault="0052447D" w:rsidP="0052447D">
            <w:pPr>
              <w:tabs>
                <w:tab w:val="left" w:pos="-720"/>
                <w:tab w:val="left" w:pos="0"/>
                <w:tab w:val="left" w:pos="288"/>
                <w:tab w:val="left" w:pos="720"/>
              </w:tabs>
              <w:jc w:val="both"/>
              <w:rPr>
                <w:spacing w:val="-2"/>
                <w:sz w:val="18"/>
                <w:szCs w:val="18"/>
              </w:rPr>
            </w:pPr>
            <w:r w:rsidRPr="0052447D">
              <w:rPr>
                <w:spacing w:val="-2"/>
                <w:sz w:val="18"/>
                <w:szCs w:val="18"/>
              </w:rPr>
              <w:t>Article 27, Section (at)1.iii lists prohibited activities associated with commercial cannabis cultivation and does not prohibit the use of generators for irrigation or outdoor cultivation, specifically, the section states, for electrical generators, that, “</w:t>
            </w:r>
            <w:r w:rsidRPr="00C07983">
              <w:rPr>
                <w:i/>
                <w:iCs/>
                <w:spacing w:val="-2"/>
                <w:sz w:val="18"/>
                <w:szCs w:val="18"/>
              </w:rPr>
              <w:t>The indoor or mixed-light cultivation of cannabis shall not rely on a personal gasoline, diesel, propane, or similar fuels, powered generator as a primary source of power and shall only allow properly permitted (when applicable) generators for temporary use in the event of a power outage or emergency that is beyond the permittee’s control</w:t>
            </w:r>
            <w:r w:rsidRPr="0052447D">
              <w:rPr>
                <w:spacing w:val="-2"/>
                <w:sz w:val="18"/>
                <w:szCs w:val="18"/>
              </w:rPr>
              <w:t xml:space="preserve">”. </w:t>
            </w:r>
          </w:p>
          <w:p w14:paraId="6710E6AF" w14:textId="77777777" w:rsidR="0052447D" w:rsidRPr="0052447D" w:rsidRDefault="0052447D" w:rsidP="0052447D">
            <w:pPr>
              <w:tabs>
                <w:tab w:val="left" w:pos="-720"/>
                <w:tab w:val="left" w:pos="0"/>
                <w:tab w:val="left" w:pos="288"/>
                <w:tab w:val="left" w:pos="720"/>
              </w:tabs>
              <w:jc w:val="both"/>
              <w:rPr>
                <w:spacing w:val="-2"/>
                <w:sz w:val="18"/>
                <w:szCs w:val="18"/>
              </w:rPr>
            </w:pPr>
          </w:p>
          <w:p w14:paraId="70BE42F0" w14:textId="50A2CA2D" w:rsidR="00C07983" w:rsidRDefault="0052447D" w:rsidP="0052447D">
            <w:pPr>
              <w:tabs>
                <w:tab w:val="left" w:pos="-720"/>
                <w:tab w:val="left" w:pos="0"/>
                <w:tab w:val="left" w:pos="288"/>
                <w:tab w:val="left" w:pos="720"/>
              </w:tabs>
              <w:jc w:val="both"/>
              <w:rPr>
                <w:spacing w:val="-2"/>
                <w:sz w:val="18"/>
                <w:szCs w:val="18"/>
              </w:rPr>
            </w:pPr>
            <w:r w:rsidRPr="0052447D">
              <w:rPr>
                <w:spacing w:val="-2"/>
                <w:sz w:val="18"/>
                <w:szCs w:val="18"/>
              </w:rPr>
              <w:t xml:space="preserve">The generator use proposed here is solely to operate the 75 HP well pump and for backup power to the commercial processing building in case of power outages. </w:t>
            </w:r>
            <w:r w:rsidR="00C07983">
              <w:rPr>
                <w:spacing w:val="-2"/>
                <w:sz w:val="18"/>
                <w:szCs w:val="18"/>
              </w:rPr>
              <w:t xml:space="preserve">These generators would be housed within sound dampening enclosure to reduce noise levels at or below the County noise standards at property lines. </w:t>
            </w:r>
          </w:p>
          <w:p w14:paraId="7697E9F1" w14:textId="77777777" w:rsidR="00C07983" w:rsidRDefault="00C07983" w:rsidP="0052447D">
            <w:pPr>
              <w:tabs>
                <w:tab w:val="left" w:pos="-720"/>
                <w:tab w:val="left" w:pos="0"/>
                <w:tab w:val="left" w:pos="288"/>
                <w:tab w:val="left" w:pos="720"/>
              </w:tabs>
              <w:jc w:val="both"/>
              <w:rPr>
                <w:spacing w:val="-2"/>
                <w:sz w:val="18"/>
                <w:szCs w:val="18"/>
              </w:rPr>
            </w:pPr>
          </w:p>
          <w:p w14:paraId="5F6B0F61" w14:textId="4E1AD631" w:rsidR="0052447D" w:rsidRDefault="0052447D" w:rsidP="0052447D">
            <w:pPr>
              <w:tabs>
                <w:tab w:val="left" w:pos="-720"/>
                <w:tab w:val="left" w:pos="0"/>
                <w:tab w:val="left" w:pos="288"/>
                <w:tab w:val="left" w:pos="720"/>
              </w:tabs>
              <w:jc w:val="both"/>
              <w:rPr>
                <w:spacing w:val="-2"/>
                <w:sz w:val="18"/>
                <w:szCs w:val="18"/>
              </w:rPr>
            </w:pPr>
            <w:r w:rsidRPr="0052447D">
              <w:rPr>
                <w:spacing w:val="-2"/>
                <w:sz w:val="18"/>
                <w:szCs w:val="18"/>
              </w:rPr>
              <w:t>The cultivation of cannabis, outdoor and mixed-light, would not rely on the use of a generator.</w:t>
            </w:r>
          </w:p>
          <w:p w14:paraId="2F293D26" w14:textId="77777777" w:rsidR="0052447D" w:rsidRDefault="0052447D" w:rsidP="00D56C02">
            <w:pPr>
              <w:tabs>
                <w:tab w:val="left" w:pos="-720"/>
                <w:tab w:val="left" w:pos="0"/>
                <w:tab w:val="left" w:pos="288"/>
                <w:tab w:val="left" w:pos="720"/>
              </w:tabs>
              <w:jc w:val="both"/>
              <w:rPr>
                <w:spacing w:val="-2"/>
                <w:sz w:val="18"/>
                <w:szCs w:val="18"/>
              </w:rPr>
            </w:pPr>
          </w:p>
          <w:p w14:paraId="357A38BC" w14:textId="72F36F74" w:rsidR="00D13CD2" w:rsidRDefault="0052447D" w:rsidP="00D56C02">
            <w:pPr>
              <w:tabs>
                <w:tab w:val="left" w:pos="-720"/>
                <w:tab w:val="left" w:pos="0"/>
                <w:tab w:val="left" w:pos="288"/>
                <w:tab w:val="left" w:pos="720"/>
              </w:tabs>
              <w:jc w:val="both"/>
              <w:rPr>
                <w:b/>
                <w:bCs/>
                <w:spacing w:val="-2"/>
                <w:sz w:val="18"/>
                <w:szCs w:val="18"/>
              </w:rPr>
            </w:pPr>
            <w:r w:rsidRPr="0052447D">
              <w:rPr>
                <w:spacing w:val="-2"/>
                <w:sz w:val="18"/>
                <w:szCs w:val="18"/>
              </w:rPr>
              <w:t xml:space="preserve">Short-term noise levels would be increased during the construction of the proposed project. </w:t>
            </w:r>
            <w:r w:rsidR="00BD67D9">
              <w:rPr>
                <w:spacing w:val="-2"/>
                <w:sz w:val="18"/>
                <w:szCs w:val="18"/>
              </w:rPr>
              <w:t>Phase 1 construction is expected to begin in spring 2022 and take 4 to 8 weeks. P</w:t>
            </w:r>
            <w:r w:rsidR="00C07983">
              <w:rPr>
                <w:spacing w:val="-2"/>
                <w:sz w:val="18"/>
                <w:szCs w:val="18"/>
              </w:rPr>
              <w:t>h</w:t>
            </w:r>
            <w:r w:rsidR="00BD67D9">
              <w:rPr>
                <w:spacing w:val="-2"/>
                <w:sz w:val="18"/>
                <w:szCs w:val="18"/>
              </w:rPr>
              <w:t xml:space="preserve">ase 2 construction is expected to begin in spring 2023 and take approximately 3 to 6 months. </w:t>
            </w:r>
            <w:r w:rsidRPr="0052447D">
              <w:rPr>
                <w:spacing w:val="-2"/>
                <w:sz w:val="18"/>
                <w:szCs w:val="18"/>
              </w:rPr>
              <w:t>Construction-related noise may involve the use of heavy equipment, employee and delivery traffic, and human voices.</w:t>
            </w:r>
            <w:r w:rsidR="001D204E">
              <w:rPr>
                <w:spacing w:val="-2"/>
                <w:sz w:val="18"/>
                <w:szCs w:val="18"/>
              </w:rPr>
              <w:t xml:space="preserve"> </w:t>
            </w:r>
            <w:r w:rsidR="00BD67D9" w:rsidRPr="00BD67D9">
              <w:rPr>
                <w:spacing w:val="-2"/>
                <w:sz w:val="18"/>
                <w:szCs w:val="18"/>
              </w:rPr>
              <w:t xml:space="preserve">Compliance with NOI-1 and NOI-2 would ensure that the proposed project activities would not exceed County noise standards. </w:t>
            </w:r>
            <w:r w:rsidR="00BD67D9" w:rsidRPr="00BD67D9">
              <w:rPr>
                <w:b/>
                <w:bCs/>
                <w:spacing w:val="-2"/>
                <w:sz w:val="18"/>
                <w:szCs w:val="18"/>
              </w:rPr>
              <w:t>Less Than Significant with Mitigation Incorporated.</w:t>
            </w:r>
          </w:p>
          <w:p w14:paraId="4DCF107F" w14:textId="77777777" w:rsidR="00BD67D9" w:rsidRDefault="00BD67D9" w:rsidP="00D56C02">
            <w:pPr>
              <w:tabs>
                <w:tab w:val="left" w:pos="-720"/>
                <w:tab w:val="left" w:pos="0"/>
                <w:tab w:val="left" w:pos="288"/>
                <w:tab w:val="left" w:pos="720"/>
              </w:tabs>
              <w:jc w:val="both"/>
              <w:rPr>
                <w:spacing w:val="-2"/>
                <w:sz w:val="18"/>
                <w:szCs w:val="18"/>
              </w:rPr>
            </w:pPr>
          </w:p>
          <w:p w14:paraId="7D8C56F5" w14:textId="6CFBD908" w:rsidR="00D56C02" w:rsidRDefault="00B8136E" w:rsidP="00D56C02">
            <w:pPr>
              <w:tabs>
                <w:tab w:val="left" w:pos="-720"/>
                <w:tab w:val="left" w:pos="0"/>
                <w:tab w:val="left" w:pos="288"/>
                <w:tab w:val="left" w:pos="720"/>
              </w:tabs>
              <w:jc w:val="both"/>
              <w:rPr>
                <w:spacing w:val="-2"/>
                <w:sz w:val="18"/>
                <w:szCs w:val="18"/>
              </w:rPr>
            </w:pPr>
            <w:r w:rsidRPr="00BD67D9">
              <w:rPr>
                <w:spacing w:val="-2"/>
                <w:sz w:val="18"/>
                <w:szCs w:val="18"/>
              </w:rPr>
              <w:t>Operation of the proposed project would result in</w:t>
            </w:r>
            <w:r w:rsidR="00A73F25">
              <w:rPr>
                <w:spacing w:val="-2"/>
                <w:sz w:val="18"/>
                <w:szCs w:val="18"/>
              </w:rPr>
              <w:t xml:space="preserve"> some</w:t>
            </w:r>
            <w:r w:rsidRPr="00BD67D9">
              <w:rPr>
                <w:spacing w:val="-2"/>
                <w:sz w:val="18"/>
                <w:szCs w:val="18"/>
              </w:rPr>
              <w:t xml:space="preserve"> increases in ambient noise levels in the project vicinity due to </w:t>
            </w:r>
            <w:r w:rsidR="00BD67D9">
              <w:rPr>
                <w:spacing w:val="-2"/>
                <w:sz w:val="18"/>
                <w:szCs w:val="18"/>
              </w:rPr>
              <w:t xml:space="preserve">the greenhouse fans and motors, the water pump generator, </w:t>
            </w:r>
            <w:r w:rsidRPr="00BD67D9">
              <w:rPr>
                <w:spacing w:val="-2"/>
                <w:sz w:val="18"/>
                <w:szCs w:val="18"/>
              </w:rPr>
              <w:t>and light vehicle traffic.</w:t>
            </w:r>
            <w:r w:rsidR="00A73F25">
              <w:rPr>
                <w:spacing w:val="-2"/>
                <w:sz w:val="18"/>
                <w:szCs w:val="18"/>
              </w:rPr>
              <w:t xml:space="preserve"> The</w:t>
            </w:r>
            <w:r w:rsidR="00A93684">
              <w:rPr>
                <w:spacing w:val="-2"/>
                <w:sz w:val="18"/>
                <w:szCs w:val="18"/>
              </w:rPr>
              <w:t xml:space="preserve"> greenhouse fans would be selected based on the ability to meet the County noise standards at property lines. The motors </w:t>
            </w:r>
            <w:r w:rsidR="0092011C">
              <w:rPr>
                <w:spacing w:val="-2"/>
                <w:sz w:val="18"/>
                <w:szCs w:val="18"/>
              </w:rPr>
              <w:t>would be used to open and close the greenhouse blackout covers. These are small motors, 0.25 horsepower, that emit low noise</w:t>
            </w:r>
            <w:r w:rsidR="00C07983">
              <w:rPr>
                <w:spacing w:val="-2"/>
                <w:sz w:val="18"/>
                <w:szCs w:val="18"/>
              </w:rPr>
              <w:t>, approximately 10 dBA</w:t>
            </w:r>
            <w:r w:rsidR="0092011C">
              <w:rPr>
                <w:spacing w:val="-2"/>
                <w:sz w:val="18"/>
                <w:szCs w:val="18"/>
              </w:rPr>
              <w:t xml:space="preserve">. </w:t>
            </w:r>
          </w:p>
          <w:p w14:paraId="09C18CB6" w14:textId="613FC615" w:rsidR="00BD67D9" w:rsidRDefault="00BD67D9" w:rsidP="00D56C02">
            <w:pPr>
              <w:tabs>
                <w:tab w:val="left" w:pos="-720"/>
                <w:tab w:val="left" w:pos="0"/>
                <w:tab w:val="left" w:pos="288"/>
                <w:tab w:val="left" w:pos="720"/>
              </w:tabs>
              <w:jc w:val="both"/>
              <w:rPr>
                <w:spacing w:val="-2"/>
                <w:sz w:val="18"/>
                <w:szCs w:val="18"/>
              </w:rPr>
            </w:pPr>
          </w:p>
          <w:p w14:paraId="669EF4A9" w14:textId="04EECE56" w:rsidR="00BD67D9" w:rsidRPr="00BD67D9" w:rsidRDefault="00BD67D9" w:rsidP="00D56C02">
            <w:pPr>
              <w:tabs>
                <w:tab w:val="left" w:pos="-720"/>
                <w:tab w:val="left" w:pos="0"/>
                <w:tab w:val="left" w:pos="288"/>
                <w:tab w:val="left" w:pos="720"/>
              </w:tabs>
              <w:jc w:val="both"/>
              <w:rPr>
                <w:b/>
                <w:bCs/>
                <w:spacing w:val="-2"/>
                <w:sz w:val="18"/>
                <w:szCs w:val="18"/>
              </w:rPr>
            </w:pPr>
            <w:r w:rsidRPr="00BD67D9">
              <w:rPr>
                <w:spacing w:val="-2"/>
                <w:sz w:val="18"/>
                <w:szCs w:val="18"/>
              </w:rPr>
              <w:t xml:space="preserve">Compliance with NOI-1 and NOI-2 would ensure that the proposed project activities would not exceed County noise standards. </w:t>
            </w:r>
            <w:r w:rsidRPr="00BD67D9">
              <w:rPr>
                <w:b/>
                <w:bCs/>
                <w:spacing w:val="-2"/>
                <w:sz w:val="18"/>
                <w:szCs w:val="18"/>
              </w:rPr>
              <w:t>Less Than Significant with Mitigation Incorporated.</w:t>
            </w:r>
          </w:p>
          <w:p w14:paraId="0BF0F356" w14:textId="77777777" w:rsidR="00D56C02" w:rsidRDefault="00D56C02" w:rsidP="00D56C02">
            <w:pPr>
              <w:tabs>
                <w:tab w:val="left" w:pos="-720"/>
                <w:tab w:val="left" w:pos="0"/>
                <w:tab w:val="left" w:pos="288"/>
                <w:tab w:val="left" w:pos="720"/>
              </w:tabs>
              <w:jc w:val="both"/>
              <w:rPr>
                <w:b/>
                <w:spacing w:val="-2"/>
                <w:sz w:val="18"/>
                <w:szCs w:val="18"/>
              </w:rPr>
            </w:pPr>
          </w:p>
          <w:p w14:paraId="723B6C58" w14:textId="4C391BE0" w:rsidR="00D56C02" w:rsidRDefault="00D56C02" w:rsidP="00D56C02">
            <w:pPr>
              <w:tabs>
                <w:tab w:val="left" w:pos="-720"/>
                <w:tab w:val="left" w:pos="0"/>
                <w:tab w:val="left" w:pos="288"/>
                <w:tab w:val="left" w:pos="720"/>
              </w:tabs>
              <w:jc w:val="both"/>
              <w:rPr>
                <w:b/>
                <w:spacing w:val="-2"/>
                <w:sz w:val="18"/>
                <w:szCs w:val="18"/>
              </w:rPr>
            </w:pPr>
            <w:r>
              <w:rPr>
                <w:b/>
                <w:spacing w:val="-2"/>
                <w:sz w:val="18"/>
                <w:szCs w:val="18"/>
              </w:rPr>
              <w:lastRenderedPageBreak/>
              <w:t xml:space="preserve">Impacts would be Less than Significant with Mitigation Measures NOI-1 and NOI-2 Incorporated. </w:t>
            </w:r>
          </w:p>
          <w:p w14:paraId="6CB86A25" w14:textId="77777777" w:rsidR="00D56C02" w:rsidRPr="00B9234C" w:rsidRDefault="00D56C02" w:rsidP="00D56C02">
            <w:pPr>
              <w:tabs>
                <w:tab w:val="left" w:pos="-720"/>
                <w:tab w:val="left" w:pos="0"/>
                <w:tab w:val="left" w:pos="288"/>
                <w:tab w:val="left" w:pos="720"/>
              </w:tabs>
              <w:jc w:val="both"/>
              <w:rPr>
                <w:b/>
                <w:spacing w:val="-2"/>
                <w:sz w:val="18"/>
                <w:szCs w:val="18"/>
              </w:rPr>
            </w:pPr>
          </w:p>
          <w:p w14:paraId="79CD0925" w14:textId="77777777" w:rsidR="00D56C02" w:rsidRPr="00B9234C" w:rsidRDefault="00D56C02" w:rsidP="00D56C02">
            <w:pPr>
              <w:widowControl w:val="0"/>
              <w:numPr>
                <w:ilvl w:val="0"/>
                <w:numId w:val="26"/>
              </w:numPr>
              <w:tabs>
                <w:tab w:val="left" w:pos="-720"/>
                <w:tab w:val="left" w:pos="-90"/>
                <w:tab w:val="left" w:pos="0"/>
                <w:tab w:val="left" w:pos="288"/>
              </w:tabs>
              <w:suppressAutoHyphens w:val="0"/>
              <w:ind w:left="0" w:hanging="720"/>
              <w:jc w:val="both"/>
              <w:rPr>
                <w:b/>
                <w:color w:val="000000"/>
                <w:spacing w:val="-2"/>
                <w:sz w:val="18"/>
                <w:szCs w:val="18"/>
              </w:rPr>
            </w:pPr>
            <w:r>
              <w:rPr>
                <w:b/>
                <w:color w:val="000000"/>
                <w:spacing w:val="-3"/>
                <w:sz w:val="18"/>
                <w:szCs w:val="18"/>
              </w:rPr>
              <w:t xml:space="preserve">  </w:t>
            </w:r>
            <w:r w:rsidRPr="00A0229C">
              <w:rPr>
                <w:b/>
                <w:color w:val="000000"/>
                <w:spacing w:val="-3"/>
                <w:sz w:val="18"/>
                <w:szCs w:val="18"/>
                <w:u w:val="single"/>
              </w:rPr>
              <w:t>NOI-1</w:t>
            </w:r>
            <w:r>
              <w:rPr>
                <w:b/>
                <w:color w:val="000000"/>
                <w:spacing w:val="-3"/>
                <w:sz w:val="18"/>
                <w:szCs w:val="18"/>
              </w:rPr>
              <w:t xml:space="preserve">: </w:t>
            </w:r>
            <w:r w:rsidRPr="00B9234C">
              <w:rPr>
                <w:b/>
                <w:color w:val="000000"/>
                <w:spacing w:val="-3"/>
                <w:sz w:val="18"/>
                <w:szCs w:val="18"/>
              </w:rPr>
              <w:t>All construction activities including engine warm-up shall be limited Monday Through Friday, between the hours of 7:00am and 7:00pm, and Saturdays from 12:00 noon to 5:00 pm to minimize noise impacts on nearby residents. Back-up beepers shall be adjusted to the lowest allowable levels</w:t>
            </w:r>
            <w:r w:rsidRPr="00B9234C">
              <w:rPr>
                <w:b/>
                <w:color w:val="000000"/>
                <w:spacing w:val="-2"/>
                <w:sz w:val="18"/>
                <w:szCs w:val="18"/>
              </w:rPr>
              <w:t xml:space="preserve">.  This mitigation does not apply to night work. </w:t>
            </w:r>
          </w:p>
          <w:p w14:paraId="49E4CC73" w14:textId="77777777" w:rsidR="00D56C02" w:rsidRPr="00B9234C" w:rsidRDefault="00D56C02" w:rsidP="00D56C02">
            <w:pPr>
              <w:tabs>
                <w:tab w:val="left" w:pos="-720"/>
                <w:tab w:val="left" w:pos="-90"/>
                <w:tab w:val="left" w:pos="0"/>
                <w:tab w:val="left" w:pos="288"/>
              </w:tabs>
              <w:jc w:val="both"/>
              <w:rPr>
                <w:b/>
                <w:color w:val="000000"/>
                <w:spacing w:val="-2"/>
                <w:sz w:val="18"/>
                <w:szCs w:val="18"/>
              </w:rPr>
            </w:pPr>
          </w:p>
          <w:p w14:paraId="743A155B" w14:textId="09AFF19A" w:rsidR="00081CF9" w:rsidRPr="00BD67D9" w:rsidRDefault="00D56C02" w:rsidP="00BD67D9">
            <w:pPr>
              <w:widowControl w:val="0"/>
              <w:tabs>
                <w:tab w:val="left" w:pos="-720"/>
                <w:tab w:val="left" w:pos="0"/>
                <w:tab w:val="left" w:pos="288"/>
                <w:tab w:val="left" w:pos="360"/>
              </w:tabs>
              <w:suppressAutoHyphens w:val="0"/>
              <w:snapToGrid w:val="0"/>
              <w:jc w:val="both"/>
              <w:rPr>
                <w:b/>
                <w:sz w:val="18"/>
                <w:szCs w:val="18"/>
              </w:rPr>
            </w:pPr>
            <w:r w:rsidRPr="00BD67D9">
              <w:rPr>
                <w:b/>
                <w:color w:val="000000"/>
                <w:spacing w:val="-3"/>
                <w:sz w:val="18"/>
                <w:szCs w:val="18"/>
                <w:u w:val="single"/>
              </w:rPr>
              <w:t>NOI-2</w:t>
            </w:r>
            <w:r w:rsidRPr="00BD67D9">
              <w:rPr>
                <w:b/>
                <w:color w:val="000000"/>
                <w:spacing w:val="-3"/>
                <w:sz w:val="18"/>
                <w:szCs w:val="18"/>
              </w:rPr>
              <w:t xml:space="preserve">: </w:t>
            </w:r>
            <w:r w:rsidR="00BD67D9" w:rsidRPr="00BD67D9">
              <w:rPr>
                <w:b/>
                <w:color w:val="000000"/>
                <w:spacing w:val="-2"/>
                <w:sz w:val="18"/>
                <w:szCs w:val="18"/>
              </w:rPr>
              <w:t>The proposed project shall comply with the noise standards identified in Section 41.11 of the Zoning Ordinance, including, but not limited to: maximum non-construction project-related noise levels shall not exceed: (a) 55 dBA between the hours of 7:00 a.m. to 10:00 p.m. and 45 dBA between the hours of 10:00 p.m. to 7:00 a.m. adjacent to residential districts; and (b) 6</w:t>
            </w:r>
            <w:r w:rsidR="00BD67D9">
              <w:rPr>
                <w:b/>
                <w:color w:val="000000"/>
                <w:spacing w:val="-2"/>
                <w:sz w:val="18"/>
                <w:szCs w:val="18"/>
              </w:rPr>
              <w:t>5</w:t>
            </w:r>
            <w:r w:rsidR="00BD67D9" w:rsidRPr="00BD67D9">
              <w:rPr>
                <w:b/>
                <w:color w:val="000000"/>
                <w:spacing w:val="-2"/>
                <w:sz w:val="18"/>
                <w:szCs w:val="18"/>
              </w:rPr>
              <w:t xml:space="preserve"> dBA between the hours of 7:00 a.m. to 10:00 p.m. and 5</w:t>
            </w:r>
            <w:r w:rsidR="00BD67D9">
              <w:rPr>
                <w:b/>
                <w:color w:val="000000"/>
                <w:spacing w:val="-2"/>
                <w:sz w:val="18"/>
                <w:szCs w:val="18"/>
              </w:rPr>
              <w:t>0</w:t>
            </w:r>
            <w:r w:rsidR="00BD67D9" w:rsidRPr="00BD67D9">
              <w:rPr>
                <w:b/>
                <w:color w:val="000000"/>
                <w:spacing w:val="-2"/>
                <w:sz w:val="18"/>
                <w:szCs w:val="18"/>
              </w:rPr>
              <w:t xml:space="preserve"> dBA between the hours of 10:00 p.m. to 7:00 a.m. adjacent to </w:t>
            </w:r>
            <w:r w:rsidR="00BD67D9">
              <w:rPr>
                <w:b/>
                <w:color w:val="000000"/>
                <w:spacing w:val="-2"/>
                <w:sz w:val="18"/>
                <w:szCs w:val="18"/>
              </w:rPr>
              <w:t>industrial</w:t>
            </w:r>
            <w:r w:rsidR="00BD67D9" w:rsidRPr="00BD67D9">
              <w:rPr>
                <w:b/>
                <w:color w:val="000000"/>
                <w:spacing w:val="-2"/>
                <w:sz w:val="18"/>
                <w:szCs w:val="18"/>
              </w:rPr>
              <w:t xml:space="preserve"> districts at the property lines as outlined in Table 11.1. Should the proposed project exceed these noise standards during construction or operational phases, noise-generating activities shall cease until noise attenuation measures are implemented such that the proposed project is compliant with noise standards.</w:t>
            </w:r>
          </w:p>
        </w:tc>
        <w:tc>
          <w:tcPr>
            <w:tcW w:w="1260" w:type="dxa"/>
          </w:tcPr>
          <w:p w14:paraId="73523BF1"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1, 3, 4, 5, 13</w:t>
            </w:r>
          </w:p>
        </w:tc>
      </w:tr>
      <w:tr w:rsidR="00D56C02" w:rsidRPr="0064414A" w14:paraId="5EC7CA56" w14:textId="77777777" w:rsidTr="009E32B0">
        <w:trPr>
          <w:cantSplit/>
          <w:trHeight w:val="576"/>
        </w:trPr>
        <w:tc>
          <w:tcPr>
            <w:tcW w:w="2623" w:type="dxa"/>
          </w:tcPr>
          <w:p w14:paraId="0A46B2B2"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lastRenderedPageBreak/>
              <w:t>b)  Generation of excessive groundborne vibration or groundborne noise levels?</w:t>
            </w:r>
          </w:p>
        </w:tc>
        <w:tc>
          <w:tcPr>
            <w:tcW w:w="369" w:type="dxa"/>
          </w:tcPr>
          <w:p w14:paraId="5542024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05E065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1225A89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49C2A90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BDABC58" w14:textId="5CD5C294"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The project is not expected to create </w:t>
            </w:r>
            <w:r>
              <w:rPr>
                <w:spacing w:val="-2"/>
                <w:sz w:val="18"/>
                <w:szCs w:val="18"/>
              </w:rPr>
              <w:t>significant</w:t>
            </w:r>
            <w:r w:rsidRPr="0064414A">
              <w:rPr>
                <w:spacing w:val="-2"/>
                <w:sz w:val="18"/>
                <w:szCs w:val="18"/>
              </w:rPr>
              <w:t xml:space="preserve"> groundborne vibration due to</w:t>
            </w:r>
            <w:r>
              <w:rPr>
                <w:spacing w:val="-2"/>
                <w:sz w:val="18"/>
                <w:szCs w:val="18"/>
              </w:rPr>
              <w:t xml:space="preserve"> construction or to post-construction</w:t>
            </w:r>
            <w:r w:rsidRPr="0064414A">
              <w:rPr>
                <w:spacing w:val="-2"/>
                <w:sz w:val="18"/>
                <w:szCs w:val="18"/>
              </w:rPr>
              <w:t xml:space="preserve"> facility operation. </w:t>
            </w:r>
            <w:r w:rsidR="007C2742">
              <w:rPr>
                <w:spacing w:val="-2"/>
                <w:sz w:val="18"/>
                <w:szCs w:val="18"/>
              </w:rPr>
              <w:t xml:space="preserve">During Phase 1, </w:t>
            </w:r>
            <w:r w:rsidR="007C2742" w:rsidRPr="007C2742">
              <w:rPr>
                <w:spacing w:val="-2"/>
                <w:sz w:val="18"/>
                <w:szCs w:val="18"/>
              </w:rPr>
              <w:t>some vegetation clearing and minor grading (clearing and grubbing) is proposed for the outdoor cultivation activities to create level areas, on contour, for the planter boxes or smart pots, the cultivation employee parking area, and a flat for the water tanks near the Southwest Garden #2</w:t>
            </w:r>
            <w:r w:rsidR="007C2742">
              <w:rPr>
                <w:spacing w:val="-2"/>
                <w:sz w:val="18"/>
                <w:szCs w:val="18"/>
              </w:rPr>
              <w:t>. D</w:t>
            </w:r>
            <w:r w:rsidR="002554DE">
              <w:rPr>
                <w:spacing w:val="-2"/>
                <w:sz w:val="18"/>
                <w:szCs w:val="18"/>
              </w:rPr>
              <w:t xml:space="preserve">uring Phase 2 </w:t>
            </w:r>
            <w:r w:rsidR="007C2742">
              <w:rPr>
                <w:spacing w:val="-2"/>
                <w:sz w:val="18"/>
                <w:szCs w:val="18"/>
              </w:rPr>
              <w:t>grading would be required to create the greenhouse and processing building pads. H</w:t>
            </w:r>
            <w:r>
              <w:rPr>
                <w:spacing w:val="-2"/>
                <w:sz w:val="18"/>
                <w:szCs w:val="18"/>
              </w:rPr>
              <w:t>owever</w:t>
            </w:r>
            <w:r w:rsidR="007C2742">
              <w:rPr>
                <w:spacing w:val="-2"/>
                <w:sz w:val="18"/>
                <w:szCs w:val="18"/>
              </w:rPr>
              <w:t>,</w:t>
            </w:r>
            <w:r>
              <w:rPr>
                <w:spacing w:val="-2"/>
                <w:sz w:val="18"/>
                <w:szCs w:val="18"/>
              </w:rPr>
              <w:t xml:space="preserve"> earth movement is not expected to generate groundborne vibration or noise levels. </w:t>
            </w:r>
            <w:r w:rsidRPr="0064414A">
              <w:rPr>
                <w:spacing w:val="-2"/>
                <w:sz w:val="18"/>
                <w:szCs w:val="18"/>
              </w:rPr>
              <w:t>The lo</w:t>
            </w:r>
            <w:r>
              <w:rPr>
                <w:spacing w:val="-2"/>
                <w:sz w:val="18"/>
                <w:szCs w:val="18"/>
              </w:rPr>
              <w:t>w-</w:t>
            </w:r>
            <w:r w:rsidRPr="0064414A">
              <w:rPr>
                <w:spacing w:val="-2"/>
                <w:sz w:val="18"/>
                <w:szCs w:val="18"/>
              </w:rPr>
              <w:t xml:space="preserve">level truck traffic during construction and for deliveries would create a minimal amount of groundborne vibration. </w:t>
            </w:r>
          </w:p>
          <w:p w14:paraId="21785729"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 </w:t>
            </w:r>
          </w:p>
          <w:p w14:paraId="460E316F" w14:textId="69FFB724" w:rsidR="00D56C02" w:rsidRPr="0064414A" w:rsidRDefault="00D56C02" w:rsidP="00D56C02">
            <w:pPr>
              <w:tabs>
                <w:tab w:val="left" w:pos="-720"/>
                <w:tab w:val="left" w:pos="0"/>
                <w:tab w:val="left" w:pos="288"/>
                <w:tab w:val="left" w:pos="720"/>
              </w:tabs>
              <w:suppressAutoHyphens w:val="0"/>
              <w:snapToGrid w:val="0"/>
              <w:jc w:val="both"/>
              <w:rPr>
                <w:b/>
                <w:spacing w:val="-2"/>
                <w:sz w:val="18"/>
                <w:szCs w:val="18"/>
              </w:rPr>
            </w:pPr>
            <w:r w:rsidRPr="0064414A">
              <w:rPr>
                <w:b/>
                <w:spacing w:val="-2"/>
                <w:sz w:val="18"/>
                <w:szCs w:val="18"/>
              </w:rPr>
              <w:t>Less Than Significant Impact</w:t>
            </w:r>
          </w:p>
        </w:tc>
        <w:tc>
          <w:tcPr>
            <w:tcW w:w="1260" w:type="dxa"/>
          </w:tcPr>
          <w:p w14:paraId="298B444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1, 3, 4, 5, 13</w:t>
            </w:r>
          </w:p>
        </w:tc>
      </w:tr>
      <w:tr w:rsidR="00D56C02" w:rsidRPr="0064414A" w14:paraId="10E44101" w14:textId="77777777" w:rsidTr="009E32B0">
        <w:trPr>
          <w:cantSplit/>
          <w:trHeight w:val="576"/>
        </w:trPr>
        <w:tc>
          <w:tcPr>
            <w:tcW w:w="9990" w:type="dxa"/>
            <w:gridSpan w:val="8"/>
            <w:shd w:val="clear" w:color="auto" w:fill="E5E5E5"/>
          </w:tcPr>
          <w:p w14:paraId="31AA1DF5" w14:textId="77777777" w:rsidR="00D56C02" w:rsidRPr="0064414A" w:rsidRDefault="00D56C02" w:rsidP="00D56C02">
            <w:pPr>
              <w:tabs>
                <w:tab w:val="left" w:pos="-720"/>
                <w:tab w:val="left" w:pos="0"/>
                <w:tab w:val="left" w:pos="288"/>
                <w:tab w:val="left" w:pos="720"/>
              </w:tabs>
              <w:suppressAutoHyphens w:val="0"/>
              <w:snapToGrid w:val="0"/>
              <w:jc w:val="center"/>
              <w:rPr>
                <w:b/>
                <w:sz w:val="18"/>
                <w:szCs w:val="18"/>
              </w:rPr>
            </w:pPr>
            <w:r w:rsidRPr="0064414A">
              <w:rPr>
                <w:b/>
                <w:sz w:val="18"/>
                <w:szCs w:val="18"/>
              </w:rPr>
              <w:t>XIV.     POPULATION AND HOUSING</w:t>
            </w:r>
          </w:p>
          <w:p w14:paraId="664C1C3D"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321358CD" w14:textId="77777777" w:rsidTr="009E32B0">
        <w:trPr>
          <w:cantSplit/>
          <w:trHeight w:val="576"/>
        </w:trPr>
        <w:tc>
          <w:tcPr>
            <w:tcW w:w="2623" w:type="dxa"/>
          </w:tcPr>
          <w:p w14:paraId="1F9E8BF9"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a)  Induce substantial unplanned population growth in an area, either directly (for example, by proposing new homes and businesses) or indirectly (for example, through extension of roads or other infrastructure)? </w:t>
            </w:r>
          </w:p>
        </w:tc>
        <w:tc>
          <w:tcPr>
            <w:tcW w:w="369" w:type="dxa"/>
          </w:tcPr>
          <w:p w14:paraId="206C834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DF63BD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6A62DEF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6E11136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05F6D2BC" w14:textId="5449611A" w:rsidR="00D56C02" w:rsidRDefault="00C84C33" w:rsidP="00D56C02">
            <w:pPr>
              <w:tabs>
                <w:tab w:val="left" w:pos="-720"/>
                <w:tab w:val="left" w:pos="0"/>
                <w:tab w:val="left" w:pos="288"/>
                <w:tab w:val="left" w:pos="720"/>
              </w:tabs>
              <w:jc w:val="both"/>
              <w:rPr>
                <w:spacing w:val="-2"/>
                <w:sz w:val="18"/>
                <w:szCs w:val="18"/>
              </w:rPr>
            </w:pPr>
            <w:r>
              <w:rPr>
                <w:spacing w:val="-2"/>
                <w:sz w:val="18"/>
                <w:szCs w:val="18"/>
              </w:rPr>
              <w:t>The project does not involve the construction of new homes or businesses, or the extension of roads or other infrastructure that would induce a permanent growth in population.</w:t>
            </w:r>
          </w:p>
          <w:p w14:paraId="609E7B32" w14:textId="77777777" w:rsidR="00D56C02" w:rsidRPr="0064414A" w:rsidRDefault="00D56C02" w:rsidP="00D56C02">
            <w:pPr>
              <w:tabs>
                <w:tab w:val="left" w:pos="-720"/>
                <w:tab w:val="left" w:pos="0"/>
                <w:tab w:val="left" w:pos="288"/>
                <w:tab w:val="left" w:pos="720"/>
              </w:tabs>
              <w:jc w:val="both"/>
              <w:rPr>
                <w:spacing w:val="-2"/>
                <w:sz w:val="18"/>
              </w:rPr>
            </w:pPr>
          </w:p>
          <w:p w14:paraId="68FF2281" w14:textId="77777777" w:rsidR="00D56C02" w:rsidRPr="0064414A" w:rsidRDefault="00D56C02" w:rsidP="00D56C02">
            <w:pPr>
              <w:tabs>
                <w:tab w:val="left" w:pos="-720"/>
                <w:tab w:val="left" w:pos="0"/>
                <w:tab w:val="left" w:pos="288"/>
                <w:tab w:val="left" w:pos="720"/>
              </w:tabs>
              <w:jc w:val="both"/>
              <w:rPr>
                <w:spacing w:val="-2"/>
                <w:sz w:val="18"/>
              </w:rPr>
            </w:pPr>
            <w:r w:rsidRPr="0064414A">
              <w:rPr>
                <w:b/>
                <w:spacing w:val="-2"/>
                <w:sz w:val="18"/>
                <w:szCs w:val="18"/>
              </w:rPr>
              <w:t>No Impact</w:t>
            </w:r>
            <w:r w:rsidRPr="0064414A">
              <w:rPr>
                <w:spacing w:val="-2"/>
                <w:sz w:val="18"/>
              </w:rPr>
              <w:t xml:space="preserve"> </w:t>
            </w:r>
          </w:p>
          <w:p w14:paraId="1EDB8F26" w14:textId="77777777" w:rsidR="00D56C02" w:rsidRPr="0064414A" w:rsidRDefault="00D56C02" w:rsidP="00D56C02">
            <w:pPr>
              <w:tabs>
                <w:tab w:val="left" w:pos="-720"/>
                <w:tab w:val="left" w:pos="0"/>
                <w:tab w:val="left" w:pos="288"/>
                <w:tab w:val="left" w:pos="720"/>
              </w:tabs>
              <w:jc w:val="both"/>
              <w:rPr>
                <w:spacing w:val="-2"/>
                <w:sz w:val="18"/>
                <w:szCs w:val="18"/>
              </w:rPr>
            </w:pPr>
          </w:p>
        </w:tc>
        <w:tc>
          <w:tcPr>
            <w:tcW w:w="1260" w:type="dxa"/>
          </w:tcPr>
          <w:p w14:paraId="680F67F0"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w:t>
            </w:r>
          </w:p>
        </w:tc>
      </w:tr>
      <w:tr w:rsidR="00D56C02" w:rsidRPr="0064414A" w14:paraId="1AAF1112" w14:textId="77777777" w:rsidTr="009E32B0">
        <w:trPr>
          <w:cantSplit/>
          <w:trHeight w:val="576"/>
        </w:trPr>
        <w:tc>
          <w:tcPr>
            <w:tcW w:w="2623" w:type="dxa"/>
          </w:tcPr>
          <w:p w14:paraId="2B42788E"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Displace substantial numbers of existing people or housing, necessitating the construction of replacement housing elsewhere?</w:t>
            </w:r>
          </w:p>
        </w:tc>
        <w:tc>
          <w:tcPr>
            <w:tcW w:w="369" w:type="dxa"/>
          </w:tcPr>
          <w:p w14:paraId="3017AF6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7B02D9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5CD22F1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0666079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133CD03E" w14:textId="5F45A1AE"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No housing </w:t>
            </w:r>
            <w:r>
              <w:rPr>
                <w:spacing w:val="-2"/>
                <w:sz w:val="18"/>
                <w:szCs w:val="18"/>
              </w:rPr>
              <w:t>would</w:t>
            </w:r>
            <w:r w:rsidRPr="0064414A">
              <w:rPr>
                <w:spacing w:val="-2"/>
                <w:sz w:val="18"/>
                <w:szCs w:val="18"/>
              </w:rPr>
              <w:t xml:space="preserve"> be displaced as a result of the project.  </w:t>
            </w:r>
          </w:p>
          <w:p w14:paraId="1F0DA57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p>
          <w:p w14:paraId="69911F31"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pacing w:val="-2"/>
                <w:sz w:val="18"/>
                <w:szCs w:val="18"/>
              </w:rPr>
              <w:t>No Impact</w:t>
            </w:r>
          </w:p>
        </w:tc>
        <w:tc>
          <w:tcPr>
            <w:tcW w:w="1260" w:type="dxa"/>
          </w:tcPr>
          <w:p w14:paraId="7F6682A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w:t>
            </w:r>
          </w:p>
        </w:tc>
      </w:tr>
      <w:tr w:rsidR="00D56C02" w:rsidRPr="0064414A" w14:paraId="682B407B" w14:textId="77777777" w:rsidTr="009E32B0">
        <w:trPr>
          <w:cantSplit/>
          <w:trHeight w:val="576"/>
        </w:trPr>
        <w:tc>
          <w:tcPr>
            <w:tcW w:w="9990" w:type="dxa"/>
            <w:gridSpan w:val="8"/>
            <w:shd w:val="clear" w:color="auto" w:fill="E5E5E5"/>
          </w:tcPr>
          <w:p w14:paraId="492E8F45"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XV.     PUBLIC SERVICES</w:t>
            </w:r>
          </w:p>
          <w:p w14:paraId="1A3B1898" w14:textId="77777777" w:rsidR="00D56C02" w:rsidRPr="0064414A" w:rsidRDefault="00D56C02" w:rsidP="00D56C02">
            <w:pPr>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2E989CD4" w14:textId="77777777" w:rsidTr="009E32B0">
        <w:trPr>
          <w:trHeight w:val="576"/>
        </w:trPr>
        <w:tc>
          <w:tcPr>
            <w:tcW w:w="2623" w:type="dxa"/>
          </w:tcPr>
          <w:p w14:paraId="5E55908A" w14:textId="77777777" w:rsidR="00D56C02" w:rsidRPr="0064414A" w:rsidRDefault="00D56C02" w:rsidP="00D56C02">
            <w:pPr>
              <w:tabs>
                <w:tab w:val="left" w:pos="720"/>
              </w:tabs>
              <w:suppressAutoHyphens w:val="0"/>
              <w:snapToGrid w:val="0"/>
              <w:rPr>
                <w:spacing w:val="-2"/>
                <w:sz w:val="18"/>
                <w:szCs w:val="18"/>
              </w:rPr>
            </w:pPr>
            <w:r w:rsidRPr="0064414A">
              <w:rPr>
                <w:spacing w:val="-2"/>
                <w:sz w:val="18"/>
                <w:szCs w:val="18"/>
              </w:rPr>
              <w:t xml:space="preserve">a)  Would the project result in substantial adverse physical impacts associated with the provision of new or physically altered governmental facilities, need for new or physically altered </w:t>
            </w:r>
            <w:r w:rsidRPr="0064414A">
              <w:rPr>
                <w:spacing w:val="-2"/>
                <w:sz w:val="18"/>
                <w:szCs w:val="18"/>
              </w:rPr>
              <w:lastRenderedPageBreak/>
              <w:t>governmental facilities, the construction of which could cause significant environmental impacts, in order to maintain acceptable service ratios, response times or other performance objectives for any of the public services:</w:t>
            </w:r>
          </w:p>
          <w:p w14:paraId="1396E084" w14:textId="77777777" w:rsidR="00D56C02" w:rsidRPr="0064414A" w:rsidRDefault="00D56C02" w:rsidP="00D56C02">
            <w:pPr>
              <w:tabs>
                <w:tab w:val="left" w:pos="-720"/>
                <w:tab w:val="left" w:pos="4"/>
                <w:tab w:val="left" w:pos="634"/>
              </w:tabs>
              <w:suppressAutoHyphens w:val="0"/>
              <w:ind w:left="4"/>
              <w:rPr>
                <w:spacing w:val="-2"/>
                <w:sz w:val="18"/>
                <w:szCs w:val="18"/>
              </w:rPr>
            </w:pPr>
            <w:r w:rsidRPr="0064414A">
              <w:rPr>
                <w:spacing w:val="-2"/>
                <w:sz w:val="18"/>
                <w:szCs w:val="18"/>
              </w:rPr>
              <w:tab/>
              <w:t>- Fire Protection?</w:t>
            </w:r>
          </w:p>
          <w:p w14:paraId="1E2FEE63" w14:textId="77777777" w:rsidR="00D56C02" w:rsidRPr="0064414A" w:rsidRDefault="00D56C02" w:rsidP="00D56C02">
            <w:pPr>
              <w:tabs>
                <w:tab w:val="left" w:pos="-720"/>
                <w:tab w:val="left" w:pos="0"/>
                <w:tab w:val="left" w:pos="634"/>
              </w:tabs>
              <w:suppressAutoHyphens w:val="0"/>
              <w:rPr>
                <w:spacing w:val="-2"/>
                <w:sz w:val="18"/>
                <w:szCs w:val="18"/>
              </w:rPr>
            </w:pPr>
            <w:r w:rsidRPr="0064414A">
              <w:rPr>
                <w:spacing w:val="-2"/>
                <w:sz w:val="18"/>
                <w:szCs w:val="18"/>
              </w:rPr>
              <w:tab/>
              <w:t>- Police Protection?</w:t>
            </w:r>
          </w:p>
          <w:p w14:paraId="2FD91BEA" w14:textId="77777777" w:rsidR="00D56C02" w:rsidRPr="0064414A" w:rsidRDefault="00D56C02" w:rsidP="00D56C02">
            <w:pPr>
              <w:tabs>
                <w:tab w:val="left" w:pos="-720"/>
                <w:tab w:val="left" w:pos="0"/>
                <w:tab w:val="left" w:pos="634"/>
                <w:tab w:val="left" w:pos="720"/>
              </w:tabs>
              <w:suppressAutoHyphens w:val="0"/>
              <w:rPr>
                <w:spacing w:val="-2"/>
                <w:sz w:val="18"/>
                <w:szCs w:val="18"/>
              </w:rPr>
            </w:pPr>
            <w:r w:rsidRPr="0064414A">
              <w:rPr>
                <w:spacing w:val="-2"/>
                <w:sz w:val="18"/>
                <w:szCs w:val="18"/>
              </w:rPr>
              <w:tab/>
              <w:t>- Schools?</w:t>
            </w:r>
          </w:p>
          <w:p w14:paraId="3710B294" w14:textId="77777777" w:rsidR="00D56C02" w:rsidRPr="0064414A" w:rsidRDefault="00D56C02" w:rsidP="00D56C02">
            <w:pPr>
              <w:tabs>
                <w:tab w:val="left" w:pos="-720"/>
                <w:tab w:val="left" w:pos="0"/>
                <w:tab w:val="left" w:pos="634"/>
                <w:tab w:val="left" w:pos="720"/>
              </w:tabs>
              <w:suppressAutoHyphens w:val="0"/>
              <w:rPr>
                <w:spacing w:val="-2"/>
                <w:sz w:val="18"/>
                <w:szCs w:val="18"/>
              </w:rPr>
            </w:pPr>
            <w:r w:rsidRPr="0064414A">
              <w:rPr>
                <w:spacing w:val="-2"/>
                <w:sz w:val="18"/>
                <w:szCs w:val="18"/>
              </w:rPr>
              <w:tab/>
              <w:t>- Parks?</w:t>
            </w:r>
          </w:p>
          <w:p w14:paraId="169FB80D" w14:textId="77777777" w:rsidR="00D56C02" w:rsidRPr="0064414A" w:rsidRDefault="00D56C02" w:rsidP="00D56C02">
            <w:pPr>
              <w:tabs>
                <w:tab w:val="left" w:pos="-720"/>
                <w:tab w:val="left" w:pos="0"/>
                <w:tab w:val="left" w:pos="634"/>
                <w:tab w:val="left" w:pos="720"/>
              </w:tabs>
              <w:suppressAutoHyphens w:val="0"/>
              <w:rPr>
                <w:spacing w:val="-2"/>
                <w:sz w:val="18"/>
                <w:szCs w:val="18"/>
              </w:rPr>
            </w:pPr>
            <w:r w:rsidRPr="0064414A">
              <w:rPr>
                <w:spacing w:val="-2"/>
                <w:sz w:val="18"/>
                <w:szCs w:val="18"/>
              </w:rPr>
              <w:tab/>
              <w:t>- Other Public Facilities?</w:t>
            </w:r>
          </w:p>
        </w:tc>
        <w:tc>
          <w:tcPr>
            <w:tcW w:w="369" w:type="dxa"/>
          </w:tcPr>
          <w:p w14:paraId="08648DD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4A3012C" w14:textId="77777777" w:rsidR="00D56C02" w:rsidRPr="0064414A" w:rsidRDefault="00D56C02" w:rsidP="00D56C02">
            <w:pPr>
              <w:tabs>
                <w:tab w:val="left" w:pos="-720"/>
                <w:tab w:val="left" w:pos="0"/>
                <w:tab w:val="left" w:pos="288"/>
                <w:tab w:val="left" w:pos="720"/>
              </w:tabs>
              <w:suppressAutoHyphens w:val="0"/>
              <w:rPr>
                <w:spacing w:val="-2"/>
                <w:sz w:val="18"/>
                <w:szCs w:val="18"/>
              </w:rPr>
            </w:pPr>
          </w:p>
        </w:tc>
        <w:tc>
          <w:tcPr>
            <w:tcW w:w="362" w:type="dxa"/>
          </w:tcPr>
          <w:p w14:paraId="4C70BD11" w14:textId="77777777" w:rsidR="00D56C02" w:rsidRPr="0064414A" w:rsidRDefault="00D56C02" w:rsidP="00D56C02">
            <w:pPr>
              <w:tabs>
                <w:tab w:val="left" w:pos="-720"/>
                <w:tab w:val="left" w:pos="0"/>
                <w:tab w:val="left" w:pos="288"/>
                <w:tab w:val="left" w:pos="720"/>
              </w:tabs>
              <w:suppressAutoHyphens w:val="0"/>
              <w:jc w:val="center"/>
              <w:rPr>
                <w:spacing w:val="-2"/>
                <w:sz w:val="18"/>
                <w:szCs w:val="18"/>
              </w:rPr>
            </w:pPr>
            <w:r w:rsidRPr="0064414A">
              <w:rPr>
                <w:spacing w:val="-2"/>
                <w:sz w:val="18"/>
                <w:szCs w:val="18"/>
              </w:rPr>
              <w:t>X</w:t>
            </w:r>
          </w:p>
        </w:tc>
        <w:tc>
          <w:tcPr>
            <w:tcW w:w="361" w:type="dxa"/>
            <w:gridSpan w:val="2"/>
          </w:tcPr>
          <w:p w14:paraId="1C1204F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A55AF74" w14:textId="77777777" w:rsidR="00D56C02" w:rsidRDefault="00D56C02" w:rsidP="00D56C02">
            <w:pPr>
              <w:tabs>
                <w:tab w:val="left" w:pos="-720"/>
                <w:tab w:val="left" w:pos="0"/>
                <w:tab w:val="left" w:pos="288"/>
                <w:tab w:val="left" w:pos="720"/>
              </w:tabs>
              <w:suppressAutoHyphens w:val="0"/>
              <w:jc w:val="both"/>
              <w:rPr>
                <w:spacing w:val="-2"/>
                <w:sz w:val="18"/>
                <w:szCs w:val="18"/>
              </w:rPr>
            </w:pPr>
            <w:r w:rsidRPr="0064414A">
              <w:rPr>
                <w:spacing w:val="-2"/>
                <w:sz w:val="18"/>
                <w:szCs w:val="18"/>
              </w:rPr>
              <w:t>The project does not propose housing or other uses that would necessitate the need for new or altered government facilities</w:t>
            </w:r>
            <w:r>
              <w:rPr>
                <w:spacing w:val="-2"/>
                <w:sz w:val="18"/>
                <w:szCs w:val="18"/>
              </w:rPr>
              <w:t xml:space="preserve">. No new roads are proposed. </w:t>
            </w:r>
          </w:p>
          <w:p w14:paraId="4438DDAA" w14:textId="77777777" w:rsidR="00D56C02" w:rsidRDefault="00D56C02" w:rsidP="00D56C02">
            <w:pPr>
              <w:tabs>
                <w:tab w:val="left" w:pos="-720"/>
                <w:tab w:val="left" w:pos="0"/>
                <w:tab w:val="left" w:pos="288"/>
                <w:tab w:val="left" w:pos="720"/>
              </w:tabs>
              <w:suppressAutoHyphens w:val="0"/>
              <w:jc w:val="both"/>
              <w:rPr>
                <w:spacing w:val="-2"/>
                <w:sz w:val="18"/>
                <w:szCs w:val="18"/>
              </w:rPr>
            </w:pPr>
          </w:p>
          <w:p w14:paraId="196F5164" w14:textId="69DEFBBB" w:rsidR="00D56C02" w:rsidRDefault="00D56C02" w:rsidP="00D56C02">
            <w:pPr>
              <w:tabs>
                <w:tab w:val="left" w:pos="-720"/>
                <w:tab w:val="left" w:pos="0"/>
                <w:tab w:val="left" w:pos="288"/>
                <w:tab w:val="left" w:pos="720"/>
              </w:tabs>
              <w:suppressAutoHyphens w:val="0"/>
              <w:jc w:val="both"/>
              <w:rPr>
                <w:spacing w:val="-2"/>
                <w:sz w:val="18"/>
                <w:szCs w:val="18"/>
              </w:rPr>
            </w:pPr>
            <w:r>
              <w:rPr>
                <w:spacing w:val="-2"/>
                <w:sz w:val="18"/>
                <w:szCs w:val="18"/>
              </w:rPr>
              <w:lastRenderedPageBreak/>
              <w:t xml:space="preserve">The project would be required to comply with all applicable local and state fire code requirements related to design and emergency access. </w:t>
            </w:r>
          </w:p>
          <w:p w14:paraId="2A6C1B83" w14:textId="77777777" w:rsidR="00D56C02" w:rsidRDefault="00D56C02" w:rsidP="00D56C02">
            <w:pPr>
              <w:tabs>
                <w:tab w:val="left" w:pos="-720"/>
                <w:tab w:val="left" w:pos="0"/>
                <w:tab w:val="left" w:pos="288"/>
                <w:tab w:val="left" w:pos="720"/>
              </w:tabs>
              <w:suppressAutoHyphens w:val="0"/>
              <w:jc w:val="both"/>
              <w:rPr>
                <w:spacing w:val="-2"/>
                <w:sz w:val="18"/>
                <w:szCs w:val="18"/>
              </w:rPr>
            </w:pPr>
          </w:p>
          <w:p w14:paraId="5E923022" w14:textId="6BA6CD9A" w:rsidR="00D56C02" w:rsidRDefault="00D56C02" w:rsidP="00D56C02">
            <w:pPr>
              <w:tabs>
                <w:tab w:val="left" w:pos="-720"/>
                <w:tab w:val="left" w:pos="0"/>
                <w:tab w:val="left" w:pos="288"/>
                <w:tab w:val="left" w:pos="720"/>
              </w:tabs>
              <w:suppressAutoHyphens w:val="0"/>
              <w:jc w:val="both"/>
              <w:rPr>
                <w:spacing w:val="-2"/>
                <w:sz w:val="18"/>
                <w:szCs w:val="18"/>
              </w:rPr>
            </w:pPr>
            <w:r w:rsidRPr="00632470">
              <w:rPr>
                <w:sz w:val="18"/>
                <w:szCs w:val="18"/>
              </w:rPr>
              <w:t>Construction and operation of the proposed project may result in accidents or crime emergency incidents that would require police services</w:t>
            </w:r>
            <w:r>
              <w:rPr>
                <w:sz w:val="18"/>
                <w:szCs w:val="18"/>
              </w:rPr>
              <w:t>.</w:t>
            </w:r>
            <w:r w:rsidRPr="00632470">
              <w:rPr>
                <w:sz w:val="18"/>
                <w:szCs w:val="18"/>
              </w:rPr>
              <w:t xml:space="preserve"> Construction activities would be temporary and limited in scope. Accidents or crime emergency incidents during operation are expected to be infrequent and minor in nature. The Lake County Sheriff’s Department and other law enforcement agencies were notified of the proposed project</w:t>
            </w:r>
            <w:r>
              <w:rPr>
                <w:sz w:val="18"/>
                <w:szCs w:val="18"/>
              </w:rPr>
              <w:t>.</w:t>
            </w:r>
          </w:p>
          <w:p w14:paraId="294D7B25" w14:textId="77777777" w:rsidR="00D56C02" w:rsidRDefault="00D56C02" w:rsidP="00D56C02">
            <w:pPr>
              <w:tabs>
                <w:tab w:val="left" w:pos="-720"/>
                <w:tab w:val="left" w:pos="0"/>
                <w:tab w:val="left" w:pos="288"/>
                <w:tab w:val="left" w:pos="720"/>
              </w:tabs>
              <w:suppressAutoHyphens w:val="0"/>
              <w:jc w:val="both"/>
              <w:rPr>
                <w:spacing w:val="-2"/>
                <w:sz w:val="18"/>
                <w:szCs w:val="18"/>
              </w:rPr>
            </w:pPr>
          </w:p>
          <w:p w14:paraId="1C79F869" w14:textId="77777777" w:rsidR="00D56C02" w:rsidRPr="0064414A" w:rsidRDefault="00D56C02" w:rsidP="00D56C02">
            <w:pPr>
              <w:tabs>
                <w:tab w:val="left" w:pos="-720"/>
                <w:tab w:val="left" w:pos="0"/>
                <w:tab w:val="left" w:pos="288"/>
                <w:tab w:val="left" w:pos="720"/>
              </w:tabs>
              <w:suppressAutoHyphens w:val="0"/>
              <w:jc w:val="both"/>
              <w:rPr>
                <w:spacing w:val="-2"/>
                <w:sz w:val="18"/>
                <w:szCs w:val="18"/>
              </w:rPr>
            </w:pPr>
            <w:r w:rsidRPr="0064414A">
              <w:rPr>
                <w:spacing w:val="-2"/>
                <w:sz w:val="18"/>
                <w:szCs w:val="18"/>
              </w:rPr>
              <w:t xml:space="preserve">There </w:t>
            </w:r>
            <w:r>
              <w:rPr>
                <w:spacing w:val="-2"/>
                <w:sz w:val="18"/>
                <w:szCs w:val="18"/>
              </w:rPr>
              <w:t>would</w:t>
            </w:r>
            <w:r w:rsidRPr="0064414A">
              <w:rPr>
                <w:spacing w:val="-2"/>
                <w:sz w:val="18"/>
                <w:szCs w:val="18"/>
              </w:rPr>
              <w:t xml:space="preserve"> not be a need to increase fire or police protection, schools, parks or other public facilities as a result of the project’s implementation. </w:t>
            </w:r>
          </w:p>
          <w:p w14:paraId="0E3B8FF1" w14:textId="77777777" w:rsidR="00D56C02" w:rsidRPr="0064414A" w:rsidRDefault="00D56C02" w:rsidP="00D56C02">
            <w:pPr>
              <w:tabs>
                <w:tab w:val="left" w:pos="-720"/>
                <w:tab w:val="left" w:pos="0"/>
                <w:tab w:val="left" w:pos="288"/>
                <w:tab w:val="left" w:pos="720"/>
              </w:tabs>
              <w:suppressAutoHyphens w:val="0"/>
              <w:jc w:val="both"/>
              <w:rPr>
                <w:spacing w:val="-2"/>
                <w:sz w:val="18"/>
                <w:szCs w:val="18"/>
              </w:rPr>
            </w:pPr>
          </w:p>
          <w:p w14:paraId="781B7DF3" w14:textId="434FABDF" w:rsidR="00D56C02" w:rsidRPr="0064414A" w:rsidRDefault="00D56C02" w:rsidP="00D56C02">
            <w:pPr>
              <w:tabs>
                <w:tab w:val="left" w:pos="-720"/>
                <w:tab w:val="left" w:pos="0"/>
                <w:tab w:val="left" w:pos="288"/>
                <w:tab w:val="left" w:pos="720"/>
              </w:tabs>
              <w:suppressAutoHyphens w:val="0"/>
              <w:jc w:val="both"/>
              <w:rPr>
                <w:b/>
                <w:i/>
                <w:sz w:val="18"/>
                <w:szCs w:val="18"/>
              </w:rPr>
            </w:pPr>
            <w:r>
              <w:rPr>
                <w:b/>
                <w:spacing w:val="-2"/>
                <w:sz w:val="18"/>
                <w:szCs w:val="18"/>
              </w:rPr>
              <w:t>Less than Significant Impact</w:t>
            </w:r>
            <w:r w:rsidRPr="0064414A">
              <w:rPr>
                <w:b/>
                <w:i/>
                <w:sz w:val="18"/>
                <w:szCs w:val="18"/>
              </w:rPr>
              <w:t xml:space="preserve"> </w:t>
            </w:r>
          </w:p>
        </w:tc>
        <w:tc>
          <w:tcPr>
            <w:tcW w:w="1260" w:type="dxa"/>
          </w:tcPr>
          <w:p w14:paraId="51BBD99F"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 xml:space="preserve">1, </w:t>
            </w:r>
            <w:r>
              <w:rPr>
                <w:spacing w:val="-2"/>
                <w:sz w:val="18"/>
                <w:szCs w:val="18"/>
              </w:rPr>
              <w:t xml:space="preserve">2, </w:t>
            </w:r>
            <w:r w:rsidRPr="0064414A">
              <w:rPr>
                <w:spacing w:val="-2"/>
                <w:sz w:val="18"/>
                <w:szCs w:val="18"/>
              </w:rPr>
              <w:t>3, 4, 5,   20, 21, 22, 23,</w:t>
            </w:r>
            <w:r>
              <w:rPr>
                <w:spacing w:val="-2"/>
                <w:sz w:val="18"/>
                <w:szCs w:val="18"/>
              </w:rPr>
              <w:t xml:space="preserve"> </w:t>
            </w:r>
            <w:r w:rsidRPr="0064414A">
              <w:rPr>
                <w:spacing w:val="-2"/>
                <w:sz w:val="18"/>
                <w:szCs w:val="18"/>
              </w:rPr>
              <w:t xml:space="preserve">27, 28, 29, 32, 33, 34, 36, 37 </w:t>
            </w:r>
          </w:p>
        </w:tc>
      </w:tr>
      <w:tr w:rsidR="00D56C02" w:rsidRPr="0064414A" w14:paraId="4473BF94" w14:textId="77777777" w:rsidTr="009E32B0">
        <w:trPr>
          <w:cantSplit/>
          <w:trHeight w:val="576"/>
        </w:trPr>
        <w:tc>
          <w:tcPr>
            <w:tcW w:w="9990" w:type="dxa"/>
            <w:gridSpan w:val="8"/>
            <w:shd w:val="clear" w:color="auto" w:fill="E5E5E5"/>
          </w:tcPr>
          <w:p w14:paraId="2FC5325B" w14:textId="77777777" w:rsidR="00D56C02" w:rsidRPr="0064414A" w:rsidRDefault="00D56C02" w:rsidP="00D56C02">
            <w:pPr>
              <w:tabs>
                <w:tab w:val="left" w:pos="-720"/>
                <w:tab w:val="left" w:pos="0"/>
                <w:tab w:val="left" w:pos="288"/>
                <w:tab w:val="left" w:pos="720"/>
              </w:tabs>
              <w:suppressAutoHyphens w:val="0"/>
              <w:snapToGrid w:val="0"/>
              <w:jc w:val="center"/>
              <w:rPr>
                <w:b/>
                <w:sz w:val="18"/>
                <w:szCs w:val="18"/>
              </w:rPr>
            </w:pPr>
            <w:r w:rsidRPr="0064414A">
              <w:rPr>
                <w:b/>
                <w:sz w:val="18"/>
                <w:szCs w:val="18"/>
              </w:rPr>
              <w:t>XVI.     RECREATION</w:t>
            </w:r>
          </w:p>
          <w:p w14:paraId="3B298F85"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 xml:space="preserve">Would the project: </w:t>
            </w:r>
          </w:p>
        </w:tc>
      </w:tr>
      <w:tr w:rsidR="00D56C02" w:rsidRPr="0064414A" w14:paraId="1C240F6C" w14:textId="77777777" w:rsidTr="009E32B0">
        <w:trPr>
          <w:cantSplit/>
          <w:trHeight w:val="576"/>
        </w:trPr>
        <w:tc>
          <w:tcPr>
            <w:tcW w:w="2623" w:type="dxa"/>
          </w:tcPr>
          <w:p w14:paraId="27895793"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Increase the use of existing neighborhood and regional parks or other recreational facilities such that substantial physical deterioration of the facility would occur or be accelerated?</w:t>
            </w:r>
          </w:p>
        </w:tc>
        <w:tc>
          <w:tcPr>
            <w:tcW w:w="369" w:type="dxa"/>
          </w:tcPr>
          <w:p w14:paraId="5AF16ED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B359F5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532ED52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46B304A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5CC6D801" w14:textId="0C5E9144" w:rsidR="00D56C02" w:rsidRDefault="00D56C02" w:rsidP="00D56C02">
            <w:pPr>
              <w:pStyle w:val="Heading6"/>
              <w:tabs>
                <w:tab w:val="clear" w:pos="-720"/>
                <w:tab w:val="num" w:pos="0"/>
              </w:tabs>
              <w:suppressAutoHyphens w:val="0"/>
              <w:snapToGrid w:val="0"/>
              <w:rPr>
                <w:b w:val="0"/>
                <w:szCs w:val="18"/>
              </w:rPr>
            </w:pPr>
            <w:r w:rsidRPr="00632470">
              <w:rPr>
                <w:b w:val="0"/>
                <w:szCs w:val="18"/>
              </w:rPr>
              <w:t xml:space="preserve">The project </w:t>
            </w:r>
            <w:r>
              <w:rPr>
                <w:b w:val="0"/>
                <w:szCs w:val="18"/>
              </w:rPr>
              <w:t>would</w:t>
            </w:r>
            <w:r w:rsidRPr="00632470">
              <w:rPr>
                <w:b w:val="0"/>
                <w:szCs w:val="18"/>
              </w:rPr>
              <w:t xml:space="preserve"> generate business income, an increase in local employment opportunities, and increase public fee and tax revenue which may result in slight increases in population growth, which could lead to increased use of park and recreation facilities. However, the increased use of park and recreation, would occur over a large area and in multiple sites and therefore be diminished and would not substantially deteriorate existing parks or other recreational facilities</w:t>
            </w:r>
            <w:r w:rsidRPr="00632470">
              <w:rPr>
                <w:szCs w:val="18"/>
              </w:rPr>
              <w:t>.</w:t>
            </w:r>
            <w:r>
              <w:rPr>
                <w:szCs w:val="18"/>
              </w:rPr>
              <w:t xml:space="preserve"> </w:t>
            </w:r>
            <w:r w:rsidRPr="0064414A">
              <w:rPr>
                <w:b w:val="0"/>
                <w:szCs w:val="18"/>
              </w:rPr>
              <w:t xml:space="preserve">The project </w:t>
            </w:r>
            <w:r>
              <w:rPr>
                <w:b w:val="0"/>
                <w:szCs w:val="18"/>
              </w:rPr>
              <w:t>would</w:t>
            </w:r>
            <w:r w:rsidRPr="0064414A">
              <w:rPr>
                <w:b w:val="0"/>
                <w:szCs w:val="18"/>
              </w:rPr>
              <w:t xml:space="preserve"> not have any impacts on existing parks or other recreational facilities</w:t>
            </w:r>
            <w:r w:rsidRPr="0064414A">
              <w:rPr>
                <w:szCs w:val="18"/>
              </w:rPr>
              <w:t xml:space="preserve">. </w:t>
            </w:r>
            <w:r w:rsidRPr="0064414A">
              <w:rPr>
                <w:b w:val="0"/>
                <w:szCs w:val="18"/>
              </w:rPr>
              <w:t xml:space="preserve"> </w:t>
            </w:r>
          </w:p>
          <w:p w14:paraId="53598DEE" w14:textId="77777777" w:rsidR="00D56C02" w:rsidRDefault="00D56C02" w:rsidP="00D56C02">
            <w:pPr>
              <w:pStyle w:val="Heading6"/>
              <w:tabs>
                <w:tab w:val="clear" w:pos="-720"/>
                <w:tab w:val="num" w:pos="0"/>
              </w:tabs>
              <w:suppressAutoHyphens w:val="0"/>
              <w:snapToGrid w:val="0"/>
              <w:rPr>
                <w:b w:val="0"/>
                <w:szCs w:val="18"/>
              </w:rPr>
            </w:pPr>
          </w:p>
          <w:p w14:paraId="2DA6CF0F" w14:textId="77777777" w:rsidR="00D56C02" w:rsidRPr="0064414A" w:rsidRDefault="00D56C02" w:rsidP="00D56C02">
            <w:pPr>
              <w:pStyle w:val="Heading6"/>
              <w:tabs>
                <w:tab w:val="clear" w:pos="-720"/>
                <w:tab w:val="num" w:pos="0"/>
              </w:tabs>
              <w:suppressAutoHyphens w:val="0"/>
              <w:snapToGrid w:val="0"/>
              <w:rPr>
                <w:b w:val="0"/>
                <w:szCs w:val="18"/>
              </w:rPr>
            </w:pPr>
            <w:r w:rsidRPr="0064414A">
              <w:rPr>
                <w:szCs w:val="18"/>
              </w:rPr>
              <w:t>No Impact</w:t>
            </w:r>
          </w:p>
        </w:tc>
        <w:tc>
          <w:tcPr>
            <w:tcW w:w="1260" w:type="dxa"/>
          </w:tcPr>
          <w:p w14:paraId="736245FE"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1, </w:t>
            </w:r>
            <w:r>
              <w:rPr>
                <w:spacing w:val="-2"/>
                <w:sz w:val="18"/>
                <w:szCs w:val="18"/>
              </w:rPr>
              <w:t xml:space="preserve">2, </w:t>
            </w:r>
            <w:r w:rsidRPr="0064414A">
              <w:rPr>
                <w:spacing w:val="-2"/>
                <w:sz w:val="18"/>
                <w:szCs w:val="18"/>
              </w:rPr>
              <w:t>3, 4, 5</w:t>
            </w:r>
          </w:p>
        </w:tc>
      </w:tr>
      <w:tr w:rsidR="00D56C02" w:rsidRPr="0064414A" w14:paraId="2A0CA259" w14:textId="77777777" w:rsidTr="009E32B0">
        <w:trPr>
          <w:cantSplit/>
          <w:trHeight w:val="576"/>
        </w:trPr>
        <w:tc>
          <w:tcPr>
            <w:tcW w:w="2623" w:type="dxa"/>
          </w:tcPr>
          <w:p w14:paraId="2E705650"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Does the project include recreational facilities or require the construction or expansion of recreational facilities which might have an adverse physical effect on the environment?</w:t>
            </w:r>
          </w:p>
        </w:tc>
        <w:tc>
          <w:tcPr>
            <w:tcW w:w="369" w:type="dxa"/>
          </w:tcPr>
          <w:p w14:paraId="26ABF7C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E4C85E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48B999C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134D3D3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4654" w:type="dxa"/>
          </w:tcPr>
          <w:p w14:paraId="15330DC0" w14:textId="141FE3F1" w:rsidR="00D56C02"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This project </w:t>
            </w:r>
            <w:r>
              <w:rPr>
                <w:spacing w:val="-2"/>
                <w:sz w:val="18"/>
                <w:szCs w:val="18"/>
              </w:rPr>
              <w:t>would</w:t>
            </w:r>
            <w:r w:rsidRPr="0064414A">
              <w:rPr>
                <w:spacing w:val="-2"/>
                <w:sz w:val="18"/>
                <w:szCs w:val="18"/>
              </w:rPr>
              <w:t xml:space="preserve"> not necessitate the construction or expansion of any recreational facilities. </w:t>
            </w:r>
          </w:p>
          <w:p w14:paraId="62A34841" w14:textId="77777777" w:rsidR="00D56C02" w:rsidRDefault="00D56C02" w:rsidP="00D56C02">
            <w:pPr>
              <w:tabs>
                <w:tab w:val="left" w:pos="-720"/>
                <w:tab w:val="left" w:pos="0"/>
                <w:tab w:val="left" w:pos="288"/>
                <w:tab w:val="left" w:pos="720"/>
              </w:tabs>
              <w:suppressAutoHyphens w:val="0"/>
              <w:snapToGrid w:val="0"/>
              <w:jc w:val="both"/>
              <w:rPr>
                <w:spacing w:val="-2"/>
                <w:sz w:val="18"/>
                <w:szCs w:val="18"/>
              </w:rPr>
            </w:pPr>
          </w:p>
          <w:p w14:paraId="2D17C6B9"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b/>
                <w:sz w:val="18"/>
                <w:szCs w:val="18"/>
              </w:rPr>
              <w:t>No Impact</w:t>
            </w:r>
          </w:p>
        </w:tc>
        <w:tc>
          <w:tcPr>
            <w:tcW w:w="1260" w:type="dxa"/>
          </w:tcPr>
          <w:p w14:paraId="042F6A4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w:t>
            </w:r>
          </w:p>
        </w:tc>
      </w:tr>
      <w:tr w:rsidR="00D56C02" w:rsidRPr="0064414A" w14:paraId="1088BD53" w14:textId="77777777" w:rsidTr="009E32B0">
        <w:trPr>
          <w:cantSplit/>
          <w:trHeight w:val="576"/>
        </w:trPr>
        <w:tc>
          <w:tcPr>
            <w:tcW w:w="9990" w:type="dxa"/>
            <w:gridSpan w:val="8"/>
            <w:shd w:val="clear" w:color="auto" w:fill="E5E5E5"/>
          </w:tcPr>
          <w:p w14:paraId="41BCFC89" w14:textId="77777777" w:rsidR="00D56C02" w:rsidRPr="0064414A" w:rsidRDefault="00D56C02" w:rsidP="00D56C02">
            <w:pPr>
              <w:keepNext/>
              <w:tabs>
                <w:tab w:val="left" w:pos="-720"/>
                <w:tab w:val="left" w:pos="0"/>
                <w:tab w:val="left" w:pos="288"/>
                <w:tab w:val="left" w:pos="720"/>
              </w:tabs>
              <w:suppressAutoHyphens w:val="0"/>
              <w:snapToGrid w:val="0"/>
              <w:jc w:val="center"/>
              <w:rPr>
                <w:b/>
                <w:sz w:val="18"/>
                <w:szCs w:val="18"/>
              </w:rPr>
            </w:pPr>
            <w:r w:rsidRPr="0064414A">
              <w:rPr>
                <w:b/>
                <w:sz w:val="18"/>
                <w:szCs w:val="18"/>
              </w:rPr>
              <w:t>XVII.     TRANSPORTATION</w:t>
            </w:r>
          </w:p>
          <w:p w14:paraId="0A30E332" w14:textId="77777777" w:rsidR="00D56C02" w:rsidRPr="0064414A" w:rsidRDefault="00D56C02" w:rsidP="00D56C02">
            <w:pPr>
              <w:keepNext/>
              <w:tabs>
                <w:tab w:val="left" w:pos="-720"/>
                <w:tab w:val="left" w:pos="0"/>
                <w:tab w:val="left" w:pos="288"/>
                <w:tab w:val="left" w:pos="720"/>
              </w:tabs>
              <w:suppressAutoHyphens w:val="0"/>
              <w:jc w:val="center"/>
              <w:rPr>
                <w:i/>
                <w:sz w:val="18"/>
                <w:szCs w:val="18"/>
              </w:rPr>
            </w:pPr>
            <w:r w:rsidRPr="0064414A">
              <w:rPr>
                <w:i/>
                <w:sz w:val="18"/>
                <w:szCs w:val="18"/>
              </w:rPr>
              <w:t>Would the project:</w:t>
            </w:r>
          </w:p>
        </w:tc>
      </w:tr>
      <w:tr w:rsidR="00D56C02" w:rsidRPr="0064414A" w14:paraId="18DE6D50" w14:textId="77777777" w:rsidTr="009E32B0">
        <w:trPr>
          <w:trHeight w:val="576"/>
        </w:trPr>
        <w:tc>
          <w:tcPr>
            <w:tcW w:w="2623" w:type="dxa"/>
          </w:tcPr>
          <w:p w14:paraId="68D3C98E"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a)  </w:t>
            </w:r>
            <w:r w:rsidRPr="0064414A">
              <w:rPr>
                <w:sz w:val="18"/>
                <w:szCs w:val="18"/>
              </w:rPr>
              <w:t xml:space="preserve">Conflict with a plan, ordinance or policy addressing the circulation system, including transit, roadways, bicycle lanes and pedestrian paths? </w:t>
            </w:r>
          </w:p>
        </w:tc>
        <w:tc>
          <w:tcPr>
            <w:tcW w:w="369" w:type="dxa"/>
          </w:tcPr>
          <w:p w14:paraId="1FE8337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A0B1EC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07A82A6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5970A70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64170DA2" w14:textId="53E2009B" w:rsidR="00D56C02" w:rsidRDefault="003471F5" w:rsidP="00D56C02">
            <w:pPr>
              <w:tabs>
                <w:tab w:val="left" w:pos="-720"/>
                <w:tab w:val="left" w:pos="0"/>
                <w:tab w:val="left" w:pos="288"/>
                <w:tab w:val="left" w:pos="720"/>
              </w:tabs>
              <w:suppressAutoHyphens w:val="0"/>
              <w:jc w:val="both"/>
              <w:rPr>
                <w:spacing w:val="-2"/>
                <w:sz w:val="18"/>
                <w:szCs w:val="18"/>
              </w:rPr>
            </w:pPr>
            <w:r w:rsidRPr="003471F5">
              <w:rPr>
                <w:spacing w:val="-2"/>
                <w:sz w:val="18"/>
                <w:szCs w:val="18"/>
              </w:rPr>
              <w:t xml:space="preserve">The Ranch is accessed off of State Highway 29 via three (3) existing driveways (north, center, and south [Figure 2]). </w:t>
            </w:r>
            <w:r>
              <w:rPr>
                <w:spacing w:val="-2"/>
                <w:sz w:val="18"/>
                <w:szCs w:val="18"/>
              </w:rPr>
              <w:t xml:space="preserve">The cultivation areas would mainly be accessed by the southern </w:t>
            </w:r>
            <w:r w:rsidRPr="00D6711C">
              <w:rPr>
                <w:spacing w:val="-2"/>
                <w:sz w:val="18"/>
                <w:szCs w:val="18"/>
              </w:rPr>
              <w:t xml:space="preserve">entrance </w:t>
            </w:r>
            <w:r w:rsidR="001B79C3" w:rsidRPr="00D6711C">
              <w:rPr>
                <w:spacing w:val="-2"/>
                <w:sz w:val="18"/>
                <w:szCs w:val="18"/>
              </w:rPr>
              <w:t xml:space="preserve">and </w:t>
            </w:r>
            <w:r w:rsidRPr="00D6711C">
              <w:rPr>
                <w:spacing w:val="-2"/>
                <w:sz w:val="18"/>
                <w:szCs w:val="18"/>
              </w:rPr>
              <w:t>existing, internal ranch roads.</w:t>
            </w:r>
            <w:r>
              <w:rPr>
                <w:spacing w:val="-2"/>
                <w:sz w:val="18"/>
                <w:szCs w:val="18"/>
              </w:rPr>
              <w:t xml:space="preserve"> </w:t>
            </w:r>
            <w:r w:rsidRPr="003471F5">
              <w:rPr>
                <w:spacing w:val="-2"/>
                <w:sz w:val="18"/>
                <w:szCs w:val="18"/>
              </w:rPr>
              <w:t xml:space="preserve"> The center driveway is used to access the residential area</w:t>
            </w:r>
            <w:r w:rsidR="00D6711C">
              <w:rPr>
                <w:spacing w:val="-2"/>
                <w:sz w:val="18"/>
                <w:szCs w:val="18"/>
              </w:rPr>
              <w:t>. During Phase 2, access to the</w:t>
            </w:r>
            <w:r>
              <w:rPr>
                <w:spacing w:val="-2"/>
                <w:sz w:val="18"/>
                <w:szCs w:val="18"/>
              </w:rPr>
              <w:t xml:space="preserve"> processing building would use the center driveway. </w:t>
            </w:r>
          </w:p>
          <w:p w14:paraId="583532D6" w14:textId="77777777" w:rsidR="003471F5" w:rsidRDefault="003471F5" w:rsidP="00D56C02">
            <w:pPr>
              <w:tabs>
                <w:tab w:val="left" w:pos="-720"/>
                <w:tab w:val="left" w:pos="0"/>
                <w:tab w:val="left" w:pos="288"/>
                <w:tab w:val="left" w:pos="720"/>
              </w:tabs>
              <w:suppressAutoHyphens w:val="0"/>
              <w:jc w:val="both"/>
              <w:rPr>
                <w:spacing w:val="-2"/>
                <w:sz w:val="18"/>
                <w:szCs w:val="18"/>
              </w:rPr>
            </w:pPr>
          </w:p>
          <w:p w14:paraId="6372F3C4" w14:textId="0BEC26AB" w:rsidR="00D56C02" w:rsidRDefault="00D56C02" w:rsidP="00D56C02">
            <w:pPr>
              <w:tabs>
                <w:tab w:val="left" w:pos="-720"/>
                <w:tab w:val="left" w:pos="0"/>
                <w:tab w:val="left" w:pos="288"/>
                <w:tab w:val="left" w:pos="720"/>
              </w:tabs>
              <w:suppressAutoHyphens w:val="0"/>
              <w:jc w:val="both"/>
              <w:rPr>
                <w:spacing w:val="-2"/>
                <w:sz w:val="18"/>
                <w:szCs w:val="18"/>
              </w:rPr>
            </w:pPr>
            <w:r>
              <w:rPr>
                <w:spacing w:val="-2"/>
                <w:sz w:val="18"/>
                <w:szCs w:val="18"/>
              </w:rPr>
              <w:t xml:space="preserve">There are no bicycle or pedestrian facilities </w:t>
            </w:r>
            <w:r w:rsidR="003471F5">
              <w:rPr>
                <w:spacing w:val="-2"/>
                <w:sz w:val="18"/>
                <w:szCs w:val="18"/>
              </w:rPr>
              <w:t>on State Route 29 in the vicinity of the project</w:t>
            </w:r>
            <w:r>
              <w:rPr>
                <w:spacing w:val="-2"/>
                <w:sz w:val="18"/>
                <w:szCs w:val="18"/>
              </w:rPr>
              <w:t>.</w:t>
            </w:r>
          </w:p>
          <w:p w14:paraId="7D942950" w14:textId="3801CEEF" w:rsidR="003471F5" w:rsidRDefault="003471F5" w:rsidP="00D56C02">
            <w:pPr>
              <w:tabs>
                <w:tab w:val="left" w:pos="-720"/>
                <w:tab w:val="left" w:pos="0"/>
                <w:tab w:val="left" w:pos="288"/>
                <w:tab w:val="left" w:pos="720"/>
              </w:tabs>
              <w:suppressAutoHyphens w:val="0"/>
              <w:jc w:val="both"/>
              <w:rPr>
                <w:spacing w:val="-2"/>
                <w:sz w:val="18"/>
                <w:szCs w:val="18"/>
              </w:rPr>
            </w:pPr>
          </w:p>
          <w:p w14:paraId="386C7DD1" w14:textId="28D4F38A" w:rsidR="003471F5" w:rsidRDefault="003471F5" w:rsidP="00D56C02">
            <w:pPr>
              <w:tabs>
                <w:tab w:val="left" w:pos="-720"/>
                <w:tab w:val="left" w:pos="0"/>
                <w:tab w:val="left" w:pos="288"/>
                <w:tab w:val="left" w:pos="720"/>
              </w:tabs>
              <w:suppressAutoHyphens w:val="0"/>
              <w:jc w:val="both"/>
              <w:rPr>
                <w:spacing w:val="-2"/>
                <w:sz w:val="18"/>
                <w:szCs w:val="18"/>
              </w:rPr>
            </w:pPr>
            <w:r>
              <w:rPr>
                <w:spacing w:val="-2"/>
                <w:sz w:val="18"/>
                <w:szCs w:val="18"/>
              </w:rPr>
              <w:t>The proposed project does not conflict with an ordinance or policy addressing the circulation along State Route 29.</w:t>
            </w:r>
          </w:p>
          <w:p w14:paraId="4BFE7FF8" w14:textId="77777777" w:rsidR="00D56C02" w:rsidRPr="0064414A" w:rsidRDefault="00D56C02" w:rsidP="00D56C02">
            <w:pPr>
              <w:tabs>
                <w:tab w:val="left" w:pos="-720"/>
                <w:tab w:val="left" w:pos="0"/>
                <w:tab w:val="left" w:pos="288"/>
                <w:tab w:val="left" w:pos="720"/>
              </w:tabs>
              <w:suppressAutoHyphens w:val="0"/>
              <w:jc w:val="both"/>
              <w:rPr>
                <w:spacing w:val="-2"/>
                <w:sz w:val="18"/>
                <w:szCs w:val="18"/>
              </w:rPr>
            </w:pPr>
          </w:p>
          <w:p w14:paraId="361DCA9F" w14:textId="32EB13E9" w:rsidR="00D56C02" w:rsidRPr="0064414A" w:rsidRDefault="00D56C02" w:rsidP="00D56C02">
            <w:pPr>
              <w:tabs>
                <w:tab w:val="left" w:pos="-720"/>
                <w:tab w:val="left" w:pos="0"/>
                <w:tab w:val="left" w:pos="288"/>
                <w:tab w:val="left" w:pos="720"/>
              </w:tabs>
              <w:suppressAutoHyphens w:val="0"/>
              <w:jc w:val="both"/>
              <w:rPr>
                <w:spacing w:val="-2"/>
                <w:sz w:val="18"/>
                <w:szCs w:val="18"/>
              </w:rPr>
            </w:pPr>
            <w:r w:rsidRPr="0064414A">
              <w:rPr>
                <w:b/>
                <w:spacing w:val="-2"/>
                <w:sz w:val="18"/>
                <w:szCs w:val="18"/>
              </w:rPr>
              <w:t xml:space="preserve">Less than Significant Impact </w:t>
            </w:r>
          </w:p>
        </w:tc>
        <w:tc>
          <w:tcPr>
            <w:tcW w:w="1260" w:type="dxa"/>
          </w:tcPr>
          <w:p w14:paraId="2FF3039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1, 3, 4, 5, 9, 20, 22, 27, 28, 35</w:t>
            </w:r>
          </w:p>
        </w:tc>
      </w:tr>
      <w:tr w:rsidR="00D56C02" w:rsidRPr="0064414A" w14:paraId="6D027620" w14:textId="77777777" w:rsidTr="009E32B0">
        <w:trPr>
          <w:trHeight w:val="576"/>
        </w:trPr>
        <w:tc>
          <w:tcPr>
            <w:tcW w:w="2623" w:type="dxa"/>
          </w:tcPr>
          <w:p w14:paraId="0CE01544" w14:textId="6C7D90E1"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2D1506">
              <w:rPr>
                <w:spacing w:val="-2"/>
                <w:sz w:val="18"/>
                <w:szCs w:val="18"/>
              </w:rPr>
              <w:t>b) For a land use project, would the project conflict with or be inconsistent with CEQA guidelines section 15064.3, subdivision (b)(1)?</w:t>
            </w:r>
            <w:r w:rsidRPr="002D1506">
              <w:rPr>
                <w:sz w:val="18"/>
                <w:szCs w:val="18"/>
              </w:rPr>
              <w:t xml:space="preserve"> </w:t>
            </w:r>
          </w:p>
        </w:tc>
        <w:tc>
          <w:tcPr>
            <w:tcW w:w="369" w:type="dxa"/>
          </w:tcPr>
          <w:p w14:paraId="0B9C76D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C89001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7ED512DF" w14:textId="282BEE51"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2D1506">
              <w:rPr>
                <w:spacing w:val="-2"/>
                <w:sz w:val="18"/>
                <w:szCs w:val="18"/>
              </w:rPr>
              <w:t>X</w:t>
            </w:r>
          </w:p>
        </w:tc>
        <w:tc>
          <w:tcPr>
            <w:tcW w:w="361" w:type="dxa"/>
            <w:gridSpan w:val="2"/>
          </w:tcPr>
          <w:p w14:paraId="4F41EEC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EE6D487" w14:textId="664856A2" w:rsidR="00D56C02" w:rsidRDefault="00D56C02" w:rsidP="002169CC">
            <w:pPr>
              <w:widowControl w:val="0"/>
              <w:autoSpaceDE w:val="0"/>
              <w:autoSpaceDN w:val="0"/>
              <w:adjustRightInd w:val="0"/>
              <w:jc w:val="both"/>
              <w:rPr>
                <w:sz w:val="18"/>
                <w:szCs w:val="18"/>
              </w:rPr>
            </w:pPr>
            <w:r w:rsidRPr="008525E8">
              <w:rPr>
                <w:sz w:val="18"/>
                <w:szCs w:val="18"/>
              </w:rPr>
              <w:t>Sta</w:t>
            </w:r>
            <w:r>
              <w:rPr>
                <w:sz w:val="18"/>
                <w:szCs w:val="18"/>
              </w:rPr>
              <w:t xml:space="preserve">te CEQA Guidelines Section 15064.3, Subdivision (b) states that for land use projects, transportation impacts are to </w:t>
            </w:r>
            <w:r w:rsidRPr="0035127B">
              <w:rPr>
                <w:sz w:val="18"/>
                <w:szCs w:val="18"/>
              </w:rPr>
              <w:t>be measured by evaluating the proposed project’s vehicle miles traveled (VMT</w:t>
            </w:r>
            <w:r w:rsidR="00B14548">
              <w:rPr>
                <w:sz w:val="18"/>
                <w:szCs w:val="18"/>
              </w:rPr>
              <w:t xml:space="preserve">). </w:t>
            </w:r>
            <w:r w:rsidR="00BE5121">
              <w:rPr>
                <w:sz w:val="18"/>
                <w:szCs w:val="18"/>
              </w:rPr>
              <w:t>VMT refers to the amount and distance of automobile travel attributable to a project</w:t>
            </w:r>
            <w:r w:rsidR="004971B3">
              <w:rPr>
                <w:sz w:val="18"/>
                <w:szCs w:val="18"/>
              </w:rPr>
              <w:t xml:space="preserve">. </w:t>
            </w:r>
          </w:p>
          <w:p w14:paraId="2EB31FB6" w14:textId="77777777" w:rsidR="00DB2BD1" w:rsidRDefault="00DB2BD1" w:rsidP="00B14548">
            <w:pPr>
              <w:widowControl w:val="0"/>
              <w:autoSpaceDE w:val="0"/>
              <w:autoSpaceDN w:val="0"/>
              <w:adjustRightInd w:val="0"/>
              <w:rPr>
                <w:sz w:val="18"/>
                <w:szCs w:val="18"/>
              </w:rPr>
            </w:pPr>
          </w:p>
          <w:p w14:paraId="6AD97635" w14:textId="6BA699DE" w:rsidR="005B01FF" w:rsidRDefault="00DB2BD1" w:rsidP="00DB2BD1">
            <w:pPr>
              <w:widowControl w:val="0"/>
              <w:overflowPunct w:val="0"/>
              <w:autoSpaceDE w:val="0"/>
              <w:autoSpaceDN w:val="0"/>
              <w:adjustRightInd w:val="0"/>
              <w:jc w:val="both"/>
              <w:textAlignment w:val="baseline"/>
              <w:rPr>
                <w:spacing w:val="-2"/>
                <w:sz w:val="18"/>
              </w:rPr>
            </w:pPr>
            <w:r w:rsidRPr="0035127B">
              <w:rPr>
                <w:spacing w:val="-2"/>
                <w:sz w:val="18"/>
              </w:rPr>
              <w:t xml:space="preserve">To date, the County has not yet formally adopted its transportation significance thresholds or its transportation </w:t>
            </w:r>
            <w:r w:rsidRPr="0035127B">
              <w:rPr>
                <w:spacing w:val="-2"/>
                <w:sz w:val="18"/>
              </w:rPr>
              <w:lastRenderedPageBreak/>
              <w:t>impact analysis procedures</w:t>
            </w:r>
            <w:r w:rsidR="004971B3">
              <w:rPr>
                <w:spacing w:val="-2"/>
                <w:sz w:val="18"/>
              </w:rPr>
              <w:t xml:space="preserve"> for </w:t>
            </w:r>
            <w:r w:rsidR="00FE0C4C">
              <w:rPr>
                <w:spacing w:val="-2"/>
                <w:sz w:val="18"/>
              </w:rPr>
              <w:t xml:space="preserve">determining VMT or </w:t>
            </w:r>
            <w:r w:rsidR="004971B3">
              <w:rPr>
                <w:spacing w:val="-2"/>
                <w:sz w:val="18"/>
              </w:rPr>
              <w:t>evaluating VMT impacts.</w:t>
            </w:r>
          </w:p>
          <w:p w14:paraId="0869EC88" w14:textId="77777777" w:rsidR="005B01FF" w:rsidRDefault="005B01FF" w:rsidP="00DB2BD1">
            <w:pPr>
              <w:widowControl w:val="0"/>
              <w:overflowPunct w:val="0"/>
              <w:autoSpaceDE w:val="0"/>
              <w:autoSpaceDN w:val="0"/>
              <w:adjustRightInd w:val="0"/>
              <w:jc w:val="both"/>
              <w:textAlignment w:val="baseline"/>
              <w:rPr>
                <w:spacing w:val="-2"/>
                <w:sz w:val="18"/>
              </w:rPr>
            </w:pPr>
          </w:p>
          <w:p w14:paraId="2822EC36" w14:textId="42DE86A6" w:rsidR="003B4152" w:rsidRDefault="003B4152" w:rsidP="00DB2BD1">
            <w:pPr>
              <w:widowControl w:val="0"/>
              <w:overflowPunct w:val="0"/>
              <w:autoSpaceDE w:val="0"/>
              <w:autoSpaceDN w:val="0"/>
              <w:adjustRightInd w:val="0"/>
              <w:jc w:val="both"/>
              <w:textAlignment w:val="baseline"/>
              <w:rPr>
                <w:spacing w:val="-2"/>
                <w:sz w:val="18"/>
              </w:rPr>
            </w:pPr>
            <w:r>
              <w:rPr>
                <w:spacing w:val="-2"/>
                <w:sz w:val="18"/>
              </w:rPr>
              <w:t xml:space="preserve">During construction, </w:t>
            </w:r>
            <w:r w:rsidR="00F81520">
              <w:rPr>
                <w:spacing w:val="-2"/>
                <w:sz w:val="18"/>
              </w:rPr>
              <w:t>the project</w:t>
            </w:r>
            <w:r w:rsidR="00B4190A">
              <w:rPr>
                <w:spacing w:val="-2"/>
                <w:sz w:val="18"/>
              </w:rPr>
              <w:t xml:space="preserve"> is expected to generate approximately </w:t>
            </w:r>
            <w:r w:rsidR="000043F4">
              <w:rPr>
                <w:spacing w:val="-2"/>
                <w:sz w:val="18"/>
              </w:rPr>
              <w:t>31</w:t>
            </w:r>
            <w:r w:rsidR="00B4190A">
              <w:rPr>
                <w:spacing w:val="-2"/>
                <w:sz w:val="18"/>
              </w:rPr>
              <w:t xml:space="preserve"> trips per day</w:t>
            </w:r>
            <w:r w:rsidR="003310E1">
              <w:rPr>
                <w:spacing w:val="-2"/>
                <w:sz w:val="18"/>
              </w:rPr>
              <w:t xml:space="preserve">. </w:t>
            </w:r>
            <w:r w:rsidR="00F55224">
              <w:rPr>
                <w:spacing w:val="-2"/>
                <w:sz w:val="18"/>
              </w:rPr>
              <w:t xml:space="preserve">Construction trips are temporary in nature and would occur only during construction, which is approximately 4 to 8 weeks during Phase 1 and </w:t>
            </w:r>
            <w:r w:rsidR="005D52E5">
              <w:rPr>
                <w:spacing w:val="-2"/>
                <w:sz w:val="18"/>
              </w:rPr>
              <w:t>approximately 3 to 6 months during Phase 2.</w:t>
            </w:r>
          </w:p>
          <w:p w14:paraId="6AEE0CC8" w14:textId="77777777" w:rsidR="003B4152" w:rsidRDefault="003B4152" w:rsidP="00DB2BD1">
            <w:pPr>
              <w:widowControl w:val="0"/>
              <w:overflowPunct w:val="0"/>
              <w:autoSpaceDE w:val="0"/>
              <w:autoSpaceDN w:val="0"/>
              <w:adjustRightInd w:val="0"/>
              <w:jc w:val="both"/>
              <w:textAlignment w:val="baseline"/>
              <w:rPr>
                <w:spacing w:val="-2"/>
                <w:sz w:val="18"/>
              </w:rPr>
            </w:pPr>
          </w:p>
          <w:p w14:paraId="32C944D1" w14:textId="1D978AA9" w:rsidR="003B4152" w:rsidRDefault="003B4152" w:rsidP="00DB2BD1">
            <w:pPr>
              <w:widowControl w:val="0"/>
              <w:overflowPunct w:val="0"/>
              <w:autoSpaceDE w:val="0"/>
              <w:autoSpaceDN w:val="0"/>
              <w:adjustRightInd w:val="0"/>
              <w:jc w:val="both"/>
              <w:textAlignment w:val="baseline"/>
              <w:rPr>
                <w:spacing w:val="-2"/>
                <w:sz w:val="18"/>
              </w:rPr>
            </w:pPr>
            <w:r>
              <w:rPr>
                <w:spacing w:val="-2"/>
                <w:sz w:val="18"/>
              </w:rPr>
              <w:t>During operation,</w:t>
            </w:r>
            <w:r w:rsidR="002169CC">
              <w:rPr>
                <w:spacing w:val="-2"/>
                <w:sz w:val="18"/>
              </w:rPr>
              <w:t xml:space="preserve"> after full buildout,</w:t>
            </w:r>
            <w:r>
              <w:rPr>
                <w:spacing w:val="-2"/>
                <w:sz w:val="18"/>
              </w:rPr>
              <w:t xml:space="preserve"> t</w:t>
            </w:r>
            <w:r w:rsidR="00DB2BD1" w:rsidRPr="0035127B">
              <w:rPr>
                <w:spacing w:val="-2"/>
                <w:sz w:val="18"/>
              </w:rPr>
              <w:t xml:space="preserve">he proposed project would </w:t>
            </w:r>
            <w:r>
              <w:rPr>
                <w:spacing w:val="-2"/>
                <w:sz w:val="18"/>
              </w:rPr>
              <w:t xml:space="preserve">generate approximately </w:t>
            </w:r>
            <w:r w:rsidR="00922056">
              <w:rPr>
                <w:spacing w:val="-2"/>
                <w:sz w:val="18"/>
              </w:rPr>
              <w:t>2</w:t>
            </w:r>
            <w:r w:rsidR="008F7DEC">
              <w:rPr>
                <w:spacing w:val="-2"/>
                <w:sz w:val="18"/>
              </w:rPr>
              <w:t>62</w:t>
            </w:r>
            <w:r w:rsidR="00922056">
              <w:rPr>
                <w:spacing w:val="-2"/>
                <w:sz w:val="18"/>
              </w:rPr>
              <w:t xml:space="preserve"> </w:t>
            </w:r>
            <w:r w:rsidR="00AB3B1D">
              <w:rPr>
                <w:spacing w:val="-2"/>
                <w:sz w:val="18"/>
              </w:rPr>
              <w:t>trips per day for the cultivation operations</w:t>
            </w:r>
            <w:r w:rsidR="00782EC1">
              <w:rPr>
                <w:spacing w:val="-2"/>
                <w:sz w:val="18"/>
              </w:rPr>
              <w:t xml:space="preserve"> (</w:t>
            </w:r>
            <w:r w:rsidR="00FF5718">
              <w:rPr>
                <w:spacing w:val="-2"/>
                <w:sz w:val="18"/>
              </w:rPr>
              <w:t>20 trips for fulltime employees, 240 trips for seasonal employees</w:t>
            </w:r>
            <w:r w:rsidR="008F7DEC">
              <w:rPr>
                <w:spacing w:val="-2"/>
                <w:sz w:val="18"/>
              </w:rPr>
              <w:t xml:space="preserve">, and 2 trips for delivery vehicles) </w:t>
            </w:r>
            <w:r w:rsidR="00AB3B1D">
              <w:rPr>
                <w:spacing w:val="-2"/>
                <w:sz w:val="18"/>
              </w:rPr>
              <w:t xml:space="preserve">and </w:t>
            </w:r>
            <w:r w:rsidR="007B6E6E">
              <w:rPr>
                <w:spacing w:val="-2"/>
                <w:sz w:val="18"/>
              </w:rPr>
              <w:t>172</w:t>
            </w:r>
            <w:r w:rsidR="00AB3B1D">
              <w:rPr>
                <w:spacing w:val="-2"/>
                <w:sz w:val="18"/>
              </w:rPr>
              <w:t xml:space="preserve"> trips per day for the processing operations</w:t>
            </w:r>
            <w:r w:rsidR="00E9594D">
              <w:rPr>
                <w:spacing w:val="-2"/>
                <w:sz w:val="18"/>
              </w:rPr>
              <w:t xml:space="preserve"> (20 trips for fulltime employees, 150 trips for seasonal employees, and </w:t>
            </w:r>
            <w:r w:rsidR="00346CCC">
              <w:rPr>
                <w:spacing w:val="-2"/>
                <w:sz w:val="18"/>
              </w:rPr>
              <w:t>2 trips for delivery vehicles).</w:t>
            </w:r>
          </w:p>
          <w:p w14:paraId="3CB269CA" w14:textId="77777777" w:rsidR="003B4152" w:rsidRDefault="003B4152" w:rsidP="00DB2BD1">
            <w:pPr>
              <w:widowControl w:val="0"/>
              <w:overflowPunct w:val="0"/>
              <w:autoSpaceDE w:val="0"/>
              <w:autoSpaceDN w:val="0"/>
              <w:adjustRightInd w:val="0"/>
              <w:jc w:val="both"/>
              <w:textAlignment w:val="baseline"/>
              <w:rPr>
                <w:spacing w:val="-2"/>
                <w:sz w:val="18"/>
              </w:rPr>
            </w:pPr>
          </w:p>
          <w:p w14:paraId="3E705B4C" w14:textId="77777777" w:rsidR="00CF0C04" w:rsidRDefault="00E125F6" w:rsidP="00D56C02">
            <w:pPr>
              <w:widowControl w:val="0"/>
              <w:overflowPunct w:val="0"/>
              <w:autoSpaceDE w:val="0"/>
              <w:autoSpaceDN w:val="0"/>
              <w:adjustRightInd w:val="0"/>
              <w:jc w:val="both"/>
              <w:textAlignment w:val="baseline"/>
              <w:rPr>
                <w:spacing w:val="-2"/>
                <w:sz w:val="18"/>
              </w:rPr>
            </w:pPr>
            <w:r>
              <w:rPr>
                <w:spacing w:val="-2"/>
                <w:sz w:val="18"/>
              </w:rPr>
              <w:t>Guidance</w:t>
            </w:r>
            <w:r w:rsidR="00114F3A">
              <w:rPr>
                <w:spacing w:val="-2"/>
                <w:sz w:val="18"/>
              </w:rPr>
              <w:t xml:space="preserve"> regarding project-related VMT impacts is</w:t>
            </w:r>
            <w:r>
              <w:rPr>
                <w:spacing w:val="-2"/>
                <w:sz w:val="18"/>
              </w:rPr>
              <w:t xml:space="preserve"> provided by </w:t>
            </w:r>
            <w:r w:rsidR="004B725D" w:rsidRPr="00851633">
              <w:rPr>
                <w:spacing w:val="-2"/>
                <w:sz w:val="18"/>
              </w:rPr>
              <w:t>the California Governor’s Office of</w:t>
            </w:r>
            <w:r w:rsidR="004B725D">
              <w:rPr>
                <w:spacing w:val="-2"/>
                <w:sz w:val="18"/>
              </w:rPr>
              <w:t xml:space="preserve"> </w:t>
            </w:r>
            <w:r w:rsidR="004B725D" w:rsidRPr="00851633">
              <w:rPr>
                <w:spacing w:val="-2"/>
                <w:sz w:val="18"/>
              </w:rPr>
              <w:t>Planning and Research (OPR) in the publication Transportation Impacts (SB 743) CEQA Guidelines Update and</w:t>
            </w:r>
            <w:r w:rsidR="004B725D">
              <w:rPr>
                <w:spacing w:val="-2"/>
                <w:sz w:val="18"/>
              </w:rPr>
              <w:t xml:space="preserve"> </w:t>
            </w:r>
            <w:r w:rsidR="004B725D" w:rsidRPr="00851633">
              <w:rPr>
                <w:spacing w:val="-2"/>
                <w:sz w:val="18"/>
              </w:rPr>
              <w:t>Technical Advisory, 2018</w:t>
            </w:r>
            <w:r w:rsidR="00114F3A">
              <w:rPr>
                <w:spacing w:val="-2"/>
                <w:sz w:val="18"/>
              </w:rPr>
              <w:t xml:space="preserve">. </w:t>
            </w:r>
            <w:r w:rsidR="006D3EF5" w:rsidRPr="00997834">
              <w:rPr>
                <w:spacing w:val="-2"/>
                <w:sz w:val="18"/>
              </w:rPr>
              <w:t>The OPR Technical Advisory identifies several criteria that may be used to identify certain types of projects that</w:t>
            </w:r>
            <w:r w:rsidR="006D3EF5">
              <w:rPr>
                <w:spacing w:val="-2"/>
                <w:sz w:val="18"/>
              </w:rPr>
              <w:t xml:space="preserve"> </w:t>
            </w:r>
            <w:r w:rsidR="006D3EF5" w:rsidRPr="00997834">
              <w:rPr>
                <w:spacing w:val="-2"/>
                <w:sz w:val="18"/>
              </w:rPr>
              <w:t>are unlikely to have a significant VMT impact and can be “screened” from further analysis. One of these screening</w:t>
            </w:r>
            <w:r w:rsidR="006D3EF5">
              <w:rPr>
                <w:spacing w:val="-2"/>
                <w:sz w:val="18"/>
              </w:rPr>
              <w:t xml:space="preserve"> </w:t>
            </w:r>
            <w:r w:rsidR="006D3EF5" w:rsidRPr="00997834">
              <w:rPr>
                <w:spacing w:val="-2"/>
                <w:sz w:val="18"/>
              </w:rPr>
              <w:t>criteria pertains to small projects, which OPR defines as generating fewer than 110 new vehicle trips per day on</w:t>
            </w:r>
            <w:r w:rsidR="006D3EF5">
              <w:rPr>
                <w:spacing w:val="-2"/>
                <w:sz w:val="18"/>
              </w:rPr>
              <w:t xml:space="preserve"> </w:t>
            </w:r>
            <w:r w:rsidR="006D3EF5" w:rsidRPr="00997834">
              <w:rPr>
                <w:spacing w:val="-2"/>
                <w:sz w:val="18"/>
              </w:rPr>
              <w:t>average. OPR specifies that VMT should be based on a typical weekday and averaged over the course of the year</w:t>
            </w:r>
            <w:r w:rsidR="006D3EF5">
              <w:rPr>
                <w:spacing w:val="-2"/>
                <w:sz w:val="18"/>
              </w:rPr>
              <w:t xml:space="preserve"> </w:t>
            </w:r>
            <w:r w:rsidR="006D3EF5" w:rsidRPr="00997834">
              <w:rPr>
                <w:spacing w:val="-2"/>
                <w:sz w:val="18"/>
              </w:rPr>
              <w:t>to take into consideration seasonal fluctuations.</w:t>
            </w:r>
            <w:r w:rsidR="006D3EF5">
              <w:rPr>
                <w:spacing w:val="-2"/>
                <w:sz w:val="18"/>
              </w:rPr>
              <w:t xml:space="preserve"> </w:t>
            </w:r>
          </w:p>
          <w:p w14:paraId="69F08E7E" w14:textId="77777777" w:rsidR="00CF0C04" w:rsidRDefault="00CF0C04" w:rsidP="00D56C02">
            <w:pPr>
              <w:widowControl w:val="0"/>
              <w:overflowPunct w:val="0"/>
              <w:autoSpaceDE w:val="0"/>
              <w:autoSpaceDN w:val="0"/>
              <w:adjustRightInd w:val="0"/>
              <w:jc w:val="both"/>
              <w:textAlignment w:val="baseline"/>
              <w:rPr>
                <w:spacing w:val="-2"/>
                <w:sz w:val="18"/>
              </w:rPr>
            </w:pPr>
          </w:p>
          <w:p w14:paraId="55533983" w14:textId="6617CCC5" w:rsidR="00345C22" w:rsidRDefault="00E60203" w:rsidP="00D56C02">
            <w:pPr>
              <w:widowControl w:val="0"/>
              <w:overflowPunct w:val="0"/>
              <w:autoSpaceDE w:val="0"/>
              <w:autoSpaceDN w:val="0"/>
              <w:adjustRightInd w:val="0"/>
              <w:jc w:val="both"/>
              <w:textAlignment w:val="baseline"/>
              <w:rPr>
                <w:spacing w:val="-2"/>
                <w:sz w:val="18"/>
              </w:rPr>
            </w:pPr>
            <w:r>
              <w:rPr>
                <w:spacing w:val="-2"/>
                <w:sz w:val="18"/>
              </w:rPr>
              <w:t xml:space="preserve">The </w:t>
            </w:r>
            <w:r w:rsidR="007A2C88">
              <w:rPr>
                <w:spacing w:val="-2"/>
                <w:sz w:val="18"/>
              </w:rPr>
              <w:t xml:space="preserve">proposed </w:t>
            </w:r>
            <w:r w:rsidR="002F5ECF">
              <w:rPr>
                <w:spacing w:val="-2"/>
                <w:sz w:val="18"/>
              </w:rPr>
              <w:t xml:space="preserve">cultivation </w:t>
            </w:r>
            <w:r w:rsidR="007A2C88">
              <w:rPr>
                <w:spacing w:val="-2"/>
                <w:sz w:val="18"/>
              </w:rPr>
              <w:t>operations are seasonal in nature</w:t>
            </w:r>
            <w:r w:rsidR="00DD54BD">
              <w:rPr>
                <w:spacing w:val="-2"/>
                <w:sz w:val="18"/>
              </w:rPr>
              <w:t xml:space="preserve">. Cultivation would generally occur approximately from </w:t>
            </w:r>
            <w:r w:rsidR="007E563F">
              <w:rPr>
                <w:spacing w:val="-2"/>
                <w:sz w:val="18"/>
              </w:rPr>
              <w:t>April</w:t>
            </w:r>
            <w:r w:rsidR="00DD54BD">
              <w:rPr>
                <w:spacing w:val="-2"/>
                <w:sz w:val="18"/>
              </w:rPr>
              <w:t xml:space="preserve"> through </w:t>
            </w:r>
            <w:r w:rsidR="00D214C5">
              <w:rPr>
                <w:spacing w:val="-2"/>
                <w:sz w:val="18"/>
              </w:rPr>
              <w:t>October</w:t>
            </w:r>
            <w:r w:rsidR="00331B7D">
              <w:rPr>
                <w:spacing w:val="-2"/>
                <w:sz w:val="18"/>
              </w:rPr>
              <w:t xml:space="preserve">, with seasonal peak activity </w:t>
            </w:r>
            <w:r w:rsidR="00E8142C">
              <w:rPr>
                <w:spacing w:val="-2"/>
                <w:sz w:val="18"/>
              </w:rPr>
              <w:t xml:space="preserve">occurring </w:t>
            </w:r>
            <w:r w:rsidR="00331B7D">
              <w:rPr>
                <w:spacing w:val="-2"/>
                <w:sz w:val="18"/>
              </w:rPr>
              <w:t>during planting and harvesting.</w:t>
            </w:r>
            <w:r w:rsidR="00EF60B4">
              <w:rPr>
                <w:spacing w:val="-2"/>
                <w:sz w:val="18"/>
              </w:rPr>
              <w:t xml:space="preserve"> Seasonal cultivation employee </w:t>
            </w:r>
            <w:r w:rsidR="005D51B8">
              <w:rPr>
                <w:spacing w:val="-2"/>
                <w:sz w:val="18"/>
              </w:rPr>
              <w:t>trips</w:t>
            </w:r>
            <w:r w:rsidR="001C1CEC">
              <w:rPr>
                <w:spacing w:val="-2"/>
                <w:sz w:val="18"/>
              </w:rPr>
              <w:t xml:space="preserve"> (approximately 240</w:t>
            </w:r>
            <w:r w:rsidR="00670EAD">
              <w:rPr>
                <w:spacing w:val="-2"/>
                <w:sz w:val="18"/>
              </w:rPr>
              <w:t xml:space="preserve"> trips per day</w:t>
            </w:r>
            <w:r w:rsidR="001C1CEC">
              <w:rPr>
                <w:spacing w:val="-2"/>
                <w:sz w:val="18"/>
              </w:rPr>
              <w:t>) would occur</w:t>
            </w:r>
            <w:r w:rsidR="002266CB">
              <w:rPr>
                <w:spacing w:val="-2"/>
                <w:sz w:val="18"/>
              </w:rPr>
              <w:t xml:space="preserve"> approximately two (2) months of the year.</w:t>
            </w:r>
            <w:r w:rsidR="001961B5">
              <w:rPr>
                <w:spacing w:val="-2"/>
                <w:sz w:val="18"/>
              </w:rPr>
              <w:t xml:space="preserve"> Fulltime cultivation employee</w:t>
            </w:r>
            <w:r w:rsidR="00670EAD">
              <w:rPr>
                <w:spacing w:val="-2"/>
                <w:sz w:val="18"/>
              </w:rPr>
              <w:t xml:space="preserve"> trips (approximately 20 trips per day) </w:t>
            </w:r>
            <w:r w:rsidR="007E563F">
              <w:rPr>
                <w:spacing w:val="-2"/>
                <w:sz w:val="18"/>
              </w:rPr>
              <w:t>would travel to and from the site approximately</w:t>
            </w:r>
            <w:r w:rsidR="00345C22">
              <w:rPr>
                <w:spacing w:val="-2"/>
                <w:sz w:val="18"/>
              </w:rPr>
              <w:t xml:space="preserve"> </w:t>
            </w:r>
            <w:r w:rsidR="00D214C5">
              <w:rPr>
                <w:spacing w:val="-2"/>
                <w:sz w:val="18"/>
              </w:rPr>
              <w:t xml:space="preserve">seven </w:t>
            </w:r>
            <w:r w:rsidR="00345C22">
              <w:rPr>
                <w:spacing w:val="-2"/>
                <w:sz w:val="18"/>
              </w:rPr>
              <w:t>(</w:t>
            </w:r>
            <w:r w:rsidR="00D214C5">
              <w:rPr>
                <w:spacing w:val="-2"/>
                <w:sz w:val="18"/>
              </w:rPr>
              <w:t>7</w:t>
            </w:r>
            <w:r w:rsidR="00345C22">
              <w:rPr>
                <w:spacing w:val="-2"/>
                <w:sz w:val="18"/>
              </w:rPr>
              <w:t xml:space="preserve">) months of the year. </w:t>
            </w:r>
            <w:r w:rsidR="007D04D2">
              <w:rPr>
                <w:spacing w:val="-2"/>
                <w:sz w:val="18"/>
              </w:rPr>
              <w:t xml:space="preserve">On average, this would equate to approximately </w:t>
            </w:r>
            <w:r w:rsidR="000260AB">
              <w:rPr>
                <w:spacing w:val="-2"/>
                <w:sz w:val="18"/>
              </w:rPr>
              <w:t>5</w:t>
            </w:r>
            <w:r w:rsidR="009C2611">
              <w:rPr>
                <w:spacing w:val="-2"/>
                <w:sz w:val="18"/>
              </w:rPr>
              <w:t>3</w:t>
            </w:r>
            <w:r w:rsidR="00363D8B">
              <w:rPr>
                <w:spacing w:val="-2"/>
                <w:sz w:val="18"/>
              </w:rPr>
              <w:t xml:space="preserve"> </w:t>
            </w:r>
            <w:r w:rsidR="003F410E">
              <w:rPr>
                <w:spacing w:val="-2"/>
                <w:sz w:val="18"/>
              </w:rPr>
              <w:t xml:space="preserve">average </w:t>
            </w:r>
            <w:r w:rsidR="00363D8B">
              <w:rPr>
                <w:spacing w:val="-2"/>
                <w:sz w:val="18"/>
              </w:rPr>
              <w:t>trips per day</w:t>
            </w:r>
            <w:r w:rsidR="003F410E">
              <w:rPr>
                <w:spacing w:val="-2"/>
                <w:sz w:val="18"/>
              </w:rPr>
              <w:t xml:space="preserve"> per year</w:t>
            </w:r>
            <w:r w:rsidR="00363D8B">
              <w:rPr>
                <w:spacing w:val="-2"/>
                <w:sz w:val="18"/>
              </w:rPr>
              <w:t xml:space="preserve"> for cultivation operations</w:t>
            </w:r>
            <w:r w:rsidR="002926F2">
              <w:rPr>
                <w:spacing w:val="-2"/>
                <w:sz w:val="18"/>
              </w:rPr>
              <w:t>, including</w:t>
            </w:r>
            <w:r w:rsidR="0001733A">
              <w:rPr>
                <w:spacing w:val="-2"/>
                <w:sz w:val="18"/>
              </w:rPr>
              <w:t xml:space="preserve"> two daily</w:t>
            </w:r>
            <w:r w:rsidR="002926F2">
              <w:rPr>
                <w:spacing w:val="-2"/>
                <w:sz w:val="18"/>
              </w:rPr>
              <w:t xml:space="preserve"> delivery trips</w:t>
            </w:r>
            <w:r w:rsidR="0001733A">
              <w:rPr>
                <w:spacing w:val="-2"/>
                <w:sz w:val="18"/>
              </w:rPr>
              <w:t xml:space="preserve"> for </w:t>
            </w:r>
            <w:r w:rsidR="008C415E">
              <w:rPr>
                <w:spacing w:val="-2"/>
                <w:sz w:val="18"/>
              </w:rPr>
              <w:t>seven</w:t>
            </w:r>
            <w:r w:rsidR="0001733A">
              <w:rPr>
                <w:spacing w:val="-2"/>
                <w:sz w:val="18"/>
              </w:rPr>
              <w:t xml:space="preserve"> (</w:t>
            </w:r>
            <w:r w:rsidR="008C415E">
              <w:rPr>
                <w:spacing w:val="-2"/>
                <w:sz w:val="18"/>
              </w:rPr>
              <w:t>7</w:t>
            </w:r>
            <w:r w:rsidR="0001733A">
              <w:rPr>
                <w:spacing w:val="-2"/>
                <w:sz w:val="18"/>
              </w:rPr>
              <w:t>) months.</w:t>
            </w:r>
          </w:p>
          <w:p w14:paraId="3B4251B4" w14:textId="7A45445A" w:rsidR="00363D8B" w:rsidRDefault="00363D8B" w:rsidP="00D56C02">
            <w:pPr>
              <w:widowControl w:val="0"/>
              <w:overflowPunct w:val="0"/>
              <w:autoSpaceDE w:val="0"/>
              <w:autoSpaceDN w:val="0"/>
              <w:adjustRightInd w:val="0"/>
              <w:jc w:val="both"/>
              <w:textAlignment w:val="baseline"/>
              <w:rPr>
                <w:spacing w:val="-2"/>
                <w:sz w:val="18"/>
              </w:rPr>
            </w:pPr>
          </w:p>
          <w:p w14:paraId="4539A026" w14:textId="7670B134" w:rsidR="00785029" w:rsidRDefault="00363D8B" w:rsidP="00785029">
            <w:pPr>
              <w:widowControl w:val="0"/>
              <w:overflowPunct w:val="0"/>
              <w:autoSpaceDE w:val="0"/>
              <w:autoSpaceDN w:val="0"/>
              <w:adjustRightInd w:val="0"/>
              <w:jc w:val="both"/>
              <w:textAlignment w:val="baseline"/>
              <w:rPr>
                <w:spacing w:val="-2"/>
                <w:sz w:val="18"/>
              </w:rPr>
            </w:pPr>
            <w:r>
              <w:rPr>
                <w:spacing w:val="-2"/>
                <w:sz w:val="18"/>
              </w:rPr>
              <w:t>Processing is also seasonal in nature</w:t>
            </w:r>
            <w:r w:rsidR="006166CD">
              <w:rPr>
                <w:spacing w:val="-2"/>
                <w:sz w:val="18"/>
              </w:rPr>
              <w:t>, and would occur after harvest</w:t>
            </w:r>
            <w:r w:rsidR="00A16B0C">
              <w:rPr>
                <w:spacing w:val="-2"/>
                <w:sz w:val="18"/>
              </w:rPr>
              <w:t>, approximately October through March</w:t>
            </w:r>
            <w:r w:rsidR="00027AD2">
              <w:rPr>
                <w:spacing w:val="-2"/>
                <w:sz w:val="18"/>
              </w:rPr>
              <w:t>, with peak activity occurring</w:t>
            </w:r>
            <w:r w:rsidR="001C69B9">
              <w:rPr>
                <w:spacing w:val="-2"/>
                <w:sz w:val="18"/>
              </w:rPr>
              <w:t xml:space="preserve"> for</w:t>
            </w:r>
            <w:r w:rsidR="00027AD2">
              <w:rPr>
                <w:spacing w:val="-2"/>
                <w:sz w:val="18"/>
              </w:rPr>
              <w:t xml:space="preserve"> </w:t>
            </w:r>
            <w:r w:rsidR="00A33CCF">
              <w:rPr>
                <w:spacing w:val="-2"/>
                <w:sz w:val="18"/>
              </w:rPr>
              <w:t>two</w:t>
            </w:r>
            <w:r w:rsidR="001C69B9">
              <w:rPr>
                <w:spacing w:val="-2"/>
                <w:sz w:val="18"/>
              </w:rPr>
              <w:t xml:space="preserve"> to three</w:t>
            </w:r>
            <w:r w:rsidR="00A33CCF">
              <w:rPr>
                <w:spacing w:val="-2"/>
                <w:sz w:val="18"/>
              </w:rPr>
              <w:t xml:space="preserve"> months after harvest. Seasonal </w:t>
            </w:r>
            <w:r w:rsidR="001C69B9">
              <w:rPr>
                <w:spacing w:val="-2"/>
                <w:sz w:val="18"/>
              </w:rPr>
              <w:t>processing</w:t>
            </w:r>
            <w:r w:rsidR="00A33CCF">
              <w:rPr>
                <w:spacing w:val="-2"/>
                <w:sz w:val="18"/>
              </w:rPr>
              <w:t xml:space="preserve"> employee</w:t>
            </w:r>
            <w:r w:rsidR="001C69B9">
              <w:rPr>
                <w:spacing w:val="-2"/>
                <w:sz w:val="18"/>
              </w:rPr>
              <w:t xml:space="preserve"> trips (approximately 150 trips per day)</w:t>
            </w:r>
            <w:r w:rsidR="00A33CCF">
              <w:rPr>
                <w:spacing w:val="-2"/>
                <w:sz w:val="18"/>
              </w:rPr>
              <w:t xml:space="preserve"> would </w:t>
            </w:r>
            <w:r w:rsidR="001C69B9">
              <w:rPr>
                <w:spacing w:val="-2"/>
                <w:sz w:val="18"/>
              </w:rPr>
              <w:t>occur</w:t>
            </w:r>
            <w:r w:rsidR="00A33CCF">
              <w:rPr>
                <w:spacing w:val="-2"/>
                <w:sz w:val="18"/>
              </w:rPr>
              <w:t xml:space="preserve"> approximately </w:t>
            </w:r>
            <w:r w:rsidR="00FC79E3">
              <w:rPr>
                <w:spacing w:val="-2"/>
                <w:sz w:val="18"/>
              </w:rPr>
              <w:t>three</w:t>
            </w:r>
            <w:r w:rsidR="00A33CCF">
              <w:rPr>
                <w:spacing w:val="-2"/>
                <w:sz w:val="18"/>
              </w:rPr>
              <w:t xml:space="preserve"> (</w:t>
            </w:r>
            <w:r w:rsidR="00EE127F">
              <w:rPr>
                <w:spacing w:val="-2"/>
                <w:sz w:val="18"/>
              </w:rPr>
              <w:t>3</w:t>
            </w:r>
            <w:r w:rsidR="00A33CCF">
              <w:rPr>
                <w:spacing w:val="-2"/>
                <w:sz w:val="18"/>
              </w:rPr>
              <w:t xml:space="preserve">) months of the year. Fulltime </w:t>
            </w:r>
            <w:r w:rsidR="001C69B9">
              <w:rPr>
                <w:spacing w:val="-2"/>
                <w:sz w:val="18"/>
              </w:rPr>
              <w:t xml:space="preserve">processing employee trips (approximately </w:t>
            </w:r>
            <w:r w:rsidR="006438C3">
              <w:rPr>
                <w:spacing w:val="-2"/>
                <w:sz w:val="18"/>
              </w:rPr>
              <w:t>20 trips per day)</w:t>
            </w:r>
            <w:r w:rsidR="00A33CCF">
              <w:rPr>
                <w:spacing w:val="-2"/>
                <w:sz w:val="18"/>
              </w:rPr>
              <w:t xml:space="preserve"> would </w:t>
            </w:r>
            <w:r w:rsidR="002A2D74">
              <w:rPr>
                <w:spacing w:val="-2"/>
                <w:sz w:val="18"/>
              </w:rPr>
              <w:t>occur</w:t>
            </w:r>
            <w:r w:rsidR="00A33CCF">
              <w:rPr>
                <w:spacing w:val="-2"/>
                <w:sz w:val="18"/>
              </w:rPr>
              <w:t xml:space="preserve"> approximately </w:t>
            </w:r>
            <w:r w:rsidR="00FC79E3">
              <w:rPr>
                <w:spacing w:val="-2"/>
                <w:sz w:val="18"/>
              </w:rPr>
              <w:t>six</w:t>
            </w:r>
            <w:r w:rsidR="00A33CCF">
              <w:rPr>
                <w:spacing w:val="-2"/>
                <w:sz w:val="18"/>
              </w:rPr>
              <w:t xml:space="preserve"> (</w:t>
            </w:r>
            <w:r w:rsidR="00FC79E3">
              <w:rPr>
                <w:spacing w:val="-2"/>
                <w:sz w:val="18"/>
              </w:rPr>
              <w:t>6</w:t>
            </w:r>
            <w:r w:rsidR="00A33CCF">
              <w:rPr>
                <w:spacing w:val="-2"/>
                <w:sz w:val="18"/>
              </w:rPr>
              <w:t xml:space="preserve">) months of the year. On average, this would equate to approximately </w:t>
            </w:r>
            <w:r w:rsidR="002A2D74">
              <w:rPr>
                <w:spacing w:val="-2"/>
                <w:sz w:val="18"/>
              </w:rPr>
              <w:t>4</w:t>
            </w:r>
            <w:r w:rsidR="0038459C">
              <w:rPr>
                <w:spacing w:val="-2"/>
                <w:sz w:val="18"/>
              </w:rPr>
              <w:t>9</w:t>
            </w:r>
            <w:r w:rsidR="002A2D74">
              <w:rPr>
                <w:spacing w:val="-2"/>
                <w:sz w:val="18"/>
              </w:rPr>
              <w:t xml:space="preserve"> </w:t>
            </w:r>
            <w:r w:rsidR="003F410E">
              <w:rPr>
                <w:spacing w:val="-2"/>
                <w:sz w:val="18"/>
              </w:rPr>
              <w:t xml:space="preserve">average </w:t>
            </w:r>
            <w:r w:rsidR="00A33CCF">
              <w:rPr>
                <w:spacing w:val="-2"/>
                <w:sz w:val="18"/>
              </w:rPr>
              <w:t xml:space="preserve">trips per day </w:t>
            </w:r>
            <w:r w:rsidR="003F410E">
              <w:rPr>
                <w:spacing w:val="-2"/>
                <w:sz w:val="18"/>
              </w:rPr>
              <w:t xml:space="preserve">per year </w:t>
            </w:r>
            <w:r w:rsidR="00A33CCF">
              <w:rPr>
                <w:spacing w:val="-2"/>
                <w:sz w:val="18"/>
              </w:rPr>
              <w:t xml:space="preserve">for </w:t>
            </w:r>
            <w:r w:rsidR="00D411DF">
              <w:rPr>
                <w:spacing w:val="-2"/>
                <w:sz w:val="18"/>
              </w:rPr>
              <w:t>processing</w:t>
            </w:r>
            <w:r w:rsidR="00A33CCF">
              <w:rPr>
                <w:spacing w:val="-2"/>
                <w:sz w:val="18"/>
              </w:rPr>
              <w:t xml:space="preserve"> operations</w:t>
            </w:r>
            <w:r w:rsidR="00785029">
              <w:rPr>
                <w:spacing w:val="-2"/>
                <w:sz w:val="18"/>
              </w:rPr>
              <w:t>, including two daily delivery trips for six (6) months.</w:t>
            </w:r>
          </w:p>
          <w:p w14:paraId="440C849A" w14:textId="4EC1B6BC" w:rsidR="00A33CCF" w:rsidRDefault="00A33CCF" w:rsidP="00A33CCF">
            <w:pPr>
              <w:widowControl w:val="0"/>
              <w:overflowPunct w:val="0"/>
              <w:autoSpaceDE w:val="0"/>
              <w:autoSpaceDN w:val="0"/>
              <w:adjustRightInd w:val="0"/>
              <w:jc w:val="both"/>
              <w:textAlignment w:val="baseline"/>
              <w:rPr>
                <w:spacing w:val="-2"/>
                <w:sz w:val="18"/>
              </w:rPr>
            </w:pPr>
          </w:p>
          <w:p w14:paraId="5A874DEF" w14:textId="5936DAE1" w:rsidR="00BA00A6" w:rsidRDefault="000068CA" w:rsidP="000068CA">
            <w:pPr>
              <w:widowControl w:val="0"/>
              <w:overflowPunct w:val="0"/>
              <w:autoSpaceDE w:val="0"/>
              <w:autoSpaceDN w:val="0"/>
              <w:adjustRightInd w:val="0"/>
              <w:jc w:val="both"/>
              <w:textAlignment w:val="baseline"/>
              <w:rPr>
                <w:spacing w:val="-2"/>
                <w:sz w:val="18"/>
              </w:rPr>
            </w:pPr>
            <w:r>
              <w:rPr>
                <w:spacing w:val="-2"/>
                <w:sz w:val="18"/>
              </w:rPr>
              <w:t xml:space="preserve">The total </w:t>
            </w:r>
            <w:r w:rsidR="00B0080B">
              <w:rPr>
                <w:spacing w:val="-2"/>
                <w:sz w:val="18"/>
              </w:rPr>
              <w:t>vehicle trips per day on averag</w:t>
            </w:r>
            <w:r w:rsidR="00DC3487">
              <w:rPr>
                <w:spacing w:val="-2"/>
                <w:sz w:val="18"/>
              </w:rPr>
              <w:t>e</w:t>
            </w:r>
            <w:r w:rsidR="00B0080B">
              <w:rPr>
                <w:spacing w:val="-2"/>
                <w:sz w:val="18"/>
              </w:rPr>
              <w:t xml:space="preserve"> for the proposed project would be approximately </w:t>
            </w:r>
            <w:r w:rsidR="0024631D">
              <w:rPr>
                <w:spacing w:val="-2"/>
                <w:sz w:val="18"/>
              </w:rPr>
              <w:t>10</w:t>
            </w:r>
            <w:r w:rsidR="009C2611">
              <w:rPr>
                <w:spacing w:val="-2"/>
                <w:sz w:val="18"/>
              </w:rPr>
              <w:t>2</w:t>
            </w:r>
            <w:r w:rsidR="0024631D">
              <w:rPr>
                <w:spacing w:val="-2"/>
                <w:sz w:val="18"/>
              </w:rPr>
              <w:t xml:space="preserve"> </w:t>
            </w:r>
            <w:r w:rsidR="00DC3487">
              <w:rPr>
                <w:spacing w:val="-2"/>
                <w:sz w:val="18"/>
              </w:rPr>
              <w:t xml:space="preserve">average </w:t>
            </w:r>
            <w:r>
              <w:rPr>
                <w:spacing w:val="-2"/>
                <w:sz w:val="18"/>
              </w:rPr>
              <w:t>trips per day</w:t>
            </w:r>
            <w:r w:rsidR="00DC3487">
              <w:rPr>
                <w:spacing w:val="-2"/>
                <w:sz w:val="18"/>
              </w:rPr>
              <w:t xml:space="preserve"> per year</w:t>
            </w:r>
            <w:r>
              <w:rPr>
                <w:spacing w:val="-2"/>
                <w:sz w:val="18"/>
              </w:rPr>
              <w:t>.</w:t>
            </w:r>
            <w:r w:rsidR="00DC3487">
              <w:rPr>
                <w:spacing w:val="-2"/>
                <w:sz w:val="18"/>
              </w:rPr>
              <w:t xml:space="preserve"> In addition, there </w:t>
            </w:r>
            <w:r w:rsidR="0094195D">
              <w:rPr>
                <w:spacing w:val="-2"/>
                <w:sz w:val="18"/>
              </w:rPr>
              <w:t>would</w:t>
            </w:r>
            <w:r w:rsidR="00DC3487">
              <w:rPr>
                <w:spacing w:val="-2"/>
                <w:sz w:val="18"/>
              </w:rPr>
              <w:t xml:space="preserve"> be a reduction </w:t>
            </w:r>
            <w:r w:rsidR="00DB7AB8">
              <w:rPr>
                <w:spacing w:val="-2"/>
                <w:sz w:val="18"/>
              </w:rPr>
              <w:t>in daily trips associated with the Ranch due to the reduced ranch activities to accommodate the cultivation</w:t>
            </w:r>
            <w:r w:rsidR="00AB2B3C">
              <w:rPr>
                <w:spacing w:val="-2"/>
                <w:sz w:val="18"/>
              </w:rPr>
              <w:t xml:space="preserve"> areas</w:t>
            </w:r>
            <w:r w:rsidR="004400F9">
              <w:rPr>
                <w:spacing w:val="-2"/>
                <w:sz w:val="18"/>
              </w:rPr>
              <w:t>.</w:t>
            </w:r>
          </w:p>
          <w:p w14:paraId="2419C4CF" w14:textId="77777777" w:rsidR="00BA00A6" w:rsidRDefault="00BA00A6" w:rsidP="000068CA">
            <w:pPr>
              <w:widowControl w:val="0"/>
              <w:overflowPunct w:val="0"/>
              <w:autoSpaceDE w:val="0"/>
              <w:autoSpaceDN w:val="0"/>
              <w:adjustRightInd w:val="0"/>
              <w:jc w:val="both"/>
              <w:textAlignment w:val="baseline"/>
              <w:rPr>
                <w:spacing w:val="-2"/>
                <w:sz w:val="18"/>
              </w:rPr>
            </w:pPr>
          </w:p>
          <w:p w14:paraId="0CF1128A" w14:textId="5861CF48" w:rsidR="0080324E" w:rsidRDefault="00F61417" w:rsidP="000068CA">
            <w:pPr>
              <w:widowControl w:val="0"/>
              <w:overflowPunct w:val="0"/>
              <w:autoSpaceDE w:val="0"/>
              <w:autoSpaceDN w:val="0"/>
              <w:adjustRightInd w:val="0"/>
              <w:jc w:val="both"/>
              <w:textAlignment w:val="baseline"/>
              <w:rPr>
                <w:spacing w:val="-2"/>
                <w:sz w:val="18"/>
              </w:rPr>
            </w:pPr>
            <w:r>
              <w:rPr>
                <w:spacing w:val="-2"/>
                <w:sz w:val="18"/>
              </w:rPr>
              <w:t xml:space="preserve">The Average Daily Traffic </w:t>
            </w:r>
            <w:r w:rsidR="00290DD2">
              <w:rPr>
                <w:spacing w:val="-2"/>
                <w:sz w:val="18"/>
              </w:rPr>
              <w:t xml:space="preserve">(ADT) </w:t>
            </w:r>
            <w:r>
              <w:rPr>
                <w:spacing w:val="-2"/>
                <w:sz w:val="18"/>
              </w:rPr>
              <w:t>on State Highway 29 in this area is approximately 13,000</w:t>
            </w:r>
            <w:r w:rsidR="009225D5">
              <w:rPr>
                <w:spacing w:val="-2"/>
                <w:sz w:val="18"/>
              </w:rPr>
              <w:t xml:space="preserve">, the proposed project trips represent </w:t>
            </w:r>
            <w:r w:rsidR="00BE1C34">
              <w:rPr>
                <w:spacing w:val="-2"/>
                <w:sz w:val="18"/>
              </w:rPr>
              <w:t>less than 0.1%</w:t>
            </w:r>
            <w:r w:rsidR="00290DD2">
              <w:rPr>
                <w:spacing w:val="-2"/>
                <w:sz w:val="18"/>
              </w:rPr>
              <w:t xml:space="preserve"> of the</w:t>
            </w:r>
            <w:r w:rsidR="006E415C">
              <w:rPr>
                <w:spacing w:val="-2"/>
                <w:sz w:val="18"/>
              </w:rPr>
              <w:t xml:space="preserve"> </w:t>
            </w:r>
            <w:r w:rsidR="00290DD2">
              <w:rPr>
                <w:spacing w:val="-2"/>
                <w:sz w:val="18"/>
              </w:rPr>
              <w:t>ADT on State Highway 29.</w:t>
            </w:r>
          </w:p>
          <w:p w14:paraId="7BA8F7F0" w14:textId="77777777" w:rsidR="0080324E" w:rsidRDefault="0080324E" w:rsidP="000068CA">
            <w:pPr>
              <w:widowControl w:val="0"/>
              <w:overflowPunct w:val="0"/>
              <w:autoSpaceDE w:val="0"/>
              <w:autoSpaceDN w:val="0"/>
              <w:adjustRightInd w:val="0"/>
              <w:jc w:val="both"/>
              <w:textAlignment w:val="baseline"/>
              <w:rPr>
                <w:spacing w:val="-2"/>
                <w:sz w:val="18"/>
              </w:rPr>
            </w:pPr>
          </w:p>
          <w:p w14:paraId="07E0A7A8" w14:textId="1760E7CA" w:rsidR="000068CA" w:rsidRPr="00632470" w:rsidRDefault="0024631D" w:rsidP="000068CA">
            <w:pPr>
              <w:widowControl w:val="0"/>
              <w:overflowPunct w:val="0"/>
              <w:autoSpaceDE w:val="0"/>
              <w:autoSpaceDN w:val="0"/>
              <w:adjustRightInd w:val="0"/>
              <w:jc w:val="both"/>
              <w:textAlignment w:val="baseline"/>
              <w:rPr>
                <w:spacing w:val="-2"/>
                <w:sz w:val="18"/>
              </w:rPr>
            </w:pPr>
            <w:r>
              <w:rPr>
                <w:spacing w:val="-2"/>
                <w:sz w:val="18"/>
              </w:rPr>
              <w:t>Therefore, t</w:t>
            </w:r>
            <w:r w:rsidR="000068CA" w:rsidRPr="00632470">
              <w:rPr>
                <w:spacing w:val="-2"/>
                <w:sz w:val="18"/>
              </w:rPr>
              <w:t>he proposed project would not generate or attract more than 1</w:t>
            </w:r>
            <w:r w:rsidR="000068CA">
              <w:rPr>
                <w:spacing w:val="-2"/>
                <w:sz w:val="18"/>
              </w:rPr>
              <w:t>1</w:t>
            </w:r>
            <w:r w:rsidR="000068CA" w:rsidRPr="00632470">
              <w:rPr>
                <w:spacing w:val="-2"/>
                <w:sz w:val="18"/>
              </w:rPr>
              <w:t>0 trips per day</w:t>
            </w:r>
            <w:r>
              <w:rPr>
                <w:spacing w:val="-2"/>
                <w:sz w:val="18"/>
              </w:rPr>
              <w:t xml:space="preserve"> on average</w:t>
            </w:r>
            <w:r w:rsidR="000068CA" w:rsidRPr="00632470">
              <w:rPr>
                <w:spacing w:val="-2"/>
                <w:sz w:val="18"/>
              </w:rPr>
              <w:t>; therefore, it is not expected for the project to have a potentially significant level of VMT, therefore, impacts related to CEQA Guidelines section 15064.3. subdivision (b) would be less than significant.</w:t>
            </w:r>
          </w:p>
          <w:p w14:paraId="6333EFDA" w14:textId="77777777" w:rsidR="00D56C02" w:rsidRPr="002D1506" w:rsidRDefault="00D56C02" w:rsidP="00D56C02">
            <w:pPr>
              <w:widowControl w:val="0"/>
              <w:overflowPunct w:val="0"/>
              <w:autoSpaceDE w:val="0"/>
              <w:autoSpaceDN w:val="0"/>
              <w:adjustRightInd w:val="0"/>
              <w:jc w:val="both"/>
              <w:textAlignment w:val="baseline"/>
              <w:rPr>
                <w:spacing w:val="-2"/>
                <w:sz w:val="18"/>
              </w:rPr>
            </w:pPr>
          </w:p>
          <w:p w14:paraId="2F71DBDA" w14:textId="5A855975" w:rsidR="00D56C02" w:rsidRDefault="00D56C02" w:rsidP="00D56C02">
            <w:pPr>
              <w:tabs>
                <w:tab w:val="left" w:pos="-720"/>
                <w:tab w:val="left" w:pos="0"/>
                <w:tab w:val="left" w:pos="288"/>
                <w:tab w:val="left" w:pos="720"/>
              </w:tabs>
              <w:suppressAutoHyphens w:val="0"/>
              <w:jc w:val="both"/>
              <w:rPr>
                <w:spacing w:val="-2"/>
                <w:sz w:val="18"/>
                <w:szCs w:val="18"/>
              </w:rPr>
            </w:pPr>
            <w:r w:rsidRPr="002D1506">
              <w:rPr>
                <w:b/>
                <w:spacing w:val="-2"/>
                <w:sz w:val="18"/>
              </w:rPr>
              <w:t>Less than Significant Impact.</w:t>
            </w:r>
          </w:p>
        </w:tc>
        <w:tc>
          <w:tcPr>
            <w:tcW w:w="1260" w:type="dxa"/>
          </w:tcPr>
          <w:p w14:paraId="3E0BFD55" w14:textId="2A4C1D5C"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2D1506">
              <w:rPr>
                <w:spacing w:val="-2"/>
                <w:sz w:val="18"/>
                <w:szCs w:val="18"/>
              </w:rPr>
              <w:lastRenderedPageBreak/>
              <w:t>1, 3, 4, 5, 9, 20, 22, 27, 28, 35</w:t>
            </w:r>
            <w:r w:rsidR="00FF01B9">
              <w:rPr>
                <w:spacing w:val="-2"/>
                <w:sz w:val="18"/>
                <w:szCs w:val="18"/>
              </w:rPr>
              <w:t>, 45</w:t>
            </w:r>
          </w:p>
        </w:tc>
      </w:tr>
      <w:tr w:rsidR="00D56C02" w:rsidRPr="0064414A" w14:paraId="608EFFC2" w14:textId="77777777" w:rsidTr="009E32B0">
        <w:trPr>
          <w:cantSplit/>
          <w:trHeight w:val="576"/>
        </w:trPr>
        <w:tc>
          <w:tcPr>
            <w:tcW w:w="2623" w:type="dxa"/>
          </w:tcPr>
          <w:p w14:paraId="0F11D134" w14:textId="65762CDC" w:rsidR="00D56C02" w:rsidRPr="00340EE7" w:rsidRDefault="00D56C02" w:rsidP="00D56C02">
            <w:pPr>
              <w:tabs>
                <w:tab w:val="left" w:pos="-720"/>
                <w:tab w:val="left" w:pos="0"/>
                <w:tab w:val="left" w:pos="288"/>
                <w:tab w:val="left" w:pos="720"/>
              </w:tabs>
              <w:suppressAutoHyphens w:val="0"/>
              <w:snapToGrid w:val="0"/>
              <w:rPr>
                <w:spacing w:val="-2"/>
                <w:sz w:val="18"/>
                <w:szCs w:val="18"/>
              </w:rPr>
            </w:pPr>
            <w:r w:rsidRPr="00340EE7">
              <w:rPr>
                <w:spacing w:val="-2"/>
                <w:sz w:val="18"/>
                <w:szCs w:val="18"/>
              </w:rPr>
              <w:lastRenderedPageBreak/>
              <w:t xml:space="preserve">c)  </w:t>
            </w:r>
            <w:r w:rsidRPr="00340EE7">
              <w:rPr>
                <w:sz w:val="18"/>
                <w:szCs w:val="18"/>
              </w:rPr>
              <w:t>For a transportation project, would the project conflict with or be inconsistent with CEQA Guidelines section 15064.3, subdivision (b)(2)?</w:t>
            </w:r>
          </w:p>
        </w:tc>
        <w:tc>
          <w:tcPr>
            <w:tcW w:w="369" w:type="dxa"/>
          </w:tcPr>
          <w:p w14:paraId="3993788E" w14:textId="77777777" w:rsidR="00D56C02" w:rsidRPr="00340EE7"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984B00F" w14:textId="77777777" w:rsidR="00D56C02" w:rsidRPr="00340EE7"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2630C70" w14:textId="77777777" w:rsidR="00D56C02" w:rsidRPr="00340EE7"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4CE0E81F" w14:textId="01A3EFA2" w:rsidR="00D56C02" w:rsidRPr="00340EE7" w:rsidRDefault="00D56C02" w:rsidP="00D56C02">
            <w:pPr>
              <w:tabs>
                <w:tab w:val="left" w:pos="-720"/>
                <w:tab w:val="left" w:pos="0"/>
                <w:tab w:val="left" w:pos="288"/>
                <w:tab w:val="left" w:pos="720"/>
              </w:tabs>
              <w:suppressAutoHyphens w:val="0"/>
              <w:snapToGrid w:val="0"/>
              <w:jc w:val="center"/>
              <w:rPr>
                <w:spacing w:val="-2"/>
                <w:sz w:val="18"/>
                <w:szCs w:val="18"/>
              </w:rPr>
            </w:pPr>
            <w:r w:rsidRPr="00340EE7">
              <w:rPr>
                <w:spacing w:val="-2"/>
                <w:sz w:val="18"/>
                <w:szCs w:val="18"/>
              </w:rPr>
              <w:t>X</w:t>
            </w:r>
          </w:p>
        </w:tc>
        <w:tc>
          <w:tcPr>
            <w:tcW w:w="4654" w:type="dxa"/>
          </w:tcPr>
          <w:p w14:paraId="092CC90F" w14:textId="6F2269B4" w:rsidR="00D56C02" w:rsidRPr="00340EE7" w:rsidRDefault="00D56C02" w:rsidP="00D56C02">
            <w:pPr>
              <w:tabs>
                <w:tab w:val="left" w:pos="-720"/>
                <w:tab w:val="left" w:pos="0"/>
                <w:tab w:val="left" w:pos="288"/>
                <w:tab w:val="left" w:pos="720"/>
              </w:tabs>
              <w:jc w:val="both"/>
              <w:rPr>
                <w:spacing w:val="-2"/>
                <w:sz w:val="18"/>
                <w:szCs w:val="18"/>
              </w:rPr>
            </w:pPr>
            <w:r w:rsidRPr="00340EE7">
              <w:rPr>
                <w:spacing w:val="-2"/>
                <w:sz w:val="18"/>
                <w:szCs w:val="18"/>
              </w:rPr>
              <w:t xml:space="preserve">The project is not a transportation project. The proposed use </w:t>
            </w:r>
            <w:r>
              <w:rPr>
                <w:spacing w:val="-2"/>
                <w:sz w:val="18"/>
                <w:szCs w:val="18"/>
              </w:rPr>
              <w:t>would</w:t>
            </w:r>
            <w:r w:rsidRPr="00340EE7">
              <w:rPr>
                <w:spacing w:val="-2"/>
                <w:sz w:val="18"/>
                <w:szCs w:val="18"/>
              </w:rPr>
              <w:t xml:space="preserve"> not conflict with and/or be inconsistent with CEQA Guidelines Section 15064.3, subdivision (b)(2). </w:t>
            </w:r>
          </w:p>
          <w:p w14:paraId="162A0890" w14:textId="77777777" w:rsidR="00D56C02" w:rsidRPr="00340EE7" w:rsidRDefault="00D56C02" w:rsidP="00D56C02">
            <w:pPr>
              <w:tabs>
                <w:tab w:val="left" w:pos="-720"/>
                <w:tab w:val="left" w:pos="0"/>
                <w:tab w:val="left" w:pos="288"/>
                <w:tab w:val="left" w:pos="720"/>
              </w:tabs>
              <w:jc w:val="both"/>
              <w:rPr>
                <w:spacing w:val="-2"/>
                <w:sz w:val="18"/>
                <w:szCs w:val="18"/>
              </w:rPr>
            </w:pPr>
          </w:p>
          <w:p w14:paraId="6B35D962" w14:textId="7E6D467E" w:rsidR="00D56C02" w:rsidRPr="00340EE7" w:rsidRDefault="00D56C02" w:rsidP="00D56C02">
            <w:pPr>
              <w:tabs>
                <w:tab w:val="left" w:pos="-720"/>
                <w:tab w:val="left" w:pos="0"/>
                <w:tab w:val="left" w:pos="288"/>
                <w:tab w:val="left" w:pos="720"/>
              </w:tabs>
              <w:suppressAutoHyphens w:val="0"/>
              <w:jc w:val="both"/>
              <w:rPr>
                <w:spacing w:val="-2"/>
                <w:sz w:val="18"/>
                <w:szCs w:val="18"/>
              </w:rPr>
            </w:pPr>
            <w:r w:rsidRPr="00340EE7">
              <w:rPr>
                <w:b/>
                <w:spacing w:val="-2"/>
                <w:sz w:val="18"/>
                <w:szCs w:val="18"/>
              </w:rPr>
              <w:t>No Impact.</w:t>
            </w:r>
          </w:p>
        </w:tc>
        <w:tc>
          <w:tcPr>
            <w:tcW w:w="1260" w:type="dxa"/>
          </w:tcPr>
          <w:p w14:paraId="0BE16291" w14:textId="4C4505B5" w:rsidR="00D56C02" w:rsidRPr="00340EE7" w:rsidRDefault="00D56C02" w:rsidP="00D56C02">
            <w:pPr>
              <w:tabs>
                <w:tab w:val="left" w:pos="-720"/>
                <w:tab w:val="left" w:pos="0"/>
                <w:tab w:val="left" w:pos="288"/>
                <w:tab w:val="left" w:pos="720"/>
              </w:tabs>
              <w:suppressAutoHyphens w:val="0"/>
              <w:snapToGrid w:val="0"/>
              <w:jc w:val="both"/>
              <w:rPr>
                <w:spacing w:val="-2"/>
                <w:sz w:val="18"/>
                <w:szCs w:val="18"/>
              </w:rPr>
            </w:pPr>
            <w:r w:rsidRPr="00340EE7">
              <w:rPr>
                <w:spacing w:val="-2"/>
                <w:sz w:val="18"/>
                <w:szCs w:val="18"/>
              </w:rPr>
              <w:t>1, 3, 4, 5, 9, 20, 22, 27, 28, 35</w:t>
            </w:r>
            <w:r w:rsidR="003C2D6C">
              <w:rPr>
                <w:spacing w:val="-2"/>
                <w:sz w:val="18"/>
                <w:szCs w:val="18"/>
              </w:rPr>
              <w:t>, 46</w:t>
            </w:r>
          </w:p>
        </w:tc>
      </w:tr>
      <w:tr w:rsidR="00D56C02" w:rsidRPr="0064414A" w14:paraId="217DC72F" w14:textId="77777777" w:rsidTr="009E32B0">
        <w:trPr>
          <w:cantSplit/>
          <w:trHeight w:val="576"/>
        </w:trPr>
        <w:tc>
          <w:tcPr>
            <w:tcW w:w="2623" w:type="dxa"/>
          </w:tcPr>
          <w:p w14:paraId="3CCA4398" w14:textId="5DA0E4CE"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B2C3C">
              <w:rPr>
                <w:spacing w:val="-2"/>
                <w:sz w:val="18"/>
                <w:szCs w:val="18"/>
              </w:rPr>
              <w:t>d)  Substantially increase hazards due to a geometric design feature (e.g., sharp curves or dangerous intersections) or incompatible uses (e.g., farm equipment)?</w:t>
            </w:r>
          </w:p>
        </w:tc>
        <w:tc>
          <w:tcPr>
            <w:tcW w:w="369" w:type="dxa"/>
          </w:tcPr>
          <w:p w14:paraId="3690027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4DBBB725" w14:textId="30828863"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56DE274" w14:textId="1AB702C0"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B2C3C">
              <w:rPr>
                <w:spacing w:val="-2"/>
                <w:sz w:val="18"/>
                <w:szCs w:val="18"/>
              </w:rPr>
              <w:t>X</w:t>
            </w:r>
          </w:p>
        </w:tc>
        <w:tc>
          <w:tcPr>
            <w:tcW w:w="361" w:type="dxa"/>
            <w:gridSpan w:val="2"/>
          </w:tcPr>
          <w:p w14:paraId="5395581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7874586" w14:textId="77777777" w:rsidR="002621C2" w:rsidRDefault="00DF32FC" w:rsidP="00D56C02">
            <w:pPr>
              <w:tabs>
                <w:tab w:val="left" w:pos="-720"/>
                <w:tab w:val="left" w:pos="0"/>
                <w:tab w:val="left" w:pos="288"/>
                <w:tab w:val="left" w:pos="720"/>
              </w:tabs>
              <w:suppressAutoHyphens w:val="0"/>
              <w:jc w:val="both"/>
              <w:rPr>
                <w:sz w:val="18"/>
                <w:szCs w:val="18"/>
              </w:rPr>
            </w:pPr>
            <w:r w:rsidRPr="00DF32FC">
              <w:rPr>
                <w:sz w:val="18"/>
                <w:szCs w:val="18"/>
              </w:rPr>
              <w:t xml:space="preserve">The </w:t>
            </w:r>
            <w:r>
              <w:rPr>
                <w:sz w:val="18"/>
                <w:szCs w:val="18"/>
              </w:rPr>
              <w:t>proposed project would be</w:t>
            </w:r>
            <w:r w:rsidRPr="00DF32FC">
              <w:rPr>
                <w:sz w:val="18"/>
                <w:szCs w:val="18"/>
              </w:rPr>
              <w:t xml:space="preserve"> accessed off of State Highway 29 via three (3) existing driveways (north, center, and south [Figure 2]). The center driveway is currently used to access the residential area and would not be used for access by traffic associated with the outdoor or mixed-light cultivation operations. During Phase 2, once the commercial processing building is constructed, access to the building would be via the center driveway. </w:t>
            </w:r>
          </w:p>
          <w:p w14:paraId="36E598CA" w14:textId="77777777" w:rsidR="002621C2" w:rsidRDefault="002621C2" w:rsidP="00D56C02">
            <w:pPr>
              <w:tabs>
                <w:tab w:val="left" w:pos="-720"/>
                <w:tab w:val="left" w:pos="0"/>
                <w:tab w:val="left" w:pos="288"/>
                <w:tab w:val="left" w:pos="720"/>
              </w:tabs>
              <w:suppressAutoHyphens w:val="0"/>
              <w:jc w:val="both"/>
              <w:rPr>
                <w:sz w:val="18"/>
                <w:szCs w:val="18"/>
              </w:rPr>
            </w:pPr>
          </w:p>
          <w:p w14:paraId="507B52A5" w14:textId="3F399C3D" w:rsidR="00986A60" w:rsidRDefault="00DF32FC" w:rsidP="00D56C02">
            <w:pPr>
              <w:tabs>
                <w:tab w:val="left" w:pos="-720"/>
                <w:tab w:val="left" w:pos="0"/>
                <w:tab w:val="left" w:pos="288"/>
                <w:tab w:val="left" w:pos="720"/>
              </w:tabs>
              <w:suppressAutoHyphens w:val="0"/>
              <w:jc w:val="both"/>
              <w:rPr>
                <w:sz w:val="18"/>
                <w:szCs w:val="18"/>
              </w:rPr>
            </w:pPr>
            <w:r w:rsidRPr="00DF32FC">
              <w:rPr>
                <w:sz w:val="18"/>
                <w:szCs w:val="18"/>
              </w:rPr>
              <w:t xml:space="preserve">The main access for the cultivation operations would be the south driveway, which is closest to the cultivation employee parking area. The north driveway would be used as a secondary access for employees and deliveries. </w:t>
            </w:r>
          </w:p>
          <w:p w14:paraId="202B9B17" w14:textId="43E98D68" w:rsidR="000F7B02" w:rsidRDefault="000F7B02" w:rsidP="00D56C02">
            <w:pPr>
              <w:tabs>
                <w:tab w:val="left" w:pos="-720"/>
                <w:tab w:val="left" w:pos="0"/>
                <w:tab w:val="left" w:pos="288"/>
                <w:tab w:val="left" w:pos="720"/>
              </w:tabs>
              <w:suppressAutoHyphens w:val="0"/>
              <w:jc w:val="both"/>
              <w:rPr>
                <w:sz w:val="18"/>
                <w:szCs w:val="18"/>
              </w:rPr>
            </w:pPr>
          </w:p>
          <w:p w14:paraId="71E2B6A1" w14:textId="164756F9" w:rsidR="000F7B02" w:rsidRDefault="009C0A2A" w:rsidP="00D56C02">
            <w:pPr>
              <w:tabs>
                <w:tab w:val="left" w:pos="-720"/>
                <w:tab w:val="left" w:pos="0"/>
                <w:tab w:val="left" w:pos="288"/>
                <w:tab w:val="left" w:pos="720"/>
              </w:tabs>
              <w:suppressAutoHyphens w:val="0"/>
              <w:jc w:val="both"/>
              <w:rPr>
                <w:sz w:val="18"/>
                <w:szCs w:val="18"/>
              </w:rPr>
            </w:pPr>
            <w:r>
              <w:rPr>
                <w:sz w:val="18"/>
                <w:szCs w:val="18"/>
              </w:rPr>
              <w:t>The site distance</w:t>
            </w:r>
            <w:r w:rsidR="004D745F">
              <w:rPr>
                <w:sz w:val="18"/>
                <w:szCs w:val="18"/>
              </w:rPr>
              <w:t xml:space="preserve"> along State Highway 29,</w:t>
            </w:r>
            <w:r>
              <w:rPr>
                <w:sz w:val="18"/>
                <w:szCs w:val="18"/>
              </w:rPr>
              <w:t xml:space="preserve"> from each driveway</w:t>
            </w:r>
            <w:r w:rsidR="004D745F">
              <w:rPr>
                <w:sz w:val="18"/>
                <w:szCs w:val="18"/>
              </w:rPr>
              <w:t>,</w:t>
            </w:r>
            <w:r>
              <w:rPr>
                <w:sz w:val="18"/>
                <w:szCs w:val="18"/>
              </w:rPr>
              <w:t xml:space="preserve"> is approximately </w:t>
            </w:r>
            <w:r w:rsidR="00D824C6">
              <w:rPr>
                <w:sz w:val="18"/>
                <w:szCs w:val="18"/>
              </w:rPr>
              <w:t>5</w:t>
            </w:r>
            <w:r>
              <w:rPr>
                <w:sz w:val="18"/>
                <w:szCs w:val="18"/>
              </w:rPr>
              <w:t>00 feet or more</w:t>
            </w:r>
            <w:r w:rsidR="00D824C6">
              <w:rPr>
                <w:sz w:val="18"/>
                <w:szCs w:val="18"/>
              </w:rPr>
              <w:t xml:space="preserve"> (estimated using </w:t>
            </w:r>
            <w:r w:rsidR="00D52F86">
              <w:rPr>
                <w:sz w:val="18"/>
                <w:szCs w:val="18"/>
              </w:rPr>
              <w:t>Google Earth Street View)</w:t>
            </w:r>
            <w:r>
              <w:rPr>
                <w:sz w:val="18"/>
                <w:szCs w:val="18"/>
              </w:rPr>
              <w:t>.</w:t>
            </w:r>
            <w:r w:rsidR="00D52F86">
              <w:rPr>
                <w:sz w:val="18"/>
                <w:szCs w:val="18"/>
              </w:rPr>
              <w:t xml:space="preserve"> </w:t>
            </w:r>
            <w:r w:rsidR="005673EF">
              <w:rPr>
                <w:sz w:val="18"/>
                <w:szCs w:val="18"/>
              </w:rPr>
              <w:t>There are no sharp curves</w:t>
            </w:r>
            <w:r w:rsidR="000D250B">
              <w:rPr>
                <w:sz w:val="18"/>
                <w:szCs w:val="18"/>
              </w:rPr>
              <w:t xml:space="preserve"> along this stretch of Highway 29. The posted speed limit is </w:t>
            </w:r>
            <w:r w:rsidR="00C32823">
              <w:rPr>
                <w:sz w:val="18"/>
                <w:szCs w:val="18"/>
              </w:rPr>
              <w:t>55 miles per hour</w:t>
            </w:r>
            <w:r w:rsidR="00BC08DD">
              <w:rPr>
                <w:sz w:val="18"/>
                <w:szCs w:val="18"/>
              </w:rPr>
              <w:t xml:space="preserve">. The shoulders on this section of </w:t>
            </w:r>
            <w:r w:rsidR="00137902">
              <w:rPr>
                <w:sz w:val="18"/>
                <w:szCs w:val="18"/>
              </w:rPr>
              <w:t>State Highway 29</w:t>
            </w:r>
            <w:r w:rsidR="00955382">
              <w:rPr>
                <w:sz w:val="18"/>
                <w:szCs w:val="18"/>
              </w:rPr>
              <w:t xml:space="preserve"> </w:t>
            </w:r>
            <w:r w:rsidR="00BC08DD">
              <w:rPr>
                <w:sz w:val="18"/>
                <w:szCs w:val="18"/>
              </w:rPr>
              <w:t>are approximately 10-feet wide.</w:t>
            </w:r>
            <w:r w:rsidR="00D52F86">
              <w:rPr>
                <w:sz w:val="18"/>
                <w:szCs w:val="18"/>
              </w:rPr>
              <w:t xml:space="preserve"> According to the </w:t>
            </w:r>
            <w:r w:rsidR="002B4971">
              <w:rPr>
                <w:sz w:val="18"/>
                <w:szCs w:val="18"/>
              </w:rPr>
              <w:t>California Department of Transportation Highway Design Manual, Chapter 200</w:t>
            </w:r>
            <w:r w:rsidR="00A33DE3">
              <w:rPr>
                <w:sz w:val="18"/>
                <w:szCs w:val="18"/>
              </w:rPr>
              <w:t xml:space="preserve">, the minimum Sight Distance Standard for stopping, at a design speed of 55 MPH, is 500 feet. </w:t>
            </w:r>
            <w:r w:rsidR="00576FDC">
              <w:rPr>
                <w:sz w:val="18"/>
                <w:szCs w:val="18"/>
              </w:rPr>
              <w:t xml:space="preserve">Thus, there are no </w:t>
            </w:r>
            <w:r w:rsidR="002B487E">
              <w:rPr>
                <w:sz w:val="18"/>
                <w:szCs w:val="18"/>
              </w:rPr>
              <w:t>design features that would cause a substantial increase in hazards.</w:t>
            </w:r>
          </w:p>
          <w:p w14:paraId="49E03F89" w14:textId="3AF243A3" w:rsidR="002B487E" w:rsidRDefault="002B487E" w:rsidP="00D56C02">
            <w:pPr>
              <w:tabs>
                <w:tab w:val="left" w:pos="-720"/>
                <w:tab w:val="left" w:pos="0"/>
                <w:tab w:val="left" w:pos="288"/>
                <w:tab w:val="left" w:pos="720"/>
              </w:tabs>
              <w:suppressAutoHyphens w:val="0"/>
              <w:jc w:val="both"/>
              <w:rPr>
                <w:sz w:val="18"/>
                <w:szCs w:val="18"/>
              </w:rPr>
            </w:pPr>
          </w:p>
          <w:p w14:paraId="2587C1FB" w14:textId="610FFC10" w:rsidR="00576FDC" w:rsidRDefault="00B23341" w:rsidP="00D56C02">
            <w:pPr>
              <w:tabs>
                <w:tab w:val="left" w:pos="-720"/>
                <w:tab w:val="left" w:pos="0"/>
                <w:tab w:val="left" w:pos="288"/>
                <w:tab w:val="left" w:pos="720"/>
              </w:tabs>
              <w:suppressAutoHyphens w:val="0"/>
              <w:jc w:val="both"/>
              <w:rPr>
                <w:sz w:val="18"/>
                <w:szCs w:val="18"/>
              </w:rPr>
            </w:pPr>
            <w:r>
              <w:rPr>
                <w:sz w:val="18"/>
                <w:szCs w:val="18"/>
              </w:rPr>
              <w:t xml:space="preserve">The </w:t>
            </w:r>
            <w:r w:rsidR="00F4676D">
              <w:rPr>
                <w:sz w:val="18"/>
                <w:szCs w:val="18"/>
              </w:rPr>
              <w:t>existing entrances are used to operate the existing Ranch activities. The proposed project would not add additional or incompatible farm equipment</w:t>
            </w:r>
            <w:r w:rsidR="009E3A01">
              <w:rPr>
                <w:sz w:val="18"/>
                <w:szCs w:val="18"/>
              </w:rPr>
              <w:t xml:space="preserve"> entering and existing the ranch.</w:t>
            </w:r>
            <w:r w:rsidR="00A97195">
              <w:rPr>
                <w:sz w:val="18"/>
                <w:szCs w:val="18"/>
              </w:rPr>
              <w:t xml:space="preserve"> The proposed project is agricultural in nature.</w:t>
            </w:r>
            <w:r w:rsidR="009E3A01">
              <w:rPr>
                <w:sz w:val="18"/>
                <w:szCs w:val="18"/>
              </w:rPr>
              <w:t xml:space="preserve"> Therefore, the proposed project would not increase hazards due to incompatible uses.</w:t>
            </w:r>
          </w:p>
          <w:p w14:paraId="268A0403" w14:textId="261E5D08" w:rsidR="00D56C02" w:rsidRDefault="00D56C02" w:rsidP="00D56C02">
            <w:pPr>
              <w:tabs>
                <w:tab w:val="left" w:pos="-720"/>
                <w:tab w:val="left" w:pos="0"/>
                <w:tab w:val="left" w:pos="288"/>
                <w:tab w:val="left" w:pos="720"/>
              </w:tabs>
              <w:suppressAutoHyphens w:val="0"/>
              <w:jc w:val="both"/>
              <w:rPr>
                <w:sz w:val="18"/>
                <w:szCs w:val="18"/>
              </w:rPr>
            </w:pPr>
          </w:p>
          <w:p w14:paraId="2360CC3D" w14:textId="17C8B76A" w:rsidR="00D56C02" w:rsidRDefault="00D56C02" w:rsidP="00D56C02">
            <w:pPr>
              <w:tabs>
                <w:tab w:val="left" w:pos="-720"/>
                <w:tab w:val="left" w:pos="0"/>
                <w:tab w:val="left" w:pos="288"/>
                <w:tab w:val="left" w:pos="720"/>
              </w:tabs>
              <w:suppressAutoHyphens w:val="0"/>
              <w:jc w:val="both"/>
              <w:rPr>
                <w:spacing w:val="-2"/>
                <w:sz w:val="18"/>
                <w:szCs w:val="18"/>
              </w:rPr>
            </w:pPr>
            <w:r w:rsidRPr="00632470">
              <w:rPr>
                <w:b/>
                <w:spacing w:val="-2"/>
                <w:sz w:val="18"/>
                <w:szCs w:val="18"/>
              </w:rPr>
              <w:t>Less than Significant Impact</w:t>
            </w:r>
          </w:p>
        </w:tc>
        <w:tc>
          <w:tcPr>
            <w:tcW w:w="1260" w:type="dxa"/>
          </w:tcPr>
          <w:p w14:paraId="5387F2E3" w14:textId="359C6820"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B2C3C">
              <w:rPr>
                <w:spacing w:val="-2"/>
                <w:sz w:val="18"/>
                <w:szCs w:val="18"/>
              </w:rPr>
              <w:t>1, 3, 4, 5, 9, 20, 22, 27, 28, 35</w:t>
            </w:r>
          </w:p>
        </w:tc>
      </w:tr>
      <w:tr w:rsidR="00D56C02" w:rsidRPr="0064414A" w14:paraId="52C28DE5" w14:textId="77777777" w:rsidTr="009E32B0">
        <w:trPr>
          <w:cantSplit/>
          <w:trHeight w:val="576"/>
        </w:trPr>
        <w:tc>
          <w:tcPr>
            <w:tcW w:w="2623" w:type="dxa"/>
          </w:tcPr>
          <w:p w14:paraId="503C8B59" w14:textId="418AFF9F"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B2C3C">
              <w:rPr>
                <w:spacing w:val="-2"/>
                <w:sz w:val="18"/>
                <w:szCs w:val="18"/>
              </w:rPr>
              <w:t>e) Result in inadequate emergency access?</w:t>
            </w:r>
          </w:p>
        </w:tc>
        <w:tc>
          <w:tcPr>
            <w:tcW w:w="369" w:type="dxa"/>
          </w:tcPr>
          <w:p w14:paraId="3DBAAF6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DE79C45" w14:textId="0E27EECD"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7962D017" w14:textId="2D00DE4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B2C3C">
              <w:rPr>
                <w:spacing w:val="-2"/>
                <w:sz w:val="18"/>
                <w:szCs w:val="18"/>
              </w:rPr>
              <w:t>X</w:t>
            </w:r>
          </w:p>
        </w:tc>
        <w:tc>
          <w:tcPr>
            <w:tcW w:w="361" w:type="dxa"/>
            <w:gridSpan w:val="2"/>
          </w:tcPr>
          <w:p w14:paraId="5ED5F81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36D730A7" w14:textId="663C6B3C" w:rsidR="00D56C02" w:rsidRDefault="00D56C02" w:rsidP="00D56C02">
            <w:pPr>
              <w:tabs>
                <w:tab w:val="left" w:pos="-720"/>
                <w:tab w:val="left" w:pos="0"/>
                <w:tab w:val="left" w:pos="288"/>
                <w:tab w:val="left" w:pos="720"/>
              </w:tabs>
              <w:suppressAutoHyphens w:val="0"/>
              <w:jc w:val="both"/>
              <w:rPr>
                <w:sz w:val="18"/>
                <w:szCs w:val="18"/>
              </w:rPr>
            </w:pPr>
            <w:r>
              <w:rPr>
                <w:spacing w:val="-2"/>
                <w:sz w:val="18"/>
              </w:rPr>
              <w:t>T</w:t>
            </w:r>
            <w:r w:rsidRPr="00F42783">
              <w:rPr>
                <w:spacing w:val="-2"/>
                <w:sz w:val="18"/>
              </w:rPr>
              <w:t>he proposed project would not alter the physical configuration of the</w:t>
            </w:r>
            <w:r>
              <w:rPr>
                <w:spacing w:val="-2"/>
                <w:sz w:val="18"/>
              </w:rPr>
              <w:t xml:space="preserve"> </w:t>
            </w:r>
            <w:r w:rsidRPr="00F42783">
              <w:rPr>
                <w:spacing w:val="-2"/>
                <w:sz w:val="18"/>
              </w:rPr>
              <w:t>existing roadway network serving the area, and would have no effect on access to local</w:t>
            </w:r>
            <w:r>
              <w:rPr>
                <w:spacing w:val="-2"/>
                <w:sz w:val="18"/>
              </w:rPr>
              <w:t xml:space="preserve"> </w:t>
            </w:r>
            <w:r w:rsidRPr="00F42783">
              <w:rPr>
                <w:spacing w:val="-2"/>
                <w:sz w:val="18"/>
              </w:rPr>
              <w:t xml:space="preserve">streets or adjacent uses (including access for emergency vehicles). </w:t>
            </w:r>
            <w:r w:rsidR="00DB6A85">
              <w:rPr>
                <w:spacing w:val="-2"/>
                <w:sz w:val="18"/>
              </w:rPr>
              <w:t>Conditions of Approval would require that i</w:t>
            </w:r>
            <w:r w:rsidRPr="00F42783">
              <w:rPr>
                <w:spacing w:val="-2"/>
                <w:sz w:val="18"/>
              </w:rPr>
              <w:t xml:space="preserve">nternal roadways would meet </w:t>
            </w:r>
            <w:r w:rsidR="002169CC">
              <w:rPr>
                <w:spacing w:val="-2"/>
                <w:sz w:val="18"/>
              </w:rPr>
              <w:t>CALFIRE</w:t>
            </w:r>
            <w:r>
              <w:rPr>
                <w:spacing w:val="-2"/>
                <w:sz w:val="18"/>
              </w:rPr>
              <w:t xml:space="preserve"> </w:t>
            </w:r>
            <w:r w:rsidRPr="00F42783">
              <w:rPr>
                <w:spacing w:val="-2"/>
                <w:sz w:val="18"/>
              </w:rPr>
              <w:t xml:space="preserve">requirements for vehicle access. Furthermore, as noted above under impact discussion </w:t>
            </w:r>
            <w:r>
              <w:rPr>
                <w:spacing w:val="-2"/>
                <w:sz w:val="18"/>
              </w:rPr>
              <w:t>(</w:t>
            </w:r>
            <w:r w:rsidRPr="00F42783">
              <w:rPr>
                <w:spacing w:val="-2"/>
                <w:sz w:val="18"/>
              </w:rPr>
              <w:t>a),</w:t>
            </w:r>
            <w:r>
              <w:rPr>
                <w:spacing w:val="-2"/>
                <w:sz w:val="18"/>
              </w:rPr>
              <w:t xml:space="preserve"> </w:t>
            </w:r>
            <w:r w:rsidRPr="00F42783">
              <w:rPr>
                <w:spacing w:val="-2"/>
                <w:sz w:val="18"/>
              </w:rPr>
              <w:t xml:space="preserve">increased project-related operational traffic would </w:t>
            </w:r>
            <w:r>
              <w:rPr>
                <w:spacing w:val="-2"/>
                <w:sz w:val="18"/>
              </w:rPr>
              <w:t>be minimal</w:t>
            </w:r>
            <w:r w:rsidRPr="00F42783">
              <w:rPr>
                <w:spacing w:val="-2"/>
                <w:sz w:val="18"/>
              </w:rPr>
              <w:t xml:space="preserve">. </w:t>
            </w:r>
            <w:r w:rsidRPr="00B80BEB">
              <w:rPr>
                <w:sz w:val="18"/>
                <w:szCs w:val="18"/>
              </w:rPr>
              <w:t>The proposed project would not inhibit the ability of local roadways to continue to</w:t>
            </w:r>
            <w:r>
              <w:rPr>
                <w:sz w:val="18"/>
                <w:szCs w:val="18"/>
              </w:rPr>
              <w:t xml:space="preserve"> </w:t>
            </w:r>
            <w:r w:rsidRPr="00B80BEB">
              <w:rPr>
                <w:sz w:val="18"/>
                <w:szCs w:val="18"/>
              </w:rPr>
              <w:t xml:space="preserve">accommodate emergency response and </w:t>
            </w:r>
            <w:r>
              <w:rPr>
                <w:sz w:val="18"/>
                <w:szCs w:val="18"/>
              </w:rPr>
              <w:t>e</w:t>
            </w:r>
            <w:r w:rsidRPr="00B80BEB">
              <w:rPr>
                <w:sz w:val="18"/>
                <w:szCs w:val="18"/>
              </w:rPr>
              <w:t>vacuation activities. The proposed project would</w:t>
            </w:r>
            <w:r>
              <w:rPr>
                <w:sz w:val="18"/>
                <w:szCs w:val="18"/>
              </w:rPr>
              <w:t xml:space="preserve"> </w:t>
            </w:r>
            <w:r w:rsidRPr="00B80BEB">
              <w:rPr>
                <w:sz w:val="18"/>
                <w:szCs w:val="18"/>
              </w:rPr>
              <w:t>not interfere with the City’s adopted emergency response plan.</w:t>
            </w:r>
          </w:p>
          <w:p w14:paraId="50686C5C" w14:textId="77777777" w:rsidR="00D56C02" w:rsidRDefault="00D56C02" w:rsidP="00D56C02">
            <w:pPr>
              <w:tabs>
                <w:tab w:val="left" w:pos="-720"/>
                <w:tab w:val="left" w:pos="0"/>
                <w:tab w:val="left" w:pos="288"/>
                <w:tab w:val="left" w:pos="720"/>
              </w:tabs>
              <w:suppressAutoHyphens w:val="0"/>
              <w:jc w:val="both"/>
              <w:rPr>
                <w:sz w:val="18"/>
                <w:szCs w:val="18"/>
              </w:rPr>
            </w:pPr>
          </w:p>
          <w:p w14:paraId="519A8BCD" w14:textId="38104398" w:rsidR="00D56C02" w:rsidRDefault="00D56C02" w:rsidP="00D56C02">
            <w:pPr>
              <w:tabs>
                <w:tab w:val="left" w:pos="-720"/>
                <w:tab w:val="left" w:pos="0"/>
                <w:tab w:val="left" w:pos="288"/>
                <w:tab w:val="left" w:pos="720"/>
              </w:tabs>
              <w:suppressAutoHyphens w:val="0"/>
              <w:jc w:val="both"/>
              <w:rPr>
                <w:spacing w:val="-2"/>
                <w:sz w:val="18"/>
                <w:szCs w:val="18"/>
              </w:rPr>
            </w:pPr>
            <w:r>
              <w:rPr>
                <w:b/>
                <w:bCs/>
                <w:sz w:val="18"/>
                <w:szCs w:val="18"/>
              </w:rPr>
              <w:t>Less than Significant Impact</w:t>
            </w:r>
          </w:p>
        </w:tc>
        <w:tc>
          <w:tcPr>
            <w:tcW w:w="1260" w:type="dxa"/>
          </w:tcPr>
          <w:p w14:paraId="30F21955" w14:textId="2816CE1E"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B2C3C">
              <w:rPr>
                <w:spacing w:val="-2"/>
                <w:sz w:val="18"/>
                <w:szCs w:val="18"/>
              </w:rPr>
              <w:t>1, 3, 4, 5, 9, 20, 22, 27, 28, 35</w:t>
            </w:r>
          </w:p>
        </w:tc>
      </w:tr>
      <w:tr w:rsidR="00D56C02" w:rsidRPr="0064414A" w14:paraId="1BA3C122" w14:textId="77777777" w:rsidTr="009E32B0">
        <w:trPr>
          <w:cantSplit/>
          <w:trHeight w:val="576"/>
        </w:trPr>
        <w:tc>
          <w:tcPr>
            <w:tcW w:w="9990" w:type="dxa"/>
            <w:gridSpan w:val="8"/>
            <w:shd w:val="clear" w:color="auto" w:fill="E5E5E5"/>
          </w:tcPr>
          <w:p w14:paraId="358A6D79" w14:textId="77777777" w:rsidR="00D56C02" w:rsidRPr="0064414A" w:rsidRDefault="00D56C02" w:rsidP="00D56C02">
            <w:pPr>
              <w:keepNext/>
              <w:numPr>
                <w:ilvl w:val="0"/>
                <w:numId w:val="9"/>
              </w:numPr>
              <w:suppressAutoHyphens w:val="0"/>
              <w:snapToGrid w:val="0"/>
              <w:jc w:val="center"/>
              <w:rPr>
                <w:b/>
                <w:sz w:val="18"/>
              </w:rPr>
            </w:pPr>
            <w:r w:rsidRPr="0064414A">
              <w:rPr>
                <w:b/>
                <w:sz w:val="18"/>
              </w:rPr>
              <w:lastRenderedPageBreak/>
              <w:t>TRIBAL CULTURAL RESOURCES</w:t>
            </w:r>
          </w:p>
          <w:p w14:paraId="1A96861D" w14:textId="77777777" w:rsidR="00D56C02" w:rsidRPr="0064414A" w:rsidRDefault="00D56C02" w:rsidP="00D56C02">
            <w:pPr>
              <w:keepNext/>
              <w:suppressAutoHyphens w:val="0"/>
              <w:snapToGrid w:val="0"/>
              <w:jc w:val="center"/>
              <w:rPr>
                <w:b/>
                <w:sz w:val="18"/>
                <w:szCs w:val="18"/>
              </w:rPr>
            </w:pPr>
            <w:r w:rsidRPr="0064414A">
              <w:rPr>
                <w:i/>
                <w:sz w:val="18"/>
              </w:rPr>
              <w:t>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tc>
      </w:tr>
      <w:tr w:rsidR="00D56C02" w:rsidRPr="0064414A" w14:paraId="4FFDFC76" w14:textId="77777777" w:rsidTr="009E32B0">
        <w:trPr>
          <w:cantSplit/>
          <w:trHeight w:val="576"/>
        </w:trPr>
        <w:tc>
          <w:tcPr>
            <w:tcW w:w="2623" w:type="dxa"/>
          </w:tcPr>
          <w:p w14:paraId="7434EA79" w14:textId="77777777" w:rsidR="00D56C02" w:rsidRPr="0064414A" w:rsidRDefault="00D56C02" w:rsidP="00D56C02">
            <w:pPr>
              <w:tabs>
                <w:tab w:val="left" w:pos="-720"/>
                <w:tab w:val="left" w:pos="0"/>
                <w:tab w:val="left" w:pos="288"/>
                <w:tab w:val="left" w:pos="720"/>
              </w:tabs>
              <w:suppressAutoHyphens w:val="0"/>
              <w:snapToGrid w:val="0"/>
              <w:rPr>
                <w:spacing w:val="-2"/>
                <w:sz w:val="18"/>
              </w:rPr>
            </w:pPr>
            <w:r w:rsidRPr="0064414A">
              <w:rPr>
                <w:spacing w:val="-2"/>
                <w:sz w:val="18"/>
              </w:rPr>
              <w:t>a)  Listed or eligible for listing in the California Register of Historical Resources, or in a local register of historical resources as defined in Public Resources Code section 5020.1(k), or</w:t>
            </w:r>
          </w:p>
        </w:tc>
        <w:tc>
          <w:tcPr>
            <w:tcW w:w="369" w:type="dxa"/>
          </w:tcPr>
          <w:p w14:paraId="2D141BD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361" w:type="dxa"/>
          </w:tcPr>
          <w:p w14:paraId="777CF8E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362" w:type="dxa"/>
          </w:tcPr>
          <w:p w14:paraId="10664C3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r w:rsidRPr="0064414A">
              <w:rPr>
                <w:spacing w:val="-2"/>
                <w:sz w:val="18"/>
              </w:rPr>
              <w:t>X</w:t>
            </w:r>
          </w:p>
        </w:tc>
        <w:tc>
          <w:tcPr>
            <w:tcW w:w="322" w:type="dxa"/>
          </w:tcPr>
          <w:p w14:paraId="3F86320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4693" w:type="dxa"/>
            <w:gridSpan w:val="2"/>
          </w:tcPr>
          <w:p w14:paraId="58A35C20" w14:textId="0C715EE5" w:rsidR="00D56C02" w:rsidRDefault="002169CC" w:rsidP="00D56C02">
            <w:pPr>
              <w:tabs>
                <w:tab w:val="left" w:pos="-720"/>
                <w:tab w:val="left" w:pos="0"/>
                <w:tab w:val="left" w:pos="288"/>
                <w:tab w:val="left" w:pos="720"/>
              </w:tabs>
              <w:suppressAutoHyphens w:val="0"/>
              <w:jc w:val="both"/>
              <w:rPr>
                <w:spacing w:val="-2"/>
                <w:sz w:val="18"/>
                <w:szCs w:val="18"/>
              </w:rPr>
            </w:pPr>
            <w:r w:rsidRPr="00DC3D1D">
              <w:rPr>
                <w:spacing w:val="-2"/>
                <w:sz w:val="18"/>
                <w:szCs w:val="18"/>
              </w:rPr>
              <w:t xml:space="preserve">A Cultural Resources Assessment was conducted by Natural Investigations Company dated September </w:t>
            </w:r>
            <w:r>
              <w:rPr>
                <w:spacing w:val="-2"/>
                <w:sz w:val="18"/>
                <w:szCs w:val="18"/>
              </w:rPr>
              <w:t>2020</w:t>
            </w:r>
            <w:r w:rsidRPr="00DC3D1D">
              <w:rPr>
                <w:spacing w:val="-2"/>
                <w:sz w:val="18"/>
                <w:szCs w:val="18"/>
              </w:rPr>
              <w:t>. A California Historical Resources Information System (CHRIS) records search</w:t>
            </w:r>
            <w:r>
              <w:rPr>
                <w:spacing w:val="-2"/>
                <w:sz w:val="18"/>
                <w:szCs w:val="18"/>
              </w:rPr>
              <w:t xml:space="preserve"> </w:t>
            </w:r>
            <w:r w:rsidRPr="00DC3D1D">
              <w:rPr>
                <w:spacing w:val="-2"/>
                <w:sz w:val="18"/>
                <w:szCs w:val="18"/>
              </w:rPr>
              <w:t xml:space="preserve">was completed by the Northwest Information Center (NWIC) on September 9, 2019. </w:t>
            </w:r>
            <w:r w:rsidRPr="00DD03C8">
              <w:rPr>
                <w:spacing w:val="-2"/>
                <w:sz w:val="18"/>
                <w:szCs w:val="18"/>
              </w:rPr>
              <w:t>The results of the California Historical Resources Information System (CHRIS)</w:t>
            </w:r>
            <w:r>
              <w:rPr>
                <w:spacing w:val="-2"/>
                <w:sz w:val="18"/>
                <w:szCs w:val="18"/>
              </w:rPr>
              <w:t xml:space="preserve"> </w:t>
            </w:r>
            <w:r w:rsidRPr="00DD03C8">
              <w:rPr>
                <w:spacing w:val="-2"/>
                <w:sz w:val="18"/>
                <w:szCs w:val="18"/>
              </w:rPr>
              <w:t>records search were received from the Northwest Information Center (NWIC) on September 16, 2020. The</w:t>
            </w:r>
            <w:r>
              <w:rPr>
                <w:spacing w:val="-2"/>
                <w:sz w:val="18"/>
                <w:szCs w:val="18"/>
              </w:rPr>
              <w:t xml:space="preserve"> </w:t>
            </w:r>
            <w:r w:rsidRPr="00DD03C8">
              <w:rPr>
                <w:spacing w:val="-2"/>
                <w:sz w:val="18"/>
                <w:szCs w:val="18"/>
              </w:rPr>
              <w:t>Native American Heritage Commission (NAHC) returned the results of the SLF search on August 19, 2020.</w:t>
            </w:r>
            <w:r>
              <w:rPr>
                <w:spacing w:val="-2"/>
                <w:sz w:val="18"/>
                <w:szCs w:val="18"/>
              </w:rPr>
              <w:t xml:space="preserve"> </w:t>
            </w:r>
            <w:r w:rsidRPr="00DD03C8">
              <w:rPr>
                <w:spacing w:val="-2"/>
                <w:sz w:val="18"/>
                <w:szCs w:val="18"/>
              </w:rPr>
              <w:t xml:space="preserve">Finally, Natural Investigations conducted an intensive pedestrian survey of the </w:t>
            </w:r>
            <w:r>
              <w:rPr>
                <w:spacing w:val="-2"/>
                <w:sz w:val="18"/>
                <w:szCs w:val="18"/>
              </w:rPr>
              <w:t>p</w:t>
            </w:r>
            <w:r w:rsidRPr="00DD03C8">
              <w:rPr>
                <w:spacing w:val="-2"/>
                <w:sz w:val="18"/>
                <w:szCs w:val="18"/>
              </w:rPr>
              <w:t xml:space="preserve">roject </w:t>
            </w:r>
            <w:r>
              <w:rPr>
                <w:spacing w:val="-2"/>
                <w:sz w:val="18"/>
                <w:szCs w:val="18"/>
              </w:rPr>
              <w:t>a</w:t>
            </w:r>
            <w:r w:rsidRPr="00DD03C8">
              <w:rPr>
                <w:spacing w:val="-2"/>
                <w:sz w:val="18"/>
                <w:szCs w:val="18"/>
              </w:rPr>
              <w:t>rea on August 27</w:t>
            </w:r>
            <w:r>
              <w:rPr>
                <w:spacing w:val="-2"/>
                <w:sz w:val="18"/>
                <w:szCs w:val="18"/>
              </w:rPr>
              <w:t xml:space="preserve"> </w:t>
            </w:r>
            <w:r w:rsidRPr="00DD03C8">
              <w:rPr>
                <w:spacing w:val="-2"/>
                <w:sz w:val="18"/>
                <w:szCs w:val="18"/>
              </w:rPr>
              <w:t>and 28, 2020</w:t>
            </w:r>
            <w:r>
              <w:rPr>
                <w:spacing w:val="-2"/>
                <w:sz w:val="18"/>
                <w:szCs w:val="18"/>
              </w:rPr>
              <w:t>.</w:t>
            </w:r>
          </w:p>
          <w:p w14:paraId="5E6A9D54" w14:textId="3B227875" w:rsidR="002169CC" w:rsidRDefault="002169CC" w:rsidP="00D56C02">
            <w:pPr>
              <w:tabs>
                <w:tab w:val="left" w:pos="-720"/>
                <w:tab w:val="left" w:pos="0"/>
                <w:tab w:val="left" w:pos="288"/>
                <w:tab w:val="left" w:pos="720"/>
              </w:tabs>
              <w:suppressAutoHyphens w:val="0"/>
              <w:jc w:val="both"/>
              <w:rPr>
                <w:spacing w:val="-2"/>
                <w:sz w:val="18"/>
                <w:szCs w:val="18"/>
              </w:rPr>
            </w:pPr>
          </w:p>
          <w:p w14:paraId="3473EB49" w14:textId="54E00F9B" w:rsidR="002169CC" w:rsidRDefault="002169CC" w:rsidP="00D56C02">
            <w:pPr>
              <w:tabs>
                <w:tab w:val="left" w:pos="-720"/>
                <w:tab w:val="left" w:pos="0"/>
                <w:tab w:val="left" w:pos="288"/>
                <w:tab w:val="left" w:pos="720"/>
              </w:tabs>
              <w:suppressAutoHyphens w:val="0"/>
              <w:jc w:val="both"/>
              <w:rPr>
                <w:spacing w:val="-2"/>
                <w:sz w:val="18"/>
              </w:rPr>
            </w:pPr>
            <w:r>
              <w:rPr>
                <w:spacing w:val="-2"/>
                <w:sz w:val="18"/>
                <w:szCs w:val="18"/>
              </w:rPr>
              <w:t xml:space="preserve">The project area is not eligible for listing in the </w:t>
            </w:r>
            <w:r w:rsidRPr="0064414A">
              <w:rPr>
                <w:spacing w:val="-2"/>
                <w:sz w:val="18"/>
              </w:rPr>
              <w:t>California Register of Historical Resources, or in a local register of historical resources as defined in Public Resources Code section 5020.1(k)</w:t>
            </w:r>
            <w:r>
              <w:rPr>
                <w:spacing w:val="-2"/>
                <w:sz w:val="18"/>
              </w:rPr>
              <w:t>.</w:t>
            </w:r>
          </w:p>
          <w:p w14:paraId="32C38D11" w14:textId="77777777" w:rsidR="002169CC" w:rsidRPr="0064414A" w:rsidRDefault="002169CC" w:rsidP="00D56C02">
            <w:pPr>
              <w:tabs>
                <w:tab w:val="left" w:pos="-720"/>
                <w:tab w:val="left" w:pos="0"/>
                <w:tab w:val="left" w:pos="288"/>
                <w:tab w:val="left" w:pos="720"/>
              </w:tabs>
              <w:suppressAutoHyphens w:val="0"/>
              <w:jc w:val="both"/>
              <w:rPr>
                <w:spacing w:val="-2"/>
                <w:sz w:val="18"/>
                <w:szCs w:val="18"/>
              </w:rPr>
            </w:pPr>
          </w:p>
          <w:p w14:paraId="0E122F83" w14:textId="77777777" w:rsidR="00D56C02" w:rsidRPr="0064414A" w:rsidRDefault="00D56C02" w:rsidP="00D56C02">
            <w:pPr>
              <w:tabs>
                <w:tab w:val="left" w:pos="-720"/>
                <w:tab w:val="left" w:pos="0"/>
                <w:tab w:val="left" w:pos="288"/>
                <w:tab w:val="left" w:pos="720"/>
              </w:tabs>
              <w:suppressAutoHyphens w:val="0"/>
              <w:jc w:val="both"/>
              <w:rPr>
                <w:b/>
                <w:spacing w:val="-2"/>
                <w:sz w:val="18"/>
                <w:szCs w:val="18"/>
              </w:rPr>
            </w:pPr>
            <w:r>
              <w:rPr>
                <w:b/>
                <w:spacing w:val="-2"/>
                <w:sz w:val="18"/>
                <w:szCs w:val="18"/>
              </w:rPr>
              <w:t>Less than Significant</w:t>
            </w:r>
            <w:r w:rsidRPr="0064414A">
              <w:rPr>
                <w:b/>
                <w:spacing w:val="-2"/>
                <w:sz w:val="18"/>
                <w:szCs w:val="18"/>
              </w:rPr>
              <w:t xml:space="preserve"> Impact </w:t>
            </w:r>
          </w:p>
        </w:tc>
        <w:tc>
          <w:tcPr>
            <w:tcW w:w="1260" w:type="dxa"/>
          </w:tcPr>
          <w:p w14:paraId="6AB5800A"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highlight w:val="red"/>
              </w:rPr>
            </w:pPr>
            <w:r w:rsidRPr="0064414A">
              <w:rPr>
                <w:spacing w:val="-2"/>
                <w:sz w:val="18"/>
                <w:szCs w:val="18"/>
              </w:rPr>
              <w:t>1, 3, 4, 5, 11, 14, 15</w:t>
            </w:r>
          </w:p>
        </w:tc>
      </w:tr>
      <w:tr w:rsidR="00D56C02" w:rsidRPr="0064414A" w14:paraId="1E2C3132" w14:textId="77777777" w:rsidTr="009E32B0">
        <w:trPr>
          <w:trHeight w:val="576"/>
        </w:trPr>
        <w:tc>
          <w:tcPr>
            <w:tcW w:w="2623" w:type="dxa"/>
          </w:tcPr>
          <w:p w14:paraId="5DCB2C3B" w14:textId="77777777" w:rsidR="00D56C02" w:rsidRPr="0064414A" w:rsidRDefault="00D56C02" w:rsidP="00D56C02">
            <w:pPr>
              <w:tabs>
                <w:tab w:val="left" w:pos="-720"/>
                <w:tab w:val="left" w:pos="0"/>
                <w:tab w:val="left" w:pos="288"/>
                <w:tab w:val="left" w:pos="720"/>
              </w:tabs>
              <w:suppressAutoHyphens w:val="0"/>
              <w:snapToGrid w:val="0"/>
              <w:rPr>
                <w:spacing w:val="-2"/>
                <w:sz w:val="18"/>
              </w:rPr>
            </w:pPr>
            <w:r w:rsidRPr="0064414A">
              <w:rPr>
                <w:spacing w:val="-2"/>
                <w:sz w:val="18"/>
              </w:rPr>
              <w:t xml:space="preserve">b)  A resource determined by the lead agency, in its discretion and supported by substantial evidence, to be significant pursuant to criteria set forth in subdivision (c) of Public Resources Code section 5024.1.  In applying the criteria set forth in subdivision (c) of Public Resources Code 5024.1, the lead agency shall consider the significance of the resource to a California Native American tribe. </w:t>
            </w:r>
          </w:p>
        </w:tc>
        <w:tc>
          <w:tcPr>
            <w:tcW w:w="369" w:type="dxa"/>
          </w:tcPr>
          <w:p w14:paraId="566CCCD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361" w:type="dxa"/>
          </w:tcPr>
          <w:p w14:paraId="26FA51A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r w:rsidRPr="0064414A">
              <w:rPr>
                <w:spacing w:val="-2"/>
                <w:sz w:val="18"/>
              </w:rPr>
              <w:t>X</w:t>
            </w:r>
          </w:p>
        </w:tc>
        <w:tc>
          <w:tcPr>
            <w:tcW w:w="362" w:type="dxa"/>
          </w:tcPr>
          <w:p w14:paraId="6C1B6ACD"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322" w:type="dxa"/>
          </w:tcPr>
          <w:p w14:paraId="72DD335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rPr>
            </w:pPr>
          </w:p>
        </w:tc>
        <w:tc>
          <w:tcPr>
            <w:tcW w:w="4693" w:type="dxa"/>
            <w:gridSpan w:val="2"/>
          </w:tcPr>
          <w:p w14:paraId="2B071D45" w14:textId="7EC62BE4" w:rsidR="00D56C02" w:rsidRDefault="002169CC" w:rsidP="00D56C02">
            <w:pPr>
              <w:tabs>
                <w:tab w:val="left" w:pos="-720"/>
                <w:tab w:val="left" w:pos="0"/>
                <w:tab w:val="left" w:pos="288"/>
                <w:tab w:val="left" w:pos="720"/>
              </w:tabs>
              <w:suppressAutoHyphens w:val="0"/>
              <w:jc w:val="both"/>
              <w:rPr>
                <w:spacing w:val="-2"/>
                <w:sz w:val="18"/>
                <w:szCs w:val="18"/>
              </w:rPr>
            </w:pPr>
            <w:r w:rsidRPr="00DC3D1D">
              <w:rPr>
                <w:spacing w:val="-2"/>
                <w:sz w:val="18"/>
                <w:szCs w:val="18"/>
              </w:rPr>
              <w:t xml:space="preserve">A Cultural Resources Assessment was conducted by Natural Investigations Company dated September </w:t>
            </w:r>
            <w:r>
              <w:rPr>
                <w:spacing w:val="-2"/>
                <w:sz w:val="18"/>
                <w:szCs w:val="18"/>
              </w:rPr>
              <w:t>2020</w:t>
            </w:r>
            <w:r w:rsidRPr="00DC3D1D">
              <w:rPr>
                <w:spacing w:val="-2"/>
                <w:sz w:val="18"/>
                <w:szCs w:val="18"/>
              </w:rPr>
              <w:t>. A California Historical Resources Information System (CHRIS) records search</w:t>
            </w:r>
            <w:r>
              <w:rPr>
                <w:spacing w:val="-2"/>
                <w:sz w:val="18"/>
                <w:szCs w:val="18"/>
              </w:rPr>
              <w:t xml:space="preserve"> </w:t>
            </w:r>
            <w:r w:rsidRPr="00DC3D1D">
              <w:rPr>
                <w:spacing w:val="-2"/>
                <w:sz w:val="18"/>
                <w:szCs w:val="18"/>
              </w:rPr>
              <w:t xml:space="preserve">was completed by the Northwest Information Center (NWIC) on September 9, 2019. </w:t>
            </w:r>
            <w:r w:rsidRPr="00DD03C8">
              <w:rPr>
                <w:spacing w:val="-2"/>
                <w:sz w:val="18"/>
                <w:szCs w:val="18"/>
              </w:rPr>
              <w:t>The results of the California Historical Resources Information System (CHRIS)</w:t>
            </w:r>
            <w:r>
              <w:rPr>
                <w:spacing w:val="-2"/>
                <w:sz w:val="18"/>
                <w:szCs w:val="18"/>
              </w:rPr>
              <w:t xml:space="preserve"> </w:t>
            </w:r>
            <w:r w:rsidRPr="00DD03C8">
              <w:rPr>
                <w:spacing w:val="-2"/>
                <w:sz w:val="18"/>
                <w:szCs w:val="18"/>
              </w:rPr>
              <w:t>records search were received from the Northwest Information Center (NWIC) on September 16, 2020. The</w:t>
            </w:r>
            <w:r>
              <w:rPr>
                <w:spacing w:val="-2"/>
                <w:sz w:val="18"/>
                <w:szCs w:val="18"/>
              </w:rPr>
              <w:t xml:space="preserve"> </w:t>
            </w:r>
            <w:r w:rsidRPr="00DD03C8">
              <w:rPr>
                <w:spacing w:val="-2"/>
                <w:sz w:val="18"/>
                <w:szCs w:val="18"/>
              </w:rPr>
              <w:t>Native American Heritage Commission (NAHC) returned the results of the SLF search on August 19, 2020.</w:t>
            </w:r>
            <w:r>
              <w:rPr>
                <w:spacing w:val="-2"/>
                <w:sz w:val="18"/>
                <w:szCs w:val="18"/>
              </w:rPr>
              <w:t xml:space="preserve"> </w:t>
            </w:r>
            <w:r w:rsidRPr="00DD03C8">
              <w:rPr>
                <w:spacing w:val="-2"/>
                <w:sz w:val="18"/>
                <w:szCs w:val="18"/>
              </w:rPr>
              <w:t xml:space="preserve">Finally, Natural Investigations conducted an intensive pedestrian survey of the </w:t>
            </w:r>
            <w:r w:rsidR="0094195D">
              <w:rPr>
                <w:spacing w:val="-2"/>
                <w:sz w:val="18"/>
                <w:szCs w:val="18"/>
              </w:rPr>
              <w:t>project area</w:t>
            </w:r>
            <w:r w:rsidRPr="00DD03C8">
              <w:rPr>
                <w:spacing w:val="-2"/>
                <w:sz w:val="18"/>
                <w:szCs w:val="18"/>
              </w:rPr>
              <w:t xml:space="preserve"> on August 27</w:t>
            </w:r>
            <w:r>
              <w:rPr>
                <w:spacing w:val="-2"/>
                <w:sz w:val="18"/>
                <w:szCs w:val="18"/>
              </w:rPr>
              <w:t xml:space="preserve"> </w:t>
            </w:r>
            <w:r w:rsidRPr="00DD03C8">
              <w:rPr>
                <w:spacing w:val="-2"/>
                <w:sz w:val="18"/>
                <w:szCs w:val="18"/>
              </w:rPr>
              <w:t>and 28, 2020</w:t>
            </w:r>
            <w:r>
              <w:rPr>
                <w:spacing w:val="-2"/>
                <w:sz w:val="18"/>
                <w:szCs w:val="18"/>
              </w:rPr>
              <w:t>.</w:t>
            </w:r>
          </w:p>
          <w:p w14:paraId="1859F7B7" w14:textId="4E80EA8A" w:rsidR="002169CC" w:rsidRDefault="002169CC" w:rsidP="00D56C02">
            <w:pPr>
              <w:tabs>
                <w:tab w:val="left" w:pos="-720"/>
                <w:tab w:val="left" w:pos="0"/>
                <w:tab w:val="left" w:pos="288"/>
                <w:tab w:val="left" w:pos="720"/>
              </w:tabs>
              <w:suppressAutoHyphens w:val="0"/>
              <w:jc w:val="both"/>
              <w:rPr>
                <w:spacing w:val="-2"/>
                <w:sz w:val="18"/>
                <w:szCs w:val="18"/>
              </w:rPr>
            </w:pPr>
          </w:p>
          <w:p w14:paraId="59A8617E" w14:textId="4218E2AB" w:rsidR="002169CC" w:rsidRDefault="002169CC" w:rsidP="002169CC">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The CHRIS records search indicates that six prior cultural resource studies</w:t>
            </w:r>
            <w:r>
              <w:rPr>
                <w:spacing w:val="-2"/>
                <w:sz w:val="18"/>
                <w:szCs w:val="18"/>
              </w:rPr>
              <w:t xml:space="preserve"> </w:t>
            </w:r>
            <w:r w:rsidRPr="00357D29">
              <w:rPr>
                <w:spacing w:val="-2"/>
                <w:sz w:val="18"/>
                <w:szCs w:val="18"/>
              </w:rPr>
              <w:t xml:space="preserve">have been completed which included all or portions of the </w:t>
            </w:r>
            <w:r w:rsidR="0094195D">
              <w:rPr>
                <w:spacing w:val="-2"/>
                <w:sz w:val="18"/>
                <w:szCs w:val="18"/>
              </w:rPr>
              <w:t>project area</w:t>
            </w:r>
            <w:r w:rsidRPr="00357D29">
              <w:rPr>
                <w:spacing w:val="-2"/>
                <w:sz w:val="18"/>
                <w:szCs w:val="18"/>
              </w:rPr>
              <w:t>, and 23 additional studies have been</w:t>
            </w:r>
            <w:r>
              <w:rPr>
                <w:spacing w:val="-2"/>
                <w:sz w:val="18"/>
                <w:szCs w:val="18"/>
              </w:rPr>
              <w:t xml:space="preserve"> </w:t>
            </w:r>
            <w:r w:rsidRPr="00357D29">
              <w:rPr>
                <w:spacing w:val="-2"/>
                <w:sz w:val="18"/>
                <w:szCs w:val="18"/>
              </w:rPr>
              <w:t xml:space="preserve">completed outside the </w:t>
            </w:r>
            <w:r w:rsidR="0094195D">
              <w:rPr>
                <w:spacing w:val="-2"/>
                <w:sz w:val="18"/>
                <w:szCs w:val="18"/>
              </w:rPr>
              <w:t>project area</w:t>
            </w:r>
            <w:r w:rsidRPr="00357D29">
              <w:rPr>
                <w:spacing w:val="-2"/>
                <w:sz w:val="18"/>
                <w:szCs w:val="18"/>
              </w:rPr>
              <w:t xml:space="preserve"> but within the 0.25-mile record search radius. The CHRIS records</w:t>
            </w:r>
            <w:r>
              <w:rPr>
                <w:spacing w:val="-2"/>
                <w:sz w:val="18"/>
                <w:szCs w:val="18"/>
              </w:rPr>
              <w:t xml:space="preserve"> </w:t>
            </w:r>
            <w:r w:rsidRPr="00357D29">
              <w:rPr>
                <w:spacing w:val="-2"/>
                <w:sz w:val="18"/>
                <w:szCs w:val="18"/>
              </w:rPr>
              <w:t>search also indicate</w:t>
            </w:r>
            <w:r>
              <w:rPr>
                <w:spacing w:val="-2"/>
                <w:sz w:val="18"/>
                <w:szCs w:val="18"/>
              </w:rPr>
              <w:t>d</w:t>
            </w:r>
            <w:r w:rsidRPr="00357D29">
              <w:rPr>
                <w:spacing w:val="-2"/>
                <w:sz w:val="18"/>
                <w:szCs w:val="18"/>
              </w:rPr>
              <w:t xml:space="preserve"> that one cultural resource has been previously recorded within the </w:t>
            </w:r>
            <w:r w:rsidR="0094195D">
              <w:rPr>
                <w:spacing w:val="-2"/>
                <w:sz w:val="18"/>
                <w:szCs w:val="18"/>
              </w:rPr>
              <w:t>project area</w:t>
            </w:r>
            <w:r w:rsidRPr="00357D29">
              <w:rPr>
                <w:spacing w:val="-2"/>
                <w:sz w:val="18"/>
                <w:szCs w:val="18"/>
              </w:rPr>
              <w:t>, and</w:t>
            </w:r>
            <w:r>
              <w:rPr>
                <w:spacing w:val="-2"/>
                <w:sz w:val="18"/>
                <w:szCs w:val="18"/>
              </w:rPr>
              <w:t xml:space="preserve"> </w:t>
            </w:r>
            <w:r w:rsidRPr="00357D29">
              <w:rPr>
                <w:spacing w:val="-2"/>
                <w:sz w:val="18"/>
                <w:szCs w:val="18"/>
              </w:rPr>
              <w:t>23 additional resources have been recorded within the 0.25-mile search radius. The SLF search returned</w:t>
            </w:r>
            <w:r>
              <w:rPr>
                <w:spacing w:val="-2"/>
                <w:sz w:val="18"/>
                <w:szCs w:val="18"/>
              </w:rPr>
              <w:t xml:space="preserve"> </w:t>
            </w:r>
            <w:r w:rsidRPr="00357D29">
              <w:rPr>
                <w:spacing w:val="-2"/>
                <w:sz w:val="18"/>
                <w:szCs w:val="18"/>
              </w:rPr>
              <w:t>negative results for Native American resources in the vicinity of the Project. One isolated prehistoric artifact</w:t>
            </w:r>
            <w:r>
              <w:rPr>
                <w:spacing w:val="-2"/>
                <w:sz w:val="18"/>
                <w:szCs w:val="18"/>
              </w:rPr>
              <w:t xml:space="preserve"> </w:t>
            </w:r>
            <w:r w:rsidRPr="00357D29">
              <w:rPr>
                <w:spacing w:val="-2"/>
                <w:sz w:val="18"/>
                <w:szCs w:val="18"/>
              </w:rPr>
              <w:t xml:space="preserve">was identified within the </w:t>
            </w:r>
            <w:r w:rsidR="0094195D">
              <w:rPr>
                <w:spacing w:val="-2"/>
                <w:sz w:val="18"/>
                <w:szCs w:val="18"/>
              </w:rPr>
              <w:t>project area</w:t>
            </w:r>
            <w:r w:rsidRPr="00357D29">
              <w:rPr>
                <w:spacing w:val="-2"/>
                <w:sz w:val="18"/>
                <w:szCs w:val="18"/>
              </w:rPr>
              <w:t xml:space="preserve"> during the field survey.</w:t>
            </w:r>
          </w:p>
          <w:p w14:paraId="2BB11490" w14:textId="77777777" w:rsidR="002169CC" w:rsidRDefault="002169CC" w:rsidP="002169CC">
            <w:pPr>
              <w:tabs>
                <w:tab w:val="left" w:pos="-720"/>
                <w:tab w:val="left" w:pos="0"/>
                <w:tab w:val="left" w:pos="288"/>
                <w:tab w:val="left" w:pos="720"/>
              </w:tabs>
              <w:suppressAutoHyphens w:val="0"/>
              <w:snapToGrid w:val="0"/>
              <w:jc w:val="both"/>
              <w:rPr>
                <w:spacing w:val="-2"/>
                <w:sz w:val="18"/>
                <w:szCs w:val="18"/>
              </w:rPr>
            </w:pPr>
          </w:p>
          <w:p w14:paraId="436EA078" w14:textId="77777777" w:rsidR="002169CC" w:rsidRDefault="002169CC" w:rsidP="002169CC">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One isolated lithic flake was identified during the field survey. Isolated artifacts are by definition found outside of an interpretable</w:t>
            </w:r>
            <w:r>
              <w:rPr>
                <w:spacing w:val="-2"/>
                <w:sz w:val="18"/>
                <w:szCs w:val="18"/>
              </w:rPr>
              <w:t xml:space="preserve"> </w:t>
            </w:r>
            <w:r w:rsidRPr="00357D29">
              <w:rPr>
                <w:spacing w:val="-2"/>
                <w:sz w:val="18"/>
                <w:szCs w:val="18"/>
              </w:rPr>
              <w:t>archaeological context which is constituted of groups of contemporary and associated artifacts, ecofacts,</w:t>
            </w:r>
            <w:r>
              <w:rPr>
                <w:spacing w:val="-2"/>
                <w:sz w:val="18"/>
                <w:szCs w:val="18"/>
              </w:rPr>
              <w:t xml:space="preserve"> </w:t>
            </w:r>
            <w:r w:rsidRPr="00357D29">
              <w:rPr>
                <w:spacing w:val="-2"/>
                <w:sz w:val="18"/>
                <w:szCs w:val="18"/>
              </w:rPr>
              <w:t>features, and/or sites. Without this context, isolates typically lack the potential to yield information</w:t>
            </w:r>
            <w:r>
              <w:rPr>
                <w:spacing w:val="-2"/>
                <w:sz w:val="18"/>
                <w:szCs w:val="18"/>
              </w:rPr>
              <w:t xml:space="preserve"> </w:t>
            </w:r>
            <w:r w:rsidRPr="00357D29">
              <w:rPr>
                <w:spacing w:val="-2"/>
                <w:sz w:val="18"/>
                <w:szCs w:val="18"/>
              </w:rPr>
              <w:t>important in prehistory, the California Register of Historical Resources (CRHR) criterion (Criterion 4)</w:t>
            </w:r>
            <w:r>
              <w:rPr>
                <w:spacing w:val="-2"/>
                <w:sz w:val="18"/>
                <w:szCs w:val="18"/>
              </w:rPr>
              <w:t xml:space="preserve"> </w:t>
            </w:r>
            <w:r w:rsidRPr="00357D29">
              <w:rPr>
                <w:spacing w:val="-2"/>
                <w:sz w:val="18"/>
                <w:szCs w:val="18"/>
              </w:rPr>
              <w:t>under which archaeological resources are most often found to be significant. As such, the isolate identified</w:t>
            </w:r>
            <w:r>
              <w:rPr>
                <w:spacing w:val="-2"/>
                <w:sz w:val="18"/>
                <w:szCs w:val="18"/>
              </w:rPr>
              <w:t xml:space="preserve"> </w:t>
            </w:r>
            <w:r w:rsidRPr="00357D29">
              <w:rPr>
                <w:spacing w:val="-2"/>
                <w:sz w:val="18"/>
                <w:szCs w:val="18"/>
              </w:rPr>
              <w:t>during this assessment is not eligible for listing on the CRHR and no further consideration is needed.</w:t>
            </w:r>
          </w:p>
          <w:p w14:paraId="060EF25D" w14:textId="77777777" w:rsidR="002169CC" w:rsidRPr="00357D29" w:rsidRDefault="002169CC" w:rsidP="002169CC">
            <w:pPr>
              <w:tabs>
                <w:tab w:val="left" w:pos="-720"/>
                <w:tab w:val="left" w:pos="0"/>
                <w:tab w:val="left" w:pos="288"/>
                <w:tab w:val="left" w:pos="720"/>
              </w:tabs>
              <w:suppressAutoHyphens w:val="0"/>
              <w:snapToGrid w:val="0"/>
              <w:jc w:val="both"/>
              <w:rPr>
                <w:spacing w:val="-2"/>
                <w:sz w:val="18"/>
                <w:szCs w:val="18"/>
              </w:rPr>
            </w:pPr>
          </w:p>
          <w:p w14:paraId="06749A4D" w14:textId="0FCA3E73" w:rsidR="002169CC" w:rsidRDefault="002169CC" w:rsidP="002169CC">
            <w:pPr>
              <w:tabs>
                <w:tab w:val="left" w:pos="-720"/>
                <w:tab w:val="left" w:pos="0"/>
                <w:tab w:val="left" w:pos="288"/>
                <w:tab w:val="left" w:pos="720"/>
              </w:tabs>
              <w:suppressAutoHyphens w:val="0"/>
              <w:snapToGrid w:val="0"/>
              <w:jc w:val="both"/>
              <w:rPr>
                <w:spacing w:val="-2"/>
                <w:sz w:val="18"/>
                <w:szCs w:val="18"/>
              </w:rPr>
            </w:pPr>
            <w:r w:rsidRPr="00357D29">
              <w:rPr>
                <w:spacing w:val="-2"/>
                <w:sz w:val="18"/>
                <w:szCs w:val="18"/>
              </w:rPr>
              <w:t>Additionally, one partially destroyed historical foundation feature is located on the</w:t>
            </w:r>
            <w:r>
              <w:rPr>
                <w:spacing w:val="-2"/>
                <w:sz w:val="18"/>
                <w:szCs w:val="18"/>
              </w:rPr>
              <w:t xml:space="preserve"> </w:t>
            </w:r>
            <w:r w:rsidRPr="00357D29">
              <w:rPr>
                <w:spacing w:val="-2"/>
                <w:sz w:val="18"/>
                <w:szCs w:val="18"/>
              </w:rPr>
              <w:t xml:space="preserve">southeastern edge of the </w:t>
            </w:r>
            <w:r w:rsidR="0094195D">
              <w:rPr>
                <w:spacing w:val="-2"/>
                <w:sz w:val="18"/>
                <w:szCs w:val="18"/>
              </w:rPr>
              <w:t>project area</w:t>
            </w:r>
            <w:r w:rsidRPr="00357D29">
              <w:rPr>
                <w:spacing w:val="-2"/>
                <w:sz w:val="18"/>
                <w:szCs w:val="18"/>
              </w:rPr>
              <w:t xml:space="preserve">. This resource does not appear to meet CRHR eligibility criteria </w:t>
            </w:r>
            <w:r w:rsidRPr="00357D29">
              <w:rPr>
                <w:spacing w:val="-2"/>
                <w:sz w:val="18"/>
                <w:szCs w:val="18"/>
              </w:rPr>
              <w:lastRenderedPageBreak/>
              <w:t>given</w:t>
            </w:r>
            <w:r>
              <w:rPr>
                <w:spacing w:val="-2"/>
                <w:sz w:val="18"/>
                <w:szCs w:val="18"/>
              </w:rPr>
              <w:t xml:space="preserve"> </w:t>
            </w:r>
            <w:r w:rsidRPr="00357D29">
              <w:rPr>
                <w:spacing w:val="-2"/>
                <w:sz w:val="18"/>
                <w:szCs w:val="18"/>
              </w:rPr>
              <w:t>the extent of past impacts sustained and the thoroughness of existing documentation which appears to have</w:t>
            </w:r>
            <w:r>
              <w:rPr>
                <w:spacing w:val="-2"/>
                <w:sz w:val="18"/>
                <w:szCs w:val="18"/>
              </w:rPr>
              <w:t xml:space="preserve"> </w:t>
            </w:r>
            <w:r w:rsidRPr="00357D29">
              <w:rPr>
                <w:spacing w:val="-2"/>
                <w:sz w:val="18"/>
                <w:szCs w:val="18"/>
              </w:rPr>
              <w:t>exhausted its informational potential. Nevertheless, given its location no further disturbance of the resource</w:t>
            </w:r>
            <w:r>
              <w:rPr>
                <w:spacing w:val="-2"/>
                <w:sz w:val="18"/>
                <w:szCs w:val="18"/>
              </w:rPr>
              <w:t xml:space="preserve"> </w:t>
            </w:r>
            <w:r w:rsidRPr="00357D29">
              <w:rPr>
                <w:spacing w:val="-2"/>
                <w:sz w:val="18"/>
                <w:szCs w:val="18"/>
              </w:rPr>
              <w:t>is expected to result from cultivation related activities. For these reasons, no additional cultural resources</w:t>
            </w:r>
            <w:r>
              <w:rPr>
                <w:spacing w:val="-2"/>
                <w:sz w:val="18"/>
                <w:szCs w:val="18"/>
              </w:rPr>
              <w:t xml:space="preserve"> </w:t>
            </w:r>
            <w:r w:rsidRPr="00357D29">
              <w:rPr>
                <w:spacing w:val="-2"/>
                <w:sz w:val="18"/>
                <w:szCs w:val="18"/>
              </w:rPr>
              <w:t>work is recommended at this time.</w:t>
            </w:r>
          </w:p>
          <w:p w14:paraId="42503E82" w14:textId="77777777" w:rsidR="002169CC" w:rsidRDefault="002169CC" w:rsidP="002169CC">
            <w:pPr>
              <w:tabs>
                <w:tab w:val="left" w:pos="-720"/>
                <w:tab w:val="left" w:pos="0"/>
                <w:tab w:val="left" w:pos="288"/>
                <w:tab w:val="left" w:pos="720"/>
              </w:tabs>
              <w:suppressAutoHyphens w:val="0"/>
              <w:snapToGrid w:val="0"/>
              <w:jc w:val="both"/>
              <w:rPr>
                <w:spacing w:val="-2"/>
                <w:sz w:val="18"/>
                <w:szCs w:val="18"/>
              </w:rPr>
            </w:pPr>
          </w:p>
          <w:p w14:paraId="42B29FC7" w14:textId="1B7AE675" w:rsidR="002169CC" w:rsidRPr="0064414A" w:rsidRDefault="002169CC" w:rsidP="002169CC">
            <w:pPr>
              <w:tabs>
                <w:tab w:val="left" w:pos="-720"/>
                <w:tab w:val="left" w:pos="0"/>
                <w:tab w:val="left" w:pos="288"/>
                <w:tab w:val="left" w:pos="720"/>
              </w:tabs>
              <w:suppressAutoHyphens w:val="0"/>
              <w:jc w:val="both"/>
              <w:rPr>
                <w:spacing w:val="-2"/>
                <w:sz w:val="18"/>
                <w:szCs w:val="18"/>
              </w:rPr>
            </w:pPr>
            <w:r>
              <w:rPr>
                <w:sz w:val="18"/>
              </w:rPr>
              <w:t>I</w:t>
            </w:r>
            <w:r w:rsidRPr="00DC3D1D">
              <w:rPr>
                <w:sz w:val="18"/>
              </w:rPr>
              <w:t xml:space="preserve">t is possible, but unlikely, that significant artifacts or human remains </w:t>
            </w:r>
            <w:r>
              <w:rPr>
                <w:sz w:val="18"/>
              </w:rPr>
              <w:t>could</w:t>
            </w:r>
            <w:r w:rsidRPr="00DC3D1D">
              <w:rPr>
                <w:sz w:val="18"/>
              </w:rPr>
              <w:t xml:space="preserve"> be discovered during project construction.  If, however, significant artifacts or human remains of any type are encountered it is recommended that the project sponsor contact the culturally affiliated tribe and a qualified archaeologist to assess the situation. The Sheriff’s Department must also be contacted if any human remains are encountered.</w:t>
            </w:r>
          </w:p>
          <w:p w14:paraId="4AFAAE5E" w14:textId="77777777" w:rsidR="00D56C02" w:rsidRDefault="00D56C02" w:rsidP="00D56C02">
            <w:pPr>
              <w:tabs>
                <w:tab w:val="left" w:pos="-720"/>
                <w:tab w:val="left" w:pos="0"/>
                <w:tab w:val="left" w:pos="288"/>
                <w:tab w:val="left" w:pos="720"/>
              </w:tabs>
              <w:suppressAutoHyphens w:val="0"/>
              <w:jc w:val="both"/>
              <w:rPr>
                <w:b/>
                <w:spacing w:val="-2"/>
                <w:sz w:val="18"/>
                <w:szCs w:val="18"/>
              </w:rPr>
            </w:pPr>
          </w:p>
          <w:p w14:paraId="7F5E6A3B" w14:textId="7B0E4F79" w:rsidR="00D56C02" w:rsidRDefault="002169CC" w:rsidP="00D56C02">
            <w:pPr>
              <w:tabs>
                <w:tab w:val="left" w:pos="-720"/>
                <w:tab w:val="left" w:pos="0"/>
                <w:tab w:val="left" w:pos="288"/>
                <w:tab w:val="left" w:pos="720"/>
              </w:tabs>
              <w:suppressAutoHyphens w:val="0"/>
              <w:jc w:val="both"/>
              <w:rPr>
                <w:spacing w:val="-2"/>
                <w:sz w:val="18"/>
                <w:szCs w:val="18"/>
              </w:rPr>
            </w:pPr>
            <w:r>
              <w:rPr>
                <w:spacing w:val="-2"/>
                <w:sz w:val="18"/>
                <w:szCs w:val="18"/>
              </w:rPr>
              <w:t>In addition, n</w:t>
            </w:r>
            <w:r w:rsidR="00A32F3F" w:rsidRPr="00A32F3F">
              <w:rPr>
                <w:spacing w:val="-2"/>
                <w:sz w:val="18"/>
                <w:szCs w:val="18"/>
              </w:rPr>
              <w:t xml:space="preserve">otification of the project was sent to the local tribes on December 18, 2020. The Middletown Rancheria Tribal Historic Preservation Department (Middletown Rancheria THPD) responded with an email dated January 4, </w:t>
            </w:r>
            <w:r w:rsidR="003243CD" w:rsidRPr="00A32F3F">
              <w:rPr>
                <w:spacing w:val="-2"/>
                <w:sz w:val="18"/>
                <w:szCs w:val="18"/>
              </w:rPr>
              <w:t>2021,</w:t>
            </w:r>
            <w:r w:rsidR="00A32F3F" w:rsidRPr="00A32F3F">
              <w:rPr>
                <w:spacing w:val="-2"/>
                <w:sz w:val="18"/>
                <w:szCs w:val="18"/>
              </w:rPr>
              <w:t xml:space="preserve"> and determined that, the Ranch is within the aboriginal territories of the Middletown Rancheria. The Middletown Rancheria THPD requested additional information regarding the project as well as a consultation regarding the project. In an email dated April 21, </w:t>
            </w:r>
            <w:r w:rsidR="003243CD" w:rsidRPr="00A32F3F">
              <w:rPr>
                <w:spacing w:val="-2"/>
                <w:sz w:val="18"/>
                <w:szCs w:val="18"/>
              </w:rPr>
              <w:t>2021,</w:t>
            </w:r>
            <w:r w:rsidR="00A32F3F" w:rsidRPr="00A32F3F">
              <w:rPr>
                <w:spacing w:val="-2"/>
                <w:sz w:val="18"/>
                <w:szCs w:val="18"/>
              </w:rPr>
              <w:t xml:space="preserve"> to Mr. Eric Porter from the County Community Development Department, the Middletown Rancheria THPD informed the County that Middletown Rancheria THPD and Bar X Farms, LLC were in the process of finalizing a Cultural Resources Monitoring (CRM) agreement for the proposed project.</w:t>
            </w:r>
          </w:p>
          <w:p w14:paraId="4F27A090" w14:textId="77777777" w:rsidR="00A32F3F" w:rsidRPr="0064414A" w:rsidRDefault="00A32F3F" w:rsidP="00D56C02">
            <w:pPr>
              <w:tabs>
                <w:tab w:val="left" w:pos="-720"/>
                <w:tab w:val="left" w:pos="0"/>
                <w:tab w:val="left" w:pos="288"/>
                <w:tab w:val="left" w:pos="720"/>
              </w:tabs>
              <w:suppressAutoHyphens w:val="0"/>
              <w:jc w:val="both"/>
              <w:rPr>
                <w:b/>
                <w:spacing w:val="-2"/>
                <w:sz w:val="18"/>
                <w:szCs w:val="18"/>
              </w:rPr>
            </w:pPr>
          </w:p>
          <w:p w14:paraId="4C9FDDE8" w14:textId="59C0A45D" w:rsidR="00D56C02" w:rsidRPr="0064414A" w:rsidRDefault="00D56C02" w:rsidP="00D56C02">
            <w:pPr>
              <w:tabs>
                <w:tab w:val="left" w:pos="-720"/>
                <w:tab w:val="left" w:pos="0"/>
                <w:tab w:val="left" w:pos="288"/>
                <w:tab w:val="left" w:pos="720"/>
              </w:tabs>
              <w:suppressAutoHyphens w:val="0"/>
              <w:jc w:val="both"/>
              <w:rPr>
                <w:spacing w:val="-2"/>
                <w:sz w:val="18"/>
                <w:szCs w:val="18"/>
              </w:rPr>
            </w:pPr>
            <w:r>
              <w:rPr>
                <w:b/>
                <w:spacing w:val="-2"/>
                <w:sz w:val="18"/>
                <w:szCs w:val="18"/>
              </w:rPr>
              <w:t>Impacts would be Less than Significant with Mitigation Measures CUL-1 and CUL-</w:t>
            </w:r>
            <w:r w:rsidR="00A32F3F">
              <w:rPr>
                <w:b/>
                <w:spacing w:val="-2"/>
                <w:sz w:val="18"/>
                <w:szCs w:val="18"/>
              </w:rPr>
              <w:t>2</w:t>
            </w:r>
            <w:r>
              <w:rPr>
                <w:b/>
                <w:spacing w:val="-2"/>
                <w:sz w:val="18"/>
                <w:szCs w:val="18"/>
              </w:rPr>
              <w:t xml:space="preserve"> Incorporated. </w:t>
            </w:r>
          </w:p>
        </w:tc>
        <w:tc>
          <w:tcPr>
            <w:tcW w:w="1260" w:type="dxa"/>
          </w:tcPr>
          <w:p w14:paraId="2C10DE48"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rPr>
            </w:pPr>
            <w:r w:rsidRPr="0064414A">
              <w:rPr>
                <w:spacing w:val="-2"/>
                <w:sz w:val="18"/>
                <w:szCs w:val="18"/>
              </w:rPr>
              <w:lastRenderedPageBreak/>
              <w:t>1, 3, 4, 5, 11, 14, 15</w:t>
            </w:r>
          </w:p>
        </w:tc>
      </w:tr>
      <w:tr w:rsidR="00D56C02" w:rsidRPr="0064414A" w14:paraId="345B3277" w14:textId="77777777" w:rsidTr="009E32B0">
        <w:trPr>
          <w:cantSplit/>
          <w:trHeight w:val="576"/>
        </w:trPr>
        <w:tc>
          <w:tcPr>
            <w:tcW w:w="9990" w:type="dxa"/>
            <w:gridSpan w:val="8"/>
            <w:shd w:val="clear" w:color="auto" w:fill="E5E5E5"/>
          </w:tcPr>
          <w:p w14:paraId="2068181E" w14:textId="77777777" w:rsidR="00D56C02" w:rsidRPr="0064414A" w:rsidRDefault="00D56C02" w:rsidP="00D56C02">
            <w:pPr>
              <w:keepNext/>
              <w:numPr>
                <w:ilvl w:val="0"/>
                <w:numId w:val="9"/>
              </w:numPr>
              <w:suppressAutoHyphens w:val="0"/>
              <w:snapToGrid w:val="0"/>
              <w:jc w:val="center"/>
              <w:rPr>
                <w:b/>
                <w:sz w:val="18"/>
                <w:szCs w:val="18"/>
              </w:rPr>
            </w:pPr>
            <w:r w:rsidRPr="0064414A">
              <w:rPr>
                <w:b/>
                <w:sz w:val="18"/>
                <w:szCs w:val="18"/>
              </w:rPr>
              <w:t>UTILITIES AND SERVICE SYSTEMS</w:t>
            </w:r>
          </w:p>
          <w:p w14:paraId="5471FF47" w14:textId="77777777" w:rsidR="00D56C02" w:rsidRPr="0064414A" w:rsidRDefault="00D56C02" w:rsidP="00D56C02">
            <w:pPr>
              <w:keepNext/>
              <w:tabs>
                <w:tab w:val="left" w:pos="-720"/>
                <w:tab w:val="left" w:pos="0"/>
                <w:tab w:val="left" w:pos="288"/>
                <w:tab w:val="left" w:pos="720"/>
              </w:tabs>
              <w:suppressAutoHyphens w:val="0"/>
              <w:jc w:val="center"/>
              <w:rPr>
                <w:i/>
                <w:spacing w:val="-2"/>
                <w:sz w:val="18"/>
                <w:szCs w:val="18"/>
              </w:rPr>
            </w:pPr>
            <w:r w:rsidRPr="0064414A">
              <w:rPr>
                <w:i/>
                <w:spacing w:val="-2"/>
                <w:sz w:val="18"/>
                <w:szCs w:val="18"/>
              </w:rPr>
              <w:t>Would the project:</w:t>
            </w:r>
          </w:p>
        </w:tc>
      </w:tr>
      <w:tr w:rsidR="00D56C02" w:rsidRPr="0064414A" w14:paraId="75EA32BE" w14:textId="77777777" w:rsidTr="000171E5">
        <w:trPr>
          <w:trHeight w:val="576"/>
        </w:trPr>
        <w:tc>
          <w:tcPr>
            <w:tcW w:w="2623" w:type="dxa"/>
          </w:tcPr>
          <w:p w14:paraId="29ABD9BF"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a)  Require or result in the relocation or construction of new or expanded water, wastewater treatment or storm water drainage, electric power, natural gas, or telecommunications facilities, the construction or relocation of which could cause significant environmental effects?</w:t>
            </w:r>
          </w:p>
        </w:tc>
        <w:tc>
          <w:tcPr>
            <w:tcW w:w="369" w:type="dxa"/>
          </w:tcPr>
          <w:p w14:paraId="40CD380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BEBFF0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47A35AC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0DE56B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 xml:space="preserve"> </w:t>
            </w:r>
          </w:p>
        </w:tc>
        <w:tc>
          <w:tcPr>
            <w:tcW w:w="4654" w:type="dxa"/>
          </w:tcPr>
          <w:p w14:paraId="35EE59F6" w14:textId="4B840792" w:rsidR="00C74AC2" w:rsidRDefault="00D56C02" w:rsidP="00C74AC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The </w:t>
            </w:r>
            <w:r>
              <w:rPr>
                <w:spacing w:val="-2"/>
                <w:sz w:val="18"/>
                <w:szCs w:val="18"/>
              </w:rPr>
              <w:t xml:space="preserve">proposed project would be served by an existing onsite irrigation well. </w:t>
            </w:r>
            <w:r w:rsidR="00C74AC2" w:rsidRPr="00F211BA">
              <w:rPr>
                <w:spacing w:val="-2"/>
                <w:sz w:val="18"/>
                <w:szCs w:val="18"/>
              </w:rPr>
              <w:t xml:space="preserve">The </w:t>
            </w:r>
            <w:r w:rsidR="00C74AC2">
              <w:rPr>
                <w:spacing w:val="-2"/>
                <w:sz w:val="18"/>
                <w:szCs w:val="18"/>
              </w:rPr>
              <w:t>proposed project</w:t>
            </w:r>
            <w:r w:rsidR="00C74AC2" w:rsidRPr="00F211BA">
              <w:rPr>
                <w:spacing w:val="-2"/>
                <w:sz w:val="18"/>
                <w:szCs w:val="18"/>
              </w:rPr>
              <w:t xml:space="preserve"> </w:t>
            </w:r>
            <w:r w:rsidR="00C74AC2">
              <w:rPr>
                <w:spacing w:val="-2"/>
                <w:sz w:val="18"/>
                <w:szCs w:val="18"/>
              </w:rPr>
              <w:t>would</w:t>
            </w:r>
            <w:r w:rsidR="00C74AC2" w:rsidRPr="00F211BA">
              <w:rPr>
                <w:spacing w:val="-2"/>
                <w:sz w:val="18"/>
                <w:szCs w:val="18"/>
              </w:rPr>
              <w:t xml:space="preserve"> be served by</w:t>
            </w:r>
            <w:r w:rsidR="00C74AC2">
              <w:rPr>
                <w:spacing w:val="-2"/>
                <w:sz w:val="18"/>
                <w:szCs w:val="18"/>
              </w:rPr>
              <w:t xml:space="preserve"> portable toilets located at each of the cultivation sites and, if required, a new ADA restroom in the proposed processing building, this restroom would require a new onsite wastewater treatment septic system.  </w:t>
            </w:r>
          </w:p>
          <w:p w14:paraId="23235311" w14:textId="1D3683A7" w:rsidR="00C74AC2" w:rsidRDefault="00C74AC2" w:rsidP="00C74AC2">
            <w:pPr>
              <w:tabs>
                <w:tab w:val="left" w:pos="-720"/>
                <w:tab w:val="left" w:pos="0"/>
                <w:tab w:val="left" w:pos="288"/>
                <w:tab w:val="left" w:pos="720"/>
              </w:tabs>
              <w:suppressAutoHyphens w:val="0"/>
              <w:snapToGrid w:val="0"/>
              <w:jc w:val="both"/>
              <w:rPr>
                <w:spacing w:val="-2"/>
                <w:sz w:val="18"/>
                <w:szCs w:val="18"/>
              </w:rPr>
            </w:pPr>
          </w:p>
          <w:p w14:paraId="4F65544A" w14:textId="09B73A8C" w:rsidR="00C74AC2" w:rsidRDefault="000171E5" w:rsidP="00C74AC2">
            <w:pPr>
              <w:tabs>
                <w:tab w:val="left" w:pos="-720"/>
                <w:tab w:val="left" w:pos="0"/>
                <w:tab w:val="left" w:pos="288"/>
                <w:tab w:val="left" w:pos="720"/>
              </w:tabs>
              <w:suppressAutoHyphens w:val="0"/>
              <w:snapToGrid w:val="0"/>
              <w:jc w:val="both"/>
              <w:rPr>
                <w:sz w:val="18"/>
                <w:szCs w:val="18"/>
              </w:rPr>
            </w:pPr>
            <w:r>
              <w:rPr>
                <w:sz w:val="18"/>
                <w:szCs w:val="18"/>
              </w:rPr>
              <w:t xml:space="preserve">At full buildout, the proposed cannabis operation would utilize approximately 80 acres (5%) of the 1594.6 acre Ranch. During Phase 1, no new impervious area is proposed. Under Phase 2, approximately </w:t>
            </w:r>
            <w:r w:rsidRPr="000171E5">
              <w:rPr>
                <w:bCs/>
                <w:sz w:val="18"/>
                <w:szCs w:val="18"/>
              </w:rPr>
              <w:t>800,000 sq. ft.</w:t>
            </w:r>
            <w:r>
              <w:rPr>
                <w:b/>
                <w:sz w:val="18"/>
                <w:szCs w:val="18"/>
              </w:rPr>
              <w:t xml:space="preserve"> (</w:t>
            </w:r>
            <w:r>
              <w:rPr>
                <w:sz w:val="18"/>
                <w:szCs w:val="18"/>
              </w:rPr>
              <w:t>18.4 acres</w:t>
            </w:r>
            <w:r>
              <w:rPr>
                <w:b/>
                <w:sz w:val="18"/>
                <w:szCs w:val="18"/>
              </w:rPr>
              <w:t>)</w:t>
            </w:r>
            <w:r>
              <w:rPr>
                <w:sz w:val="18"/>
                <w:szCs w:val="18"/>
              </w:rPr>
              <w:t xml:space="preserve"> of new impervious area is proposed for greenhouses and the processing building within the headwaters of the Crazy Creek watershed. Crazy Creek flows towards the southeast and under State Route 29. According to USGS StreamStats, the Crazy Creek watershed contributing area draining to the culvert under State Route 29 is approximately 1.4 square miles. The new imp</w:t>
            </w:r>
            <w:r w:rsidR="00D6711C">
              <w:rPr>
                <w:sz w:val="18"/>
                <w:szCs w:val="18"/>
              </w:rPr>
              <w:t>ervious surface represents</w:t>
            </w:r>
            <w:r>
              <w:rPr>
                <w:sz w:val="18"/>
                <w:szCs w:val="18"/>
              </w:rPr>
              <w:t xml:space="preserve"> 2% of this total area, thus, </w:t>
            </w:r>
            <w:r w:rsidRPr="00A32CE3">
              <w:rPr>
                <w:sz w:val="18"/>
                <w:szCs w:val="18"/>
              </w:rPr>
              <w:t xml:space="preserve">the project would not </w:t>
            </w:r>
            <w:r>
              <w:rPr>
                <w:sz w:val="18"/>
                <w:szCs w:val="18"/>
              </w:rPr>
              <w:t xml:space="preserve">significantly </w:t>
            </w:r>
            <w:r w:rsidRPr="00A32CE3">
              <w:rPr>
                <w:sz w:val="18"/>
                <w:szCs w:val="18"/>
              </w:rPr>
              <w:t>increase the rate or amount of surface runoff or create or contribute to runoff</w:t>
            </w:r>
            <w:r>
              <w:rPr>
                <w:sz w:val="18"/>
                <w:szCs w:val="18"/>
              </w:rPr>
              <w:t xml:space="preserve"> water which would exceed the capacity of an existing drainage system.</w:t>
            </w:r>
          </w:p>
          <w:p w14:paraId="3616CD07" w14:textId="23C46289" w:rsidR="000171E5" w:rsidRDefault="000171E5" w:rsidP="00C74AC2">
            <w:pPr>
              <w:tabs>
                <w:tab w:val="left" w:pos="-720"/>
                <w:tab w:val="left" w:pos="0"/>
                <w:tab w:val="left" w:pos="288"/>
                <w:tab w:val="left" w:pos="720"/>
              </w:tabs>
              <w:suppressAutoHyphens w:val="0"/>
              <w:snapToGrid w:val="0"/>
              <w:jc w:val="both"/>
              <w:rPr>
                <w:sz w:val="18"/>
                <w:szCs w:val="18"/>
              </w:rPr>
            </w:pPr>
          </w:p>
          <w:p w14:paraId="6EB9A4E1" w14:textId="77777777" w:rsidR="000171E5" w:rsidRDefault="000171E5" w:rsidP="000171E5">
            <w:pPr>
              <w:suppressAutoHyphens w:val="0"/>
              <w:autoSpaceDE w:val="0"/>
              <w:autoSpaceDN w:val="0"/>
              <w:adjustRightInd w:val="0"/>
              <w:jc w:val="both"/>
              <w:rPr>
                <w:sz w:val="18"/>
                <w:szCs w:val="18"/>
              </w:rPr>
            </w:pPr>
            <w:r>
              <w:rPr>
                <w:sz w:val="18"/>
                <w:szCs w:val="18"/>
              </w:rPr>
              <w:t xml:space="preserve">Power for the cultivation operations under both Phase 1 and Phase 2 would be powered using small, localized solar power with backup battery storage. </w:t>
            </w:r>
            <w:r w:rsidRPr="00502491">
              <w:rPr>
                <w:sz w:val="18"/>
                <w:szCs w:val="18"/>
              </w:rPr>
              <w:t xml:space="preserve">The processing building would be powered using “on grid” power provided by PG&amp;E. An </w:t>
            </w:r>
            <w:r w:rsidRPr="00502491">
              <w:rPr>
                <w:sz w:val="18"/>
                <w:szCs w:val="18"/>
              </w:rPr>
              <w:lastRenderedPageBreak/>
              <w:t>existing PG&amp;E power service exists at the residential area near the proposed processing building.</w:t>
            </w:r>
          </w:p>
          <w:p w14:paraId="13F08163" w14:textId="77777777" w:rsidR="00C74AC2" w:rsidRDefault="00C74AC2" w:rsidP="00C74AC2">
            <w:pPr>
              <w:tabs>
                <w:tab w:val="left" w:pos="-720"/>
                <w:tab w:val="left" w:pos="0"/>
                <w:tab w:val="left" w:pos="288"/>
                <w:tab w:val="left" w:pos="720"/>
              </w:tabs>
              <w:suppressAutoHyphens w:val="0"/>
              <w:snapToGrid w:val="0"/>
              <w:jc w:val="both"/>
              <w:rPr>
                <w:spacing w:val="-2"/>
                <w:sz w:val="18"/>
                <w:szCs w:val="18"/>
              </w:rPr>
            </w:pPr>
          </w:p>
          <w:p w14:paraId="4CB17CD4" w14:textId="15C1CBE2" w:rsidR="00D56C02" w:rsidRPr="0064414A" w:rsidRDefault="000171E5" w:rsidP="00C74AC2">
            <w:pPr>
              <w:tabs>
                <w:tab w:val="left" w:pos="-720"/>
                <w:tab w:val="left" w:pos="0"/>
                <w:tab w:val="left" w:pos="288"/>
                <w:tab w:val="left" w:pos="720"/>
              </w:tabs>
              <w:suppressAutoHyphens w:val="0"/>
              <w:snapToGrid w:val="0"/>
              <w:jc w:val="both"/>
              <w:rPr>
                <w:spacing w:val="-2"/>
                <w:sz w:val="18"/>
                <w:szCs w:val="18"/>
              </w:rPr>
            </w:pPr>
            <w:r>
              <w:rPr>
                <w:spacing w:val="-2"/>
                <w:sz w:val="18"/>
                <w:szCs w:val="18"/>
              </w:rPr>
              <w:t>Therefore, t</w:t>
            </w:r>
            <w:r w:rsidR="00C74AC2">
              <w:rPr>
                <w:spacing w:val="-2"/>
                <w:sz w:val="18"/>
                <w:szCs w:val="18"/>
              </w:rPr>
              <w:t xml:space="preserve">he proposed project would not result in the relocation or construction of new or </w:t>
            </w:r>
            <w:r w:rsidR="00C74AC2" w:rsidRPr="0064414A">
              <w:rPr>
                <w:spacing w:val="-2"/>
                <w:sz w:val="18"/>
                <w:szCs w:val="18"/>
              </w:rPr>
              <w:t>expanded water, wastewater treatment or storm water drainage, electric power, natural gas, or telecommunications facilities,</w:t>
            </w:r>
          </w:p>
          <w:p w14:paraId="500E9C65" w14:textId="77777777" w:rsidR="00D56C02" w:rsidRPr="0064414A" w:rsidRDefault="00D56C02" w:rsidP="00D56C02">
            <w:pPr>
              <w:suppressAutoHyphens w:val="0"/>
              <w:autoSpaceDE w:val="0"/>
              <w:autoSpaceDN w:val="0"/>
              <w:adjustRightInd w:val="0"/>
              <w:rPr>
                <w:sz w:val="18"/>
                <w:szCs w:val="18"/>
                <w:u w:val="single"/>
                <w:lang w:eastAsia="en-US"/>
              </w:rPr>
            </w:pPr>
          </w:p>
          <w:p w14:paraId="5B929E30" w14:textId="77777777" w:rsidR="00D56C02" w:rsidRPr="0064414A" w:rsidRDefault="00D56C02" w:rsidP="00D56C02">
            <w:pPr>
              <w:tabs>
                <w:tab w:val="left" w:pos="-720"/>
                <w:tab w:val="left" w:pos="0"/>
                <w:tab w:val="left" w:pos="288"/>
                <w:tab w:val="left" w:pos="720"/>
              </w:tabs>
              <w:suppressAutoHyphens w:val="0"/>
              <w:snapToGrid w:val="0"/>
              <w:jc w:val="both"/>
              <w:rPr>
                <w:b/>
                <w:spacing w:val="-2"/>
                <w:sz w:val="18"/>
                <w:szCs w:val="18"/>
              </w:rPr>
            </w:pPr>
            <w:r w:rsidRPr="0064414A">
              <w:rPr>
                <w:b/>
                <w:sz w:val="18"/>
                <w:szCs w:val="18"/>
              </w:rPr>
              <w:t xml:space="preserve">Less than Significant Impact </w:t>
            </w:r>
          </w:p>
        </w:tc>
        <w:tc>
          <w:tcPr>
            <w:tcW w:w="1260" w:type="dxa"/>
          </w:tcPr>
          <w:p w14:paraId="22CB8CED"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1, 3, 4, 5, 29, 32,</w:t>
            </w:r>
            <w:r>
              <w:rPr>
                <w:spacing w:val="-2"/>
                <w:sz w:val="18"/>
                <w:szCs w:val="18"/>
              </w:rPr>
              <w:t xml:space="preserve"> </w:t>
            </w:r>
            <w:r w:rsidRPr="0064414A">
              <w:rPr>
                <w:spacing w:val="-2"/>
                <w:sz w:val="18"/>
                <w:szCs w:val="18"/>
              </w:rPr>
              <w:t>33, 34, 37</w:t>
            </w:r>
          </w:p>
        </w:tc>
      </w:tr>
      <w:tr w:rsidR="00D56C02" w:rsidRPr="0064414A" w14:paraId="356DC419" w14:textId="77777777" w:rsidTr="000171E5">
        <w:trPr>
          <w:trHeight w:val="576"/>
        </w:trPr>
        <w:tc>
          <w:tcPr>
            <w:tcW w:w="2623" w:type="dxa"/>
          </w:tcPr>
          <w:p w14:paraId="34A98A47"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Have sufficient water supplies available to serve the project and reasonably foreseeable future development during normal, dry and multiple dry years?</w:t>
            </w:r>
          </w:p>
        </w:tc>
        <w:tc>
          <w:tcPr>
            <w:tcW w:w="369" w:type="dxa"/>
          </w:tcPr>
          <w:p w14:paraId="672A84F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653B899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8193BF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B1F619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60AAC57" w14:textId="77777777" w:rsidR="000171E5" w:rsidRDefault="000171E5" w:rsidP="000171E5">
            <w:pPr>
              <w:tabs>
                <w:tab w:val="left" w:pos="-720"/>
                <w:tab w:val="left" w:pos="372"/>
              </w:tabs>
              <w:suppressAutoHyphens w:val="0"/>
              <w:snapToGrid w:val="0"/>
              <w:jc w:val="both"/>
              <w:rPr>
                <w:iCs/>
                <w:sz w:val="18"/>
                <w:szCs w:val="18"/>
              </w:rPr>
            </w:pPr>
            <w:r w:rsidRPr="00DB4796">
              <w:rPr>
                <w:iCs/>
                <w:sz w:val="18"/>
                <w:szCs w:val="18"/>
              </w:rPr>
              <w:t xml:space="preserve">The well is located </w:t>
            </w:r>
            <w:r>
              <w:rPr>
                <w:iCs/>
                <w:sz w:val="18"/>
                <w:szCs w:val="18"/>
              </w:rPr>
              <w:t xml:space="preserve">in the proximity of the </w:t>
            </w:r>
            <w:r w:rsidRPr="00DB4796">
              <w:rPr>
                <w:iCs/>
                <w:sz w:val="18"/>
                <w:szCs w:val="18"/>
              </w:rPr>
              <w:t xml:space="preserve">Collayomi Valley Groundwater Basin </w:t>
            </w:r>
            <w:r>
              <w:rPr>
                <w:iCs/>
                <w:sz w:val="18"/>
                <w:szCs w:val="18"/>
              </w:rPr>
              <w:t>and the Coyote Valley Groundwater Basin (</w:t>
            </w:r>
            <w:r>
              <w:rPr>
                <w:iCs/>
                <w:sz w:val="18"/>
                <w:szCs w:val="18"/>
              </w:rPr>
              <w:fldChar w:fldCharType="begin"/>
            </w:r>
            <w:r>
              <w:rPr>
                <w:iCs/>
                <w:sz w:val="18"/>
                <w:szCs w:val="18"/>
              </w:rPr>
              <w:instrText xml:space="preserve"> REF _Ref73432998 \h </w:instrText>
            </w:r>
            <w:r>
              <w:rPr>
                <w:iCs/>
                <w:sz w:val="18"/>
                <w:szCs w:val="18"/>
              </w:rPr>
            </w:r>
            <w:r>
              <w:rPr>
                <w:iCs/>
                <w:sz w:val="18"/>
                <w:szCs w:val="18"/>
              </w:rPr>
              <w:fldChar w:fldCharType="separate"/>
            </w:r>
            <w:r w:rsidRPr="00AC7643">
              <w:rPr>
                <w:sz w:val="18"/>
                <w:szCs w:val="18"/>
              </w:rPr>
              <w:t xml:space="preserve">Figure </w:t>
            </w:r>
            <w:r w:rsidRPr="00AC7643">
              <w:rPr>
                <w:noProof/>
                <w:sz w:val="18"/>
                <w:szCs w:val="18"/>
              </w:rPr>
              <w:t>10</w:t>
            </w:r>
            <w:r>
              <w:rPr>
                <w:iCs/>
                <w:sz w:val="18"/>
                <w:szCs w:val="18"/>
              </w:rPr>
              <w:fldChar w:fldCharType="end"/>
            </w:r>
            <w:r>
              <w:rPr>
                <w:iCs/>
                <w:sz w:val="18"/>
                <w:szCs w:val="18"/>
              </w:rPr>
              <w:t>), both of which are discussed in</w:t>
            </w:r>
            <w:r w:rsidRPr="00DB4796">
              <w:rPr>
                <w:iCs/>
                <w:sz w:val="18"/>
                <w:szCs w:val="18"/>
              </w:rPr>
              <w:t xml:space="preserve"> the Lake County Groundwater Management Plan (GMP)</w:t>
            </w:r>
            <w:r>
              <w:rPr>
                <w:iCs/>
                <w:sz w:val="18"/>
                <w:szCs w:val="18"/>
              </w:rPr>
              <w:t xml:space="preserve"> and the Lake County Water Inventory and Analysis (WIA)</w:t>
            </w:r>
            <w:r w:rsidRPr="00DB4796">
              <w:rPr>
                <w:iCs/>
                <w:sz w:val="18"/>
                <w:szCs w:val="18"/>
              </w:rPr>
              <w:t>. The</w:t>
            </w:r>
            <w:r>
              <w:rPr>
                <w:iCs/>
                <w:sz w:val="18"/>
                <w:szCs w:val="18"/>
              </w:rPr>
              <w:t>se basins are</w:t>
            </w:r>
            <w:r w:rsidRPr="00DB4796">
              <w:rPr>
                <w:iCs/>
                <w:sz w:val="18"/>
                <w:szCs w:val="18"/>
              </w:rPr>
              <w:t xml:space="preserve"> </w:t>
            </w:r>
            <w:r>
              <w:rPr>
                <w:iCs/>
                <w:sz w:val="18"/>
                <w:szCs w:val="18"/>
              </w:rPr>
              <w:t xml:space="preserve">similar in size and storage and are </w:t>
            </w:r>
            <w:r w:rsidRPr="00DB4796">
              <w:rPr>
                <w:iCs/>
                <w:sz w:val="18"/>
                <w:szCs w:val="18"/>
              </w:rPr>
              <w:t xml:space="preserve">the source of water supply for Middletown and adjacent agricultural areas. </w:t>
            </w:r>
            <w:r>
              <w:rPr>
                <w:iCs/>
                <w:sz w:val="18"/>
                <w:szCs w:val="18"/>
              </w:rPr>
              <w:t>The total storage in the Collayomi Valley Basin is approximately 29,000 acre-feet with a</w:t>
            </w:r>
            <w:r w:rsidRPr="00DB4796">
              <w:rPr>
                <w:iCs/>
                <w:sz w:val="18"/>
                <w:szCs w:val="18"/>
              </w:rPr>
              <w:t xml:space="preserve"> usable storage capacity </w:t>
            </w:r>
            <w:r>
              <w:rPr>
                <w:iCs/>
                <w:sz w:val="18"/>
                <w:szCs w:val="18"/>
              </w:rPr>
              <w:t>of</w:t>
            </w:r>
            <w:r w:rsidRPr="00DB4796">
              <w:rPr>
                <w:iCs/>
                <w:sz w:val="18"/>
                <w:szCs w:val="18"/>
              </w:rPr>
              <w:t xml:space="preserve"> approximately 7,000 acre-feet. </w:t>
            </w:r>
            <w:r>
              <w:rPr>
                <w:iCs/>
                <w:sz w:val="18"/>
                <w:szCs w:val="18"/>
              </w:rPr>
              <w:t>The total storage in the Coyote Valley Basin is approximately 29,000 acre-feet with a</w:t>
            </w:r>
            <w:r w:rsidRPr="00DB4796">
              <w:rPr>
                <w:iCs/>
                <w:sz w:val="18"/>
                <w:szCs w:val="18"/>
              </w:rPr>
              <w:t xml:space="preserve"> usable storage capacity </w:t>
            </w:r>
            <w:r>
              <w:rPr>
                <w:iCs/>
                <w:sz w:val="18"/>
                <w:szCs w:val="18"/>
              </w:rPr>
              <w:t>of</w:t>
            </w:r>
            <w:r w:rsidRPr="00DB4796">
              <w:rPr>
                <w:iCs/>
                <w:sz w:val="18"/>
                <w:szCs w:val="18"/>
              </w:rPr>
              <w:t xml:space="preserve"> approximately 7,000 acre-feet. The</w:t>
            </w:r>
            <w:r>
              <w:rPr>
                <w:iCs/>
                <w:sz w:val="18"/>
                <w:szCs w:val="18"/>
              </w:rPr>
              <w:t xml:space="preserve"> total annual average agricultural demand in these basins is approximately 4,485 acre-feet; of this, the groundwater demand is 937 acre-feet. At the time of the BMP, there were a total of 341 wells in these basins, of which 51 are irrigation wells with the majority ranging in depth between 100 and 250 feet. According to the WIA, the two basins are located in the Upper Putah Inventory Unit. In this unit, the total groundwater supply during a dry year was estimated to be 2,452 acre-feet.</w:t>
            </w:r>
          </w:p>
          <w:p w14:paraId="128281EA" w14:textId="77777777" w:rsidR="000171E5" w:rsidRDefault="000171E5" w:rsidP="000171E5">
            <w:pPr>
              <w:tabs>
                <w:tab w:val="left" w:pos="-720"/>
                <w:tab w:val="left" w:pos="372"/>
              </w:tabs>
              <w:suppressAutoHyphens w:val="0"/>
              <w:snapToGrid w:val="0"/>
              <w:jc w:val="both"/>
              <w:rPr>
                <w:iCs/>
                <w:sz w:val="18"/>
                <w:szCs w:val="18"/>
              </w:rPr>
            </w:pPr>
          </w:p>
          <w:p w14:paraId="33BEAEAC" w14:textId="2442A49F" w:rsidR="000171E5" w:rsidRDefault="000171E5" w:rsidP="000171E5">
            <w:pPr>
              <w:tabs>
                <w:tab w:val="left" w:pos="-720"/>
                <w:tab w:val="left" w:pos="372"/>
              </w:tabs>
              <w:suppressAutoHyphens w:val="0"/>
              <w:snapToGrid w:val="0"/>
              <w:jc w:val="both"/>
              <w:rPr>
                <w:iCs/>
                <w:sz w:val="18"/>
                <w:szCs w:val="18"/>
              </w:rPr>
            </w:pPr>
            <w:r>
              <w:rPr>
                <w:iCs/>
                <w:sz w:val="18"/>
                <w:szCs w:val="18"/>
              </w:rPr>
              <w:t>Basin Management Obj</w:t>
            </w:r>
            <w:r w:rsidR="00D6711C">
              <w:rPr>
                <w:iCs/>
                <w:sz w:val="18"/>
                <w:szCs w:val="18"/>
              </w:rPr>
              <w:t>ectives outlined in the GMP for</w:t>
            </w:r>
            <w:r>
              <w:rPr>
                <w:iCs/>
                <w:sz w:val="18"/>
                <w:szCs w:val="18"/>
              </w:rPr>
              <w:t xml:space="preserve"> the Collayomi and Coyote Valley Basins primarily focus on preventing long-term declines in groundwater levels, increased monitoring and information gathering and maintaining groundwater quality and land subsidence. </w:t>
            </w:r>
          </w:p>
          <w:p w14:paraId="353FCCF5" w14:textId="77777777" w:rsidR="000171E5" w:rsidRDefault="000171E5" w:rsidP="000171E5">
            <w:pPr>
              <w:tabs>
                <w:tab w:val="left" w:pos="-720"/>
                <w:tab w:val="left" w:pos="372"/>
              </w:tabs>
              <w:suppressAutoHyphens w:val="0"/>
              <w:snapToGrid w:val="0"/>
              <w:jc w:val="both"/>
              <w:rPr>
                <w:iCs/>
                <w:sz w:val="18"/>
                <w:szCs w:val="18"/>
              </w:rPr>
            </w:pPr>
          </w:p>
          <w:p w14:paraId="6BA6AFFD" w14:textId="77777777" w:rsidR="000171E5" w:rsidRDefault="000171E5" w:rsidP="000171E5">
            <w:pPr>
              <w:tabs>
                <w:tab w:val="left" w:pos="-720"/>
                <w:tab w:val="left" w:pos="372"/>
              </w:tabs>
              <w:suppressAutoHyphens w:val="0"/>
              <w:snapToGrid w:val="0"/>
              <w:jc w:val="both"/>
              <w:rPr>
                <w:spacing w:val="-2"/>
                <w:sz w:val="18"/>
                <w:szCs w:val="18"/>
              </w:rPr>
            </w:pPr>
            <w:r>
              <w:rPr>
                <w:spacing w:val="-2"/>
                <w:sz w:val="18"/>
                <w:szCs w:val="18"/>
              </w:rPr>
              <w:t xml:space="preserve">The well to be used for cultivation activities is approximately 215 feet deep and was drilled in 2021. </w:t>
            </w:r>
            <w:r w:rsidRPr="009351DA">
              <w:rPr>
                <w:spacing w:val="-2"/>
                <w:sz w:val="18"/>
                <w:szCs w:val="18"/>
              </w:rPr>
              <w:t xml:space="preserve">A Groundwater Availability Analysis was prepared for the project by Chico Environmental on April 21, 2021. According to this study, the expected annual water use would be 3,000 gallons per day per acre. </w:t>
            </w:r>
            <w:r>
              <w:rPr>
                <w:spacing w:val="-2"/>
                <w:sz w:val="18"/>
                <w:szCs w:val="18"/>
              </w:rPr>
              <w:t xml:space="preserve">During </w:t>
            </w:r>
            <w:r w:rsidRPr="009351DA">
              <w:rPr>
                <w:b/>
                <w:bCs/>
                <w:spacing w:val="-2"/>
                <w:sz w:val="18"/>
                <w:szCs w:val="18"/>
                <w:u w:val="single"/>
              </w:rPr>
              <w:t>Phase 1</w:t>
            </w:r>
            <w:r>
              <w:rPr>
                <w:spacing w:val="-2"/>
                <w:sz w:val="18"/>
                <w:szCs w:val="18"/>
              </w:rPr>
              <w:t>, t</w:t>
            </w:r>
            <w:r w:rsidRPr="009351DA">
              <w:rPr>
                <w:spacing w:val="-2"/>
                <w:sz w:val="18"/>
                <w:szCs w:val="18"/>
              </w:rPr>
              <w:t xml:space="preserve">his would equate to approximately </w:t>
            </w:r>
            <w:r w:rsidRPr="009351DA">
              <w:rPr>
                <w:b/>
                <w:bCs/>
                <w:spacing w:val="-2"/>
                <w:sz w:val="18"/>
                <w:szCs w:val="18"/>
                <w:u w:val="single"/>
              </w:rPr>
              <w:t>22,356,000 gallons (68.6 acre-feet) for 62.1 acres of outdoor canopy</w:t>
            </w:r>
            <w:r w:rsidRPr="009351DA">
              <w:rPr>
                <w:spacing w:val="-2"/>
                <w:sz w:val="18"/>
                <w:szCs w:val="18"/>
              </w:rPr>
              <w:t xml:space="preserve"> over an approximately 120 day cultivation season. During </w:t>
            </w:r>
            <w:r w:rsidRPr="009351DA">
              <w:rPr>
                <w:b/>
                <w:bCs/>
                <w:spacing w:val="-2"/>
                <w:sz w:val="18"/>
                <w:szCs w:val="18"/>
                <w:u w:val="single"/>
              </w:rPr>
              <w:t>Phase 2</w:t>
            </w:r>
            <w:r w:rsidRPr="009351DA">
              <w:rPr>
                <w:spacing w:val="-2"/>
                <w:sz w:val="18"/>
                <w:szCs w:val="18"/>
              </w:rPr>
              <w:t xml:space="preserve">, the canopy area would be approximately 57.0 acres of cultivation (approximately 42.7 acres of outdoor and 14.3 acres of mixed-light cultivation), </w:t>
            </w:r>
            <w:r w:rsidRPr="009351DA">
              <w:rPr>
                <w:b/>
                <w:bCs/>
                <w:spacing w:val="-2"/>
                <w:sz w:val="18"/>
                <w:szCs w:val="18"/>
                <w:u w:val="single"/>
              </w:rPr>
              <w:t>resulting in approximately 20,520,000 gallons (63.0 acre-feet) at full buildout</w:t>
            </w:r>
            <w:r w:rsidRPr="009351DA">
              <w:rPr>
                <w:spacing w:val="-2"/>
                <w:sz w:val="18"/>
                <w:szCs w:val="18"/>
              </w:rPr>
              <w:t>. The daily demand would be approximately 186,300 gallons during Phase 1 and 171,000 gallons during Phase 2. The total water storage would be approximately 135,000 gallons. The well yield is approximately 800 GPM. The proposed well pump would be a variable speed pump that would pump from 350 to 750 GPM; which would have the capacity to supply 190,000 gallons of water in less than 5 hours; meeting the average daily demand for both phases.</w:t>
            </w:r>
          </w:p>
          <w:p w14:paraId="74BA66B5" w14:textId="77777777" w:rsidR="000171E5" w:rsidRDefault="000171E5" w:rsidP="000171E5">
            <w:pPr>
              <w:tabs>
                <w:tab w:val="left" w:pos="-720"/>
                <w:tab w:val="left" w:pos="0"/>
                <w:tab w:val="left" w:pos="288"/>
                <w:tab w:val="left" w:pos="630"/>
              </w:tabs>
              <w:suppressAutoHyphens w:val="0"/>
              <w:jc w:val="both"/>
              <w:rPr>
                <w:spacing w:val="-2"/>
                <w:sz w:val="18"/>
                <w:szCs w:val="18"/>
              </w:rPr>
            </w:pPr>
            <w:r>
              <w:rPr>
                <w:spacing w:val="-2"/>
                <w:sz w:val="18"/>
                <w:szCs w:val="18"/>
              </w:rPr>
              <w:t xml:space="preserve"> </w:t>
            </w:r>
          </w:p>
          <w:p w14:paraId="2E0319E0" w14:textId="77777777" w:rsidR="000171E5" w:rsidRDefault="000171E5" w:rsidP="000171E5">
            <w:pPr>
              <w:tabs>
                <w:tab w:val="left" w:pos="-720"/>
                <w:tab w:val="left" w:pos="372"/>
              </w:tabs>
              <w:suppressAutoHyphens w:val="0"/>
              <w:snapToGrid w:val="0"/>
              <w:jc w:val="both"/>
              <w:rPr>
                <w:spacing w:val="-2"/>
                <w:sz w:val="18"/>
                <w:szCs w:val="18"/>
              </w:rPr>
            </w:pPr>
            <w:r w:rsidRPr="00BA4ABD">
              <w:rPr>
                <w:spacing w:val="-2"/>
                <w:sz w:val="18"/>
                <w:szCs w:val="18"/>
              </w:rPr>
              <w:t xml:space="preserve">Based on the </w:t>
            </w:r>
            <w:r>
              <w:rPr>
                <w:spacing w:val="-2"/>
                <w:sz w:val="18"/>
                <w:szCs w:val="18"/>
              </w:rPr>
              <w:t xml:space="preserve">Groundwater Availability Analysis, the well has sufficient yield to irrigate the 62.1 acres of canopy. </w:t>
            </w:r>
            <w:r w:rsidRPr="00BA4ABD">
              <w:rPr>
                <w:spacing w:val="-2"/>
                <w:sz w:val="18"/>
                <w:szCs w:val="18"/>
              </w:rPr>
              <w:t xml:space="preserve">Additionally, </w:t>
            </w:r>
            <w:r>
              <w:rPr>
                <w:spacing w:val="-2"/>
                <w:sz w:val="18"/>
                <w:szCs w:val="18"/>
              </w:rPr>
              <w:t xml:space="preserve">Groundwater Availability Analysis states that </w:t>
            </w:r>
            <w:r w:rsidRPr="00BA4ABD">
              <w:rPr>
                <w:spacing w:val="-2"/>
                <w:sz w:val="18"/>
                <w:szCs w:val="18"/>
              </w:rPr>
              <w:t>the overlying property possesses a</w:t>
            </w:r>
            <w:r>
              <w:rPr>
                <w:spacing w:val="-2"/>
                <w:sz w:val="18"/>
                <w:szCs w:val="18"/>
              </w:rPr>
              <w:t xml:space="preserve"> </w:t>
            </w:r>
            <w:r w:rsidRPr="00BA4ABD">
              <w:rPr>
                <w:spacing w:val="-2"/>
                <w:sz w:val="18"/>
                <w:szCs w:val="18"/>
              </w:rPr>
              <w:t xml:space="preserve">sufficient quantity of groundwater for seasonal irrigation that would not adversely </w:t>
            </w:r>
            <w:r w:rsidRPr="00BA4ABD">
              <w:rPr>
                <w:spacing w:val="-2"/>
                <w:sz w:val="18"/>
                <w:szCs w:val="18"/>
              </w:rPr>
              <w:lastRenderedPageBreak/>
              <w:t>overdraft the</w:t>
            </w:r>
            <w:r>
              <w:rPr>
                <w:spacing w:val="-2"/>
                <w:sz w:val="18"/>
                <w:szCs w:val="18"/>
              </w:rPr>
              <w:t xml:space="preserve"> local groundwater bas</w:t>
            </w:r>
            <w:r w:rsidRPr="00BA4ABD">
              <w:rPr>
                <w:spacing w:val="-2"/>
                <w:sz w:val="18"/>
                <w:szCs w:val="18"/>
              </w:rPr>
              <w:t>in</w:t>
            </w:r>
            <w:r>
              <w:rPr>
                <w:spacing w:val="-2"/>
                <w:sz w:val="18"/>
                <w:szCs w:val="18"/>
              </w:rPr>
              <w:t>s</w:t>
            </w:r>
            <w:r w:rsidRPr="00BA4ABD">
              <w:rPr>
                <w:spacing w:val="-2"/>
                <w:sz w:val="18"/>
                <w:szCs w:val="18"/>
              </w:rPr>
              <w:t>, affect downgradient groundwater users or other well users in</w:t>
            </w:r>
            <w:r>
              <w:rPr>
                <w:spacing w:val="-2"/>
                <w:sz w:val="18"/>
                <w:szCs w:val="18"/>
              </w:rPr>
              <w:t xml:space="preserve"> </w:t>
            </w:r>
            <w:r w:rsidRPr="00BA4ABD">
              <w:rPr>
                <w:spacing w:val="-2"/>
                <w:sz w:val="18"/>
                <w:szCs w:val="18"/>
              </w:rPr>
              <w:t>the vicinity.</w:t>
            </w:r>
          </w:p>
          <w:p w14:paraId="48048469" w14:textId="77777777" w:rsidR="000171E5" w:rsidRDefault="000171E5" w:rsidP="000171E5">
            <w:pPr>
              <w:tabs>
                <w:tab w:val="left" w:pos="-720"/>
                <w:tab w:val="left" w:pos="372"/>
              </w:tabs>
              <w:suppressAutoHyphens w:val="0"/>
              <w:snapToGrid w:val="0"/>
              <w:jc w:val="both"/>
              <w:rPr>
                <w:spacing w:val="-2"/>
                <w:sz w:val="18"/>
                <w:szCs w:val="18"/>
              </w:rPr>
            </w:pPr>
          </w:p>
          <w:p w14:paraId="70588868" w14:textId="77777777" w:rsidR="000171E5" w:rsidRDefault="000171E5" w:rsidP="000171E5">
            <w:pPr>
              <w:tabs>
                <w:tab w:val="left" w:pos="-720"/>
                <w:tab w:val="left" w:pos="372"/>
              </w:tabs>
              <w:suppressAutoHyphens w:val="0"/>
              <w:snapToGrid w:val="0"/>
              <w:jc w:val="both"/>
              <w:rPr>
                <w:spacing w:val="-2"/>
                <w:sz w:val="18"/>
                <w:szCs w:val="18"/>
              </w:rPr>
            </w:pPr>
            <w:r w:rsidRPr="009E32B0">
              <w:rPr>
                <w:spacing w:val="-2"/>
                <w:sz w:val="18"/>
                <w:szCs w:val="18"/>
              </w:rPr>
              <w:t>The site demand would be approximately 68.6 acre-feet/year</w:t>
            </w:r>
            <w:r>
              <w:rPr>
                <w:spacing w:val="-2"/>
                <w:sz w:val="18"/>
                <w:szCs w:val="18"/>
              </w:rPr>
              <w:t xml:space="preserve"> during Phase 1 and 63.0 acre-feet/year at full buildout</w:t>
            </w:r>
            <w:r w:rsidRPr="009E32B0">
              <w:rPr>
                <w:spacing w:val="-2"/>
                <w:sz w:val="18"/>
                <w:szCs w:val="18"/>
              </w:rPr>
              <w:t xml:space="preserve">. This represents </w:t>
            </w:r>
            <w:r>
              <w:rPr>
                <w:spacing w:val="-2"/>
                <w:sz w:val="18"/>
                <w:szCs w:val="18"/>
              </w:rPr>
              <w:t xml:space="preserve">about 7% of the average annual agricultural demand in the two basins and less than 1% of the usable capacity of the two basins and 3% of the estimated groundwater supply during a dry year. Additionally, the depth of the well (215-feet) proposed for cannabis use in this project is consistent with other depths of irrigation wells in the basin. </w:t>
            </w:r>
          </w:p>
          <w:p w14:paraId="0F75FCF0" w14:textId="77777777" w:rsidR="000171E5" w:rsidRDefault="000171E5" w:rsidP="000171E5">
            <w:pPr>
              <w:tabs>
                <w:tab w:val="left" w:pos="-720"/>
                <w:tab w:val="left" w:pos="372"/>
              </w:tabs>
              <w:suppressAutoHyphens w:val="0"/>
              <w:snapToGrid w:val="0"/>
              <w:jc w:val="both"/>
              <w:rPr>
                <w:spacing w:val="-2"/>
                <w:sz w:val="18"/>
                <w:szCs w:val="18"/>
              </w:rPr>
            </w:pPr>
          </w:p>
          <w:p w14:paraId="3C75401B" w14:textId="77777777" w:rsidR="000171E5" w:rsidRDefault="000171E5" w:rsidP="000171E5">
            <w:pPr>
              <w:tabs>
                <w:tab w:val="left" w:pos="-720"/>
                <w:tab w:val="left" w:pos="372"/>
              </w:tabs>
              <w:suppressAutoHyphens w:val="0"/>
              <w:snapToGrid w:val="0"/>
              <w:jc w:val="both"/>
              <w:rPr>
                <w:spacing w:val="-2"/>
                <w:sz w:val="18"/>
                <w:szCs w:val="18"/>
              </w:rPr>
            </w:pPr>
            <w:r>
              <w:rPr>
                <w:spacing w:val="-2"/>
                <w:sz w:val="18"/>
                <w:szCs w:val="18"/>
              </w:rPr>
              <w:t xml:space="preserve">If needed, the project could offset the amount of groundwater used with rainwater catchment. The project proposes 740,000 sq. ft. of greenhouses and a 60,000 sq. ft. processing building, creating 800,000 sq. ft. of surface area to capture rainfall. According to the WIA, the average annual rainfall at the project site is 35 inches. With the new impervious surface area created during Phase 2, the project would have the potential of capturing up to 53.4 acre-feet per year of rainfall, during an average year. The minimum annual rainfall recorded is about one-third the average, which would result in the potential of capturing up to 17.9 acre-feet of rainwater during a dry year. </w:t>
            </w:r>
          </w:p>
          <w:p w14:paraId="20F3AB4A" w14:textId="77777777" w:rsidR="00D56C02" w:rsidRDefault="00D56C02" w:rsidP="00D56C02">
            <w:pPr>
              <w:suppressAutoHyphens w:val="0"/>
              <w:jc w:val="both"/>
              <w:rPr>
                <w:spacing w:val="-2"/>
                <w:sz w:val="18"/>
                <w:szCs w:val="18"/>
              </w:rPr>
            </w:pPr>
          </w:p>
          <w:p w14:paraId="3EFF0814" w14:textId="6B7E2F17" w:rsidR="00D56C02" w:rsidRPr="0064414A" w:rsidRDefault="00D56C02" w:rsidP="00D56C02">
            <w:pPr>
              <w:suppressAutoHyphens w:val="0"/>
              <w:jc w:val="both"/>
              <w:rPr>
                <w:spacing w:val="-2"/>
                <w:sz w:val="18"/>
                <w:szCs w:val="18"/>
              </w:rPr>
            </w:pPr>
            <w:r>
              <w:rPr>
                <w:spacing w:val="-2"/>
                <w:sz w:val="18"/>
                <w:szCs w:val="18"/>
              </w:rPr>
              <w:t xml:space="preserve">The applicant is prohibited from trucking in water other than a one-time emergency delivery and only with written permission from the Community Development Department Director or designee. </w:t>
            </w:r>
          </w:p>
          <w:p w14:paraId="58E5CB12" w14:textId="77777777" w:rsidR="00D56C02" w:rsidRPr="0064414A" w:rsidRDefault="00D56C02" w:rsidP="00D56C02">
            <w:pPr>
              <w:suppressAutoHyphens w:val="0"/>
              <w:jc w:val="both"/>
              <w:rPr>
                <w:spacing w:val="-2"/>
                <w:sz w:val="18"/>
                <w:szCs w:val="18"/>
              </w:rPr>
            </w:pPr>
          </w:p>
          <w:p w14:paraId="02AC4949" w14:textId="77777777" w:rsidR="00D56C02" w:rsidRPr="0064414A" w:rsidRDefault="00D56C02" w:rsidP="00D56C02">
            <w:pPr>
              <w:suppressAutoHyphens w:val="0"/>
              <w:jc w:val="both"/>
              <w:rPr>
                <w:b/>
                <w:spacing w:val="-2"/>
                <w:sz w:val="18"/>
                <w:szCs w:val="18"/>
              </w:rPr>
            </w:pPr>
            <w:r w:rsidRPr="0064414A">
              <w:rPr>
                <w:b/>
                <w:spacing w:val="-2"/>
                <w:sz w:val="18"/>
                <w:szCs w:val="18"/>
              </w:rPr>
              <w:t>Less Than Significant Impact</w:t>
            </w:r>
            <w:r w:rsidRPr="0064414A">
              <w:rPr>
                <w:b/>
                <w:sz w:val="18"/>
                <w:szCs w:val="18"/>
              </w:rPr>
              <w:t xml:space="preserve">  </w:t>
            </w:r>
          </w:p>
        </w:tc>
        <w:tc>
          <w:tcPr>
            <w:tcW w:w="1260" w:type="dxa"/>
          </w:tcPr>
          <w:p w14:paraId="26841D88"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1, 3, 4, 5, 29, 32, 33, 34, 36, 37</w:t>
            </w:r>
          </w:p>
        </w:tc>
      </w:tr>
      <w:tr w:rsidR="00D56C02" w:rsidRPr="0064414A" w14:paraId="3888199E" w14:textId="77777777" w:rsidTr="009E32B0">
        <w:trPr>
          <w:cantSplit/>
          <w:trHeight w:val="576"/>
        </w:trPr>
        <w:tc>
          <w:tcPr>
            <w:tcW w:w="2623" w:type="dxa"/>
          </w:tcPr>
          <w:p w14:paraId="4F08CDD2" w14:textId="77777777" w:rsidR="00D56C02" w:rsidRPr="009720BD" w:rsidRDefault="00D56C02" w:rsidP="00D56C02">
            <w:pPr>
              <w:tabs>
                <w:tab w:val="left" w:pos="-720"/>
                <w:tab w:val="left" w:pos="0"/>
                <w:tab w:val="left" w:pos="288"/>
                <w:tab w:val="left" w:pos="720"/>
              </w:tabs>
              <w:suppressAutoHyphens w:val="0"/>
              <w:snapToGrid w:val="0"/>
              <w:rPr>
                <w:spacing w:val="-2"/>
                <w:sz w:val="18"/>
                <w:szCs w:val="18"/>
              </w:rPr>
            </w:pPr>
            <w:r w:rsidRPr="009720BD">
              <w:rPr>
                <w:spacing w:val="-2"/>
                <w:sz w:val="18"/>
                <w:szCs w:val="18"/>
              </w:rPr>
              <w:t>c)  Result in a determination by the wastewater treatment provider, which serves or may serve the project that it has adequate capacity to serve the project’s projected demand in addition to the provider’s existing commitments?</w:t>
            </w:r>
          </w:p>
        </w:tc>
        <w:tc>
          <w:tcPr>
            <w:tcW w:w="369" w:type="dxa"/>
          </w:tcPr>
          <w:p w14:paraId="1FCCC9DB" w14:textId="77777777" w:rsidR="00D56C02" w:rsidRPr="009720BD"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E68A4DD" w14:textId="77777777" w:rsidR="00D56C02" w:rsidRPr="009720BD"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5F895EA4" w14:textId="77777777" w:rsidR="00D56C02" w:rsidRPr="009720BD" w:rsidRDefault="00D56C02" w:rsidP="00D56C02">
            <w:pPr>
              <w:tabs>
                <w:tab w:val="left" w:pos="-720"/>
                <w:tab w:val="left" w:pos="0"/>
                <w:tab w:val="left" w:pos="288"/>
                <w:tab w:val="left" w:pos="720"/>
              </w:tabs>
              <w:suppressAutoHyphens w:val="0"/>
              <w:snapToGrid w:val="0"/>
              <w:jc w:val="center"/>
              <w:rPr>
                <w:spacing w:val="-2"/>
                <w:sz w:val="18"/>
                <w:szCs w:val="18"/>
              </w:rPr>
            </w:pPr>
            <w:r w:rsidRPr="009720BD">
              <w:rPr>
                <w:spacing w:val="-2"/>
                <w:sz w:val="18"/>
                <w:szCs w:val="18"/>
              </w:rPr>
              <w:t>X</w:t>
            </w:r>
          </w:p>
        </w:tc>
        <w:tc>
          <w:tcPr>
            <w:tcW w:w="361" w:type="dxa"/>
            <w:gridSpan w:val="2"/>
          </w:tcPr>
          <w:p w14:paraId="3400A7CC" w14:textId="77777777" w:rsidR="00D56C02" w:rsidRPr="009720BD"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5846284" w14:textId="65F409B1" w:rsidR="000171E5" w:rsidRDefault="000171E5" w:rsidP="000171E5">
            <w:pPr>
              <w:tabs>
                <w:tab w:val="left" w:pos="-720"/>
                <w:tab w:val="left" w:pos="0"/>
                <w:tab w:val="left" w:pos="288"/>
                <w:tab w:val="left" w:pos="720"/>
              </w:tabs>
              <w:suppressAutoHyphens w:val="0"/>
              <w:snapToGrid w:val="0"/>
              <w:jc w:val="both"/>
              <w:rPr>
                <w:spacing w:val="-2"/>
                <w:sz w:val="18"/>
                <w:szCs w:val="18"/>
              </w:rPr>
            </w:pPr>
            <w:r w:rsidRPr="00F211BA">
              <w:rPr>
                <w:spacing w:val="-2"/>
                <w:sz w:val="18"/>
                <w:szCs w:val="18"/>
              </w:rPr>
              <w:t xml:space="preserve">The </w:t>
            </w:r>
            <w:r>
              <w:rPr>
                <w:spacing w:val="-2"/>
                <w:sz w:val="18"/>
                <w:szCs w:val="18"/>
              </w:rPr>
              <w:t>proposed project</w:t>
            </w:r>
            <w:r w:rsidRPr="00F211BA">
              <w:rPr>
                <w:spacing w:val="-2"/>
                <w:sz w:val="18"/>
                <w:szCs w:val="18"/>
              </w:rPr>
              <w:t xml:space="preserve"> </w:t>
            </w:r>
            <w:r>
              <w:rPr>
                <w:spacing w:val="-2"/>
                <w:sz w:val="18"/>
                <w:szCs w:val="18"/>
              </w:rPr>
              <w:t>would</w:t>
            </w:r>
            <w:r w:rsidRPr="00F211BA">
              <w:rPr>
                <w:spacing w:val="-2"/>
                <w:sz w:val="18"/>
                <w:szCs w:val="18"/>
              </w:rPr>
              <w:t xml:space="preserve"> be served by</w:t>
            </w:r>
            <w:r>
              <w:rPr>
                <w:spacing w:val="-2"/>
                <w:sz w:val="18"/>
                <w:szCs w:val="18"/>
              </w:rPr>
              <w:t xml:space="preserve"> portable toilets located at each of the cultivation sites and, if required, a new ADA restroom in the proposed processing building, this restroom would require a new onsite wastewater treatment septic system. The portable toilets would be serviced regularly by a local, licensed service provider.</w:t>
            </w:r>
          </w:p>
          <w:p w14:paraId="4C2BC07D" w14:textId="77777777" w:rsidR="000171E5" w:rsidRPr="009720BD" w:rsidRDefault="000171E5" w:rsidP="00D56C02">
            <w:pPr>
              <w:suppressAutoHyphens w:val="0"/>
              <w:snapToGrid w:val="0"/>
              <w:jc w:val="both"/>
              <w:rPr>
                <w:b/>
                <w:sz w:val="18"/>
                <w:szCs w:val="18"/>
              </w:rPr>
            </w:pPr>
          </w:p>
          <w:p w14:paraId="53A1EBD7" w14:textId="77777777" w:rsidR="00D56C02" w:rsidRPr="009720BD" w:rsidRDefault="00D56C02" w:rsidP="00D56C02">
            <w:pPr>
              <w:suppressAutoHyphens w:val="0"/>
              <w:snapToGrid w:val="0"/>
              <w:jc w:val="both"/>
              <w:rPr>
                <w:b/>
                <w:spacing w:val="-2"/>
                <w:sz w:val="18"/>
                <w:szCs w:val="18"/>
              </w:rPr>
            </w:pPr>
            <w:r w:rsidRPr="009720BD">
              <w:rPr>
                <w:b/>
                <w:spacing w:val="-2"/>
                <w:sz w:val="18"/>
                <w:szCs w:val="18"/>
              </w:rPr>
              <w:t>Less Than Significant Impact</w:t>
            </w:r>
            <w:r w:rsidRPr="009720BD">
              <w:rPr>
                <w:b/>
                <w:sz w:val="18"/>
                <w:szCs w:val="18"/>
              </w:rPr>
              <w:t xml:space="preserve">  </w:t>
            </w:r>
          </w:p>
        </w:tc>
        <w:tc>
          <w:tcPr>
            <w:tcW w:w="1260" w:type="dxa"/>
          </w:tcPr>
          <w:p w14:paraId="05E18A6D" w14:textId="77777777" w:rsidR="00D56C02" w:rsidRPr="009720BD" w:rsidRDefault="00D56C02" w:rsidP="00D56C02">
            <w:pPr>
              <w:tabs>
                <w:tab w:val="left" w:pos="-720"/>
                <w:tab w:val="left" w:pos="0"/>
                <w:tab w:val="left" w:pos="288"/>
                <w:tab w:val="left" w:pos="720"/>
              </w:tabs>
              <w:suppressAutoHyphens w:val="0"/>
              <w:snapToGrid w:val="0"/>
              <w:jc w:val="both"/>
              <w:rPr>
                <w:spacing w:val="-2"/>
                <w:sz w:val="18"/>
                <w:szCs w:val="18"/>
              </w:rPr>
            </w:pPr>
            <w:r w:rsidRPr="009720BD">
              <w:rPr>
                <w:spacing w:val="-2"/>
                <w:sz w:val="18"/>
                <w:szCs w:val="18"/>
              </w:rPr>
              <w:t>2, 5</w:t>
            </w:r>
          </w:p>
        </w:tc>
      </w:tr>
      <w:tr w:rsidR="00D56C02" w:rsidRPr="0064414A" w14:paraId="47EBFC46" w14:textId="77777777" w:rsidTr="009E32B0">
        <w:trPr>
          <w:trHeight w:val="576"/>
        </w:trPr>
        <w:tc>
          <w:tcPr>
            <w:tcW w:w="2623" w:type="dxa"/>
          </w:tcPr>
          <w:p w14:paraId="584B87B5"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d) Generate solid waste in excess of State or local standards or in excess of the capacity of local infrastructure?</w:t>
            </w:r>
          </w:p>
        </w:tc>
        <w:tc>
          <w:tcPr>
            <w:tcW w:w="369" w:type="dxa"/>
          </w:tcPr>
          <w:p w14:paraId="64A2054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6B0EBB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3C50193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7E4E464"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748807D9" w14:textId="1F0FEE56" w:rsidR="00D56C02" w:rsidRDefault="00D56C02" w:rsidP="00D56C02">
            <w:pPr>
              <w:suppressAutoHyphens w:val="0"/>
              <w:snapToGrid w:val="0"/>
              <w:jc w:val="both"/>
              <w:rPr>
                <w:sz w:val="18"/>
                <w:szCs w:val="18"/>
              </w:rPr>
            </w:pPr>
            <w:r>
              <w:rPr>
                <w:sz w:val="18"/>
                <w:szCs w:val="18"/>
              </w:rPr>
              <w:t xml:space="preserve">According to the Property Management Plan, </w:t>
            </w:r>
            <w:r w:rsidR="00A32F3F">
              <w:rPr>
                <w:sz w:val="18"/>
                <w:szCs w:val="18"/>
              </w:rPr>
              <w:t xml:space="preserve">the volume of solid waste per year per acre of cultivation would </w:t>
            </w:r>
            <w:r>
              <w:rPr>
                <w:sz w:val="18"/>
                <w:szCs w:val="18"/>
              </w:rPr>
              <w:t xml:space="preserve">generate approximately </w:t>
            </w:r>
            <w:r w:rsidR="00A32F3F">
              <w:rPr>
                <w:sz w:val="18"/>
                <w:szCs w:val="18"/>
              </w:rPr>
              <w:t>5,000</w:t>
            </w:r>
            <w:r>
              <w:rPr>
                <w:sz w:val="18"/>
                <w:szCs w:val="18"/>
              </w:rPr>
              <w:t xml:space="preserve"> </w:t>
            </w:r>
            <w:r w:rsidR="00A32F3F">
              <w:rPr>
                <w:sz w:val="18"/>
                <w:szCs w:val="18"/>
              </w:rPr>
              <w:t xml:space="preserve">to 10,000 </w:t>
            </w:r>
            <w:r w:rsidR="00F514E8">
              <w:rPr>
                <w:sz w:val="18"/>
                <w:szCs w:val="18"/>
              </w:rPr>
              <w:t>pounds (17 to 34 cubic yards)</w:t>
            </w:r>
            <w:r>
              <w:rPr>
                <w:sz w:val="18"/>
                <w:szCs w:val="18"/>
              </w:rPr>
              <w:t xml:space="preserve"> of solid waste and </w:t>
            </w:r>
            <w:r w:rsidR="00A32F3F">
              <w:rPr>
                <w:sz w:val="18"/>
                <w:szCs w:val="18"/>
              </w:rPr>
              <w:t>about 60,0</w:t>
            </w:r>
            <w:r>
              <w:rPr>
                <w:sz w:val="18"/>
                <w:szCs w:val="18"/>
              </w:rPr>
              <w:t xml:space="preserve">00 </w:t>
            </w:r>
            <w:r w:rsidR="00A32F3F">
              <w:rPr>
                <w:sz w:val="18"/>
                <w:szCs w:val="18"/>
              </w:rPr>
              <w:t>to 120,000</w:t>
            </w:r>
            <w:r w:rsidR="00F514E8">
              <w:rPr>
                <w:sz w:val="18"/>
                <w:szCs w:val="18"/>
              </w:rPr>
              <w:t xml:space="preserve"> pounds</w:t>
            </w:r>
            <w:r>
              <w:rPr>
                <w:sz w:val="18"/>
                <w:szCs w:val="18"/>
              </w:rPr>
              <w:t xml:space="preserve"> of organic waste</w:t>
            </w:r>
            <w:r w:rsidR="00A32F3F">
              <w:rPr>
                <w:sz w:val="18"/>
                <w:szCs w:val="18"/>
              </w:rPr>
              <w:t xml:space="preserve">. The majority of organic waste would be composted or mulched on site. </w:t>
            </w:r>
            <w:r>
              <w:rPr>
                <w:sz w:val="18"/>
                <w:szCs w:val="18"/>
              </w:rPr>
              <w:t>All recyclable waste would be collected separately from non-recyclable waste. All waste and recycling would be hauled to the Lake County Transfer and Recycling Facility where it would be sorted and deposited at the Eastlake Sanitary Landfill (Landfill).</w:t>
            </w:r>
            <w:r w:rsidR="00A32F3F">
              <w:rPr>
                <w:sz w:val="18"/>
                <w:szCs w:val="18"/>
              </w:rPr>
              <w:t xml:space="preserve"> </w:t>
            </w:r>
            <w:r w:rsidRPr="008B5CFE">
              <w:rPr>
                <w:sz w:val="18"/>
                <w:szCs w:val="18"/>
              </w:rPr>
              <w:t xml:space="preserve">The Landfill is well below its </w:t>
            </w:r>
            <w:r>
              <w:rPr>
                <w:sz w:val="18"/>
                <w:szCs w:val="18"/>
              </w:rPr>
              <w:t>current</w:t>
            </w:r>
            <w:r w:rsidRPr="008B5CFE">
              <w:rPr>
                <w:sz w:val="18"/>
                <w:szCs w:val="18"/>
              </w:rPr>
              <w:t xml:space="preserve"> capacity of 6,050,000 cubic yards, with 2,859,962 cubic yards (47%) remaining capacity.</w:t>
            </w:r>
            <w:r>
              <w:rPr>
                <w:sz w:val="18"/>
                <w:szCs w:val="18"/>
              </w:rPr>
              <w:t xml:space="preserve"> </w:t>
            </w:r>
            <w:r w:rsidRPr="008B5CFE">
              <w:rPr>
                <w:sz w:val="18"/>
                <w:szCs w:val="18"/>
              </w:rPr>
              <w:t xml:space="preserve">In addition, the Lake County Public Services Department is proposing an expansion of the Landfill to extend the landfill’s life to about the year 2046; increasing the landfill footprint from 35 acres to 56.6 acres. Therefore, the Landfill would have sufficient capacity </w:t>
            </w:r>
            <w:r>
              <w:rPr>
                <w:sz w:val="18"/>
                <w:szCs w:val="18"/>
              </w:rPr>
              <w:t>accommodate the</w:t>
            </w:r>
            <w:r w:rsidRPr="008B5CFE">
              <w:rPr>
                <w:sz w:val="18"/>
                <w:szCs w:val="18"/>
              </w:rPr>
              <w:t xml:space="preserve"> solid waste generated by the project.</w:t>
            </w:r>
            <w:r>
              <w:rPr>
                <w:sz w:val="18"/>
                <w:szCs w:val="18"/>
              </w:rPr>
              <w:t xml:space="preserve"> </w:t>
            </w:r>
          </w:p>
          <w:p w14:paraId="05EFB70A" w14:textId="77777777" w:rsidR="00D56C02" w:rsidRDefault="00D56C02" w:rsidP="00D56C02">
            <w:pPr>
              <w:suppressAutoHyphens w:val="0"/>
              <w:snapToGrid w:val="0"/>
              <w:jc w:val="both"/>
              <w:rPr>
                <w:sz w:val="18"/>
                <w:szCs w:val="18"/>
              </w:rPr>
            </w:pPr>
          </w:p>
          <w:p w14:paraId="7A13BC7A" w14:textId="07C3906B" w:rsidR="00D56C02" w:rsidRPr="0064414A" w:rsidRDefault="00D56C02" w:rsidP="00D56C02">
            <w:pPr>
              <w:suppressAutoHyphens w:val="0"/>
              <w:snapToGrid w:val="0"/>
              <w:jc w:val="both"/>
              <w:rPr>
                <w:sz w:val="18"/>
                <w:szCs w:val="18"/>
              </w:rPr>
            </w:pPr>
            <w:r w:rsidRPr="0064414A">
              <w:rPr>
                <w:b/>
                <w:sz w:val="18"/>
                <w:szCs w:val="18"/>
                <w:lang w:eastAsia="en-US"/>
              </w:rPr>
              <w:t xml:space="preserve">Less than Significant </w:t>
            </w:r>
            <w:r w:rsidRPr="0064414A">
              <w:rPr>
                <w:b/>
                <w:sz w:val="18"/>
                <w:szCs w:val="18"/>
              </w:rPr>
              <w:t>Impact</w:t>
            </w:r>
            <w:r w:rsidRPr="0064414A">
              <w:rPr>
                <w:b/>
                <w:sz w:val="18"/>
                <w:szCs w:val="18"/>
                <w:lang w:eastAsia="en-US"/>
              </w:rPr>
              <w:t xml:space="preserve"> </w:t>
            </w:r>
          </w:p>
        </w:tc>
        <w:tc>
          <w:tcPr>
            <w:tcW w:w="1260" w:type="dxa"/>
          </w:tcPr>
          <w:p w14:paraId="62328A2E"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 xml:space="preserve">1, </w:t>
            </w:r>
            <w:r>
              <w:rPr>
                <w:spacing w:val="-2"/>
                <w:sz w:val="18"/>
                <w:szCs w:val="18"/>
              </w:rPr>
              <w:t xml:space="preserve">2, </w:t>
            </w:r>
            <w:r w:rsidRPr="0064414A">
              <w:rPr>
                <w:spacing w:val="-2"/>
                <w:sz w:val="18"/>
                <w:szCs w:val="18"/>
              </w:rPr>
              <w:t>3, 34, 36</w:t>
            </w:r>
          </w:p>
        </w:tc>
      </w:tr>
      <w:tr w:rsidR="00D56C02" w:rsidRPr="0064414A" w14:paraId="51DD22D9" w14:textId="77777777" w:rsidTr="000171E5">
        <w:trPr>
          <w:trHeight w:val="187"/>
        </w:trPr>
        <w:tc>
          <w:tcPr>
            <w:tcW w:w="2623" w:type="dxa"/>
          </w:tcPr>
          <w:p w14:paraId="4339E30B"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e) Negatively impact the provision of solid waste services or impair the attainment of solid waste reduction goals?</w:t>
            </w:r>
          </w:p>
        </w:tc>
        <w:tc>
          <w:tcPr>
            <w:tcW w:w="369" w:type="dxa"/>
          </w:tcPr>
          <w:p w14:paraId="1EC80021"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9B9B16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63D6A35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C45170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1901F09" w14:textId="236BD13C" w:rsidR="00D56C02" w:rsidRPr="0064414A" w:rsidRDefault="00D56C02" w:rsidP="00D56C02">
            <w:pPr>
              <w:suppressAutoHyphens w:val="0"/>
              <w:snapToGrid w:val="0"/>
              <w:jc w:val="both"/>
              <w:rPr>
                <w:sz w:val="18"/>
                <w:szCs w:val="18"/>
              </w:rPr>
            </w:pPr>
            <w:r w:rsidRPr="0064414A">
              <w:rPr>
                <w:sz w:val="18"/>
                <w:szCs w:val="18"/>
              </w:rPr>
              <w:t xml:space="preserve">The applicant </w:t>
            </w:r>
            <w:r>
              <w:rPr>
                <w:sz w:val="18"/>
                <w:szCs w:val="18"/>
              </w:rPr>
              <w:t>would</w:t>
            </w:r>
            <w:r w:rsidR="003E093F">
              <w:rPr>
                <w:sz w:val="18"/>
                <w:szCs w:val="18"/>
              </w:rPr>
              <w:t xml:space="preserve"> compost or</w:t>
            </w:r>
            <w:r w:rsidRPr="0064414A">
              <w:rPr>
                <w:sz w:val="18"/>
                <w:szCs w:val="18"/>
              </w:rPr>
              <w:t xml:space="preserve"> chip</w:t>
            </w:r>
            <w:r w:rsidR="00F514E8">
              <w:rPr>
                <w:sz w:val="18"/>
                <w:szCs w:val="18"/>
              </w:rPr>
              <w:t xml:space="preserve"> / mulch,</w:t>
            </w:r>
            <w:r w:rsidRPr="0064414A">
              <w:rPr>
                <w:sz w:val="18"/>
                <w:szCs w:val="18"/>
              </w:rPr>
              <w:t xml:space="preserve"> and spread the cannabis waste onsite, and the estimated total amount of solid waste from this project </w:t>
            </w:r>
            <w:r>
              <w:rPr>
                <w:sz w:val="18"/>
                <w:szCs w:val="18"/>
              </w:rPr>
              <w:t xml:space="preserve">would be approximately </w:t>
            </w:r>
            <w:r w:rsidR="00F514E8">
              <w:rPr>
                <w:sz w:val="18"/>
                <w:szCs w:val="18"/>
              </w:rPr>
              <w:t>60,000 to 120,000</w:t>
            </w:r>
            <w:r w:rsidRPr="0064414A">
              <w:rPr>
                <w:sz w:val="18"/>
                <w:szCs w:val="18"/>
              </w:rPr>
              <w:t xml:space="preserve"> pounds annually.</w:t>
            </w:r>
          </w:p>
          <w:p w14:paraId="51037369" w14:textId="77777777" w:rsidR="00D56C02" w:rsidRPr="0064414A" w:rsidRDefault="00D56C02" w:rsidP="00D56C02">
            <w:pPr>
              <w:suppressAutoHyphens w:val="0"/>
              <w:snapToGrid w:val="0"/>
              <w:jc w:val="both"/>
              <w:rPr>
                <w:sz w:val="18"/>
                <w:szCs w:val="18"/>
              </w:rPr>
            </w:pPr>
          </w:p>
          <w:p w14:paraId="0C6F6681" w14:textId="77777777" w:rsidR="00D56C02" w:rsidRPr="0064414A" w:rsidRDefault="00D56C02" w:rsidP="00D56C02">
            <w:pPr>
              <w:suppressAutoHyphens w:val="0"/>
              <w:snapToGrid w:val="0"/>
              <w:jc w:val="both"/>
              <w:rPr>
                <w:b/>
                <w:sz w:val="18"/>
                <w:szCs w:val="18"/>
              </w:rPr>
            </w:pPr>
            <w:r w:rsidRPr="0064414A">
              <w:rPr>
                <w:b/>
                <w:sz w:val="18"/>
                <w:szCs w:val="18"/>
              </w:rPr>
              <w:lastRenderedPageBreak/>
              <w:t xml:space="preserve">Less than Significant Impact </w:t>
            </w:r>
          </w:p>
        </w:tc>
        <w:tc>
          <w:tcPr>
            <w:tcW w:w="1260" w:type="dxa"/>
          </w:tcPr>
          <w:p w14:paraId="28BC10CC"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lastRenderedPageBreak/>
              <w:t>1, 3, 4, 5, 29, 32, 33, 34, 36</w:t>
            </w:r>
          </w:p>
        </w:tc>
      </w:tr>
      <w:tr w:rsidR="00D56C02" w:rsidRPr="0064414A" w14:paraId="68EAB924" w14:textId="77777777" w:rsidTr="009E32B0">
        <w:trPr>
          <w:trHeight w:val="576"/>
        </w:trPr>
        <w:tc>
          <w:tcPr>
            <w:tcW w:w="2623" w:type="dxa"/>
          </w:tcPr>
          <w:p w14:paraId="2B8EB646"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f)  Comply with federal, state, and local management and reduction statutes and regulations related to solid waste?</w:t>
            </w:r>
          </w:p>
        </w:tc>
        <w:tc>
          <w:tcPr>
            <w:tcW w:w="369" w:type="dxa"/>
          </w:tcPr>
          <w:p w14:paraId="1CF3744C" w14:textId="77777777" w:rsidR="00D56C02" w:rsidRPr="0064414A" w:rsidRDefault="00D56C02" w:rsidP="00D56C02">
            <w:pPr>
              <w:rPr>
                <w:sz w:val="18"/>
                <w:szCs w:val="18"/>
              </w:rPr>
            </w:pPr>
          </w:p>
        </w:tc>
        <w:tc>
          <w:tcPr>
            <w:tcW w:w="361" w:type="dxa"/>
          </w:tcPr>
          <w:p w14:paraId="42C14B6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0C773079"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538B5B50"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43ADF3C" w14:textId="4EDB1462" w:rsidR="00D56C02" w:rsidRPr="0064414A" w:rsidRDefault="00D56C02" w:rsidP="00D56C02">
            <w:pPr>
              <w:tabs>
                <w:tab w:val="left" w:pos="-720"/>
                <w:tab w:val="left" w:pos="0"/>
                <w:tab w:val="left" w:pos="288"/>
                <w:tab w:val="left" w:pos="720"/>
              </w:tabs>
              <w:suppressAutoHyphens w:val="0"/>
              <w:snapToGrid w:val="0"/>
              <w:jc w:val="both"/>
              <w:rPr>
                <w:sz w:val="18"/>
                <w:szCs w:val="18"/>
              </w:rPr>
            </w:pPr>
            <w:r w:rsidRPr="0064414A">
              <w:rPr>
                <w:sz w:val="18"/>
                <w:szCs w:val="18"/>
              </w:rPr>
              <w:t xml:space="preserve">The County uses a standard condition of approval regarding compliance with all </w:t>
            </w:r>
            <w:r>
              <w:rPr>
                <w:sz w:val="18"/>
                <w:szCs w:val="18"/>
              </w:rPr>
              <w:t>F</w:t>
            </w:r>
            <w:r w:rsidRPr="0064414A">
              <w:rPr>
                <w:sz w:val="18"/>
                <w:szCs w:val="18"/>
              </w:rPr>
              <w:t xml:space="preserve">ederal, </w:t>
            </w:r>
            <w:r>
              <w:rPr>
                <w:sz w:val="18"/>
                <w:szCs w:val="18"/>
              </w:rPr>
              <w:t>S</w:t>
            </w:r>
            <w:r w:rsidRPr="0064414A">
              <w:rPr>
                <w:sz w:val="18"/>
                <w:szCs w:val="18"/>
              </w:rPr>
              <w:t xml:space="preserve">tate and </w:t>
            </w:r>
            <w:r>
              <w:rPr>
                <w:sz w:val="18"/>
                <w:szCs w:val="18"/>
              </w:rPr>
              <w:t>L</w:t>
            </w:r>
            <w:r w:rsidRPr="0064414A">
              <w:rPr>
                <w:sz w:val="18"/>
                <w:szCs w:val="18"/>
              </w:rPr>
              <w:t xml:space="preserve">ocal management for solid waste. The cultivator </w:t>
            </w:r>
            <w:r>
              <w:rPr>
                <w:sz w:val="18"/>
                <w:szCs w:val="18"/>
              </w:rPr>
              <w:t>would be required to</w:t>
            </w:r>
            <w:r w:rsidRPr="0064414A">
              <w:rPr>
                <w:sz w:val="18"/>
                <w:szCs w:val="18"/>
              </w:rPr>
              <w:t xml:space="preserve"> chip and spread any vegetative waste on-site, and the estimated total amount of solid waste from this project is </w:t>
            </w:r>
            <w:r w:rsidR="00683D1E">
              <w:rPr>
                <w:sz w:val="18"/>
                <w:szCs w:val="18"/>
              </w:rPr>
              <w:t>60,000 to 120,000</w:t>
            </w:r>
            <w:r w:rsidRPr="0064414A">
              <w:rPr>
                <w:sz w:val="18"/>
                <w:szCs w:val="18"/>
              </w:rPr>
              <w:t xml:space="preserve"> pounds annually.  </w:t>
            </w:r>
          </w:p>
          <w:p w14:paraId="0192CC1B" w14:textId="77777777" w:rsidR="00D56C02" w:rsidRPr="0064414A" w:rsidRDefault="00D56C02" w:rsidP="00D56C02">
            <w:pPr>
              <w:tabs>
                <w:tab w:val="left" w:pos="-720"/>
                <w:tab w:val="left" w:pos="0"/>
                <w:tab w:val="left" w:pos="288"/>
                <w:tab w:val="left" w:pos="720"/>
              </w:tabs>
              <w:suppressAutoHyphens w:val="0"/>
              <w:snapToGrid w:val="0"/>
              <w:jc w:val="both"/>
              <w:rPr>
                <w:sz w:val="18"/>
                <w:szCs w:val="18"/>
              </w:rPr>
            </w:pPr>
          </w:p>
          <w:p w14:paraId="3ACD4F11" w14:textId="07139EE8" w:rsidR="00D56C02" w:rsidRPr="0064414A" w:rsidRDefault="00D56C02" w:rsidP="00D56C02">
            <w:pPr>
              <w:tabs>
                <w:tab w:val="left" w:pos="-720"/>
                <w:tab w:val="left" w:pos="0"/>
                <w:tab w:val="left" w:pos="288"/>
                <w:tab w:val="left" w:pos="720"/>
              </w:tabs>
              <w:suppressAutoHyphens w:val="0"/>
              <w:snapToGrid w:val="0"/>
              <w:jc w:val="both"/>
              <w:rPr>
                <w:sz w:val="18"/>
                <w:szCs w:val="18"/>
              </w:rPr>
            </w:pPr>
            <w:r w:rsidRPr="0064414A">
              <w:rPr>
                <w:b/>
                <w:sz w:val="18"/>
                <w:szCs w:val="18"/>
                <w:lang w:eastAsia="en-US"/>
              </w:rPr>
              <w:t xml:space="preserve">Less than Significant </w:t>
            </w:r>
            <w:r w:rsidRPr="0064414A">
              <w:rPr>
                <w:b/>
                <w:sz w:val="18"/>
                <w:szCs w:val="18"/>
              </w:rPr>
              <w:t>Impact</w:t>
            </w:r>
            <w:r w:rsidRPr="0064414A">
              <w:rPr>
                <w:b/>
                <w:sz w:val="18"/>
                <w:szCs w:val="18"/>
                <w:lang w:eastAsia="en-US"/>
              </w:rPr>
              <w:t xml:space="preserve"> </w:t>
            </w:r>
          </w:p>
        </w:tc>
        <w:tc>
          <w:tcPr>
            <w:tcW w:w="1260" w:type="dxa"/>
          </w:tcPr>
          <w:p w14:paraId="715F1D0F"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1, 3, 4, 5, 29, 32, 33, 34, 36</w:t>
            </w:r>
          </w:p>
        </w:tc>
      </w:tr>
      <w:tr w:rsidR="00D56C02" w:rsidRPr="0064414A" w14:paraId="5A75C4E3" w14:textId="77777777" w:rsidTr="009E32B0">
        <w:trPr>
          <w:trHeight w:val="576"/>
        </w:trPr>
        <w:tc>
          <w:tcPr>
            <w:tcW w:w="9990" w:type="dxa"/>
            <w:gridSpan w:val="8"/>
            <w:shd w:val="clear" w:color="auto" w:fill="E5E5E5"/>
          </w:tcPr>
          <w:p w14:paraId="0FCD7B1D" w14:textId="77777777" w:rsidR="00D56C02" w:rsidRPr="0064414A" w:rsidRDefault="00D56C02" w:rsidP="00D56C02">
            <w:pPr>
              <w:keepNext/>
              <w:numPr>
                <w:ilvl w:val="0"/>
                <w:numId w:val="9"/>
              </w:numPr>
              <w:suppressAutoHyphens w:val="0"/>
              <w:snapToGrid w:val="0"/>
              <w:jc w:val="center"/>
              <w:rPr>
                <w:b/>
                <w:sz w:val="18"/>
                <w:szCs w:val="18"/>
              </w:rPr>
            </w:pPr>
            <w:r w:rsidRPr="0064414A">
              <w:rPr>
                <w:b/>
                <w:sz w:val="18"/>
                <w:szCs w:val="18"/>
              </w:rPr>
              <w:lastRenderedPageBreak/>
              <w:t xml:space="preserve">WILDFIRE  </w:t>
            </w:r>
          </w:p>
          <w:p w14:paraId="58F8C3A0" w14:textId="77777777" w:rsidR="00D56C02" w:rsidRPr="0064414A" w:rsidRDefault="00D56C02" w:rsidP="00D56C02">
            <w:pPr>
              <w:keepNext/>
              <w:suppressAutoHyphens w:val="0"/>
              <w:snapToGrid w:val="0"/>
              <w:ind w:left="1080"/>
              <w:rPr>
                <w:b/>
                <w:sz w:val="18"/>
                <w:szCs w:val="18"/>
              </w:rPr>
            </w:pPr>
            <w:r w:rsidRPr="0064414A">
              <w:rPr>
                <w:b/>
                <w:i/>
                <w:sz w:val="18"/>
                <w:szCs w:val="18"/>
              </w:rPr>
              <w:t>If located in or near state responsibility areas or lands classified as very high fire hazard severity zones, would the project:</w:t>
            </w:r>
          </w:p>
        </w:tc>
      </w:tr>
      <w:tr w:rsidR="00D56C02" w:rsidRPr="0064414A" w14:paraId="696D756A" w14:textId="77777777" w:rsidTr="009E32B0">
        <w:trPr>
          <w:trHeight w:val="576"/>
        </w:trPr>
        <w:tc>
          <w:tcPr>
            <w:tcW w:w="2623" w:type="dxa"/>
            <w:shd w:val="clear" w:color="auto" w:fill="auto"/>
          </w:tcPr>
          <w:p w14:paraId="730F2AA7" w14:textId="77777777" w:rsidR="00D56C02" w:rsidRPr="0064414A" w:rsidRDefault="00D56C02" w:rsidP="00D56C02">
            <w:pPr>
              <w:keepNext/>
              <w:tabs>
                <w:tab w:val="left" w:pos="-720"/>
                <w:tab w:val="left" w:pos="0"/>
                <w:tab w:val="left" w:pos="288"/>
                <w:tab w:val="left" w:pos="720"/>
              </w:tabs>
              <w:suppressAutoHyphens w:val="0"/>
              <w:snapToGrid w:val="0"/>
              <w:rPr>
                <w:spacing w:val="-2"/>
                <w:sz w:val="18"/>
                <w:szCs w:val="18"/>
              </w:rPr>
            </w:pPr>
            <w:r w:rsidRPr="0064414A">
              <w:rPr>
                <w:spacing w:val="-2"/>
                <w:sz w:val="18"/>
                <w:szCs w:val="18"/>
              </w:rPr>
              <w:t>a)  Impair an adopted emergency response plan or emergency evacuation plan?</w:t>
            </w:r>
          </w:p>
        </w:tc>
        <w:tc>
          <w:tcPr>
            <w:tcW w:w="369" w:type="dxa"/>
          </w:tcPr>
          <w:p w14:paraId="27E441F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7AC3F0A7" w14:textId="21595F7E"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49F438E5" w14:textId="3BFAD8BB"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39377758"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C2B35CA" w14:textId="12A84D48" w:rsidR="00D56C02" w:rsidRDefault="00D56C02" w:rsidP="00D56C02">
            <w:pPr>
              <w:keepNext/>
              <w:tabs>
                <w:tab w:val="left" w:pos="-720"/>
                <w:tab w:val="left" w:pos="0"/>
                <w:tab w:val="left" w:pos="288"/>
                <w:tab w:val="left" w:pos="720"/>
              </w:tabs>
              <w:jc w:val="both"/>
              <w:rPr>
                <w:spacing w:val="-2"/>
                <w:sz w:val="18"/>
                <w:szCs w:val="18"/>
              </w:rPr>
            </w:pPr>
            <w:r w:rsidRPr="0064414A">
              <w:rPr>
                <w:spacing w:val="-2"/>
                <w:sz w:val="18"/>
                <w:szCs w:val="18"/>
              </w:rPr>
              <w:t xml:space="preserve">The </w:t>
            </w:r>
            <w:r>
              <w:rPr>
                <w:spacing w:val="-2"/>
                <w:sz w:val="18"/>
                <w:szCs w:val="18"/>
              </w:rPr>
              <w:t xml:space="preserve">mapped </w:t>
            </w:r>
            <w:r w:rsidRPr="0064414A">
              <w:rPr>
                <w:spacing w:val="-2"/>
                <w:sz w:val="18"/>
                <w:szCs w:val="18"/>
              </w:rPr>
              <w:t xml:space="preserve">fire risk on the site </w:t>
            </w:r>
            <w:r>
              <w:rPr>
                <w:spacing w:val="-2"/>
                <w:sz w:val="18"/>
                <w:szCs w:val="18"/>
              </w:rPr>
              <w:t xml:space="preserve">is </w:t>
            </w:r>
            <w:r w:rsidR="00640191">
              <w:rPr>
                <w:spacing w:val="-2"/>
                <w:sz w:val="18"/>
                <w:szCs w:val="18"/>
              </w:rPr>
              <w:t>moderate</w:t>
            </w:r>
            <w:r>
              <w:rPr>
                <w:spacing w:val="-2"/>
                <w:sz w:val="18"/>
                <w:szCs w:val="18"/>
              </w:rPr>
              <w:t xml:space="preserve"> high</w:t>
            </w:r>
            <w:r w:rsidRPr="0064414A">
              <w:rPr>
                <w:spacing w:val="-2"/>
                <w:sz w:val="18"/>
                <w:szCs w:val="18"/>
              </w:rPr>
              <w:t>.</w:t>
            </w:r>
            <w:r>
              <w:rPr>
                <w:spacing w:val="-2"/>
                <w:sz w:val="18"/>
                <w:szCs w:val="18"/>
              </w:rPr>
              <w:t xml:space="preserve"> The project site is located in the </w:t>
            </w:r>
            <w:r w:rsidR="0094195D">
              <w:rPr>
                <w:spacing w:val="-2"/>
                <w:sz w:val="18"/>
                <w:szCs w:val="18"/>
              </w:rPr>
              <w:t>CALFIRE</w:t>
            </w:r>
            <w:r>
              <w:rPr>
                <w:spacing w:val="-2"/>
                <w:sz w:val="18"/>
                <w:szCs w:val="18"/>
              </w:rPr>
              <w:t xml:space="preserve"> State Responsibility Area (SRA) and is subject to all state fire safe related codes.</w:t>
            </w:r>
          </w:p>
          <w:p w14:paraId="7BEF0456" w14:textId="77777777" w:rsidR="00D56C02" w:rsidRDefault="00D56C02" w:rsidP="00D56C02">
            <w:pPr>
              <w:keepNext/>
              <w:tabs>
                <w:tab w:val="left" w:pos="-720"/>
                <w:tab w:val="left" w:pos="0"/>
                <w:tab w:val="left" w:pos="288"/>
                <w:tab w:val="left" w:pos="720"/>
              </w:tabs>
              <w:jc w:val="both"/>
              <w:rPr>
                <w:spacing w:val="-2"/>
                <w:sz w:val="18"/>
                <w:szCs w:val="18"/>
              </w:rPr>
            </w:pPr>
          </w:p>
          <w:p w14:paraId="1FEA2FC1" w14:textId="1748E2E9" w:rsidR="00D56C02" w:rsidRPr="00E3020C" w:rsidRDefault="00D56C02" w:rsidP="00D56C02">
            <w:pPr>
              <w:keepNext/>
              <w:tabs>
                <w:tab w:val="left" w:pos="-720"/>
                <w:tab w:val="left" w:pos="0"/>
                <w:tab w:val="left" w:pos="288"/>
                <w:tab w:val="left" w:pos="720"/>
              </w:tabs>
              <w:jc w:val="both"/>
              <w:rPr>
                <w:spacing w:val="-2"/>
                <w:sz w:val="18"/>
                <w:szCs w:val="18"/>
              </w:rPr>
            </w:pPr>
            <w:r>
              <w:rPr>
                <w:spacing w:val="-2"/>
                <w:sz w:val="18"/>
                <w:szCs w:val="18"/>
              </w:rPr>
              <w:t xml:space="preserve">Access to the sites are taken from on-site driveways accessed from </w:t>
            </w:r>
            <w:r w:rsidR="00640191">
              <w:rPr>
                <w:spacing w:val="-2"/>
                <w:sz w:val="18"/>
                <w:szCs w:val="18"/>
              </w:rPr>
              <w:t>State Route 29</w:t>
            </w:r>
            <w:r>
              <w:rPr>
                <w:spacing w:val="-2"/>
                <w:sz w:val="18"/>
                <w:szCs w:val="18"/>
              </w:rPr>
              <w:t xml:space="preserve">. On-site driveways </w:t>
            </w:r>
            <w:r w:rsidR="0094195D">
              <w:rPr>
                <w:spacing w:val="-2"/>
                <w:sz w:val="18"/>
                <w:szCs w:val="18"/>
              </w:rPr>
              <w:t>would</w:t>
            </w:r>
            <w:r w:rsidR="00496114">
              <w:rPr>
                <w:spacing w:val="-2"/>
                <w:sz w:val="18"/>
                <w:szCs w:val="18"/>
              </w:rPr>
              <w:t xml:space="preserve"> be required to</w:t>
            </w:r>
            <w:r>
              <w:rPr>
                <w:spacing w:val="-2"/>
                <w:sz w:val="18"/>
                <w:szCs w:val="18"/>
              </w:rPr>
              <w:t xml:space="preserve"> meet PRC 4290 and 4291 </w:t>
            </w:r>
            <w:r w:rsidR="0094195D">
              <w:rPr>
                <w:spacing w:val="-2"/>
                <w:sz w:val="18"/>
                <w:szCs w:val="18"/>
              </w:rPr>
              <w:t>CALFIRE</w:t>
            </w:r>
            <w:r>
              <w:rPr>
                <w:spacing w:val="-2"/>
                <w:sz w:val="18"/>
                <w:szCs w:val="18"/>
              </w:rPr>
              <w:t xml:space="preserve"> Standards</w:t>
            </w:r>
            <w:r w:rsidR="00496114">
              <w:rPr>
                <w:spacing w:val="-2"/>
                <w:sz w:val="18"/>
                <w:szCs w:val="18"/>
              </w:rPr>
              <w:t xml:space="preserve"> through the Conditions of Approval</w:t>
            </w:r>
            <w:r>
              <w:rPr>
                <w:spacing w:val="-2"/>
                <w:sz w:val="18"/>
                <w:szCs w:val="18"/>
              </w:rPr>
              <w:t>. The project proposes</w:t>
            </w:r>
            <w:r w:rsidR="00496114">
              <w:rPr>
                <w:spacing w:val="-2"/>
                <w:sz w:val="18"/>
                <w:szCs w:val="18"/>
              </w:rPr>
              <w:t xml:space="preserve"> approximately twenty-seven (27)</w:t>
            </w:r>
            <w:r>
              <w:rPr>
                <w:spacing w:val="-2"/>
                <w:sz w:val="18"/>
                <w:szCs w:val="18"/>
              </w:rPr>
              <w:t xml:space="preserve"> 5,000 gallon water storage tanks.</w:t>
            </w:r>
            <w:r w:rsidRPr="0064414A">
              <w:rPr>
                <w:spacing w:val="-2"/>
                <w:sz w:val="18"/>
                <w:szCs w:val="18"/>
              </w:rPr>
              <w:t xml:space="preserve"> </w:t>
            </w:r>
          </w:p>
          <w:p w14:paraId="7636CF35" w14:textId="77777777" w:rsidR="00D56C02" w:rsidRPr="0064414A" w:rsidRDefault="00D56C02" w:rsidP="00D56C02">
            <w:pPr>
              <w:keepNext/>
              <w:tabs>
                <w:tab w:val="left" w:pos="-720"/>
                <w:tab w:val="left" w:pos="0"/>
                <w:tab w:val="left" w:pos="288"/>
                <w:tab w:val="left" w:pos="720"/>
              </w:tabs>
              <w:jc w:val="both"/>
              <w:rPr>
                <w:noProof/>
                <w:lang w:eastAsia="en-US"/>
              </w:rPr>
            </w:pPr>
          </w:p>
          <w:p w14:paraId="2FB82B20" w14:textId="0D09DE7B" w:rsidR="00D56C02" w:rsidRPr="0064414A" w:rsidRDefault="00D56C02" w:rsidP="00D56C02">
            <w:pPr>
              <w:keepNext/>
              <w:tabs>
                <w:tab w:val="left" w:pos="-720"/>
                <w:tab w:val="left" w:pos="0"/>
                <w:tab w:val="left" w:pos="288"/>
                <w:tab w:val="left" w:pos="720"/>
              </w:tabs>
              <w:jc w:val="both"/>
              <w:rPr>
                <w:noProof/>
                <w:sz w:val="18"/>
                <w:szCs w:val="18"/>
                <w:lang w:eastAsia="en-US"/>
              </w:rPr>
            </w:pPr>
            <w:r>
              <w:rPr>
                <w:noProof/>
                <w:sz w:val="18"/>
                <w:szCs w:val="18"/>
                <w:lang w:eastAsia="en-US"/>
              </w:rPr>
              <w:t xml:space="preserve">Should this site need to evacuate, </w:t>
            </w:r>
            <w:r w:rsidR="00496114">
              <w:rPr>
                <w:noProof/>
                <w:sz w:val="18"/>
                <w:szCs w:val="18"/>
                <w:lang w:eastAsia="en-US"/>
              </w:rPr>
              <w:t>State Route 29</w:t>
            </w:r>
            <w:r>
              <w:rPr>
                <w:noProof/>
                <w:sz w:val="18"/>
                <w:szCs w:val="18"/>
                <w:lang w:eastAsia="en-US"/>
              </w:rPr>
              <w:t xml:space="preserve"> would be the evacuation route. </w:t>
            </w:r>
          </w:p>
          <w:p w14:paraId="475B42AA" w14:textId="77777777" w:rsidR="00D56C02" w:rsidRDefault="00D56C02" w:rsidP="00D56C02">
            <w:pPr>
              <w:keepNext/>
              <w:tabs>
                <w:tab w:val="left" w:pos="-720"/>
                <w:tab w:val="left" w:pos="0"/>
                <w:tab w:val="left" w:pos="288"/>
                <w:tab w:val="left" w:pos="720"/>
              </w:tabs>
              <w:jc w:val="both"/>
              <w:rPr>
                <w:noProof/>
                <w:sz w:val="18"/>
                <w:szCs w:val="18"/>
                <w:lang w:eastAsia="en-US"/>
              </w:rPr>
            </w:pPr>
          </w:p>
          <w:p w14:paraId="36219718" w14:textId="464EFC1C" w:rsidR="00D56C02" w:rsidRDefault="00D56C02" w:rsidP="00D56C02">
            <w:pPr>
              <w:keepNext/>
              <w:tabs>
                <w:tab w:val="left" w:pos="-720"/>
                <w:tab w:val="left" w:pos="0"/>
                <w:tab w:val="left" w:pos="288"/>
                <w:tab w:val="left" w:pos="720"/>
              </w:tabs>
              <w:jc w:val="both"/>
              <w:rPr>
                <w:noProof/>
                <w:sz w:val="18"/>
                <w:szCs w:val="18"/>
                <w:lang w:eastAsia="en-US"/>
              </w:rPr>
            </w:pPr>
            <w:r>
              <w:rPr>
                <w:noProof/>
                <w:sz w:val="18"/>
                <w:szCs w:val="18"/>
                <w:lang w:eastAsia="en-US"/>
              </w:rPr>
              <w:t xml:space="preserve">Like much of Lake County, this area is prone to wildfire. </w:t>
            </w:r>
            <w:r w:rsidRPr="00E0281F">
              <w:rPr>
                <w:noProof/>
                <w:sz w:val="18"/>
                <w:szCs w:val="18"/>
                <w:lang w:eastAsia="en-US"/>
              </w:rPr>
              <w:t xml:space="preserve">This site is no more prone to excessive fire risk than other sites in Lake County. The applicant </w:t>
            </w:r>
            <w:r w:rsidR="0094195D">
              <w:rPr>
                <w:noProof/>
                <w:sz w:val="18"/>
                <w:szCs w:val="18"/>
                <w:lang w:eastAsia="en-US"/>
              </w:rPr>
              <w:t>would</w:t>
            </w:r>
            <w:r w:rsidRPr="00E0281F">
              <w:rPr>
                <w:noProof/>
                <w:sz w:val="18"/>
                <w:szCs w:val="18"/>
                <w:lang w:eastAsia="en-US"/>
              </w:rPr>
              <w:t xml:space="preserve"> adhere to all regulations of California Code Regulations Title 14, Division 1.5, Chapter 7, Subchapter 2, and Article 1 through 5 shall apply to this project; and all regulations of California Building Code, Chapter 7A, Section 701A, 701A.3.2.A</w:t>
            </w:r>
          </w:p>
          <w:p w14:paraId="570A76CF" w14:textId="77777777" w:rsidR="00D56C02" w:rsidRDefault="00D56C02" w:rsidP="00D56C02">
            <w:pPr>
              <w:keepNext/>
              <w:tabs>
                <w:tab w:val="left" w:pos="-720"/>
                <w:tab w:val="left" w:pos="0"/>
                <w:tab w:val="left" w:pos="288"/>
                <w:tab w:val="left" w:pos="720"/>
              </w:tabs>
              <w:jc w:val="both"/>
              <w:rPr>
                <w:noProof/>
                <w:sz w:val="18"/>
                <w:szCs w:val="18"/>
                <w:lang w:eastAsia="en-US"/>
              </w:rPr>
            </w:pPr>
          </w:p>
          <w:p w14:paraId="13195E02" w14:textId="41AE4E9B" w:rsidR="00D56C02" w:rsidRPr="002E328F" w:rsidRDefault="00D56C02" w:rsidP="00D56C02">
            <w:pPr>
              <w:keepNext/>
              <w:tabs>
                <w:tab w:val="left" w:pos="-720"/>
                <w:tab w:val="left" w:pos="0"/>
                <w:tab w:val="left" w:pos="288"/>
                <w:tab w:val="left" w:pos="720"/>
              </w:tabs>
              <w:jc w:val="both"/>
              <w:rPr>
                <w:b/>
                <w:spacing w:val="-2"/>
                <w:sz w:val="18"/>
                <w:szCs w:val="18"/>
              </w:rPr>
            </w:pPr>
            <w:r>
              <w:rPr>
                <w:noProof/>
                <w:sz w:val="18"/>
                <w:szCs w:val="18"/>
                <w:lang w:eastAsia="en-US"/>
              </w:rPr>
              <w:t xml:space="preserve">Approval of this permit would not further exacerbate the risk of wildfire, nor would it interfere with emergency evacuation should this be necessary. </w:t>
            </w:r>
          </w:p>
          <w:p w14:paraId="4F383BEE" w14:textId="77777777" w:rsidR="00D56C02" w:rsidRPr="0064414A" w:rsidRDefault="00D56C02" w:rsidP="00D56C02">
            <w:pPr>
              <w:keepNext/>
              <w:tabs>
                <w:tab w:val="left" w:pos="-720"/>
                <w:tab w:val="left" w:pos="0"/>
                <w:tab w:val="left" w:pos="288"/>
                <w:tab w:val="left" w:pos="720"/>
              </w:tabs>
              <w:jc w:val="both"/>
              <w:rPr>
                <w:noProof/>
                <w:sz w:val="18"/>
                <w:szCs w:val="18"/>
                <w:lang w:eastAsia="en-US"/>
              </w:rPr>
            </w:pPr>
          </w:p>
          <w:p w14:paraId="3B60050F" w14:textId="54D8B449" w:rsidR="00D56C02" w:rsidRPr="0064414A" w:rsidRDefault="00D56C02" w:rsidP="00D56C02">
            <w:pPr>
              <w:keepNext/>
              <w:tabs>
                <w:tab w:val="left" w:pos="-720"/>
                <w:tab w:val="left" w:pos="0"/>
                <w:tab w:val="left" w:pos="288"/>
                <w:tab w:val="left" w:pos="720"/>
              </w:tabs>
              <w:jc w:val="both"/>
              <w:rPr>
                <w:spacing w:val="-2"/>
                <w:sz w:val="18"/>
                <w:szCs w:val="18"/>
              </w:rPr>
            </w:pPr>
            <w:r w:rsidRPr="0064414A">
              <w:rPr>
                <w:b/>
                <w:noProof/>
                <w:sz w:val="18"/>
                <w:szCs w:val="18"/>
                <w:lang w:eastAsia="en-US"/>
              </w:rPr>
              <w:t>Less than Significant Impact</w:t>
            </w:r>
            <w:r>
              <w:rPr>
                <w:b/>
                <w:noProof/>
                <w:sz w:val="18"/>
                <w:szCs w:val="18"/>
                <w:lang w:eastAsia="en-US"/>
              </w:rPr>
              <w:t xml:space="preserve"> with GEO-5 and GEO-6 incorporated.</w:t>
            </w:r>
          </w:p>
        </w:tc>
        <w:tc>
          <w:tcPr>
            <w:tcW w:w="1260" w:type="dxa"/>
          </w:tcPr>
          <w:p w14:paraId="6DAEE3FE"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1, 2, 4, 5, 6, 20, 23, 31, 35, 37, 38</w:t>
            </w:r>
          </w:p>
        </w:tc>
      </w:tr>
      <w:tr w:rsidR="00D56C02" w:rsidRPr="0064414A" w14:paraId="18F97859" w14:textId="77777777" w:rsidTr="009E32B0">
        <w:trPr>
          <w:trHeight w:val="576"/>
        </w:trPr>
        <w:tc>
          <w:tcPr>
            <w:tcW w:w="2623" w:type="dxa"/>
            <w:shd w:val="clear" w:color="auto" w:fill="auto"/>
          </w:tcPr>
          <w:p w14:paraId="273E6450" w14:textId="77777777" w:rsidR="00D56C02" w:rsidRPr="0064414A" w:rsidRDefault="00D56C02" w:rsidP="00D56C02">
            <w:pPr>
              <w:keepNext/>
              <w:tabs>
                <w:tab w:val="left" w:pos="-720"/>
                <w:tab w:val="left" w:pos="0"/>
                <w:tab w:val="left" w:pos="288"/>
                <w:tab w:val="left" w:pos="720"/>
              </w:tabs>
              <w:suppressAutoHyphens w:val="0"/>
              <w:snapToGrid w:val="0"/>
              <w:rPr>
                <w:spacing w:val="-2"/>
                <w:sz w:val="18"/>
                <w:szCs w:val="18"/>
              </w:rPr>
            </w:pPr>
            <w:r w:rsidRPr="0064414A">
              <w:rPr>
                <w:spacing w:val="-2"/>
                <w:sz w:val="18"/>
                <w:szCs w:val="18"/>
              </w:rPr>
              <w:t>b) Due to slope, prevailing winds, and other factors, exacerbate wildfire risks, and thereby expose project occupants to pollutant concentrations from a wildfire or the uncontrolled spread of a wildfire?</w:t>
            </w:r>
          </w:p>
        </w:tc>
        <w:tc>
          <w:tcPr>
            <w:tcW w:w="369" w:type="dxa"/>
          </w:tcPr>
          <w:p w14:paraId="1F9B0DC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1A6B83E6"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29AFDFC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5B28AB3C"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23E03C0" w14:textId="0706BD7F" w:rsidR="00D56C02" w:rsidRPr="0064414A" w:rsidRDefault="00D56C02" w:rsidP="00D56C02">
            <w:pPr>
              <w:tabs>
                <w:tab w:val="left" w:pos="-720"/>
                <w:tab w:val="left" w:pos="0"/>
                <w:tab w:val="left" w:pos="720"/>
                <w:tab w:val="left" w:pos="4320"/>
              </w:tabs>
              <w:suppressAutoHyphens w:val="0"/>
              <w:jc w:val="both"/>
              <w:rPr>
                <w:b/>
                <w:spacing w:val="-2"/>
                <w:sz w:val="18"/>
                <w:szCs w:val="18"/>
              </w:rPr>
            </w:pPr>
            <w:r>
              <w:rPr>
                <w:spacing w:val="-2"/>
                <w:sz w:val="18"/>
                <w:szCs w:val="18"/>
              </w:rPr>
              <w:t>The project proposes to clear some vegetation</w:t>
            </w:r>
            <w:r w:rsidR="00496114">
              <w:rPr>
                <w:spacing w:val="-2"/>
                <w:sz w:val="18"/>
                <w:szCs w:val="18"/>
              </w:rPr>
              <w:t>, as required, to create defensible space and</w:t>
            </w:r>
            <w:r>
              <w:rPr>
                <w:spacing w:val="-2"/>
                <w:sz w:val="18"/>
                <w:szCs w:val="18"/>
              </w:rPr>
              <w:t xml:space="preserve"> to construct the proposed</w:t>
            </w:r>
            <w:r w:rsidR="003E093F">
              <w:rPr>
                <w:spacing w:val="-2"/>
                <w:sz w:val="18"/>
                <w:szCs w:val="18"/>
              </w:rPr>
              <w:t xml:space="preserve"> greenhouses and</w:t>
            </w:r>
            <w:r>
              <w:rPr>
                <w:spacing w:val="-2"/>
                <w:sz w:val="18"/>
                <w:szCs w:val="18"/>
              </w:rPr>
              <w:t xml:space="preserve"> processing building</w:t>
            </w:r>
            <w:r w:rsidR="00496114">
              <w:rPr>
                <w:spacing w:val="-2"/>
                <w:sz w:val="18"/>
                <w:szCs w:val="18"/>
              </w:rPr>
              <w:t xml:space="preserve"> during Phase 2</w:t>
            </w:r>
            <w:r>
              <w:rPr>
                <w:spacing w:val="-2"/>
                <w:sz w:val="18"/>
                <w:szCs w:val="18"/>
              </w:rPr>
              <w:t xml:space="preserve">, which </w:t>
            </w:r>
            <w:r w:rsidRPr="001F6A66">
              <w:rPr>
                <w:spacing w:val="-2"/>
                <w:sz w:val="18"/>
                <w:szCs w:val="18"/>
              </w:rPr>
              <w:t xml:space="preserve">would reduce fuel for fire. The site driveway allows for fire access. Approval of this project would not increase the fire risk in this area. </w:t>
            </w:r>
            <w:r w:rsidR="001F6A66" w:rsidRPr="001F6A66">
              <w:rPr>
                <w:spacing w:val="-2"/>
                <w:sz w:val="18"/>
                <w:szCs w:val="18"/>
              </w:rPr>
              <w:t xml:space="preserve">The Ranch </w:t>
            </w:r>
            <w:r w:rsidRPr="001F6A66">
              <w:rPr>
                <w:spacing w:val="-2"/>
                <w:sz w:val="18"/>
                <w:szCs w:val="18"/>
              </w:rPr>
              <w:t xml:space="preserve">has </w:t>
            </w:r>
            <w:r w:rsidR="001F6A66" w:rsidRPr="001F6A66">
              <w:rPr>
                <w:spacing w:val="-2"/>
                <w:sz w:val="18"/>
                <w:szCs w:val="18"/>
              </w:rPr>
              <w:t xml:space="preserve">moderate and </w:t>
            </w:r>
            <w:r w:rsidRPr="001F6A66">
              <w:rPr>
                <w:spacing w:val="-2"/>
                <w:sz w:val="18"/>
                <w:szCs w:val="18"/>
              </w:rPr>
              <w:t>very high fire risk</w:t>
            </w:r>
            <w:r w:rsidR="001F6A66" w:rsidRPr="001F6A66">
              <w:rPr>
                <w:spacing w:val="-2"/>
                <w:sz w:val="18"/>
                <w:szCs w:val="18"/>
              </w:rPr>
              <w:t xml:space="preserve"> areas. The proposed project areas are located within the moderate fire risk areas. In addition</w:t>
            </w:r>
            <w:r w:rsidRPr="001F6A66">
              <w:rPr>
                <w:spacing w:val="-2"/>
                <w:sz w:val="18"/>
                <w:szCs w:val="18"/>
              </w:rPr>
              <w:t xml:space="preserve">, the cultivation </w:t>
            </w:r>
            <w:r w:rsidR="001F6A66" w:rsidRPr="001F6A66">
              <w:rPr>
                <w:spacing w:val="-2"/>
                <w:sz w:val="18"/>
                <w:szCs w:val="18"/>
              </w:rPr>
              <w:t>areas</w:t>
            </w:r>
            <w:r w:rsidRPr="001F6A66">
              <w:rPr>
                <w:spacing w:val="-2"/>
                <w:sz w:val="18"/>
                <w:szCs w:val="18"/>
              </w:rPr>
              <w:t xml:space="preserve"> would help to act as a fire break should one be needed.</w:t>
            </w:r>
            <w:r>
              <w:rPr>
                <w:spacing w:val="-2"/>
                <w:sz w:val="18"/>
                <w:szCs w:val="18"/>
              </w:rPr>
              <w:t xml:space="preserve"> </w:t>
            </w:r>
          </w:p>
          <w:p w14:paraId="6022A641"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rPr>
            </w:pPr>
          </w:p>
          <w:p w14:paraId="2C50ECB9" w14:textId="77777777" w:rsidR="00D56C02" w:rsidRPr="0064414A" w:rsidRDefault="00D56C02" w:rsidP="00D56C02">
            <w:pPr>
              <w:tabs>
                <w:tab w:val="left" w:pos="-720"/>
                <w:tab w:val="left" w:pos="0"/>
                <w:tab w:val="left" w:pos="288"/>
                <w:tab w:val="left" w:pos="720"/>
              </w:tabs>
              <w:suppressAutoHyphens w:val="0"/>
              <w:snapToGrid w:val="0"/>
              <w:jc w:val="both"/>
              <w:rPr>
                <w:b/>
                <w:spacing w:val="-2"/>
                <w:sz w:val="18"/>
              </w:rPr>
            </w:pPr>
            <w:r w:rsidRPr="0064414A">
              <w:rPr>
                <w:b/>
                <w:spacing w:val="-2"/>
                <w:sz w:val="18"/>
              </w:rPr>
              <w:t xml:space="preserve">Less than Significant Impact </w:t>
            </w:r>
          </w:p>
        </w:tc>
        <w:tc>
          <w:tcPr>
            <w:tcW w:w="1260" w:type="dxa"/>
          </w:tcPr>
          <w:p w14:paraId="37963845"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1, 2, 4, 5, 6, 20, 23, 31, 35, 37, 38</w:t>
            </w:r>
          </w:p>
        </w:tc>
      </w:tr>
      <w:tr w:rsidR="00D56C02" w:rsidRPr="0064414A" w14:paraId="36E101E3" w14:textId="77777777" w:rsidTr="009E32B0">
        <w:trPr>
          <w:trHeight w:val="576"/>
        </w:trPr>
        <w:tc>
          <w:tcPr>
            <w:tcW w:w="2623" w:type="dxa"/>
            <w:shd w:val="clear" w:color="auto" w:fill="auto"/>
          </w:tcPr>
          <w:p w14:paraId="358ABA89" w14:textId="77777777" w:rsidR="00D56C02" w:rsidRPr="0064414A" w:rsidRDefault="00D56C02" w:rsidP="00D56C02">
            <w:pPr>
              <w:keepNext/>
              <w:tabs>
                <w:tab w:val="left" w:pos="-720"/>
                <w:tab w:val="left" w:pos="0"/>
                <w:tab w:val="left" w:pos="288"/>
                <w:tab w:val="left" w:pos="720"/>
              </w:tabs>
              <w:suppressAutoHyphens w:val="0"/>
              <w:snapToGrid w:val="0"/>
              <w:rPr>
                <w:spacing w:val="-2"/>
                <w:sz w:val="18"/>
                <w:szCs w:val="18"/>
              </w:rPr>
            </w:pPr>
            <w:r w:rsidRPr="0064414A">
              <w:rPr>
                <w:spacing w:val="-2"/>
                <w:sz w:val="18"/>
                <w:szCs w:val="18"/>
              </w:rPr>
              <w:t xml:space="preserve">c) Require the installation or maintenance of associated infrastructure (such as roads, fuel breaks, emergency water sources, power lines or other utilities) that may exacerbate fire risk or that may result in temporary or ongoing impacts to the environment? </w:t>
            </w:r>
          </w:p>
        </w:tc>
        <w:tc>
          <w:tcPr>
            <w:tcW w:w="369" w:type="dxa"/>
          </w:tcPr>
          <w:p w14:paraId="2622E93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458EB5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02487F8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3252517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1B0C04C6" w14:textId="6D647B2C" w:rsidR="00D56C02" w:rsidRPr="0064414A" w:rsidRDefault="00D56C02" w:rsidP="00D56C02">
            <w:pPr>
              <w:tabs>
                <w:tab w:val="left" w:pos="-720"/>
                <w:tab w:val="left" w:pos="0"/>
                <w:tab w:val="left" w:pos="288"/>
                <w:tab w:val="left" w:pos="720"/>
              </w:tabs>
              <w:suppressAutoHyphens w:val="0"/>
              <w:snapToGrid w:val="0"/>
              <w:jc w:val="both"/>
              <w:rPr>
                <w:spacing w:val="-2"/>
                <w:sz w:val="18"/>
              </w:rPr>
            </w:pPr>
            <w:r w:rsidRPr="0064414A">
              <w:rPr>
                <w:spacing w:val="-2"/>
                <w:sz w:val="18"/>
              </w:rPr>
              <w:t xml:space="preserve">The site </w:t>
            </w:r>
            <w:r>
              <w:rPr>
                <w:spacing w:val="-2"/>
                <w:sz w:val="18"/>
              </w:rPr>
              <w:t xml:space="preserve">is served by </w:t>
            </w:r>
            <w:r w:rsidR="00496114">
              <w:rPr>
                <w:spacing w:val="-2"/>
                <w:sz w:val="18"/>
              </w:rPr>
              <w:t>State Route 29</w:t>
            </w:r>
            <w:r>
              <w:rPr>
                <w:spacing w:val="-2"/>
                <w:sz w:val="18"/>
              </w:rPr>
              <w:t xml:space="preserve">, a </w:t>
            </w:r>
            <w:r w:rsidR="00496114">
              <w:rPr>
                <w:spacing w:val="-2"/>
                <w:sz w:val="18"/>
              </w:rPr>
              <w:t>State maintained highway</w:t>
            </w:r>
            <w:r>
              <w:rPr>
                <w:spacing w:val="-2"/>
                <w:sz w:val="18"/>
              </w:rPr>
              <w:t xml:space="preserve">. Access </w:t>
            </w:r>
            <w:r w:rsidR="00496114">
              <w:rPr>
                <w:spacing w:val="-2"/>
                <w:sz w:val="18"/>
              </w:rPr>
              <w:t xml:space="preserve">to the cultivation areas would be via existing ranch roads ranging between </w:t>
            </w:r>
            <w:r>
              <w:rPr>
                <w:spacing w:val="-2"/>
                <w:sz w:val="18"/>
              </w:rPr>
              <w:t>14-f</w:t>
            </w:r>
            <w:r w:rsidR="00496114">
              <w:rPr>
                <w:spacing w:val="-2"/>
                <w:sz w:val="18"/>
              </w:rPr>
              <w:t xml:space="preserve">eet and 20-feet with </w:t>
            </w:r>
            <w:r>
              <w:rPr>
                <w:spacing w:val="-2"/>
                <w:sz w:val="18"/>
              </w:rPr>
              <w:t xml:space="preserve">gravel and native material, and turnouts no more than 400-feet apart. No other infrastructural improvements appear to be necessary for this project. </w:t>
            </w:r>
          </w:p>
          <w:p w14:paraId="371FCF6F" w14:textId="170030F8" w:rsidR="00D56C02" w:rsidRDefault="00D56C02" w:rsidP="00D56C02">
            <w:pPr>
              <w:tabs>
                <w:tab w:val="left" w:pos="-720"/>
                <w:tab w:val="left" w:pos="0"/>
                <w:tab w:val="left" w:pos="288"/>
                <w:tab w:val="left" w:pos="720"/>
              </w:tabs>
              <w:suppressAutoHyphens w:val="0"/>
              <w:snapToGrid w:val="0"/>
              <w:jc w:val="both"/>
              <w:rPr>
                <w:spacing w:val="-2"/>
                <w:sz w:val="18"/>
              </w:rPr>
            </w:pPr>
          </w:p>
          <w:p w14:paraId="7D6368EA" w14:textId="4FDB4B23" w:rsidR="00496114" w:rsidRDefault="00496114" w:rsidP="00D56C02">
            <w:pPr>
              <w:tabs>
                <w:tab w:val="left" w:pos="-720"/>
                <w:tab w:val="left" w:pos="0"/>
                <w:tab w:val="left" w:pos="288"/>
                <w:tab w:val="left" w:pos="720"/>
              </w:tabs>
              <w:suppressAutoHyphens w:val="0"/>
              <w:snapToGrid w:val="0"/>
              <w:jc w:val="both"/>
              <w:rPr>
                <w:spacing w:val="-2"/>
                <w:sz w:val="18"/>
                <w:szCs w:val="18"/>
              </w:rPr>
            </w:pPr>
            <w:r>
              <w:rPr>
                <w:spacing w:val="-2"/>
                <w:sz w:val="18"/>
                <w:szCs w:val="18"/>
              </w:rPr>
              <w:t xml:space="preserve">On-site driveways </w:t>
            </w:r>
            <w:r w:rsidR="00277787">
              <w:rPr>
                <w:spacing w:val="-2"/>
                <w:sz w:val="18"/>
                <w:szCs w:val="18"/>
              </w:rPr>
              <w:t>would</w:t>
            </w:r>
            <w:r>
              <w:rPr>
                <w:spacing w:val="-2"/>
                <w:sz w:val="18"/>
                <w:szCs w:val="18"/>
              </w:rPr>
              <w:t xml:space="preserve"> be required to meet PRC 4290 and 4291 </w:t>
            </w:r>
            <w:r w:rsidR="00277787">
              <w:rPr>
                <w:spacing w:val="-2"/>
                <w:sz w:val="18"/>
                <w:szCs w:val="18"/>
              </w:rPr>
              <w:t>CALFIRE</w:t>
            </w:r>
            <w:r>
              <w:rPr>
                <w:spacing w:val="-2"/>
                <w:sz w:val="18"/>
                <w:szCs w:val="18"/>
              </w:rPr>
              <w:t xml:space="preserve"> Standards through the Conditions of Approval.</w:t>
            </w:r>
          </w:p>
          <w:p w14:paraId="58DF0955" w14:textId="77777777" w:rsidR="00496114" w:rsidRPr="0064414A" w:rsidRDefault="00496114" w:rsidP="00D56C02">
            <w:pPr>
              <w:tabs>
                <w:tab w:val="left" w:pos="-720"/>
                <w:tab w:val="left" w:pos="0"/>
                <w:tab w:val="left" w:pos="288"/>
                <w:tab w:val="left" w:pos="720"/>
              </w:tabs>
              <w:suppressAutoHyphens w:val="0"/>
              <w:snapToGrid w:val="0"/>
              <w:jc w:val="both"/>
              <w:rPr>
                <w:spacing w:val="-2"/>
                <w:sz w:val="18"/>
              </w:rPr>
            </w:pPr>
          </w:p>
          <w:p w14:paraId="5A65B54E" w14:textId="77777777" w:rsidR="00D56C02" w:rsidRPr="0064414A" w:rsidRDefault="00D56C02" w:rsidP="00D56C02">
            <w:pPr>
              <w:tabs>
                <w:tab w:val="left" w:pos="-720"/>
                <w:tab w:val="left" w:pos="0"/>
                <w:tab w:val="left" w:pos="288"/>
                <w:tab w:val="left" w:pos="720"/>
              </w:tabs>
              <w:suppressAutoHyphens w:val="0"/>
              <w:snapToGrid w:val="0"/>
              <w:jc w:val="both"/>
              <w:rPr>
                <w:b/>
                <w:spacing w:val="-2"/>
                <w:sz w:val="18"/>
              </w:rPr>
            </w:pPr>
            <w:r w:rsidRPr="0064414A">
              <w:rPr>
                <w:b/>
                <w:spacing w:val="-2"/>
                <w:sz w:val="18"/>
              </w:rPr>
              <w:t>Less than Significant Impact</w:t>
            </w:r>
          </w:p>
        </w:tc>
        <w:tc>
          <w:tcPr>
            <w:tcW w:w="1260" w:type="dxa"/>
          </w:tcPr>
          <w:p w14:paraId="0AE96554"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1, 2, 4, 5, 6, 20, 23, 31, 35, 37, 38</w:t>
            </w:r>
          </w:p>
        </w:tc>
      </w:tr>
      <w:tr w:rsidR="00D56C02" w:rsidRPr="0064414A" w14:paraId="2B57B592" w14:textId="77777777" w:rsidTr="009E32B0">
        <w:trPr>
          <w:trHeight w:val="576"/>
        </w:trPr>
        <w:tc>
          <w:tcPr>
            <w:tcW w:w="2623" w:type="dxa"/>
            <w:shd w:val="clear" w:color="auto" w:fill="auto"/>
          </w:tcPr>
          <w:p w14:paraId="7112280B" w14:textId="77777777" w:rsidR="00D56C02" w:rsidRPr="0064414A" w:rsidRDefault="00D56C02" w:rsidP="00D56C02">
            <w:pPr>
              <w:keepNext/>
              <w:tabs>
                <w:tab w:val="left" w:pos="-720"/>
                <w:tab w:val="left" w:pos="0"/>
                <w:tab w:val="left" w:pos="288"/>
                <w:tab w:val="left" w:pos="720"/>
              </w:tabs>
              <w:suppressAutoHyphens w:val="0"/>
              <w:snapToGrid w:val="0"/>
              <w:rPr>
                <w:spacing w:val="-2"/>
                <w:sz w:val="18"/>
                <w:szCs w:val="18"/>
              </w:rPr>
            </w:pPr>
            <w:r w:rsidRPr="0064414A">
              <w:rPr>
                <w:spacing w:val="-2"/>
                <w:sz w:val="18"/>
                <w:szCs w:val="18"/>
              </w:rPr>
              <w:t>d) Expose people or structures to significant risks, including downslope or downstream flooding or landslides, as a result of runoff, post-fire slope instability, or drainage changes?</w:t>
            </w:r>
          </w:p>
        </w:tc>
        <w:tc>
          <w:tcPr>
            <w:tcW w:w="369" w:type="dxa"/>
          </w:tcPr>
          <w:p w14:paraId="6097323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36F654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2" w:type="dxa"/>
          </w:tcPr>
          <w:p w14:paraId="038DAFE3"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1" w:type="dxa"/>
            <w:gridSpan w:val="2"/>
          </w:tcPr>
          <w:p w14:paraId="6DA14F6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6071497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rPr>
            </w:pPr>
            <w:r>
              <w:rPr>
                <w:spacing w:val="-2"/>
                <w:sz w:val="18"/>
              </w:rPr>
              <w:t>The site is generally flat near the cultivation areas; t</w:t>
            </w:r>
            <w:r w:rsidRPr="0064414A">
              <w:rPr>
                <w:spacing w:val="-2"/>
                <w:sz w:val="18"/>
              </w:rPr>
              <w:t>here is little chance of risks associated with post-fire slope runoff, instability or drainage changes based on the lack of site changes that would occur by this project.</w:t>
            </w:r>
          </w:p>
          <w:p w14:paraId="751C22AF"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rPr>
            </w:pPr>
          </w:p>
          <w:p w14:paraId="28A05CD2" w14:textId="77777777" w:rsidR="00D56C02" w:rsidRDefault="00D56C02" w:rsidP="00D56C02">
            <w:pPr>
              <w:tabs>
                <w:tab w:val="left" w:pos="-720"/>
                <w:tab w:val="left" w:pos="0"/>
                <w:tab w:val="left" w:pos="288"/>
                <w:tab w:val="left" w:pos="720"/>
              </w:tabs>
              <w:suppressAutoHyphens w:val="0"/>
              <w:snapToGrid w:val="0"/>
              <w:jc w:val="both"/>
              <w:rPr>
                <w:b/>
                <w:spacing w:val="-2"/>
                <w:sz w:val="18"/>
              </w:rPr>
            </w:pPr>
            <w:r w:rsidRPr="0064414A">
              <w:rPr>
                <w:b/>
                <w:spacing w:val="-2"/>
                <w:sz w:val="18"/>
              </w:rPr>
              <w:t>Less than Significant Impact</w:t>
            </w:r>
          </w:p>
          <w:p w14:paraId="2B15BA29" w14:textId="77777777" w:rsidR="003E093F" w:rsidRDefault="003E093F" w:rsidP="00D56C02">
            <w:pPr>
              <w:tabs>
                <w:tab w:val="left" w:pos="-720"/>
                <w:tab w:val="left" w:pos="0"/>
                <w:tab w:val="left" w:pos="288"/>
                <w:tab w:val="left" w:pos="720"/>
              </w:tabs>
              <w:suppressAutoHyphens w:val="0"/>
              <w:snapToGrid w:val="0"/>
              <w:jc w:val="both"/>
              <w:rPr>
                <w:b/>
                <w:spacing w:val="-2"/>
                <w:sz w:val="18"/>
              </w:rPr>
            </w:pPr>
          </w:p>
          <w:p w14:paraId="5F08C285" w14:textId="25630964" w:rsidR="003E093F" w:rsidRPr="0064414A" w:rsidRDefault="003E093F" w:rsidP="00D56C02">
            <w:pPr>
              <w:tabs>
                <w:tab w:val="left" w:pos="-720"/>
                <w:tab w:val="left" w:pos="0"/>
                <w:tab w:val="left" w:pos="288"/>
                <w:tab w:val="left" w:pos="720"/>
              </w:tabs>
              <w:suppressAutoHyphens w:val="0"/>
              <w:snapToGrid w:val="0"/>
              <w:jc w:val="both"/>
              <w:rPr>
                <w:b/>
                <w:spacing w:val="-2"/>
                <w:sz w:val="18"/>
              </w:rPr>
            </w:pPr>
            <w:bookmarkStart w:id="18" w:name="_GoBack"/>
            <w:bookmarkEnd w:id="18"/>
          </w:p>
        </w:tc>
        <w:tc>
          <w:tcPr>
            <w:tcW w:w="1260" w:type="dxa"/>
          </w:tcPr>
          <w:p w14:paraId="6E1B60A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1, 2, 4, 5, 6, 20, 23, 31, 35, 37, 38</w:t>
            </w:r>
          </w:p>
        </w:tc>
      </w:tr>
      <w:tr w:rsidR="00D56C02" w:rsidRPr="0064414A" w14:paraId="6DB328C7" w14:textId="77777777" w:rsidTr="009E32B0">
        <w:trPr>
          <w:trHeight w:val="576"/>
        </w:trPr>
        <w:tc>
          <w:tcPr>
            <w:tcW w:w="9990" w:type="dxa"/>
            <w:gridSpan w:val="8"/>
            <w:shd w:val="clear" w:color="auto" w:fill="E5E5E5"/>
          </w:tcPr>
          <w:p w14:paraId="5EDD5FDA" w14:textId="77777777" w:rsidR="00D56C02" w:rsidRPr="00F211BA" w:rsidRDefault="00D56C02" w:rsidP="00D56C02">
            <w:pPr>
              <w:keepNext/>
              <w:numPr>
                <w:ilvl w:val="0"/>
                <w:numId w:val="9"/>
              </w:numPr>
              <w:suppressAutoHyphens w:val="0"/>
              <w:snapToGrid w:val="0"/>
              <w:jc w:val="center"/>
              <w:rPr>
                <w:b/>
                <w:sz w:val="18"/>
                <w:szCs w:val="18"/>
              </w:rPr>
            </w:pPr>
            <w:r w:rsidRPr="00F211BA">
              <w:rPr>
                <w:b/>
                <w:sz w:val="18"/>
                <w:szCs w:val="18"/>
              </w:rPr>
              <w:lastRenderedPageBreak/>
              <w:t>MANDATORY FINDINGS OF SIGNIFICANCE</w:t>
            </w:r>
          </w:p>
        </w:tc>
      </w:tr>
      <w:tr w:rsidR="00D56C02" w:rsidRPr="0064414A" w14:paraId="38133D9C" w14:textId="77777777" w:rsidTr="009E32B0">
        <w:trPr>
          <w:trHeight w:val="576"/>
        </w:trPr>
        <w:tc>
          <w:tcPr>
            <w:tcW w:w="2623" w:type="dxa"/>
          </w:tcPr>
          <w:p w14:paraId="0D303A6E" w14:textId="77777777" w:rsidR="00D56C02" w:rsidRPr="0064414A" w:rsidRDefault="00D56C02" w:rsidP="00D56C02">
            <w:pPr>
              <w:keepNext/>
              <w:tabs>
                <w:tab w:val="left" w:pos="-720"/>
                <w:tab w:val="left" w:pos="0"/>
                <w:tab w:val="left" w:pos="288"/>
                <w:tab w:val="left" w:pos="720"/>
              </w:tabs>
              <w:suppressAutoHyphens w:val="0"/>
              <w:snapToGrid w:val="0"/>
              <w:rPr>
                <w:spacing w:val="-2"/>
                <w:sz w:val="18"/>
                <w:szCs w:val="18"/>
              </w:rPr>
            </w:pPr>
            <w:r w:rsidRPr="0064414A">
              <w:rPr>
                <w:spacing w:val="-2"/>
                <w:sz w:val="18"/>
                <w:szCs w:val="18"/>
              </w:rPr>
              <w:t>a)  Does the project 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 rare or endangered plant or animal or eliminate important examples of the major periods of California history or prehistory?</w:t>
            </w:r>
          </w:p>
        </w:tc>
        <w:tc>
          <w:tcPr>
            <w:tcW w:w="369" w:type="dxa"/>
          </w:tcPr>
          <w:p w14:paraId="0E3E433D" w14:textId="77777777" w:rsidR="00D56C02" w:rsidRPr="007F4348"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05A63442" w14:textId="77777777" w:rsidR="00D56C02" w:rsidRPr="007F4348" w:rsidRDefault="00D56C02" w:rsidP="00D56C02">
            <w:pPr>
              <w:tabs>
                <w:tab w:val="left" w:pos="-720"/>
                <w:tab w:val="left" w:pos="0"/>
                <w:tab w:val="left" w:pos="288"/>
                <w:tab w:val="left" w:pos="720"/>
              </w:tabs>
              <w:suppressAutoHyphens w:val="0"/>
              <w:snapToGrid w:val="0"/>
              <w:jc w:val="center"/>
              <w:rPr>
                <w:spacing w:val="-2"/>
                <w:sz w:val="18"/>
                <w:szCs w:val="18"/>
              </w:rPr>
            </w:pPr>
            <w:r w:rsidRPr="00E2660E">
              <w:rPr>
                <w:spacing w:val="-2"/>
                <w:sz w:val="18"/>
                <w:szCs w:val="18"/>
              </w:rPr>
              <w:t>X</w:t>
            </w:r>
          </w:p>
        </w:tc>
        <w:tc>
          <w:tcPr>
            <w:tcW w:w="362" w:type="dxa"/>
          </w:tcPr>
          <w:p w14:paraId="542F8B30" w14:textId="77777777" w:rsidR="00D56C02" w:rsidRPr="007F4348"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3EFB87A8" w14:textId="77777777" w:rsidR="00D56C02" w:rsidRPr="007F4348"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528FFBFE" w14:textId="180C1166" w:rsidR="00D56C02" w:rsidRPr="00E2660E" w:rsidRDefault="00D56C02" w:rsidP="00D56C02">
            <w:pPr>
              <w:tabs>
                <w:tab w:val="left" w:pos="-720"/>
                <w:tab w:val="left" w:pos="0"/>
                <w:tab w:val="left" w:pos="288"/>
                <w:tab w:val="left" w:pos="720"/>
              </w:tabs>
              <w:suppressAutoHyphens w:val="0"/>
              <w:snapToGrid w:val="0"/>
              <w:jc w:val="both"/>
              <w:rPr>
                <w:b/>
                <w:spacing w:val="-2"/>
                <w:sz w:val="18"/>
              </w:rPr>
            </w:pPr>
            <w:r w:rsidRPr="007F4348">
              <w:rPr>
                <w:spacing w:val="-2"/>
                <w:sz w:val="18"/>
              </w:rPr>
              <w:t xml:space="preserve">Per the impact discussions above, the potential of the proposed project to substantially degrade the environment is less than significant with incorporated mitigation measures. As described in this Initial Study, the proposed project has the potential for impacts related to Aesthetics, Air Quality, Biological Resources, Cultural Resources, </w:t>
            </w:r>
            <w:r>
              <w:rPr>
                <w:spacing w:val="-2"/>
                <w:sz w:val="18"/>
              </w:rPr>
              <w:t>Geology and Soils, Hazards &amp; Hazardous Materials</w:t>
            </w:r>
            <w:r w:rsidRPr="000460DE">
              <w:rPr>
                <w:spacing w:val="-2"/>
                <w:sz w:val="18"/>
              </w:rPr>
              <w:t xml:space="preserve">, </w:t>
            </w:r>
            <w:r w:rsidR="00332ECF">
              <w:rPr>
                <w:spacing w:val="-2"/>
                <w:sz w:val="18"/>
              </w:rPr>
              <w:t xml:space="preserve">Hydrology and Water Quality, </w:t>
            </w:r>
            <w:r w:rsidRPr="000460DE">
              <w:rPr>
                <w:spacing w:val="-2"/>
                <w:sz w:val="18"/>
              </w:rPr>
              <w:t>Noise</w:t>
            </w:r>
            <w:r>
              <w:rPr>
                <w:spacing w:val="-2"/>
                <w:sz w:val="18"/>
              </w:rPr>
              <w:t xml:space="preserve">, </w:t>
            </w:r>
            <w:r w:rsidRPr="000460DE">
              <w:rPr>
                <w:spacing w:val="-2"/>
                <w:sz w:val="18"/>
              </w:rPr>
              <w:t>Tribal Cultural Resources</w:t>
            </w:r>
            <w:r>
              <w:rPr>
                <w:spacing w:val="-2"/>
                <w:sz w:val="18"/>
              </w:rPr>
              <w:t>, and Wildfire</w:t>
            </w:r>
            <w:r w:rsidRPr="000460DE">
              <w:rPr>
                <w:spacing w:val="-2"/>
                <w:sz w:val="18"/>
              </w:rPr>
              <w:t>. However, these impacts woul</w:t>
            </w:r>
            <w:r w:rsidRPr="00E2660E">
              <w:rPr>
                <w:spacing w:val="-2"/>
                <w:sz w:val="18"/>
              </w:rPr>
              <w:t>d be avoided or reduced to a less-than-significant level with the incorporation of avoidance and mitigation measures discussed in each impact section.</w:t>
            </w:r>
            <w:r w:rsidRPr="00E2660E">
              <w:rPr>
                <w:b/>
                <w:spacing w:val="-2"/>
                <w:sz w:val="18"/>
              </w:rPr>
              <w:t xml:space="preserve"> </w:t>
            </w:r>
          </w:p>
          <w:p w14:paraId="78C30F72" w14:textId="77777777" w:rsidR="00D56C02" w:rsidRPr="00E2660E" w:rsidRDefault="00D56C02" w:rsidP="00D56C02">
            <w:pPr>
              <w:tabs>
                <w:tab w:val="left" w:pos="-720"/>
                <w:tab w:val="left" w:pos="0"/>
                <w:tab w:val="left" w:pos="288"/>
                <w:tab w:val="left" w:pos="720"/>
              </w:tabs>
              <w:suppressAutoHyphens w:val="0"/>
              <w:snapToGrid w:val="0"/>
              <w:jc w:val="both"/>
              <w:rPr>
                <w:b/>
                <w:spacing w:val="-2"/>
                <w:sz w:val="18"/>
              </w:rPr>
            </w:pPr>
          </w:p>
          <w:p w14:paraId="6CB551D2" w14:textId="310C5A40" w:rsidR="00D56C02" w:rsidRPr="00E2660E" w:rsidRDefault="00D56C02" w:rsidP="009E32B0">
            <w:pPr>
              <w:keepNext/>
              <w:tabs>
                <w:tab w:val="left" w:pos="-720"/>
                <w:tab w:val="left" w:pos="0"/>
                <w:tab w:val="left" w:pos="288"/>
                <w:tab w:val="left" w:pos="720"/>
              </w:tabs>
              <w:jc w:val="both"/>
              <w:rPr>
                <w:spacing w:val="-2"/>
                <w:sz w:val="18"/>
                <w:szCs w:val="18"/>
              </w:rPr>
            </w:pPr>
            <w:r w:rsidRPr="00E2660E">
              <w:rPr>
                <w:b/>
                <w:spacing w:val="-2"/>
                <w:sz w:val="18"/>
              </w:rPr>
              <w:t>Impacts would be Less than Significant with Mitigation Incorporated.</w:t>
            </w:r>
          </w:p>
        </w:tc>
        <w:tc>
          <w:tcPr>
            <w:tcW w:w="1260" w:type="dxa"/>
          </w:tcPr>
          <w:p w14:paraId="0310D6F6"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All</w:t>
            </w:r>
          </w:p>
        </w:tc>
      </w:tr>
      <w:tr w:rsidR="00D56C02" w:rsidRPr="0064414A" w14:paraId="104DAA89" w14:textId="77777777" w:rsidTr="009E32B0">
        <w:trPr>
          <w:cantSplit/>
          <w:trHeight w:val="576"/>
        </w:trPr>
        <w:tc>
          <w:tcPr>
            <w:tcW w:w="2623" w:type="dxa"/>
          </w:tcPr>
          <w:p w14:paraId="552F63E3"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b)  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369" w:type="dxa"/>
          </w:tcPr>
          <w:p w14:paraId="1617E09F"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2D10EF7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7DC0129A"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4C96A4BE"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4A3ADE2C" w14:textId="13F3C101" w:rsidR="00D56C02" w:rsidRPr="00E2660E" w:rsidRDefault="00D56C02" w:rsidP="00D56C02">
            <w:pPr>
              <w:tabs>
                <w:tab w:val="left" w:pos="-720"/>
                <w:tab w:val="left" w:pos="0"/>
                <w:tab w:val="left" w:pos="288"/>
                <w:tab w:val="left" w:pos="720"/>
              </w:tabs>
              <w:suppressAutoHyphens w:val="0"/>
              <w:snapToGrid w:val="0"/>
              <w:jc w:val="both"/>
              <w:rPr>
                <w:sz w:val="18"/>
              </w:rPr>
            </w:pPr>
            <w:r w:rsidRPr="007F4348">
              <w:rPr>
                <w:sz w:val="18"/>
              </w:rPr>
              <w:t>Poten</w:t>
            </w:r>
            <w:r w:rsidRPr="000460DE">
              <w:rPr>
                <w:sz w:val="18"/>
              </w:rPr>
              <w:t xml:space="preserve">tially significant impacts have been identified related </w:t>
            </w:r>
            <w:r w:rsidRPr="000460DE">
              <w:rPr>
                <w:spacing w:val="-2"/>
                <w:sz w:val="18"/>
              </w:rPr>
              <w:t xml:space="preserve">to </w:t>
            </w:r>
            <w:r w:rsidRPr="007F4348">
              <w:rPr>
                <w:spacing w:val="-2"/>
                <w:sz w:val="18"/>
              </w:rPr>
              <w:t xml:space="preserve">Aesthetics, Air Quality, Biological Resources, Cultural Resources, </w:t>
            </w:r>
            <w:r>
              <w:rPr>
                <w:spacing w:val="-2"/>
                <w:sz w:val="18"/>
              </w:rPr>
              <w:t>Geology and Soils, Hazards &amp; Hazardous Materials</w:t>
            </w:r>
            <w:r w:rsidR="00332ECF" w:rsidRPr="000460DE">
              <w:rPr>
                <w:spacing w:val="-2"/>
                <w:sz w:val="18"/>
              </w:rPr>
              <w:t xml:space="preserve">, </w:t>
            </w:r>
            <w:r w:rsidR="00332ECF">
              <w:rPr>
                <w:spacing w:val="-2"/>
                <w:sz w:val="18"/>
              </w:rPr>
              <w:t>Hydrology and Water Quality</w:t>
            </w:r>
            <w:r w:rsidRPr="000460DE">
              <w:rPr>
                <w:spacing w:val="-2"/>
                <w:sz w:val="18"/>
              </w:rPr>
              <w:t>, Noise</w:t>
            </w:r>
            <w:r>
              <w:rPr>
                <w:spacing w:val="-2"/>
                <w:sz w:val="18"/>
              </w:rPr>
              <w:t xml:space="preserve">, </w:t>
            </w:r>
            <w:r w:rsidRPr="000460DE">
              <w:rPr>
                <w:spacing w:val="-2"/>
                <w:sz w:val="18"/>
              </w:rPr>
              <w:t>Tribal Cultural Resources</w:t>
            </w:r>
            <w:r>
              <w:rPr>
                <w:spacing w:val="-2"/>
                <w:sz w:val="18"/>
              </w:rPr>
              <w:t>, and Wildfire</w:t>
            </w:r>
            <w:r w:rsidRPr="00E2660E">
              <w:rPr>
                <w:spacing w:val="-2"/>
                <w:sz w:val="18"/>
              </w:rPr>
              <w:t xml:space="preserve">. </w:t>
            </w:r>
            <w:r w:rsidRPr="007F4348">
              <w:rPr>
                <w:sz w:val="18"/>
                <w:szCs w:val="18"/>
              </w:rPr>
              <w:t>These im</w:t>
            </w:r>
            <w:r w:rsidRPr="000460DE">
              <w:rPr>
                <w:sz w:val="18"/>
                <w:szCs w:val="18"/>
              </w:rPr>
              <w:t xml:space="preserve">pacts in combination with the impacts of other past, present and reasonably foreseeable future projects could cumulatively contribute to significant effects on the environment.  </w:t>
            </w:r>
            <w:r w:rsidRPr="00E2660E">
              <w:rPr>
                <w:sz w:val="18"/>
              </w:rPr>
              <w:t>However, implementation</w:t>
            </w:r>
            <w:r w:rsidRPr="007F4348">
              <w:rPr>
                <w:sz w:val="18"/>
              </w:rPr>
              <w:t xml:space="preserve"> </w:t>
            </w:r>
            <w:r w:rsidRPr="000460DE">
              <w:rPr>
                <w:sz w:val="18"/>
              </w:rPr>
              <w:t>of and compliance with mitigation measures identified in each section as project conditions of approval would avoid or reduce potential impacts to less than significant</w:t>
            </w:r>
            <w:r w:rsidRPr="00E2660E">
              <w:rPr>
                <w:sz w:val="18"/>
              </w:rPr>
              <w:t xml:space="preserve"> levels and would not result in cumulatively considerable environmental impacts. </w:t>
            </w:r>
          </w:p>
          <w:p w14:paraId="4F6A0CF5" w14:textId="77777777" w:rsidR="00D56C02" w:rsidRPr="00E2660E" w:rsidRDefault="00D56C02" w:rsidP="00D56C02">
            <w:pPr>
              <w:tabs>
                <w:tab w:val="left" w:pos="-720"/>
                <w:tab w:val="left" w:pos="0"/>
                <w:tab w:val="left" w:pos="288"/>
                <w:tab w:val="left" w:pos="720"/>
              </w:tabs>
              <w:suppressAutoHyphens w:val="0"/>
              <w:snapToGrid w:val="0"/>
              <w:jc w:val="both"/>
              <w:rPr>
                <w:sz w:val="18"/>
              </w:rPr>
            </w:pPr>
          </w:p>
          <w:p w14:paraId="73430E65" w14:textId="56621767" w:rsidR="00D56C02" w:rsidRPr="007F4348" w:rsidRDefault="00D56C02" w:rsidP="00D56C02">
            <w:pPr>
              <w:tabs>
                <w:tab w:val="left" w:pos="-720"/>
                <w:tab w:val="left" w:pos="0"/>
                <w:tab w:val="left" w:pos="288"/>
                <w:tab w:val="left" w:pos="720"/>
              </w:tabs>
              <w:suppressAutoHyphens w:val="0"/>
              <w:snapToGrid w:val="0"/>
              <w:jc w:val="both"/>
              <w:rPr>
                <w:sz w:val="18"/>
                <w:szCs w:val="18"/>
              </w:rPr>
            </w:pPr>
            <w:r w:rsidRPr="00E2660E">
              <w:rPr>
                <w:b/>
                <w:bCs/>
                <w:sz w:val="18"/>
              </w:rPr>
              <w:t xml:space="preserve">Impacts would be Less than Significant with Mitigation Measures Incorporated. </w:t>
            </w:r>
          </w:p>
        </w:tc>
        <w:tc>
          <w:tcPr>
            <w:tcW w:w="1260" w:type="dxa"/>
          </w:tcPr>
          <w:p w14:paraId="6E8C1D51"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All</w:t>
            </w:r>
          </w:p>
        </w:tc>
      </w:tr>
      <w:tr w:rsidR="00D56C02" w:rsidRPr="0064414A" w14:paraId="3ED2D38B" w14:textId="77777777" w:rsidTr="009E32B0">
        <w:trPr>
          <w:cantSplit/>
          <w:trHeight w:val="576"/>
        </w:trPr>
        <w:tc>
          <w:tcPr>
            <w:tcW w:w="2623" w:type="dxa"/>
          </w:tcPr>
          <w:p w14:paraId="0E93F1DC" w14:textId="77777777" w:rsidR="00D56C02" w:rsidRPr="0064414A" w:rsidRDefault="00D56C02" w:rsidP="00D56C02">
            <w:pPr>
              <w:tabs>
                <w:tab w:val="left" w:pos="-720"/>
                <w:tab w:val="left" w:pos="0"/>
                <w:tab w:val="left" w:pos="288"/>
                <w:tab w:val="left" w:pos="720"/>
              </w:tabs>
              <w:suppressAutoHyphens w:val="0"/>
              <w:snapToGrid w:val="0"/>
              <w:rPr>
                <w:spacing w:val="-2"/>
                <w:sz w:val="18"/>
                <w:szCs w:val="18"/>
              </w:rPr>
            </w:pPr>
            <w:r w:rsidRPr="0064414A">
              <w:rPr>
                <w:spacing w:val="-2"/>
                <w:sz w:val="18"/>
                <w:szCs w:val="18"/>
              </w:rPr>
              <w:t>c)  Does the project have environmental effects which will cause substantial adverse effects on human beings, either directly or indirectly?</w:t>
            </w:r>
          </w:p>
        </w:tc>
        <w:tc>
          <w:tcPr>
            <w:tcW w:w="369" w:type="dxa"/>
          </w:tcPr>
          <w:p w14:paraId="5CB23F37"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tcPr>
          <w:p w14:paraId="3D3006F5"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r w:rsidRPr="0064414A">
              <w:rPr>
                <w:spacing w:val="-2"/>
                <w:sz w:val="18"/>
                <w:szCs w:val="18"/>
              </w:rPr>
              <w:t>X</w:t>
            </w:r>
          </w:p>
        </w:tc>
        <w:tc>
          <w:tcPr>
            <w:tcW w:w="362" w:type="dxa"/>
          </w:tcPr>
          <w:p w14:paraId="7687C702"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361" w:type="dxa"/>
            <w:gridSpan w:val="2"/>
          </w:tcPr>
          <w:p w14:paraId="51EA880B" w14:textId="77777777" w:rsidR="00D56C02" w:rsidRPr="0064414A" w:rsidRDefault="00D56C02" w:rsidP="00D56C02">
            <w:pPr>
              <w:tabs>
                <w:tab w:val="left" w:pos="-720"/>
                <w:tab w:val="left" w:pos="0"/>
                <w:tab w:val="left" w:pos="288"/>
                <w:tab w:val="left" w:pos="720"/>
              </w:tabs>
              <w:suppressAutoHyphens w:val="0"/>
              <w:snapToGrid w:val="0"/>
              <w:jc w:val="center"/>
              <w:rPr>
                <w:spacing w:val="-2"/>
                <w:sz w:val="18"/>
                <w:szCs w:val="18"/>
              </w:rPr>
            </w:pPr>
          </w:p>
        </w:tc>
        <w:tc>
          <w:tcPr>
            <w:tcW w:w="4654" w:type="dxa"/>
          </w:tcPr>
          <w:p w14:paraId="2D71F2A0" w14:textId="09400634" w:rsidR="00D56C02" w:rsidRPr="00E2660E" w:rsidRDefault="00D56C02" w:rsidP="00D56C02">
            <w:pPr>
              <w:tabs>
                <w:tab w:val="left" w:pos="-720"/>
                <w:tab w:val="left" w:pos="0"/>
                <w:tab w:val="left" w:pos="288"/>
                <w:tab w:val="left" w:pos="720"/>
              </w:tabs>
              <w:suppressAutoHyphens w:val="0"/>
              <w:snapToGrid w:val="0"/>
              <w:jc w:val="both"/>
              <w:rPr>
                <w:b/>
                <w:spacing w:val="-2"/>
                <w:sz w:val="18"/>
              </w:rPr>
            </w:pPr>
            <w:r w:rsidRPr="007F4348">
              <w:rPr>
                <w:spacing w:val="-2"/>
                <w:sz w:val="18"/>
              </w:rPr>
              <w:t>The proposed project h</w:t>
            </w:r>
            <w:r w:rsidRPr="000460DE">
              <w:rPr>
                <w:spacing w:val="-2"/>
                <w:sz w:val="18"/>
              </w:rPr>
              <w:t>as potential to result in adverse indirect or direct effects on human beings</w:t>
            </w:r>
            <w:r w:rsidRPr="00E2660E">
              <w:rPr>
                <w:spacing w:val="-2"/>
                <w:sz w:val="18"/>
              </w:rPr>
              <w:t xml:space="preserve"> in the areas of</w:t>
            </w:r>
            <w:r w:rsidRPr="007F4348">
              <w:rPr>
                <w:spacing w:val="-2"/>
                <w:sz w:val="18"/>
              </w:rPr>
              <w:t xml:space="preserve"> Aesthetics, Air Quality, Biological Resources, Cultural Resources, </w:t>
            </w:r>
            <w:r>
              <w:rPr>
                <w:spacing w:val="-2"/>
                <w:sz w:val="18"/>
              </w:rPr>
              <w:t>Geology and Soils, Hazards &amp; Hazardous Materials</w:t>
            </w:r>
            <w:r w:rsidR="00332ECF" w:rsidRPr="000460DE">
              <w:rPr>
                <w:spacing w:val="-2"/>
                <w:sz w:val="18"/>
              </w:rPr>
              <w:t xml:space="preserve">, </w:t>
            </w:r>
            <w:r w:rsidR="00332ECF">
              <w:rPr>
                <w:spacing w:val="-2"/>
                <w:sz w:val="18"/>
              </w:rPr>
              <w:t>Hydrology and Water Quality</w:t>
            </w:r>
            <w:r w:rsidRPr="000460DE">
              <w:rPr>
                <w:spacing w:val="-2"/>
                <w:sz w:val="18"/>
              </w:rPr>
              <w:t>, Noise</w:t>
            </w:r>
            <w:r>
              <w:rPr>
                <w:spacing w:val="-2"/>
                <w:sz w:val="18"/>
              </w:rPr>
              <w:t xml:space="preserve">, </w:t>
            </w:r>
            <w:r w:rsidRPr="000460DE">
              <w:rPr>
                <w:spacing w:val="-2"/>
                <w:sz w:val="18"/>
              </w:rPr>
              <w:t>Tribal Cultural Resources</w:t>
            </w:r>
            <w:r>
              <w:rPr>
                <w:spacing w:val="-2"/>
                <w:sz w:val="18"/>
              </w:rPr>
              <w:t>, and Wildfire</w:t>
            </w:r>
            <w:r w:rsidRPr="00E2660E">
              <w:rPr>
                <w:spacing w:val="-2"/>
                <w:sz w:val="18"/>
              </w:rPr>
              <w:t xml:space="preserve">. </w:t>
            </w:r>
            <w:r w:rsidRPr="007F4348">
              <w:rPr>
                <w:spacing w:val="-2"/>
                <w:sz w:val="18"/>
              </w:rPr>
              <w:t xml:space="preserve"> </w:t>
            </w:r>
            <w:r w:rsidRPr="00E2660E">
              <w:rPr>
                <w:spacing w:val="-2"/>
                <w:sz w:val="18"/>
              </w:rPr>
              <w:t>Implementation of and compliance with mitigation measures identified in each section as conditions of approval would not result in substantial adverse indirect or direct effects on human beings and impacts would be considered less than significant</w:t>
            </w:r>
            <w:r w:rsidRPr="00E2660E">
              <w:rPr>
                <w:b/>
                <w:spacing w:val="-2"/>
                <w:sz w:val="18"/>
              </w:rPr>
              <w:t>.</w:t>
            </w:r>
          </w:p>
          <w:p w14:paraId="0775BBCB" w14:textId="77777777" w:rsidR="00D56C02" w:rsidRPr="00E2660E" w:rsidRDefault="00D56C02" w:rsidP="00D56C02">
            <w:pPr>
              <w:tabs>
                <w:tab w:val="left" w:pos="-720"/>
                <w:tab w:val="left" w:pos="0"/>
                <w:tab w:val="left" w:pos="288"/>
                <w:tab w:val="left" w:pos="720"/>
              </w:tabs>
              <w:suppressAutoHyphens w:val="0"/>
              <w:snapToGrid w:val="0"/>
              <w:jc w:val="both"/>
              <w:rPr>
                <w:b/>
                <w:spacing w:val="-2"/>
                <w:sz w:val="18"/>
              </w:rPr>
            </w:pPr>
          </w:p>
          <w:p w14:paraId="4AB22227" w14:textId="77777777" w:rsidR="00D56C02" w:rsidRPr="007F4348" w:rsidRDefault="00D56C02" w:rsidP="00D56C02">
            <w:pPr>
              <w:tabs>
                <w:tab w:val="left" w:pos="-720"/>
                <w:tab w:val="left" w:pos="0"/>
                <w:tab w:val="left" w:pos="288"/>
                <w:tab w:val="left" w:pos="720"/>
              </w:tabs>
              <w:suppressAutoHyphens w:val="0"/>
              <w:snapToGrid w:val="0"/>
              <w:jc w:val="both"/>
              <w:rPr>
                <w:spacing w:val="-2"/>
                <w:sz w:val="18"/>
                <w:szCs w:val="18"/>
              </w:rPr>
            </w:pPr>
            <w:r w:rsidRPr="00E2660E">
              <w:rPr>
                <w:b/>
                <w:spacing w:val="-2"/>
                <w:sz w:val="18"/>
              </w:rPr>
              <w:t xml:space="preserve">Impacts would be Less than Significant with Mitigation Measures Incorporated. </w:t>
            </w:r>
          </w:p>
        </w:tc>
        <w:tc>
          <w:tcPr>
            <w:tcW w:w="1260" w:type="dxa"/>
          </w:tcPr>
          <w:p w14:paraId="2ED50FFB" w14:textId="77777777" w:rsidR="00D56C02" w:rsidRPr="0064414A" w:rsidRDefault="00D56C02" w:rsidP="00D56C02">
            <w:pPr>
              <w:tabs>
                <w:tab w:val="left" w:pos="-720"/>
                <w:tab w:val="left" w:pos="0"/>
                <w:tab w:val="left" w:pos="288"/>
                <w:tab w:val="left" w:pos="720"/>
              </w:tabs>
              <w:suppressAutoHyphens w:val="0"/>
              <w:snapToGrid w:val="0"/>
              <w:jc w:val="both"/>
              <w:rPr>
                <w:spacing w:val="-2"/>
                <w:sz w:val="18"/>
                <w:szCs w:val="18"/>
              </w:rPr>
            </w:pPr>
            <w:r w:rsidRPr="0064414A">
              <w:rPr>
                <w:spacing w:val="-2"/>
                <w:sz w:val="18"/>
                <w:szCs w:val="18"/>
              </w:rPr>
              <w:t>All</w:t>
            </w:r>
          </w:p>
        </w:tc>
      </w:tr>
    </w:tbl>
    <w:p w14:paraId="390A60A6" w14:textId="77777777" w:rsidR="007F1754" w:rsidRPr="0064414A" w:rsidRDefault="007F1754" w:rsidP="00E32372">
      <w:pPr>
        <w:tabs>
          <w:tab w:val="left" w:pos="-720"/>
          <w:tab w:val="left" w:pos="0"/>
          <w:tab w:val="left" w:pos="288"/>
          <w:tab w:val="left" w:pos="720"/>
        </w:tabs>
        <w:jc w:val="both"/>
        <w:rPr>
          <w:spacing w:val="-2"/>
          <w:sz w:val="18"/>
          <w:szCs w:val="18"/>
        </w:rPr>
      </w:pPr>
    </w:p>
    <w:p w14:paraId="5E2AA262" w14:textId="3C5BC086" w:rsidR="00EB763F" w:rsidRPr="0064414A" w:rsidRDefault="00AE729B" w:rsidP="009152AF">
      <w:pPr>
        <w:tabs>
          <w:tab w:val="left" w:pos="-720"/>
          <w:tab w:val="left" w:pos="288"/>
          <w:tab w:val="left" w:pos="360"/>
          <w:tab w:val="left" w:pos="720"/>
        </w:tabs>
        <w:ind w:firstLine="360"/>
        <w:jc w:val="both"/>
        <w:rPr>
          <w:spacing w:val="-2"/>
          <w:sz w:val="18"/>
          <w:szCs w:val="18"/>
        </w:rPr>
      </w:pPr>
      <w:r w:rsidRPr="0064414A">
        <w:rPr>
          <w:spacing w:val="-2"/>
          <w:sz w:val="18"/>
          <w:szCs w:val="18"/>
        </w:rPr>
        <w:t>*</w:t>
      </w:r>
      <w:r w:rsidR="003F11F2" w:rsidRPr="0064414A">
        <w:rPr>
          <w:spacing w:val="-2"/>
          <w:sz w:val="18"/>
          <w:szCs w:val="18"/>
        </w:rPr>
        <w:t xml:space="preserve"> </w:t>
      </w:r>
      <w:r w:rsidR="009152AF" w:rsidRPr="0064414A">
        <w:rPr>
          <w:spacing w:val="-2"/>
          <w:sz w:val="18"/>
          <w:szCs w:val="18"/>
        </w:rPr>
        <w:t xml:space="preserve">Impact Categories defined by </w:t>
      </w:r>
      <w:r w:rsidR="007D1A35" w:rsidRPr="0064414A">
        <w:rPr>
          <w:spacing w:val="-2"/>
          <w:sz w:val="18"/>
          <w:szCs w:val="18"/>
        </w:rPr>
        <w:t>CEQA.</w:t>
      </w:r>
    </w:p>
    <w:p w14:paraId="24A480E4" w14:textId="77777777" w:rsidR="00AE729B" w:rsidRPr="0064414A" w:rsidRDefault="00AE729B" w:rsidP="00E32372">
      <w:pPr>
        <w:tabs>
          <w:tab w:val="left" w:pos="-720"/>
          <w:tab w:val="left" w:pos="0"/>
          <w:tab w:val="left" w:pos="288"/>
          <w:tab w:val="left" w:pos="720"/>
        </w:tabs>
        <w:jc w:val="both"/>
        <w:rPr>
          <w:b/>
          <w:spacing w:val="-2"/>
          <w:sz w:val="18"/>
          <w:szCs w:val="18"/>
        </w:rPr>
      </w:pPr>
    </w:p>
    <w:p w14:paraId="55F164E6" w14:textId="77777777" w:rsidR="00EB763F" w:rsidRPr="0064414A" w:rsidRDefault="00AE729B" w:rsidP="00E32372">
      <w:pPr>
        <w:pStyle w:val="Heading2"/>
        <w:tabs>
          <w:tab w:val="left" w:pos="0"/>
        </w:tabs>
        <w:ind w:left="360"/>
        <w:jc w:val="left"/>
        <w:rPr>
          <w:rFonts w:ascii="Times New Roman" w:hAnsi="Times New Roman"/>
          <w:sz w:val="22"/>
          <w:szCs w:val="22"/>
        </w:rPr>
      </w:pPr>
      <w:bookmarkStart w:id="19" w:name="_Hlk64801338"/>
      <w:r w:rsidRPr="0064414A">
        <w:rPr>
          <w:rFonts w:ascii="Times New Roman" w:hAnsi="Times New Roman"/>
          <w:sz w:val="18"/>
          <w:szCs w:val="18"/>
        </w:rPr>
        <w:t>**</w:t>
      </w:r>
      <w:r w:rsidR="00EB763F" w:rsidRPr="0064414A">
        <w:rPr>
          <w:rFonts w:ascii="Times New Roman" w:hAnsi="Times New Roman"/>
          <w:sz w:val="22"/>
          <w:szCs w:val="22"/>
        </w:rPr>
        <w:t>Source List</w:t>
      </w:r>
    </w:p>
    <w:p w14:paraId="28B89CA1" w14:textId="77777777" w:rsidR="005A3959" w:rsidRPr="0064414A" w:rsidRDefault="005A3959" w:rsidP="00783812">
      <w:pPr>
        <w:numPr>
          <w:ilvl w:val="0"/>
          <w:numId w:val="6"/>
        </w:numPr>
        <w:suppressAutoHyphens w:val="0"/>
        <w:rPr>
          <w:snapToGrid w:val="0"/>
          <w:sz w:val="22"/>
          <w:szCs w:val="22"/>
        </w:rPr>
      </w:pPr>
      <w:r w:rsidRPr="0064414A">
        <w:rPr>
          <w:snapToGrid w:val="0"/>
          <w:sz w:val="22"/>
          <w:szCs w:val="22"/>
        </w:rPr>
        <w:t>Lake County General Plan</w:t>
      </w:r>
    </w:p>
    <w:p w14:paraId="4D5D947E" w14:textId="77777777" w:rsidR="00833BAE" w:rsidRPr="0064414A" w:rsidRDefault="00ED1F6F" w:rsidP="00783812">
      <w:pPr>
        <w:numPr>
          <w:ilvl w:val="0"/>
          <w:numId w:val="6"/>
        </w:numPr>
        <w:suppressAutoHyphens w:val="0"/>
        <w:rPr>
          <w:snapToGrid w:val="0"/>
          <w:sz w:val="22"/>
          <w:szCs w:val="22"/>
        </w:rPr>
      </w:pPr>
      <w:r w:rsidRPr="0064414A">
        <w:rPr>
          <w:snapToGrid w:val="0"/>
          <w:sz w:val="22"/>
          <w:szCs w:val="22"/>
        </w:rPr>
        <w:t>Lake County GIS Database</w:t>
      </w:r>
    </w:p>
    <w:p w14:paraId="1A1694F8"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Zoning Ordinance</w:t>
      </w:r>
    </w:p>
    <w:p w14:paraId="6F5DB6D9" w14:textId="426842E9" w:rsidR="00833BAE" w:rsidRPr="0064414A" w:rsidRDefault="00FD7A7C" w:rsidP="00783812">
      <w:pPr>
        <w:numPr>
          <w:ilvl w:val="0"/>
          <w:numId w:val="6"/>
        </w:numPr>
        <w:suppressAutoHyphens w:val="0"/>
        <w:rPr>
          <w:snapToGrid w:val="0"/>
          <w:sz w:val="22"/>
          <w:szCs w:val="22"/>
        </w:rPr>
      </w:pPr>
      <w:r>
        <w:rPr>
          <w:snapToGrid w:val="0"/>
          <w:sz w:val="22"/>
          <w:szCs w:val="22"/>
        </w:rPr>
        <w:t>Middletown</w:t>
      </w:r>
      <w:r w:rsidR="00833BAE" w:rsidRPr="0064414A">
        <w:rPr>
          <w:snapToGrid w:val="0"/>
          <w:sz w:val="22"/>
          <w:szCs w:val="22"/>
        </w:rPr>
        <w:t xml:space="preserve"> Area Plan</w:t>
      </w:r>
    </w:p>
    <w:p w14:paraId="793C8AFB" w14:textId="621A2AE9" w:rsidR="00833BAE" w:rsidRPr="0064414A" w:rsidRDefault="00FD7A7C" w:rsidP="00783812">
      <w:pPr>
        <w:numPr>
          <w:ilvl w:val="0"/>
          <w:numId w:val="6"/>
        </w:numPr>
        <w:rPr>
          <w:snapToGrid w:val="0"/>
          <w:sz w:val="22"/>
          <w:szCs w:val="22"/>
        </w:rPr>
      </w:pPr>
      <w:r>
        <w:rPr>
          <w:snapToGrid w:val="0"/>
          <w:sz w:val="22"/>
          <w:szCs w:val="22"/>
        </w:rPr>
        <w:t>Bar X Farms</w:t>
      </w:r>
      <w:r w:rsidR="00E3020C">
        <w:rPr>
          <w:snapToGrid w:val="0"/>
          <w:sz w:val="22"/>
          <w:szCs w:val="22"/>
        </w:rPr>
        <w:t xml:space="preserve"> </w:t>
      </w:r>
      <w:r w:rsidR="00833BAE" w:rsidRPr="0064414A">
        <w:rPr>
          <w:snapToGrid w:val="0"/>
          <w:sz w:val="22"/>
          <w:szCs w:val="22"/>
        </w:rPr>
        <w:t>Cannabis Cultivation Applicatio</w:t>
      </w:r>
      <w:r w:rsidR="00DD2800" w:rsidRPr="0064414A">
        <w:rPr>
          <w:snapToGrid w:val="0"/>
          <w:sz w:val="22"/>
          <w:szCs w:val="22"/>
        </w:rPr>
        <w:t xml:space="preserve">n – </w:t>
      </w:r>
      <w:r w:rsidR="00E3020C">
        <w:rPr>
          <w:snapToGrid w:val="0"/>
          <w:sz w:val="22"/>
          <w:szCs w:val="22"/>
        </w:rPr>
        <w:t>Major</w:t>
      </w:r>
      <w:r w:rsidR="00DD2800" w:rsidRPr="0064414A">
        <w:rPr>
          <w:snapToGrid w:val="0"/>
          <w:sz w:val="22"/>
          <w:szCs w:val="22"/>
        </w:rPr>
        <w:t xml:space="preserve"> Use Permit</w:t>
      </w:r>
      <w:r w:rsidR="00833BAE" w:rsidRPr="0064414A">
        <w:rPr>
          <w:snapToGrid w:val="0"/>
          <w:sz w:val="22"/>
          <w:szCs w:val="22"/>
        </w:rPr>
        <w:t xml:space="preserve"> </w:t>
      </w:r>
    </w:p>
    <w:p w14:paraId="22ACAB9B"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U.S.G.S. Topographic Maps</w:t>
      </w:r>
    </w:p>
    <w:p w14:paraId="55402CDA"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U.S.D.A. Lake County Soil Survey</w:t>
      </w:r>
    </w:p>
    <w:p w14:paraId="1A059558"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Important Farmland Map, California Department of Conservation Farmland Mapping and Monitoring Program</w:t>
      </w:r>
    </w:p>
    <w:p w14:paraId="633F04E4" w14:textId="77777777" w:rsidR="00833BAE" w:rsidRPr="0064414A" w:rsidRDefault="00833BAE" w:rsidP="00783812">
      <w:pPr>
        <w:numPr>
          <w:ilvl w:val="0"/>
          <w:numId w:val="6"/>
        </w:numPr>
        <w:suppressAutoHyphens w:val="0"/>
        <w:rPr>
          <w:sz w:val="22"/>
          <w:szCs w:val="22"/>
        </w:rPr>
      </w:pPr>
      <w:r w:rsidRPr="0064414A">
        <w:rPr>
          <w:spacing w:val="-2"/>
          <w:sz w:val="22"/>
          <w:szCs w:val="22"/>
        </w:rPr>
        <w:lastRenderedPageBreak/>
        <w:t xml:space="preserve">Department of Transportation’s Scenic Highway Mapping Program, </w:t>
      </w:r>
      <w:r w:rsidRPr="0064414A">
        <w:rPr>
          <w:i/>
        </w:rPr>
        <w:t>(http://www.dot.ca.gov/hq/LandArch/16_livability/scenic_highways/index.htm)</w:t>
      </w:r>
    </w:p>
    <w:p w14:paraId="03AB9A50"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Serpentine Soil Mapping</w:t>
      </w:r>
    </w:p>
    <w:p w14:paraId="694BAFB9" w14:textId="2FEF6482" w:rsidR="000246E4" w:rsidRPr="0064414A" w:rsidRDefault="00833BAE" w:rsidP="00783812">
      <w:pPr>
        <w:numPr>
          <w:ilvl w:val="0"/>
          <w:numId w:val="6"/>
        </w:numPr>
        <w:suppressAutoHyphens w:val="0"/>
        <w:rPr>
          <w:snapToGrid w:val="0"/>
          <w:sz w:val="22"/>
          <w:szCs w:val="22"/>
        </w:rPr>
      </w:pPr>
      <w:r w:rsidRPr="0064414A">
        <w:rPr>
          <w:snapToGrid w:val="0"/>
          <w:sz w:val="22"/>
          <w:szCs w:val="22"/>
        </w:rPr>
        <w:t>California Natural Diversity Database</w:t>
      </w:r>
      <w:r w:rsidR="000246E4" w:rsidRPr="0064414A">
        <w:rPr>
          <w:snapToGrid w:val="0"/>
          <w:sz w:val="22"/>
          <w:szCs w:val="22"/>
        </w:rPr>
        <w:t xml:space="preserve"> (</w:t>
      </w:r>
      <w:hyperlink r:id="rId24" w:history="1">
        <w:r w:rsidR="000246E4" w:rsidRPr="0064414A">
          <w:rPr>
            <w:rStyle w:val="Hyperlink"/>
            <w:snapToGrid w:val="0"/>
            <w:color w:val="auto"/>
            <w:sz w:val="22"/>
            <w:szCs w:val="22"/>
          </w:rPr>
          <w:t>https://www.wildlife.ca.gov/Data/CNDDB</w:t>
        </w:r>
      </w:hyperlink>
      <w:r w:rsidR="000246E4" w:rsidRPr="0064414A">
        <w:rPr>
          <w:snapToGrid w:val="0"/>
          <w:sz w:val="22"/>
          <w:szCs w:val="22"/>
        </w:rPr>
        <w:t>)</w:t>
      </w:r>
    </w:p>
    <w:p w14:paraId="17A1430C" w14:textId="77777777" w:rsidR="00833BAE" w:rsidRPr="0064414A" w:rsidRDefault="00833BAE" w:rsidP="00783812">
      <w:pPr>
        <w:numPr>
          <w:ilvl w:val="0"/>
          <w:numId w:val="6"/>
        </w:numPr>
        <w:suppressAutoHyphens w:val="0"/>
        <w:rPr>
          <w:sz w:val="22"/>
          <w:szCs w:val="22"/>
        </w:rPr>
      </w:pPr>
      <w:r w:rsidRPr="0064414A">
        <w:rPr>
          <w:snapToGrid w:val="0"/>
          <w:sz w:val="22"/>
          <w:szCs w:val="22"/>
        </w:rPr>
        <w:t>U.S. Fish and Wildlife Service National Wetlands Inventory</w:t>
      </w:r>
    </w:p>
    <w:p w14:paraId="2095D9FC" w14:textId="5FAABEE7" w:rsidR="00833BAE" w:rsidRPr="000F40CA" w:rsidRDefault="00FD7A7C" w:rsidP="00783812">
      <w:pPr>
        <w:numPr>
          <w:ilvl w:val="0"/>
          <w:numId w:val="6"/>
        </w:numPr>
        <w:suppressAutoHyphens w:val="0"/>
        <w:rPr>
          <w:sz w:val="22"/>
          <w:szCs w:val="22"/>
        </w:rPr>
      </w:pPr>
      <w:r>
        <w:rPr>
          <w:snapToGrid w:val="0"/>
          <w:sz w:val="22"/>
          <w:szCs w:val="22"/>
        </w:rPr>
        <w:t>Biological Resources Assessment for the Cannabis Cultivation Operation at Bar X Ranch, Middletown California dated February 1, 2021 and Botanical Survey Report for the Cannabis Cultivation Operation at Bar X Ranch, Middletown, California dated April 16, 2021, both prepared by Natural Investigations, Co</w:t>
      </w:r>
      <w:r w:rsidR="00357705">
        <w:rPr>
          <w:snapToGrid w:val="0"/>
          <w:sz w:val="22"/>
          <w:szCs w:val="22"/>
        </w:rPr>
        <w:t>.</w:t>
      </w:r>
    </w:p>
    <w:p w14:paraId="2FD85BFC" w14:textId="227AA38A" w:rsidR="00662F8E" w:rsidRPr="0064414A" w:rsidRDefault="00357705" w:rsidP="00783812">
      <w:pPr>
        <w:numPr>
          <w:ilvl w:val="0"/>
          <w:numId w:val="6"/>
        </w:numPr>
        <w:rPr>
          <w:snapToGrid w:val="0"/>
          <w:sz w:val="22"/>
          <w:szCs w:val="22"/>
        </w:rPr>
      </w:pPr>
      <w:r>
        <w:rPr>
          <w:snapToGrid w:val="0"/>
          <w:sz w:val="22"/>
          <w:szCs w:val="22"/>
        </w:rPr>
        <w:t xml:space="preserve">Cultural Resources Assessment for the Cannabis Cultivation Operation at </w:t>
      </w:r>
      <w:r w:rsidR="00A34171">
        <w:rPr>
          <w:snapToGrid w:val="0"/>
          <w:sz w:val="22"/>
          <w:szCs w:val="22"/>
        </w:rPr>
        <w:t>20103 South State Highway 29, Middletown</w:t>
      </w:r>
      <w:r>
        <w:rPr>
          <w:snapToGrid w:val="0"/>
          <w:sz w:val="22"/>
          <w:szCs w:val="22"/>
        </w:rPr>
        <w:t xml:space="preserve">, CA, prepared by Natural Investigations Company, September </w:t>
      </w:r>
      <w:r w:rsidR="00A34171">
        <w:rPr>
          <w:snapToGrid w:val="0"/>
          <w:sz w:val="22"/>
          <w:szCs w:val="22"/>
        </w:rPr>
        <w:t>2020</w:t>
      </w:r>
      <w:r>
        <w:rPr>
          <w:snapToGrid w:val="0"/>
          <w:sz w:val="22"/>
          <w:szCs w:val="22"/>
        </w:rPr>
        <w:t>.</w:t>
      </w:r>
    </w:p>
    <w:p w14:paraId="1A4D984F" w14:textId="77777777" w:rsidR="00833BAE" w:rsidRPr="0064414A" w:rsidRDefault="00833BAE" w:rsidP="00783812">
      <w:pPr>
        <w:numPr>
          <w:ilvl w:val="0"/>
          <w:numId w:val="6"/>
        </w:numPr>
        <w:rPr>
          <w:snapToGrid w:val="0"/>
          <w:sz w:val="22"/>
          <w:szCs w:val="22"/>
        </w:rPr>
      </w:pPr>
      <w:r w:rsidRPr="0064414A">
        <w:rPr>
          <w:snapToGrid w:val="0"/>
          <w:sz w:val="22"/>
          <w:szCs w:val="22"/>
        </w:rPr>
        <w:t>California Historical Resource Information Systems (CHRIS); Northwest Information Center, Sonoma State University; Rohnert Park, CA.</w:t>
      </w:r>
    </w:p>
    <w:p w14:paraId="2DD8C64C" w14:textId="77777777" w:rsidR="00833BAE" w:rsidRPr="0064414A" w:rsidRDefault="00833BAE" w:rsidP="00783812">
      <w:pPr>
        <w:numPr>
          <w:ilvl w:val="0"/>
          <w:numId w:val="6"/>
        </w:numPr>
        <w:suppressAutoHyphens w:val="0"/>
        <w:rPr>
          <w:sz w:val="22"/>
          <w:szCs w:val="22"/>
        </w:rPr>
      </w:pPr>
      <w:r w:rsidRPr="0064414A">
        <w:rPr>
          <w:sz w:val="22"/>
          <w:szCs w:val="22"/>
        </w:rPr>
        <w:t>Water Resources Division, Lake County Department of Public Works Wetlands Mapping.</w:t>
      </w:r>
    </w:p>
    <w:p w14:paraId="703C22E7"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U.S.G.S. Geologic Map and Structure Sections of the Clear Lake Volcanic, Northern California, Miscellaneous Investigation Series, 1995</w:t>
      </w:r>
    </w:p>
    <w:p w14:paraId="4E13FB31"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 xml:space="preserve">Official Alquist-Priolo Earthquake Fault Zone maps for Lake County </w:t>
      </w:r>
    </w:p>
    <w:p w14:paraId="6F9869A1"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Landslide Hazards in the Eastern Clear Lake Area, Lake County, California, Landslide Hazard Identification Map No. 16, California Department of Conservation, Division of Mines and Geology, DMG Open –File Report 89-27, 1990</w:t>
      </w:r>
    </w:p>
    <w:p w14:paraId="451935BB"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Emergency Management Plan</w:t>
      </w:r>
    </w:p>
    <w:p w14:paraId="732F24AB"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Hazardous Waste Management Plan, adopted 1989</w:t>
      </w:r>
    </w:p>
    <w:p w14:paraId="729E96E0"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Airport Land Use Compatibility Plan, adopted 1992</w:t>
      </w:r>
    </w:p>
    <w:p w14:paraId="490EF8CD"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California Department of Forestry and Fire Protection - Fire Hazard Mapping</w:t>
      </w:r>
    </w:p>
    <w:p w14:paraId="5E6B99D3"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National Pollution Discharge Elimination System (NPDES)</w:t>
      </w:r>
    </w:p>
    <w:p w14:paraId="60F92D2F" w14:textId="77777777" w:rsidR="00833BAE" w:rsidRPr="0064414A" w:rsidRDefault="00833BAE" w:rsidP="00783812">
      <w:pPr>
        <w:numPr>
          <w:ilvl w:val="0"/>
          <w:numId w:val="6"/>
        </w:numPr>
        <w:suppressAutoHyphens w:val="0"/>
        <w:rPr>
          <w:sz w:val="22"/>
          <w:szCs w:val="22"/>
        </w:rPr>
      </w:pPr>
      <w:r w:rsidRPr="0064414A">
        <w:rPr>
          <w:sz w:val="22"/>
          <w:szCs w:val="22"/>
        </w:rPr>
        <w:t>FEMA Flood Hazard Maps</w:t>
      </w:r>
    </w:p>
    <w:p w14:paraId="524755BD"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Aggregate Resource Management Plan</w:t>
      </w:r>
    </w:p>
    <w:p w14:paraId="15B1228F" w14:textId="77777777" w:rsidR="00833BAE" w:rsidRPr="0064414A" w:rsidRDefault="00833BAE" w:rsidP="00783812">
      <w:pPr>
        <w:numPr>
          <w:ilvl w:val="0"/>
          <w:numId w:val="6"/>
        </w:numPr>
        <w:suppressAutoHyphens w:val="0"/>
        <w:rPr>
          <w:snapToGrid w:val="0"/>
          <w:sz w:val="22"/>
          <w:szCs w:val="22"/>
        </w:rPr>
      </w:pPr>
      <w:r w:rsidRPr="0064414A">
        <w:rPr>
          <w:spacing w:val="-2"/>
          <w:sz w:val="22"/>
          <w:szCs w:val="22"/>
        </w:rPr>
        <w:t>Lake County Bicycle Plan</w:t>
      </w:r>
    </w:p>
    <w:p w14:paraId="478774D5" w14:textId="77777777" w:rsidR="00833BAE" w:rsidRPr="0064414A" w:rsidRDefault="00833BAE" w:rsidP="00783812">
      <w:pPr>
        <w:numPr>
          <w:ilvl w:val="0"/>
          <w:numId w:val="6"/>
        </w:numPr>
        <w:suppressAutoHyphens w:val="0"/>
        <w:rPr>
          <w:snapToGrid w:val="0"/>
          <w:sz w:val="22"/>
          <w:szCs w:val="22"/>
        </w:rPr>
      </w:pPr>
      <w:r w:rsidRPr="0064414A">
        <w:rPr>
          <w:spacing w:val="-2"/>
          <w:sz w:val="22"/>
          <w:szCs w:val="22"/>
        </w:rPr>
        <w:t>Lake County Transit for Bus Routes</w:t>
      </w:r>
    </w:p>
    <w:p w14:paraId="3299E1A7"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 xml:space="preserve">Lake County Environmental Health Division </w:t>
      </w:r>
    </w:p>
    <w:p w14:paraId="54728814"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Grading Ordinance</w:t>
      </w:r>
    </w:p>
    <w:p w14:paraId="48DB3AE3"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Natural Hazard database</w:t>
      </w:r>
    </w:p>
    <w:p w14:paraId="1D6EE538"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Lake County Countywide Integrated Waste Management Plan and Siting Element, 1996</w:t>
      </w:r>
    </w:p>
    <w:p w14:paraId="425C4526" w14:textId="77777777" w:rsidR="00833BAE" w:rsidRPr="0064414A" w:rsidRDefault="00833BAE" w:rsidP="00783812">
      <w:pPr>
        <w:numPr>
          <w:ilvl w:val="0"/>
          <w:numId w:val="6"/>
        </w:numPr>
        <w:suppressAutoHyphens w:val="0"/>
        <w:rPr>
          <w:snapToGrid w:val="0"/>
          <w:sz w:val="22"/>
          <w:szCs w:val="22"/>
        </w:rPr>
      </w:pPr>
      <w:r w:rsidRPr="0064414A">
        <w:rPr>
          <w:snapToGrid w:val="0"/>
          <w:sz w:val="22"/>
          <w:szCs w:val="22"/>
        </w:rPr>
        <w:t xml:space="preserve">Lake County Water Resources </w:t>
      </w:r>
    </w:p>
    <w:p w14:paraId="68D5984C" w14:textId="77777777" w:rsidR="00833BAE" w:rsidRPr="003C0748" w:rsidRDefault="00833BAE" w:rsidP="00783812">
      <w:pPr>
        <w:numPr>
          <w:ilvl w:val="0"/>
          <w:numId w:val="6"/>
        </w:numPr>
        <w:rPr>
          <w:snapToGrid w:val="0"/>
          <w:sz w:val="22"/>
          <w:szCs w:val="22"/>
        </w:rPr>
      </w:pPr>
      <w:r w:rsidRPr="003C0748">
        <w:rPr>
          <w:snapToGrid w:val="0"/>
          <w:sz w:val="22"/>
          <w:szCs w:val="22"/>
        </w:rPr>
        <w:t>Lake County Waste Management Department</w:t>
      </w:r>
    </w:p>
    <w:p w14:paraId="65407F1D" w14:textId="77777777" w:rsidR="00833BAE" w:rsidRPr="002F287E" w:rsidRDefault="00833BAE" w:rsidP="00783812">
      <w:pPr>
        <w:numPr>
          <w:ilvl w:val="0"/>
          <w:numId w:val="6"/>
        </w:numPr>
        <w:rPr>
          <w:snapToGrid w:val="0"/>
          <w:sz w:val="22"/>
          <w:szCs w:val="22"/>
        </w:rPr>
      </w:pPr>
      <w:r w:rsidRPr="002F287E">
        <w:rPr>
          <w:snapToGrid w:val="0"/>
          <w:sz w:val="22"/>
          <w:szCs w:val="22"/>
        </w:rPr>
        <w:t>California Department of Transportation (CALTRANS)</w:t>
      </w:r>
    </w:p>
    <w:p w14:paraId="76595DC3" w14:textId="77777777" w:rsidR="00833BAE" w:rsidRPr="00F211BA" w:rsidRDefault="00833BAE" w:rsidP="00783812">
      <w:pPr>
        <w:numPr>
          <w:ilvl w:val="0"/>
          <w:numId w:val="6"/>
        </w:numPr>
        <w:rPr>
          <w:snapToGrid w:val="0"/>
          <w:sz w:val="22"/>
          <w:szCs w:val="22"/>
        </w:rPr>
      </w:pPr>
      <w:r w:rsidRPr="00FE3CB0">
        <w:rPr>
          <w:snapToGrid w:val="0"/>
          <w:sz w:val="22"/>
          <w:szCs w:val="22"/>
        </w:rPr>
        <w:t xml:space="preserve">Lake County Air Quality </w:t>
      </w:r>
      <w:r w:rsidRPr="00F211BA">
        <w:rPr>
          <w:snapToGrid w:val="0"/>
          <w:sz w:val="22"/>
          <w:szCs w:val="22"/>
        </w:rPr>
        <w:t>Management District website</w:t>
      </w:r>
    </w:p>
    <w:p w14:paraId="5D6F0710" w14:textId="77777777" w:rsidR="00833BAE" w:rsidRPr="00F211BA" w:rsidRDefault="0051320C" w:rsidP="00783812">
      <w:pPr>
        <w:numPr>
          <w:ilvl w:val="0"/>
          <w:numId w:val="6"/>
        </w:numPr>
        <w:rPr>
          <w:snapToGrid w:val="0"/>
          <w:sz w:val="22"/>
          <w:szCs w:val="22"/>
        </w:rPr>
      </w:pPr>
      <w:r w:rsidRPr="00F211BA">
        <w:rPr>
          <w:snapToGrid w:val="0"/>
          <w:sz w:val="22"/>
          <w:szCs w:val="22"/>
        </w:rPr>
        <w:t>South Lake County</w:t>
      </w:r>
      <w:r w:rsidR="00833BAE" w:rsidRPr="00F211BA">
        <w:rPr>
          <w:snapToGrid w:val="0"/>
          <w:sz w:val="22"/>
          <w:szCs w:val="22"/>
        </w:rPr>
        <w:t xml:space="preserve"> Fire Protection District</w:t>
      </w:r>
    </w:p>
    <w:p w14:paraId="076EC928" w14:textId="77777777" w:rsidR="00724082" w:rsidRPr="00F211BA" w:rsidRDefault="00724082" w:rsidP="00783812">
      <w:pPr>
        <w:numPr>
          <w:ilvl w:val="0"/>
          <w:numId w:val="6"/>
        </w:numPr>
        <w:rPr>
          <w:snapToGrid w:val="0"/>
          <w:sz w:val="22"/>
          <w:szCs w:val="22"/>
        </w:rPr>
      </w:pPr>
      <w:r w:rsidRPr="00F211BA">
        <w:rPr>
          <w:snapToGrid w:val="0"/>
          <w:sz w:val="22"/>
          <w:szCs w:val="22"/>
        </w:rPr>
        <w:t xml:space="preserve">Site Visit – </w:t>
      </w:r>
      <w:r w:rsidR="00D70432" w:rsidRPr="00F211BA">
        <w:rPr>
          <w:snapToGrid w:val="0"/>
          <w:sz w:val="22"/>
          <w:szCs w:val="22"/>
        </w:rPr>
        <w:t>May 18, 2020</w:t>
      </w:r>
    </w:p>
    <w:p w14:paraId="4027BCED" w14:textId="77777777" w:rsidR="003C0748" w:rsidRPr="00F211BA" w:rsidRDefault="003C0748" w:rsidP="003C0748">
      <w:pPr>
        <w:numPr>
          <w:ilvl w:val="0"/>
          <w:numId w:val="6"/>
        </w:numPr>
        <w:rPr>
          <w:snapToGrid w:val="0"/>
          <w:sz w:val="22"/>
          <w:szCs w:val="22"/>
        </w:rPr>
      </w:pPr>
      <w:r w:rsidRPr="00F211BA">
        <w:rPr>
          <w:snapToGrid w:val="0"/>
          <w:sz w:val="22"/>
          <w:szCs w:val="22"/>
        </w:rPr>
        <w:t xml:space="preserve">United States Department of Agriculture – Natural Resources Conservation Service Web Soil Survey </w:t>
      </w:r>
    </w:p>
    <w:p w14:paraId="4F87AF2E" w14:textId="0DEF9789" w:rsidR="003C0748" w:rsidRPr="00F211BA" w:rsidRDefault="003C0748" w:rsidP="003C0748">
      <w:pPr>
        <w:numPr>
          <w:ilvl w:val="0"/>
          <w:numId w:val="6"/>
        </w:numPr>
        <w:rPr>
          <w:rStyle w:val="Hyperlink"/>
          <w:snapToGrid w:val="0"/>
          <w:color w:val="auto"/>
          <w:sz w:val="22"/>
          <w:szCs w:val="22"/>
        </w:rPr>
      </w:pPr>
      <w:r w:rsidRPr="00F211BA">
        <w:rPr>
          <w:snapToGrid w:val="0"/>
          <w:sz w:val="22"/>
          <w:szCs w:val="22"/>
        </w:rPr>
        <w:t xml:space="preserve">Hazardous Waste and Substances Sites List, </w:t>
      </w:r>
      <w:hyperlink r:id="rId25" w:history="1">
        <w:r w:rsidRPr="00F211BA">
          <w:rPr>
            <w:rStyle w:val="Hyperlink"/>
            <w:snapToGrid w:val="0"/>
            <w:color w:val="auto"/>
            <w:sz w:val="22"/>
            <w:szCs w:val="22"/>
          </w:rPr>
          <w:t>www.envirostor.dtsc.ca.gov/public</w:t>
        </w:r>
      </w:hyperlink>
    </w:p>
    <w:p w14:paraId="235864CF" w14:textId="3B95211C" w:rsidR="003C0748" w:rsidRPr="00F211BA" w:rsidRDefault="003C0748" w:rsidP="003C0748">
      <w:pPr>
        <w:numPr>
          <w:ilvl w:val="0"/>
          <w:numId w:val="6"/>
        </w:numPr>
        <w:rPr>
          <w:rStyle w:val="Hyperlink"/>
          <w:snapToGrid w:val="0"/>
          <w:color w:val="auto"/>
          <w:sz w:val="22"/>
          <w:szCs w:val="22"/>
          <w:u w:val="none"/>
        </w:rPr>
      </w:pPr>
      <w:r w:rsidRPr="00F211BA">
        <w:rPr>
          <w:snapToGrid w:val="0"/>
          <w:sz w:val="22"/>
          <w:szCs w:val="22"/>
        </w:rPr>
        <w:t>State Water Resources Control Board (SWRCB) Cannabis Policy and General Order (</w:t>
      </w:r>
      <w:hyperlink r:id="rId26" w:history="1">
        <w:r w:rsidRPr="00F211BA">
          <w:rPr>
            <w:rStyle w:val="Hyperlink"/>
            <w:color w:val="auto"/>
            <w:sz w:val="22"/>
            <w:szCs w:val="22"/>
          </w:rPr>
          <w:t>https://www.waterboards.ca.gov/board_decisions/adopted_orders/water_quality/2019/wqo2019_0001_dwq.pdf</w:t>
        </w:r>
      </w:hyperlink>
      <w:r w:rsidRPr="00F211BA">
        <w:rPr>
          <w:rStyle w:val="Hyperlink"/>
          <w:color w:val="auto"/>
          <w:sz w:val="22"/>
          <w:szCs w:val="22"/>
        </w:rPr>
        <w:t>)</w:t>
      </w:r>
    </w:p>
    <w:p w14:paraId="11201EA9" w14:textId="4D8FB175" w:rsidR="003C0748" w:rsidRPr="008D01CB" w:rsidRDefault="003C0748" w:rsidP="003C0748">
      <w:pPr>
        <w:numPr>
          <w:ilvl w:val="0"/>
          <w:numId w:val="6"/>
        </w:numPr>
        <w:rPr>
          <w:rStyle w:val="Hyperlink"/>
          <w:snapToGrid w:val="0"/>
          <w:color w:val="auto"/>
          <w:sz w:val="22"/>
          <w:szCs w:val="22"/>
          <w:u w:val="none"/>
        </w:rPr>
      </w:pPr>
      <w:r w:rsidRPr="00F211BA">
        <w:rPr>
          <w:rStyle w:val="Hyperlink"/>
          <w:color w:val="auto"/>
          <w:sz w:val="22"/>
          <w:szCs w:val="22"/>
          <w:u w:val="none"/>
        </w:rPr>
        <w:t xml:space="preserve">Lake County Groundwater Management </w:t>
      </w:r>
      <w:r w:rsidRPr="008D01CB">
        <w:rPr>
          <w:rStyle w:val="Hyperlink"/>
          <w:color w:val="auto"/>
          <w:sz w:val="22"/>
          <w:szCs w:val="22"/>
          <w:u w:val="none"/>
        </w:rPr>
        <w:t>Plan, March 31</w:t>
      </w:r>
      <w:r w:rsidRPr="008D01CB">
        <w:rPr>
          <w:rStyle w:val="Hyperlink"/>
          <w:color w:val="auto"/>
          <w:sz w:val="22"/>
          <w:szCs w:val="22"/>
          <w:u w:val="none"/>
          <w:vertAlign w:val="superscript"/>
        </w:rPr>
        <w:t>st</w:t>
      </w:r>
      <w:r w:rsidRPr="008D01CB">
        <w:rPr>
          <w:rStyle w:val="Hyperlink"/>
          <w:color w:val="auto"/>
          <w:sz w:val="22"/>
          <w:szCs w:val="22"/>
          <w:u w:val="none"/>
        </w:rPr>
        <w:t>, 2006</w:t>
      </w:r>
      <w:r w:rsidR="008D01CB">
        <w:rPr>
          <w:rStyle w:val="Hyperlink"/>
          <w:color w:val="auto"/>
          <w:sz w:val="22"/>
          <w:szCs w:val="22"/>
          <w:u w:val="none"/>
        </w:rPr>
        <w:t>,</w:t>
      </w:r>
      <w:r w:rsidR="008D01CB" w:rsidRPr="008D01CB">
        <w:rPr>
          <w:rStyle w:val="Hyperlink"/>
          <w:color w:val="auto"/>
          <w:sz w:val="22"/>
          <w:szCs w:val="22"/>
          <w:u w:val="none"/>
        </w:rPr>
        <w:t xml:space="preserve"> and Lake County Water Inventory Analysis, March 2006. </w:t>
      </w:r>
      <w:hyperlink r:id="rId27" w:history="1">
        <w:r w:rsidR="008D01CB" w:rsidRPr="00832438">
          <w:rPr>
            <w:rStyle w:val="Hyperlink"/>
            <w:sz w:val="22"/>
            <w:szCs w:val="22"/>
          </w:rPr>
          <w:t>http://www.lakecountyca.gov/Government/Directory/WaterResources/Programs___Projects/Groundwater_Management.htm</w:t>
        </w:r>
      </w:hyperlink>
    </w:p>
    <w:p w14:paraId="1844FB7C" w14:textId="77777777" w:rsidR="00223A5F" w:rsidRPr="00F211BA" w:rsidRDefault="00223A5F" w:rsidP="00223A5F">
      <w:pPr>
        <w:numPr>
          <w:ilvl w:val="0"/>
          <w:numId w:val="6"/>
        </w:numPr>
        <w:rPr>
          <w:snapToGrid w:val="0"/>
          <w:sz w:val="22"/>
          <w:szCs w:val="22"/>
        </w:rPr>
      </w:pPr>
      <w:r w:rsidRPr="00F211BA">
        <w:rPr>
          <w:snapToGrid w:val="0"/>
          <w:sz w:val="22"/>
          <w:szCs w:val="22"/>
        </w:rPr>
        <w:t>Lake County Rules and Regulations (LCF) for On-Site Sewage Disposal</w:t>
      </w:r>
    </w:p>
    <w:p w14:paraId="29707F77" w14:textId="3403DFC7" w:rsidR="003C0748" w:rsidRDefault="00223A5F" w:rsidP="00223A5F">
      <w:pPr>
        <w:numPr>
          <w:ilvl w:val="0"/>
          <w:numId w:val="6"/>
        </w:numPr>
        <w:rPr>
          <w:snapToGrid w:val="0"/>
          <w:sz w:val="22"/>
          <w:szCs w:val="22"/>
        </w:rPr>
      </w:pPr>
      <w:r w:rsidRPr="00F211BA">
        <w:rPr>
          <w:snapToGrid w:val="0"/>
          <w:sz w:val="22"/>
          <w:szCs w:val="22"/>
        </w:rPr>
        <w:t>Lake County Municipal Code: Sanitary Disposal of Sewage (Chapter 9: Health and Sanitation, Article III)</w:t>
      </w:r>
    </w:p>
    <w:p w14:paraId="13AC9E0D" w14:textId="450F1735" w:rsidR="00DD53F9" w:rsidRDefault="00A555D3" w:rsidP="00223A5F">
      <w:pPr>
        <w:numPr>
          <w:ilvl w:val="0"/>
          <w:numId w:val="6"/>
        </w:numPr>
        <w:rPr>
          <w:snapToGrid w:val="0"/>
          <w:sz w:val="22"/>
          <w:szCs w:val="22"/>
        </w:rPr>
      </w:pPr>
      <w:r>
        <w:rPr>
          <w:snapToGrid w:val="0"/>
          <w:sz w:val="22"/>
          <w:szCs w:val="22"/>
        </w:rPr>
        <w:lastRenderedPageBreak/>
        <w:t xml:space="preserve">California Department of Transportation, Traffic Census Program. </w:t>
      </w:r>
      <w:hyperlink r:id="rId28" w:history="1">
        <w:r w:rsidRPr="00587785">
          <w:rPr>
            <w:rStyle w:val="Hyperlink"/>
            <w:snapToGrid w:val="0"/>
            <w:sz w:val="22"/>
            <w:szCs w:val="22"/>
          </w:rPr>
          <w:t>https://dot.ca.gov/programs/traffic-operations/census</w:t>
        </w:r>
      </w:hyperlink>
      <w:r>
        <w:rPr>
          <w:snapToGrid w:val="0"/>
          <w:sz w:val="22"/>
          <w:szCs w:val="22"/>
        </w:rPr>
        <w:t xml:space="preserve"> </w:t>
      </w:r>
    </w:p>
    <w:p w14:paraId="6EFA1C5A" w14:textId="53CE6EF0" w:rsidR="00FF01B9" w:rsidRDefault="00FF01B9" w:rsidP="00223A5F">
      <w:pPr>
        <w:numPr>
          <w:ilvl w:val="0"/>
          <w:numId w:val="6"/>
        </w:numPr>
        <w:rPr>
          <w:snapToGrid w:val="0"/>
          <w:sz w:val="22"/>
          <w:szCs w:val="22"/>
        </w:rPr>
      </w:pPr>
      <w:r>
        <w:rPr>
          <w:snapToGrid w:val="0"/>
          <w:sz w:val="22"/>
          <w:szCs w:val="22"/>
        </w:rPr>
        <w:t>California Department of Transportation Highway Design Manual, Section 200</w:t>
      </w:r>
    </w:p>
    <w:p w14:paraId="3182C12F" w14:textId="625BF125" w:rsidR="00DC052D" w:rsidRDefault="00DC052D" w:rsidP="00223A5F">
      <w:pPr>
        <w:numPr>
          <w:ilvl w:val="0"/>
          <w:numId w:val="6"/>
        </w:numPr>
        <w:rPr>
          <w:snapToGrid w:val="0"/>
          <w:sz w:val="22"/>
          <w:szCs w:val="22"/>
        </w:rPr>
      </w:pPr>
      <w:r>
        <w:rPr>
          <w:snapToGrid w:val="0"/>
          <w:sz w:val="22"/>
          <w:szCs w:val="22"/>
        </w:rPr>
        <w:t xml:space="preserve">Bulletin 118 – Coyote Valley Groundwater Basin </w:t>
      </w:r>
      <w:hyperlink r:id="rId29" w:history="1">
        <w:r w:rsidRPr="00101E57">
          <w:rPr>
            <w:rStyle w:val="Hyperlink"/>
            <w:snapToGrid w:val="0"/>
            <w:sz w:val="22"/>
            <w:szCs w:val="22"/>
          </w:rPr>
          <w:t>https://water.ca.gov/-/media/DWR-Website/Web-Pages/Programs/Groundwater-Management/Bulletin-118/Files/2003-Basin-Descriptions/5_018_CoyoteValley.pdf</w:t>
        </w:r>
      </w:hyperlink>
    </w:p>
    <w:p w14:paraId="4AA74D9C" w14:textId="1CEFBF0A" w:rsidR="00DC052D" w:rsidRDefault="00DC052D" w:rsidP="00223A5F">
      <w:pPr>
        <w:numPr>
          <w:ilvl w:val="0"/>
          <w:numId w:val="6"/>
        </w:numPr>
        <w:rPr>
          <w:snapToGrid w:val="0"/>
          <w:sz w:val="22"/>
          <w:szCs w:val="22"/>
        </w:rPr>
      </w:pPr>
      <w:r>
        <w:rPr>
          <w:snapToGrid w:val="0"/>
          <w:sz w:val="22"/>
          <w:szCs w:val="22"/>
        </w:rPr>
        <w:t xml:space="preserve">Bulletin 118 – Collayomi Valley Groundwater Basin </w:t>
      </w:r>
      <w:hyperlink r:id="rId30" w:history="1">
        <w:r w:rsidRPr="00101E57">
          <w:rPr>
            <w:rStyle w:val="Hyperlink"/>
            <w:snapToGrid w:val="0"/>
            <w:sz w:val="22"/>
            <w:szCs w:val="22"/>
          </w:rPr>
          <w:t>https://water.ca.gov/-/media/DWR-Website/Web-Pages/Programs/Groundwater-Management/Bulletin-118/Files/2003-Basin-Descriptions/5_019_CollayomiValley.pdf</w:t>
        </w:r>
      </w:hyperlink>
    </w:p>
    <w:p w14:paraId="3480B402" w14:textId="2FEF4A30" w:rsidR="005E5077" w:rsidRDefault="005E5077" w:rsidP="00223A5F">
      <w:pPr>
        <w:numPr>
          <w:ilvl w:val="0"/>
          <w:numId w:val="6"/>
        </w:numPr>
        <w:rPr>
          <w:snapToGrid w:val="0"/>
          <w:sz w:val="22"/>
          <w:szCs w:val="22"/>
        </w:rPr>
      </w:pPr>
      <w:r>
        <w:rPr>
          <w:snapToGrid w:val="0"/>
          <w:sz w:val="22"/>
          <w:szCs w:val="22"/>
        </w:rPr>
        <w:t xml:space="preserve">California Department of Water Resources SGMA Basin Prioritization Dashboard </w:t>
      </w:r>
      <w:hyperlink r:id="rId31" w:history="1">
        <w:r w:rsidRPr="00101E57">
          <w:rPr>
            <w:rStyle w:val="Hyperlink"/>
            <w:snapToGrid w:val="0"/>
            <w:sz w:val="22"/>
            <w:szCs w:val="22"/>
          </w:rPr>
          <w:t>https://gis.water.ca.gov/app/bp-dashboard/final/</w:t>
        </w:r>
      </w:hyperlink>
    </w:p>
    <w:p w14:paraId="7567C698" w14:textId="77777777" w:rsidR="005E5077" w:rsidRDefault="005E5077" w:rsidP="005E5077">
      <w:pPr>
        <w:ind w:left="1080"/>
        <w:rPr>
          <w:snapToGrid w:val="0"/>
          <w:sz w:val="22"/>
          <w:szCs w:val="22"/>
        </w:rPr>
      </w:pPr>
    </w:p>
    <w:p w14:paraId="34D40FE0" w14:textId="77777777" w:rsidR="00DC052D" w:rsidRPr="00F211BA" w:rsidRDefault="00DC052D" w:rsidP="00DC052D">
      <w:pPr>
        <w:ind w:left="1080"/>
        <w:rPr>
          <w:snapToGrid w:val="0"/>
          <w:sz w:val="22"/>
          <w:szCs w:val="22"/>
        </w:rPr>
      </w:pPr>
    </w:p>
    <w:bookmarkEnd w:id="19"/>
    <w:p w14:paraId="5BD6D3A4" w14:textId="77777777" w:rsidR="00833BAE" w:rsidRPr="00F211BA" w:rsidRDefault="00833BAE" w:rsidP="00DD2800">
      <w:pPr>
        <w:suppressAutoHyphens w:val="0"/>
        <w:ind w:left="720"/>
        <w:rPr>
          <w:snapToGrid w:val="0"/>
          <w:sz w:val="22"/>
          <w:szCs w:val="22"/>
        </w:rPr>
      </w:pPr>
    </w:p>
    <w:p w14:paraId="5B822B7E" w14:textId="77777777" w:rsidR="00BD4CFB" w:rsidRPr="00F211BA" w:rsidRDefault="00BD4CFB" w:rsidP="00BD4CFB">
      <w:pPr>
        <w:ind w:left="1080"/>
        <w:rPr>
          <w:snapToGrid w:val="0"/>
          <w:sz w:val="22"/>
          <w:szCs w:val="22"/>
        </w:rPr>
      </w:pPr>
    </w:p>
    <w:p w14:paraId="2BCB76B6" w14:textId="77777777" w:rsidR="00BA11B0" w:rsidRPr="0064414A" w:rsidRDefault="00BA11B0">
      <w:pPr>
        <w:ind w:left="1080"/>
        <w:rPr>
          <w:snapToGrid w:val="0"/>
          <w:sz w:val="22"/>
          <w:szCs w:val="22"/>
        </w:rPr>
      </w:pPr>
    </w:p>
    <w:sectPr w:rsidR="00BA11B0" w:rsidRPr="0064414A" w:rsidSect="009768ED">
      <w:headerReference w:type="default" r:id="rId32"/>
      <w:footnotePr>
        <w:pos w:val="beneathText"/>
      </w:footnotePr>
      <w:pgSz w:w="12240" w:h="15840" w:code="1"/>
      <w:pgMar w:top="806" w:right="1440" w:bottom="994" w:left="1440" w:header="720" w:footer="720"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7ACCD" w16cex:dateUtc="2021-05-26T00:05:00Z"/>
  <w16cex:commentExtensible w16cex:durableId="2458F7E0" w16cex:dateUtc="2021-05-26T23: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78EFFEB" w16cid:durableId="2457ACCD"/>
  <w16cid:commentId w16cid:paraId="360F3906" w16cid:durableId="24579852"/>
  <w16cid:commentId w16cid:paraId="7D78AF87" w16cid:durableId="2458F7E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D4BBD8" w14:textId="77777777" w:rsidR="00ED2E15" w:rsidRDefault="00ED2E15">
      <w:r>
        <w:separator/>
      </w:r>
    </w:p>
  </w:endnote>
  <w:endnote w:type="continuationSeparator" w:id="0">
    <w:p w14:paraId="2CB66667" w14:textId="77777777" w:rsidR="00ED2E15" w:rsidRDefault="00ED2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MT">
    <w:altName w:val="MS Gothic"/>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25231E" w14:textId="77777777" w:rsidR="00ED2E15" w:rsidRDefault="00ED2E15">
      <w:r>
        <w:separator/>
      </w:r>
    </w:p>
  </w:footnote>
  <w:footnote w:type="continuationSeparator" w:id="0">
    <w:p w14:paraId="1F30B74B" w14:textId="77777777" w:rsidR="00ED2E15" w:rsidRDefault="00ED2E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D51838" w14:textId="77777777" w:rsidR="00ED2E15" w:rsidRPr="003F6868" w:rsidRDefault="00ED2E15" w:rsidP="00F44A31">
    <w:pPr>
      <w:pStyle w:val="Header"/>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sidR="008E5A93">
      <w:rPr>
        <w:rStyle w:val="PageNumber"/>
        <w:noProof/>
      </w:rPr>
      <w:t>64</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sidR="008E5A93">
      <w:rPr>
        <w:rStyle w:val="PageNumber"/>
        <w:noProof/>
      </w:rPr>
      <w:t>64</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3"/>
      <w:numFmt w:val="decimal"/>
      <w:lvlText w:val="%1)"/>
      <w:lvlJc w:val="left"/>
      <w:pPr>
        <w:tabs>
          <w:tab w:val="num" w:pos="720"/>
        </w:tabs>
        <w:ind w:left="720" w:hanging="720"/>
      </w:pPr>
    </w:lvl>
  </w:abstractNum>
  <w:abstractNum w:abstractNumId="1" w15:restartNumberingAfterBreak="0">
    <w:nsid w:val="00000003"/>
    <w:multiLevelType w:val="singleLevel"/>
    <w:tmpl w:val="00000003"/>
    <w:name w:val="WW8Num9"/>
    <w:lvl w:ilvl="0">
      <w:start w:val="1"/>
      <w:numFmt w:val="lowerLetter"/>
      <w:lvlText w:val="%1)"/>
      <w:lvlJc w:val="left"/>
      <w:pPr>
        <w:tabs>
          <w:tab w:val="num" w:pos="360"/>
        </w:tabs>
        <w:ind w:left="360" w:hanging="360"/>
      </w:pPr>
    </w:lvl>
  </w:abstractNum>
  <w:abstractNum w:abstractNumId="2" w15:restartNumberingAfterBreak="0">
    <w:nsid w:val="00000004"/>
    <w:multiLevelType w:val="singleLevel"/>
    <w:tmpl w:val="00000004"/>
    <w:name w:val="WW8Num10"/>
    <w:lvl w:ilvl="0">
      <w:start w:val="16"/>
      <w:numFmt w:val="upperRoman"/>
      <w:lvlText w:val="%1."/>
      <w:lvlJc w:val="left"/>
      <w:pPr>
        <w:tabs>
          <w:tab w:val="num" w:pos="720"/>
        </w:tabs>
        <w:ind w:left="720" w:hanging="720"/>
      </w:pPr>
    </w:lvl>
  </w:abstractNum>
  <w:abstractNum w:abstractNumId="3" w15:restartNumberingAfterBreak="0">
    <w:nsid w:val="00000005"/>
    <w:multiLevelType w:val="singleLevel"/>
    <w:tmpl w:val="00000005"/>
    <w:name w:val="WW8Num11"/>
    <w:lvl w:ilvl="0">
      <w:start w:val="1"/>
      <w:numFmt w:val="lowerRoman"/>
      <w:lvlText w:val="%1)"/>
      <w:lvlJc w:val="left"/>
      <w:pPr>
        <w:tabs>
          <w:tab w:val="num" w:pos="1080"/>
        </w:tabs>
        <w:ind w:left="1080" w:hanging="720"/>
      </w:pPr>
    </w:lvl>
  </w:abstractNum>
  <w:abstractNum w:abstractNumId="4" w15:restartNumberingAfterBreak="0">
    <w:nsid w:val="00000006"/>
    <w:multiLevelType w:val="singleLevel"/>
    <w:tmpl w:val="00000006"/>
    <w:name w:val="WW8Num13"/>
    <w:lvl w:ilvl="0">
      <w:start w:val="7"/>
      <w:numFmt w:val="decimal"/>
      <w:lvlText w:val="%1)"/>
      <w:lvlJc w:val="left"/>
      <w:pPr>
        <w:tabs>
          <w:tab w:val="num" w:pos="720"/>
        </w:tabs>
        <w:ind w:left="720" w:hanging="720"/>
      </w:pPr>
    </w:lvl>
  </w:abstractNum>
  <w:abstractNum w:abstractNumId="5" w15:restartNumberingAfterBreak="0">
    <w:nsid w:val="00000007"/>
    <w:multiLevelType w:val="singleLevel"/>
    <w:tmpl w:val="00000007"/>
    <w:name w:val="WW8Num15"/>
    <w:lvl w:ilvl="0">
      <w:start w:val="1"/>
      <w:numFmt w:val="decimal"/>
      <w:lvlText w:val="%1."/>
      <w:lvlJc w:val="left"/>
      <w:pPr>
        <w:tabs>
          <w:tab w:val="num" w:pos="360"/>
        </w:tabs>
        <w:ind w:left="360" w:hanging="360"/>
      </w:pPr>
      <w:rPr>
        <w:b/>
        <w:i w:val="0"/>
        <w:color w:val="auto"/>
      </w:rPr>
    </w:lvl>
  </w:abstractNum>
  <w:abstractNum w:abstractNumId="6" w15:restartNumberingAfterBreak="0">
    <w:nsid w:val="00000008"/>
    <w:multiLevelType w:val="singleLevel"/>
    <w:tmpl w:val="00000008"/>
    <w:name w:val="WW8Num18"/>
    <w:lvl w:ilvl="0">
      <w:start w:val="1"/>
      <w:numFmt w:val="lowerLetter"/>
      <w:lvlText w:val="%1)"/>
      <w:lvlJc w:val="left"/>
      <w:pPr>
        <w:tabs>
          <w:tab w:val="num" w:pos="360"/>
        </w:tabs>
        <w:ind w:left="360" w:hanging="360"/>
      </w:pPr>
    </w:lvl>
  </w:abstractNum>
  <w:abstractNum w:abstractNumId="7" w15:restartNumberingAfterBreak="0">
    <w:nsid w:val="00000009"/>
    <w:multiLevelType w:val="singleLevel"/>
    <w:tmpl w:val="00000009"/>
    <w:name w:val="WW8Num20"/>
    <w:lvl w:ilvl="0">
      <w:start w:val="8"/>
      <w:numFmt w:val="decimal"/>
      <w:lvlText w:val="%1."/>
      <w:lvlJc w:val="left"/>
      <w:pPr>
        <w:tabs>
          <w:tab w:val="num" w:pos="360"/>
        </w:tabs>
        <w:ind w:left="360" w:hanging="360"/>
      </w:pPr>
      <w:rPr>
        <w:b/>
      </w:rPr>
    </w:lvl>
  </w:abstractNum>
  <w:abstractNum w:abstractNumId="8" w15:restartNumberingAfterBreak="0">
    <w:nsid w:val="0000000A"/>
    <w:multiLevelType w:val="singleLevel"/>
    <w:tmpl w:val="0000000A"/>
    <w:name w:val="WW8Num22"/>
    <w:lvl w:ilvl="0">
      <w:start w:val="1"/>
      <w:numFmt w:val="decimal"/>
      <w:lvlText w:val="%1."/>
      <w:lvlJc w:val="left"/>
      <w:pPr>
        <w:tabs>
          <w:tab w:val="num" w:pos="720"/>
        </w:tabs>
        <w:ind w:left="720" w:hanging="720"/>
      </w:pPr>
    </w:lvl>
  </w:abstractNum>
  <w:abstractNum w:abstractNumId="9" w15:restartNumberingAfterBreak="0">
    <w:nsid w:val="0000000B"/>
    <w:multiLevelType w:val="singleLevel"/>
    <w:tmpl w:val="0000000B"/>
    <w:name w:val="WW8Num23"/>
    <w:lvl w:ilvl="0">
      <w:start w:val="2"/>
      <w:numFmt w:val="upperRoman"/>
      <w:lvlText w:val="%1."/>
      <w:lvlJc w:val="left"/>
      <w:pPr>
        <w:tabs>
          <w:tab w:val="num" w:pos="720"/>
        </w:tabs>
        <w:ind w:left="720" w:hanging="720"/>
      </w:pPr>
    </w:lvl>
  </w:abstractNum>
  <w:abstractNum w:abstractNumId="10" w15:restartNumberingAfterBreak="0">
    <w:nsid w:val="00AF6EC5"/>
    <w:multiLevelType w:val="hybridMultilevel"/>
    <w:tmpl w:val="36C23212"/>
    <w:lvl w:ilvl="0" w:tplc="73003BDE">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3E23436"/>
    <w:multiLevelType w:val="hybridMultilevel"/>
    <w:tmpl w:val="AA260BEE"/>
    <w:lvl w:ilvl="0" w:tplc="D6FE7526">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68605AB"/>
    <w:multiLevelType w:val="hybridMultilevel"/>
    <w:tmpl w:val="226AB0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7991796"/>
    <w:multiLevelType w:val="hybridMultilevel"/>
    <w:tmpl w:val="D05AA1BC"/>
    <w:lvl w:ilvl="0" w:tplc="43D81F8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D1175FB"/>
    <w:multiLevelType w:val="hybridMultilevel"/>
    <w:tmpl w:val="C7DE42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8342B12"/>
    <w:multiLevelType w:val="hybridMultilevel"/>
    <w:tmpl w:val="F9BA0B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44B0231"/>
    <w:multiLevelType w:val="hybridMultilevel"/>
    <w:tmpl w:val="0D7E0ED0"/>
    <w:lvl w:ilvl="0" w:tplc="AB323422">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D67D57"/>
    <w:multiLevelType w:val="hybridMultilevel"/>
    <w:tmpl w:val="A74220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9B53214"/>
    <w:multiLevelType w:val="hybridMultilevel"/>
    <w:tmpl w:val="0B122CEA"/>
    <w:lvl w:ilvl="0" w:tplc="F8DE17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A01E77"/>
    <w:multiLevelType w:val="hybridMultilevel"/>
    <w:tmpl w:val="C6F4F70A"/>
    <w:lvl w:ilvl="0" w:tplc="98381DCE">
      <w:start w:val="4"/>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B056C7"/>
    <w:multiLevelType w:val="hybridMultilevel"/>
    <w:tmpl w:val="A148C3BA"/>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1" w15:restartNumberingAfterBreak="0">
    <w:nsid w:val="44A11C6E"/>
    <w:multiLevelType w:val="hybridMultilevel"/>
    <w:tmpl w:val="BBBEF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BB545C"/>
    <w:multiLevelType w:val="singleLevel"/>
    <w:tmpl w:val="87D67F62"/>
    <w:lvl w:ilvl="0">
      <w:start w:val="1"/>
      <w:numFmt w:val="decimal"/>
      <w:lvlText w:val="%1."/>
      <w:lvlJc w:val="left"/>
      <w:pPr>
        <w:tabs>
          <w:tab w:val="num" w:pos="360"/>
        </w:tabs>
        <w:ind w:left="360" w:hanging="360"/>
      </w:pPr>
      <w:rPr>
        <w:b/>
        <w:i w:val="0"/>
        <w:color w:val="auto"/>
      </w:rPr>
    </w:lvl>
  </w:abstractNum>
  <w:abstractNum w:abstractNumId="23" w15:restartNumberingAfterBreak="0">
    <w:nsid w:val="55CD6998"/>
    <w:multiLevelType w:val="hybridMultilevel"/>
    <w:tmpl w:val="D2D85026"/>
    <w:lvl w:ilvl="0" w:tplc="3512570E">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511B7D"/>
    <w:multiLevelType w:val="hybridMultilevel"/>
    <w:tmpl w:val="6DD2B2DC"/>
    <w:lvl w:ilvl="0" w:tplc="B09CC546">
      <w:start w:val="3"/>
      <w:numFmt w:val="decimal"/>
      <w:lvlText w:val="%1."/>
      <w:lvlJc w:val="left"/>
      <w:pPr>
        <w:ind w:left="117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965E1A"/>
    <w:multiLevelType w:val="hybridMultilevel"/>
    <w:tmpl w:val="6EE23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320FB8"/>
    <w:multiLevelType w:val="hybridMultilevel"/>
    <w:tmpl w:val="4D7030B0"/>
    <w:lvl w:ilvl="0" w:tplc="F6F47B8C">
      <w:start w:val="7"/>
      <w:numFmt w:val="bullet"/>
      <w:lvlText w:val="-"/>
      <w:lvlJc w:val="left"/>
      <w:pPr>
        <w:ind w:left="1042" w:hanging="360"/>
      </w:pPr>
      <w:rPr>
        <w:rFonts w:ascii="Times New Roman" w:eastAsia="Times New Roman" w:hAnsi="Times New Roman" w:cs="Times New Roman" w:hint="default"/>
      </w:rPr>
    </w:lvl>
    <w:lvl w:ilvl="1" w:tplc="04090003" w:tentative="1">
      <w:start w:val="1"/>
      <w:numFmt w:val="bullet"/>
      <w:lvlText w:val="o"/>
      <w:lvlJc w:val="left"/>
      <w:pPr>
        <w:ind w:left="1762" w:hanging="360"/>
      </w:pPr>
      <w:rPr>
        <w:rFonts w:ascii="Courier New" w:hAnsi="Courier New" w:cs="Courier New" w:hint="default"/>
      </w:rPr>
    </w:lvl>
    <w:lvl w:ilvl="2" w:tplc="04090005" w:tentative="1">
      <w:start w:val="1"/>
      <w:numFmt w:val="bullet"/>
      <w:lvlText w:val=""/>
      <w:lvlJc w:val="left"/>
      <w:pPr>
        <w:ind w:left="2482" w:hanging="360"/>
      </w:pPr>
      <w:rPr>
        <w:rFonts w:ascii="Wingdings" w:hAnsi="Wingdings" w:hint="default"/>
      </w:rPr>
    </w:lvl>
    <w:lvl w:ilvl="3" w:tplc="04090001" w:tentative="1">
      <w:start w:val="1"/>
      <w:numFmt w:val="bullet"/>
      <w:lvlText w:val=""/>
      <w:lvlJc w:val="left"/>
      <w:pPr>
        <w:ind w:left="3202" w:hanging="360"/>
      </w:pPr>
      <w:rPr>
        <w:rFonts w:ascii="Symbol" w:hAnsi="Symbol" w:hint="default"/>
      </w:rPr>
    </w:lvl>
    <w:lvl w:ilvl="4" w:tplc="04090003" w:tentative="1">
      <w:start w:val="1"/>
      <w:numFmt w:val="bullet"/>
      <w:lvlText w:val="o"/>
      <w:lvlJc w:val="left"/>
      <w:pPr>
        <w:ind w:left="3922" w:hanging="360"/>
      </w:pPr>
      <w:rPr>
        <w:rFonts w:ascii="Courier New" w:hAnsi="Courier New" w:cs="Courier New" w:hint="default"/>
      </w:rPr>
    </w:lvl>
    <w:lvl w:ilvl="5" w:tplc="04090005" w:tentative="1">
      <w:start w:val="1"/>
      <w:numFmt w:val="bullet"/>
      <w:lvlText w:val=""/>
      <w:lvlJc w:val="left"/>
      <w:pPr>
        <w:ind w:left="4642" w:hanging="360"/>
      </w:pPr>
      <w:rPr>
        <w:rFonts w:ascii="Wingdings" w:hAnsi="Wingdings" w:hint="default"/>
      </w:rPr>
    </w:lvl>
    <w:lvl w:ilvl="6" w:tplc="04090001" w:tentative="1">
      <w:start w:val="1"/>
      <w:numFmt w:val="bullet"/>
      <w:lvlText w:val=""/>
      <w:lvlJc w:val="left"/>
      <w:pPr>
        <w:ind w:left="5362" w:hanging="360"/>
      </w:pPr>
      <w:rPr>
        <w:rFonts w:ascii="Symbol" w:hAnsi="Symbol" w:hint="default"/>
      </w:rPr>
    </w:lvl>
    <w:lvl w:ilvl="7" w:tplc="04090003" w:tentative="1">
      <w:start w:val="1"/>
      <w:numFmt w:val="bullet"/>
      <w:lvlText w:val="o"/>
      <w:lvlJc w:val="left"/>
      <w:pPr>
        <w:ind w:left="6082" w:hanging="360"/>
      </w:pPr>
      <w:rPr>
        <w:rFonts w:ascii="Courier New" w:hAnsi="Courier New" w:cs="Courier New" w:hint="default"/>
      </w:rPr>
    </w:lvl>
    <w:lvl w:ilvl="8" w:tplc="04090005" w:tentative="1">
      <w:start w:val="1"/>
      <w:numFmt w:val="bullet"/>
      <w:lvlText w:val=""/>
      <w:lvlJc w:val="left"/>
      <w:pPr>
        <w:ind w:left="6802" w:hanging="360"/>
      </w:pPr>
      <w:rPr>
        <w:rFonts w:ascii="Wingdings" w:hAnsi="Wingdings" w:hint="default"/>
      </w:rPr>
    </w:lvl>
  </w:abstractNum>
  <w:abstractNum w:abstractNumId="27" w15:restartNumberingAfterBreak="0">
    <w:nsid w:val="6E2C7038"/>
    <w:multiLevelType w:val="singleLevel"/>
    <w:tmpl w:val="A7D8A1F0"/>
    <w:lvl w:ilvl="0">
      <w:start w:val="8"/>
      <w:numFmt w:val="decimal"/>
      <w:lvlText w:val="%1."/>
      <w:lvlJc w:val="left"/>
      <w:pPr>
        <w:tabs>
          <w:tab w:val="num" w:pos="360"/>
        </w:tabs>
        <w:ind w:left="360" w:hanging="360"/>
      </w:pPr>
      <w:rPr>
        <w:rFonts w:hint="default"/>
        <w:b/>
      </w:rPr>
    </w:lvl>
  </w:abstractNum>
  <w:abstractNum w:abstractNumId="28" w15:restartNumberingAfterBreak="0">
    <w:nsid w:val="6FD212C7"/>
    <w:multiLevelType w:val="hybridMultilevel"/>
    <w:tmpl w:val="EF5C55B6"/>
    <w:lvl w:ilvl="0" w:tplc="40DCC73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F9732E"/>
    <w:multiLevelType w:val="hybridMultilevel"/>
    <w:tmpl w:val="C6E0F4D6"/>
    <w:lvl w:ilvl="0" w:tplc="8842EBE2">
      <w:start w:val="6"/>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2DA72D1"/>
    <w:multiLevelType w:val="hybridMultilevel"/>
    <w:tmpl w:val="BF14F6A0"/>
    <w:lvl w:ilvl="0" w:tplc="EE3CFB28">
      <w:start w:val="2"/>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73251EA1"/>
    <w:multiLevelType w:val="hybridMultilevel"/>
    <w:tmpl w:val="DA0A413E"/>
    <w:lvl w:ilvl="0" w:tplc="3DDC6CE2">
      <w:start w:val="4"/>
      <w:numFmt w:val="decimal"/>
      <w:lvlText w:val="(%1)"/>
      <w:lvlJc w:val="left"/>
      <w:pPr>
        <w:ind w:left="1080" w:hanging="360"/>
      </w:pPr>
      <w:rPr>
        <w:rFonts w:hint="default"/>
        <w:b w:val="0"/>
        <w:bCs/>
        <w:i/>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380523D"/>
    <w:multiLevelType w:val="hybridMultilevel"/>
    <w:tmpl w:val="1A88447C"/>
    <w:lvl w:ilvl="0" w:tplc="1206AF86">
      <w:start w:val="16"/>
      <w:numFmt w:val="decimal"/>
      <w:lvlText w:val="(%1)"/>
      <w:lvlJc w:val="left"/>
      <w:pPr>
        <w:ind w:left="1110" w:hanging="39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58D719F"/>
    <w:multiLevelType w:val="hybridMultilevel"/>
    <w:tmpl w:val="7E48FE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99B73D8"/>
    <w:multiLevelType w:val="hybridMultilevel"/>
    <w:tmpl w:val="0CD46BF8"/>
    <w:lvl w:ilvl="0" w:tplc="D05CDA4A">
      <w:start w:val="2"/>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C3268AF"/>
    <w:multiLevelType w:val="hybridMultilevel"/>
    <w:tmpl w:val="93EE84B6"/>
    <w:lvl w:ilvl="0" w:tplc="7FD46E2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29592D"/>
    <w:multiLevelType w:val="hybridMultilevel"/>
    <w:tmpl w:val="F0D6E7E8"/>
    <w:lvl w:ilvl="0" w:tplc="776A88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376DD0"/>
    <w:multiLevelType w:val="hybridMultilevel"/>
    <w:tmpl w:val="84AAF990"/>
    <w:lvl w:ilvl="0" w:tplc="03624738">
      <w:start w:val="18"/>
      <w:numFmt w:val="upperRoman"/>
      <w:lvlText w:val="%1."/>
      <w:lvlJc w:val="left"/>
      <w:pPr>
        <w:tabs>
          <w:tab w:val="num" w:pos="1080"/>
        </w:tabs>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9666F8"/>
    <w:multiLevelType w:val="hybridMultilevel"/>
    <w:tmpl w:val="0D4EDFF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3"/>
  </w:num>
  <w:num w:numId="3">
    <w:abstractNumId w:val="4"/>
  </w:num>
  <w:num w:numId="4">
    <w:abstractNumId w:val="22"/>
  </w:num>
  <w:num w:numId="5">
    <w:abstractNumId w:val="27"/>
  </w:num>
  <w:num w:numId="6">
    <w:abstractNumId w:val="38"/>
  </w:num>
  <w:num w:numId="7">
    <w:abstractNumId w:val="30"/>
  </w:num>
  <w:num w:numId="8">
    <w:abstractNumId w:val="28"/>
  </w:num>
  <w:num w:numId="9">
    <w:abstractNumId w:val="37"/>
  </w:num>
  <w:num w:numId="10">
    <w:abstractNumId w:val="17"/>
  </w:num>
  <w:num w:numId="11">
    <w:abstractNumId w:val="12"/>
  </w:num>
  <w:num w:numId="12">
    <w:abstractNumId w:val="10"/>
  </w:num>
  <w:num w:numId="13">
    <w:abstractNumId w:val="11"/>
  </w:num>
  <w:num w:numId="14">
    <w:abstractNumId w:val="13"/>
  </w:num>
  <w:num w:numId="15">
    <w:abstractNumId w:val="18"/>
  </w:num>
  <w:num w:numId="16">
    <w:abstractNumId w:val="19"/>
  </w:num>
  <w:num w:numId="17">
    <w:abstractNumId w:val="35"/>
  </w:num>
  <w:num w:numId="18">
    <w:abstractNumId w:val="29"/>
  </w:num>
  <w:num w:numId="19">
    <w:abstractNumId w:val="32"/>
  </w:num>
  <w:num w:numId="20">
    <w:abstractNumId w:val="20"/>
  </w:num>
  <w:num w:numId="21">
    <w:abstractNumId w:val="33"/>
  </w:num>
  <w:num w:numId="22">
    <w:abstractNumId w:val="34"/>
  </w:num>
  <w:num w:numId="23">
    <w:abstractNumId w:val="23"/>
  </w:num>
  <w:num w:numId="24">
    <w:abstractNumId w:val="31"/>
  </w:num>
  <w:num w:numId="25">
    <w:abstractNumId w:val="15"/>
  </w:num>
  <w:num w:numId="26">
    <w:abstractNumId w:val="16"/>
  </w:num>
  <w:num w:numId="27">
    <w:abstractNumId w:val="24"/>
  </w:num>
  <w:num w:numId="28">
    <w:abstractNumId w:val="26"/>
  </w:num>
  <w:num w:numId="29">
    <w:abstractNumId w:val="25"/>
  </w:num>
  <w:num w:numId="30">
    <w:abstractNumId w:val="21"/>
  </w:num>
  <w:num w:numId="31">
    <w:abstractNumId w:val="14"/>
  </w:num>
  <w:num w:numId="32">
    <w:abstractNumId w:val="3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activeWritingStyle w:appName="MSWord" w:lang="en-US" w:vendorID="64" w:dllVersion="6" w:nlCheck="1" w:checkStyle="1"/>
  <w:activeWritingStyle w:appName="MSWord" w:lang="en-US" w:vendorID="64" w:dllVersion="0" w:nlCheck="1" w:checkStyle="0"/>
  <w:activeWritingStyle w:appName="MSWord" w:lang="en-US"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145"/>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76F4"/>
    <w:rsid w:val="0000037C"/>
    <w:rsid w:val="00000939"/>
    <w:rsid w:val="00000C2C"/>
    <w:rsid w:val="00001021"/>
    <w:rsid w:val="000018D1"/>
    <w:rsid w:val="000019F1"/>
    <w:rsid w:val="0000216D"/>
    <w:rsid w:val="0000235F"/>
    <w:rsid w:val="0000269B"/>
    <w:rsid w:val="00002BE7"/>
    <w:rsid w:val="00003FEC"/>
    <w:rsid w:val="000041DA"/>
    <w:rsid w:val="000043F4"/>
    <w:rsid w:val="000048B8"/>
    <w:rsid w:val="00005697"/>
    <w:rsid w:val="00005948"/>
    <w:rsid w:val="00005A9D"/>
    <w:rsid w:val="00005FC3"/>
    <w:rsid w:val="00006018"/>
    <w:rsid w:val="00006222"/>
    <w:rsid w:val="000068CA"/>
    <w:rsid w:val="00007141"/>
    <w:rsid w:val="00007698"/>
    <w:rsid w:val="0001038B"/>
    <w:rsid w:val="00010CB4"/>
    <w:rsid w:val="00010D2F"/>
    <w:rsid w:val="00010F88"/>
    <w:rsid w:val="0001150E"/>
    <w:rsid w:val="00011DC4"/>
    <w:rsid w:val="00012428"/>
    <w:rsid w:val="00012EAF"/>
    <w:rsid w:val="00013DD3"/>
    <w:rsid w:val="00013EAF"/>
    <w:rsid w:val="000143F1"/>
    <w:rsid w:val="000144A0"/>
    <w:rsid w:val="000146DE"/>
    <w:rsid w:val="00014B06"/>
    <w:rsid w:val="000157C0"/>
    <w:rsid w:val="00015CE9"/>
    <w:rsid w:val="00015D57"/>
    <w:rsid w:val="00015EE8"/>
    <w:rsid w:val="0001621A"/>
    <w:rsid w:val="00016A5C"/>
    <w:rsid w:val="00016E49"/>
    <w:rsid w:val="00016E5A"/>
    <w:rsid w:val="000171E5"/>
    <w:rsid w:val="0001733A"/>
    <w:rsid w:val="0001740B"/>
    <w:rsid w:val="00017C6B"/>
    <w:rsid w:val="00017F5D"/>
    <w:rsid w:val="00020544"/>
    <w:rsid w:val="00020D58"/>
    <w:rsid w:val="000218C7"/>
    <w:rsid w:val="000222DB"/>
    <w:rsid w:val="00022380"/>
    <w:rsid w:val="000246E4"/>
    <w:rsid w:val="00025585"/>
    <w:rsid w:val="0002577C"/>
    <w:rsid w:val="0002594F"/>
    <w:rsid w:val="00025BBB"/>
    <w:rsid w:val="000260AB"/>
    <w:rsid w:val="0002694E"/>
    <w:rsid w:val="00026BCA"/>
    <w:rsid w:val="000270B1"/>
    <w:rsid w:val="00027498"/>
    <w:rsid w:val="00027AD2"/>
    <w:rsid w:val="00027E63"/>
    <w:rsid w:val="000300DE"/>
    <w:rsid w:val="00030438"/>
    <w:rsid w:val="00030D56"/>
    <w:rsid w:val="00030FCF"/>
    <w:rsid w:val="000314CD"/>
    <w:rsid w:val="00031BE6"/>
    <w:rsid w:val="00032068"/>
    <w:rsid w:val="000323A3"/>
    <w:rsid w:val="0003278E"/>
    <w:rsid w:val="00032EA4"/>
    <w:rsid w:val="00032F61"/>
    <w:rsid w:val="00033289"/>
    <w:rsid w:val="000353F9"/>
    <w:rsid w:val="00040CBD"/>
    <w:rsid w:val="00041A4E"/>
    <w:rsid w:val="000425E0"/>
    <w:rsid w:val="00042C06"/>
    <w:rsid w:val="0004333B"/>
    <w:rsid w:val="0004509C"/>
    <w:rsid w:val="000450C3"/>
    <w:rsid w:val="000450E7"/>
    <w:rsid w:val="000451A6"/>
    <w:rsid w:val="00045444"/>
    <w:rsid w:val="00045D82"/>
    <w:rsid w:val="000460DE"/>
    <w:rsid w:val="000462E8"/>
    <w:rsid w:val="0004638B"/>
    <w:rsid w:val="00047C98"/>
    <w:rsid w:val="00047DB3"/>
    <w:rsid w:val="000505BD"/>
    <w:rsid w:val="0005119D"/>
    <w:rsid w:val="000511DB"/>
    <w:rsid w:val="000515A5"/>
    <w:rsid w:val="000523B6"/>
    <w:rsid w:val="00052A74"/>
    <w:rsid w:val="00053336"/>
    <w:rsid w:val="00054062"/>
    <w:rsid w:val="00054356"/>
    <w:rsid w:val="00054C42"/>
    <w:rsid w:val="00054DA1"/>
    <w:rsid w:val="000551FA"/>
    <w:rsid w:val="00055715"/>
    <w:rsid w:val="0005589D"/>
    <w:rsid w:val="000559C9"/>
    <w:rsid w:val="00055FBC"/>
    <w:rsid w:val="000563E3"/>
    <w:rsid w:val="000564E3"/>
    <w:rsid w:val="00056BF2"/>
    <w:rsid w:val="00056FED"/>
    <w:rsid w:val="000571E5"/>
    <w:rsid w:val="00057DC1"/>
    <w:rsid w:val="00057ED6"/>
    <w:rsid w:val="000604FC"/>
    <w:rsid w:val="000619E5"/>
    <w:rsid w:val="00062673"/>
    <w:rsid w:val="00062785"/>
    <w:rsid w:val="000634BA"/>
    <w:rsid w:val="00063A68"/>
    <w:rsid w:val="00063AAB"/>
    <w:rsid w:val="0006459C"/>
    <w:rsid w:val="0006472E"/>
    <w:rsid w:val="000653F0"/>
    <w:rsid w:val="00066C61"/>
    <w:rsid w:val="000671E9"/>
    <w:rsid w:val="00067B0C"/>
    <w:rsid w:val="000701C6"/>
    <w:rsid w:val="000705D3"/>
    <w:rsid w:val="0007075E"/>
    <w:rsid w:val="00070FA6"/>
    <w:rsid w:val="0007120B"/>
    <w:rsid w:val="00071603"/>
    <w:rsid w:val="000717B6"/>
    <w:rsid w:val="00072488"/>
    <w:rsid w:val="000724FD"/>
    <w:rsid w:val="000727EC"/>
    <w:rsid w:val="0007364E"/>
    <w:rsid w:val="000741FB"/>
    <w:rsid w:val="0007430A"/>
    <w:rsid w:val="00074492"/>
    <w:rsid w:val="0007474A"/>
    <w:rsid w:val="00074753"/>
    <w:rsid w:val="00074F04"/>
    <w:rsid w:val="0007677D"/>
    <w:rsid w:val="00076942"/>
    <w:rsid w:val="00076A82"/>
    <w:rsid w:val="0007704D"/>
    <w:rsid w:val="0007747D"/>
    <w:rsid w:val="00077C06"/>
    <w:rsid w:val="00080286"/>
    <w:rsid w:val="00080407"/>
    <w:rsid w:val="000808C0"/>
    <w:rsid w:val="00080AC9"/>
    <w:rsid w:val="00080EB0"/>
    <w:rsid w:val="0008165F"/>
    <w:rsid w:val="00081C3F"/>
    <w:rsid w:val="00081CF9"/>
    <w:rsid w:val="0008463E"/>
    <w:rsid w:val="00084CB8"/>
    <w:rsid w:val="00085134"/>
    <w:rsid w:val="000851FF"/>
    <w:rsid w:val="000853B7"/>
    <w:rsid w:val="0008637B"/>
    <w:rsid w:val="00086437"/>
    <w:rsid w:val="00087A6D"/>
    <w:rsid w:val="00090156"/>
    <w:rsid w:val="000902E2"/>
    <w:rsid w:val="00090BB5"/>
    <w:rsid w:val="00090E43"/>
    <w:rsid w:val="00090E92"/>
    <w:rsid w:val="0009246E"/>
    <w:rsid w:val="000930CD"/>
    <w:rsid w:val="00093227"/>
    <w:rsid w:val="00093561"/>
    <w:rsid w:val="00093D9D"/>
    <w:rsid w:val="00094B78"/>
    <w:rsid w:val="000954BA"/>
    <w:rsid w:val="000954D6"/>
    <w:rsid w:val="00095627"/>
    <w:rsid w:val="00095775"/>
    <w:rsid w:val="0009590E"/>
    <w:rsid w:val="00096600"/>
    <w:rsid w:val="000967A6"/>
    <w:rsid w:val="00096AE2"/>
    <w:rsid w:val="00096D37"/>
    <w:rsid w:val="000971DA"/>
    <w:rsid w:val="00097C4D"/>
    <w:rsid w:val="000A0D06"/>
    <w:rsid w:val="000A0F19"/>
    <w:rsid w:val="000A13FC"/>
    <w:rsid w:val="000A18EA"/>
    <w:rsid w:val="000A1D01"/>
    <w:rsid w:val="000A1E9B"/>
    <w:rsid w:val="000A2B1D"/>
    <w:rsid w:val="000A2DFC"/>
    <w:rsid w:val="000A316B"/>
    <w:rsid w:val="000A37C1"/>
    <w:rsid w:val="000A519D"/>
    <w:rsid w:val="000A564A"/>
    <w:rsid w:val="000A574E"/>
    <w:rsid w:val="000A5ADE"/>
    <w:rsid w:val="000A6585"/>
    <w:rsid w:val="000A66A9"/>
    <w:rsid w:val="000A678E"/>
    <w:rsid w:val="000A72A3"/>
    <w:rsid w:val="000B03D1"/>
    <w:rsid w:val="000B0508"/>
    <w:rsid w:val="000B1041"/>
    <w:rsid w:val="000B1A29"/>
    <w:rsid w:val="000B2759"/>
    <w:rsid w:val="000B276D"/>
    <w:rsid w:val="000B29E0"/>
    <w:rsid w:val="000B33ED"/>
    <w:rsid w:val="000B36EC"/>
    <w:rsid w:val="000B3794"/>
    <w:rsid w:val="000B399A"/>
    <w:rsid w:val="000B39F7"/>
    <w:rsid w:val="000B3C01"/>
    <w:rsid w:val="000B416D"/>
    <w:rsid w:val="000B4177"/>
    <w:rsid w:val="000B481D"/>
    <w:rsid w:val="000B4B7C"/>
    <w:rsid w:val="000B663D"/>
    <w:rsid w:val="000B682E"/>
    <w:rsid w:val="000B69B6"/>
    <w:rsid w:val="000B6D7B"/>
    <w:rsid w:val="000B6EF7"/>
    <w:rsid w:val="000B6FB3"/>
    <w:rsid w:val="000B7658"/>
    <w:rsid w:val="000B7869"/>
    <w:rsid w:val="000B7D14"/>
    <w:rsid w:val="000C0B3F"/>
    <w:rsid w:val="000C0D6E"/>
    <w:rsid w:val="000C0DBF"/>
    <w:rsid w:val="000C126C"/>
    <w:rsid w:val="000C1297"/>
    <w:rsid w:val="000C27A5"/>
    <w:rsid w:val="000C2A24"/>
    <w:rsid w:val="000C2A7A"/>
    <w:rsid w:val="000C32DA"/>
    <w:rsid w:val="000C3466"/>
    <w:rsid w:val="000C36F8"/>
    <w:rsid w:val="000C39A2"/>
    <w:rsid w:val="000C404F"/>
    <w:rsid w:val="000C4345"/>
    <w:rsid w:val="000C4353"/>
    <w:rsid w:val="000C4376"/>
    <w:rsid w:val="000C4A31"/>
    <w:rsid w:val="000C51E9"/>
    <w:rsid w:val="000C57BC"/>
    <w:rsid w:val="000C69DD"/>
    <w:rsid w:val="000C6C95"/>
    <w:rsid w:val="000C793B"/>
    <w:rsid w:val="000C7D67"/>
    <w:rsid w:val="000C7E49"/>
    <w:rsid w:val="000D0425"/>
    <w:rsid w:val="000D0D3F"/>
    <w:rsid w:val="000D1A7F"/>
    <w:rsid w:val="000D1E49"/>
    <w:rsid w:val="000D2167"/>
    <w:rsid w:val="000D2256"/>
    <w:rsid w:val="000D250B"/>
    <w:rsid w:val="000D2D6E"/>
    <w:rsid w:val="000D2EFC"/>
    <w:rsid w:val="000D3AC4"/>
    <w:rsid w:val="000D3FD8"/>
    <w:rsid w:val="000D4004"/>
    <w:rsid w:val="000D41FB"/>
    <w:rsid w:val="000D42E0"/>
    <w:rsid w:val="000D43DC"/>
    <w:rsid w:val="000D4865"/>
    <w:rsid w:val="000D4A21"/>
    <w:rsid w:val="000D5598"/>
    <w:rsid w:val="000D5AD9"/>
    <w:rsid w:val="000D63E1"/>
    <w:rsid w:val="000D64CA"/>
    <w:rsid w:val="000D6D57"/>
    <w:rsid w:val="000D749A"/>
    <w:rsid w:val="000D77CB"/>
    <w:rsid w:val="000D7E7F"/>
    <w:rsid w:val="000E0A63"/>
    <w:rsid w:val="000E0D90"/>
    <w:rsid w:val="000E0DE9"/>
    <w:rsid w:val="000E1B02"/>
    <w:rsid w:val="000E2082"/>
    <w:rsid w:val="000E21C7"/>
    <w:rsid w:val="000E2507"/>
    <w:rsid w:val="000E264A"/>
    <w:rsid w:val="000E29A1"/>
    <w:rsid w:val="000E32A6"/>
    <w:rsid w:val="000E3E0F"/>
    <w:rsid w:val="000E5330"/>
    <w:rsid w:val="000E5771"/>
    <w:rsid w:val="000E64F9"/>
    <w:rsid w:val="000E66F9"/>
    <w:rsid w:val="000E772D"/>
    <w:rsid w:val="000E7A23"/>
    <w:rsid w:val="000F0F31"/>
    <w:rsid w:val="000F1A6A"/>
    <w:rsid w:val="000F1DC6"/>
    <w:rsid w:val="000F2D25"/>
    <w:rsid w:val="000F332B"/>
    <w:rsid w:val="000F350E"/>
    <w:rsid w:val="000F3ADC"/>
    <w:rsid w:val="000F3B02"/>
    <w:rsid w:val="000F40CA"/>
    <w:rsid w:val="000F467A"/>
    <w:rsid w:val="000F5624"/>
    <w:rsid w:val="000F5C09"/>
    <w:rsid w:val="000F6AF1"/>
    <w:rsid w:val="000F76EC"/>
    <w:rsid w:val="000F7A44"/>
    <w:rsid w:val="000F7B02"/>
    <w:rsid w:val="00100513"/>
    <w:rsid w:val="0010060C"/>
    <w:rsid w:val="00100642"/>
    <w:rsid w:val="00101970"/>
    <w:rsid w:val="0010200D"/>
    <w:rsid w:val="001029A6"/>
    <w:rsid w:val="00102B2D"/>
    <w:rsid w:val="0010437B"/>
    <w:rsid w:val="00104558"/>
    <w:rsid w:val="0010567C"/>
    <w:rsid w:val="00105742"/>
    <w:rsid w:val="00106355"/>
    <w:rsid w:val="00106B86"/>
    <w:rsid w:val="00106D72"/>
    <w:rsid w:val="00106F98"/>
    <w:rsid w:val="001079F4"/>
    <w:rsid w:val="00107B52"/>
    <w:rsid w:val="00110EF2"/>
    <w:rsid w:val="00111772"/>
    <w:rsid w:val="001118AF"/>
    <w:rsid w:val="00111A05"/>
    <w:rsid w:val="001120F3"/>
    <w:rsid w:val="001128FD"/>
    <w:rsid w:val="00113D2E"/>
    <w:rsid w:val="00114208"/>
    <w:rsid w:val="001143C6"/>
    <w:rsid w:val="00114471"/>
    <w:rsid w:val="00114998"/>
    <w:rsid w:val="00114F3A"/>
    <w:rsid w:val="00115B55"/>
    <w:rsid w:val="00116224"/>
    <w:rsid w:val="0011634A"/>
    <w:rsid w:val="00116447"/>
    <w:rsid w:val="00116CEF"/>
    <w:rsid w:val="00116CF4"/>
    <w:rsid w:val="001178EE"/>
    <w:rsid w:val="00117AC0"/>
    <w:rsid w:val="00117BED"/>
    <w:rsid w:val="00117DA5"/>
    <w:rsid w:val="00120074"/>
    <w:rsid w:val="00120F37"/>
    <w:rsid w:val="00122DA7"/>
    <w:rsid w:val="00123191"/>
    <w:rsid w:val="0012342D"/>
    <w:rsid w:val="00123464"/>
    <w:rsid w:val="00124A00"/>
    <w:rsid w:val="00125D88"/>
    <w:rsid w:val="00125E60"/>
    <w:rsid w:val="00126304"/>
    <w:rsid w:val="00127203"/>
    <w:rsid w:val="00127BF2"/>
    <w:rsid w:val="0013015C"/>
    <w:rsid w:val="00130399"/>
    <w:rsid w:val="001309DC"/>
    <w:rsid w:val="00130BA0"/>
    <w:rsid w:val="0013106C"/>
    <w:rsid w:val="00131208"/>
    <w:rsid w:val="0013264B"/>
    <w:rsid w:val="00132706"/>
    <w:rsid w:val="001331D4"/>
    <w:rsid w:val="00133ACD"/>
    <w:rsid w:val="0013458A"/>
    <w:rsid w:val="0013481B"/>
    <w:rsid w:val="001349A3"/>
    <w:rsid w:val="001350AE"/>
    <w:rsid w:val="00135142"/>
    <w:rsid w:val="001356A7"/>
    <w:rsid w:val="001357FD"/>
    <w:rsid w:val="00136FE1"/>
    <w:rsid w:val="001378E0"/>
    <w:rsid w:val="00137902"/>
    <w:rsid w:val="001403F8"/>
    <w:rsid w:val="00140817"/>
    <w:rsid w:val="00140B8B"/>
    <w:rsid w:val="001415A3"/>
    <w:rsid w:val="001418A7"/>
    <w:rsid w:val="00141CF5"/>
    <w:rsid w:val="00142047"/>
    <w:rsid w:val="00142CAA"/>
    <w:rsid w:val="001431D6"/>
    <w:rsid w:val="00143558"/>
    <w:rsid w:val="00144962"/>
    <w:rsid w:val="00144AB0"/>
    <w:rsid w:val="00145090"/>
    <w:rsid w:val="00145443"/>
    <w:rsid w:val="00145503"/>
    <w:rsid w:val="00146748"/>
    <w:rsid w:val="00146B8D"/>
    <w:rsid w:val="00146BBA"/>
    <w:rsid w:val="001472A1"/>
    <w:rsid w:val="00147323"/>
    <w:rsid w:val="0014778C"/>
    <w:rsid w:val="001500C4"/>
    <w:rsid w:val="00150CB0"/>
    <w:rsid w:val="0015105F"/>
    <w:rsid w:val="00151414"/>
    <w:rsid w:val="001516F7"/>
    <w:rsid w:val="00152855"/>
    <w:rsid w:val="00152EDB"/>
    <w:rsid w:val="00153ADB"/>
    <w:rsid w:val="00153E70"/>
    <w:rsid w:val="00154083"/>
    <w:rsid w:val="001541D7"/>
    <w:rsid w:val="001543B2"/>
    <w:rsid w:val="00154448"/>
    <w:rsid w:val="001546EF"/>
    <w:rsid w:val="00154F5E"/>
    <w:rsid w:val="001556FA"/>
    <w:rsid w:val="001562E9"/>
    <w:rsid w:val="00156DA3"/>
    <w:rsid w:val="001570D0"/>
    <w:rsid w:val="00157661"/>
    <w:rsid w:val="00160539"/>
    <w:rsid w:val="001606FD"/>
    <w:rsid w:val="001607E9"/>
    <w:rsid w:val="00160F4E"/>
    <w:rsid w:val="00161401"/>
    <w:rsid w:val="00162725"/>
    <w:rsid w:val="00162A1A"/>
    <w:rsid w:val="00162BF9"/>
    <w:rsid w:val="00162EA7"/>
    <w:rsid w:val="00163369"/>
    <w:rsid w:val="001649BB"/>
    <w:rsid w:val="00164A26"/>
    <w:rsid w:val="00165275"/>
    <w:rsid w:val="001655D4"/>
    <w:rsid w:val="00165DA6"/>
    <w:rsid w:val="00165F66"/>
    <w:rsid w:val="00171301"/>
    <w:rsid w:val="00171E8F"/>
    <w:rsid w:val="00172C0E"/>
    <w:rsid w:val="001739CA"/>
    <w:rsid w:val="001745ED"/>
    <w:rsid w:val="001746DF"/>
    <w:rsid w:val="00174C31"/>
    <w:rsid w:val="00175769"/>
    <w:rsid w:val="001767FD"/>
    <w:rsid w:val="0017705B"/>
    <w:rsid w:val="001772B0"/>
    <w:rsid w:val="00180447"/>
    <w:rsid w:val="00180F01"/>
    <w:rsid w:val="00181350"/>
    <w:rsid w:val="001815B5"/>
    <w:rsid w:val="001820F4"/>
    <w:rsid w:val="001823D3"/>
    <w:rsid w:val="0018261B"/>
    <w:rsid w:val="00182EF8"/>
    <w:rsid w:val="0018460F"/>
    <w:rsid w:val="00184B33"/>
    <w:rsid w:val="00184E18"/>
    <w:rsid w:val="00184E26"/>
    <w:rsid w:val="00185BF7"/>
    <w:rsid w:val="001861D8"/>
    <w:rsid w:val="00186730"/>
    <w:rsid w:val="001871CD"/>
    <w:rsid w:val="001873A8"/>
    <w:rsid w:val="00190036"/>
    <w:rsid w:val="001903C8"/>
    <w:rsid w:val="0019053C"/>
    <w:rsid w:val="00190EB7"/>
    <w:rsid w:val="00191665"/>
    <w:rsid w:val="00191D45"/>
    <w:rsid w:val="00192346"/>
    <w:rsid w:val="001928F8"/>
    <w:rsid w:val="00193192"/>
    <w:rsid w:val="001939A2"/>
    <w:rsid w:val="00194843"/>
    <w:rsid w:val="00195558"/>
    <w:rsid w:val="001956CA"/>
    <w:rsid w:val="001961B5"/>
    <w:rsid w:val="00196450"/>
    <w:rsid w:val="00197126"/>
    <w:rsid w:val="0019745E"/>
    <w:rsid w:val="001974E8"/>
    <w:rsid w:val="0019755B"/>
    <w:rsid w:val="0019780E"/>
    <w:rsid w:val="001979C2"/>
    <w:rsid w:val="001A0046"/>
    <w:rsid w:val="001A00A0"/>
    <w:rsid w:val="001A0718"/>
    <w:rsid w:val="001A0FC8"/>
    <w:rsid w:val="001A12A3"/>
    <w:rsid w:val="001A14F3"/>
    <w:rsid w:val="001A1E70"/>
    <w:rsid w:val="001A2161"/>
    <w:rsid w:val="001A573A"/>
    <w:rsid w:val="001A6074"/>
    <w:rsid w:val="001A62CD"/>
    <w:rsid w:val="001A7842"/>
    <w:rsid w:val="001B038B"/>
    <w:rsid w:val="001B0637"/>
    <w:rsid w:val="001B1493"/>
    <w:rsid w:val="001B14C6"/>
    <w:rsid w:val="001B18D8"/>
    <w:rsid w:val="001B1BB5"/>
    <w:rsid w:val="001B1E1A"/>
    <w:rsid w:val="001B27B3"/>
    <w:rsid w:val="001B2C14"/>
    <w:rsid w:val="001B2DFB"/>
    <w:rsid w:val="001B30A1"/>
    <w:rsid w:val="001B358E"/>
    <w:rsid w:val="001B36D4"/>
    <w:rsid w:val="001B390A"/>
    <w:rsid w:val="001B3B83"/>
    <w:rsid w:val="001B4EAF"/>
    <w:rsid w:val="001B548A"/>
    <w:rsid w:val="001B67FB"/>
    <w:rsid w:val="001B79C3"/>
    <w:rsid w:val="001B7A52"/>
    <w:rsid w:val="001B7DEA"/>
    <w:rsid w:val="001C0771"/>
    <w:rsid w:val="001C11EC"/>
    <w:rsid w:val="001C1AEC"/>
    <w:rsid w:val="001C1CEC"/>
    <w:rsid w:val="001C212E"/>
    <w:rsid w:val="001C2FC2"/>
    <w:rsid w:val="001C30A9"/>
    <w:rsid w:val="001C4CC5"/>
    <w:rsid w:val="001C5344"/>
    <w:rsid w:val="001C5734"/>
    <w:rsid w:val="001C5E97"/>
    <w:rsid w:val="001C69B9"/>
    <w:rsid w:val="001C7B2D"/>
    <w:rsid w:val="001C7BF1"/>
    <w:rsid w:val="001D0334"/>
    <w:rsid w:val="001D0DF5"/>
    <w:rsid w:val="001D105C"/>
    <w:rsid w:val="001D18FA"/>
    <w:rsid w:val="001D204E"/>
    <w:rsid w:val="001D245C"/>
    <w:rsid w:val="001D26BF"/>
    <w:rsid w:val="001D343B"/>
    <w:rsid w:val="001D3D54"/>
    <w:rsid w:val="001D496D"/>
    <w:rsid w:val="001D4ED9"/>
    <w:rsid w:val="001D4F5A"/>
    <w:rsid w:val="001D548C"/>
    <w:rsid w:val="001D5937"/>
    <w:rsid w:val="001D5DA2"/>
    <w:rsid w:val="001D6415"/>
    <w:rsid w:val="001D6AF5"/>
    <w:rsid w:val="001D7605"/>
    <w:rsid w:val="001D7AE0"/>
    <w:rsid w:val="001E0015"/>
    <w:rsid w:val="001E06B4"/>
    <w:rsid w:val="001E0BFC"/>
    <w:rsid w:val="001E0DA6"/>
    <w:rsid w:val="001E1787"/>
    <w:rsid w:val="001E1876"/>
    <w:rsid w:val="001E241C"/>
    <w:rsid w:val="001E2476"/>
    <w:rsid w:val="001E2934"/>
    <w:rsid w:val="001E2F08"/>
    <w:rsid w:val="001E3722"/>
    <w:rsid w:val="001E3B16"/>
    <w:rsid w:val="001E3BF3"/>
    <w:rsid w:val="001E416E"/>
    <w:rsid w:val="001E46F3"/>
    <w:rsid w:val="001E47AC"/>
    <w:rsid w:val="001E4913"/>
    <w:rsid w:val="001E4B8A"/>
    <w:rsid w:val="001E5BB3"/>
    <w:rsid w:val="001E5E54"/>
    <w:rsid w:val="001E612A"/>
    <w:rsid w:val="001E6A74"/>
    <w:rsid w:val="001E6DCA"/>
    <w:rsid w:val="001E6EC6"/>
    <w:rsid w:val="001E746F"/>
    <w:rsid w:val="001F098B"/>
    <w:rsid w:val="001F0C75"/>
    <w:rsid w:val="001F17BE"/>
    <w:rsid w:val="001F2DB2"/>
    <w:rsid w:val="001F346F"/>
    <w:rsid w:val="001F3B20"/>
    <w:rsid w:val="001F4B68"/>
    <w:rsid w:val="001F51A8"/>
    <w:rsid w:val="001F6A66"/>
    <w:rsid w:val="001F6B68"/>
    <w:rsid w:val="001F6FAE"/>
    <w:rsid w:val="001F7A21"/>
    <w:rsid w:val="002019E6"/>
    <w:rsid w:val="00201FE3"/>
    <w:rsid w:val="00202C55"/>
    <w:rsid w:val="00203E94"/>
    <w:rsid w:val="002041D4"/>
    <w:rsid w:val="0020430E"/>
    <w:rsid w:val="00204329"/>
    <w:rsid w:val="00204AC6"/>
    <w:rsid w:val="0020610E"/>
    <w:rsid w:val="00206A62"/>
    <w:rsid w:val="00207730"/>
    <w:rsid w:val="00207784"/>
    <w:rsid w:val="00210211"/>
    <w:rsid w:val="00210337"/>
    <w:rsid w:val="0021156F"/>
    <w:rsid w:val="002116D5"/>
    <w:rsid w:val="002118DF"/>
    <w:rsid w:val="00211BCB"/>
    <w:rsid w:val="00211EB0"/>
    <w:rsid w:val="00212919"/>
    <w:rsid w:val="002136EA"/>
    <w:rsid w:val="00213C3F"/>
    <w:rsid w:val="00213CA1"/>
    <w:rsid w:val="00213D0F"/>
    <w:rsid w:val="002141D6"/>
    <w:rsid w:val="0021452A"/>
    <w:rsid w:val="0021467D"/>
    <w:rsid w:val="0021563C"/>
    <w:rsid w:val="00215A2B"/>
    <w:rsid w:val="00215BED"/>
    <w:rsid w:val="00215F10"/>
    <w:rsid w:val="00215FC6"/>
    <w:rsid w:val="00216692"/>
    <w:rsid w:val="002168EE"/>
    <w:rsid w:val="002169CC"/>
    <w:rsid w:val="00216E1E"/>
    <w:rsid w:val="00217F04"/>
    <w:rsid w:val="00217FF6"/>
    <w:rsid w:val="00220338"/>
    <w:rsid w:val="00220452"/>
    <w:rsid w:val="0022095F"/>
    <w:rsid w:val="00220F35"/>
    <w:rsid w:val="00221051"/>
    <w:rsid w:val="00221C60"/>
    <w:rsid w:val="00222115"/>
    <w:rsid w:val="00222518"/>
    <w:rsid w:val="002227A5"/>
    <w:rsid w:val="00222CF1"/>
    <w:rsid w:val="0022302C"/>
    <w:rsid w:val="0022396A"/>
    <w:rsid w:val="00223A5F"/>
    <w:rsid w:val="002247E4"/>
    <w:rsid w:val="002250D3"/>
    <w:rsid w:val="002252BD"/>
    <w:rsid w:val="002254C5"/>
    <w:rsid w:val="002255A6"/>
    <w:rsid w:val="00225F8A"/>
    <w:rsid w:val="002266CB"/>
    <w:rsid w:val="002273A2"/>
    <w:rsid w:val="0022796B"/>
    <w:rsid w:val="00227F73"/>
    <w:rsid w:val="0023014C"/>
    <w:rsid w:val="0023272E"/>
    <w:rsid w:val="002327FC"/>
    <w:rsid w:val="002329FD"/>
    <w:rsid w:val="00232F87"/>
    <w:rsid w:val="002339BA"/>
    <w:rsid w:val="00233A08"/>
    <w:rsid w:val="00233B84"/>
    <w:rsid w:val="002344BA"/>
    <w:rsid w:val="00234587"/>
    <w:rsid w:val="002345CE"/>
    <w:rsid w:val="0023546D"/>
    <w:rsid w:val="00235ADB"/>
    <w:rsid w:val="00235D9C"/>
    <w:rsid w:val="00235F3A"/>
    <w:rsid w:val="002361E3"/>
    <w:rsid w:val="00236E5D"/>
    <w:rsid w:val="00240461"/>
    <w:rsid w:val="00240A9A"/>
    <w:rsid w:val="00240F75"/>
    <w:rsid w:val="0024207D"/>
    <w:rsid w:val="00242917"/>
    <w:rsid w:val="00242C32"/>
    <w:rsid w:val="00242D2A"/>
    <w:rsid w:val="00242D9C"/>
    <w:rsid w:val="00244401"/>
    <w:rsid w:val="00245991"/>
    <w:rsid w:val="00245A1B"/>
    <w:rsid w:val="00245B81"/>
    <w:rsid w:val="00245C70"/>
    <w:rsid w:val="0024631D"/>
    <w:rsid w:val="0024681F"/>
    <w:rsid w:val="00247627"/>
    <w:rsid w:val="002477A1"/>
    <w:rsid w:val="002477E8"/>
    <w:rsid w:val="00247979"/>
    <w:rsid w:val="00247D0E"/>
    <w:rsid w:val="00247D85"/>
    <w:rsid w:val="00247DCC"/>
    <w:rsid w:val="00247E41"/>
    <w:rsid w:val="002500FF"/>
    <w:rsid w:val="00250575"/>
    <w:rsid w:val="00250A03"/>
    <w:rsid w:val="00251299"/>
    <w:rsid w:val="002512A3"/>
    <w:rsid w:val="002512E1"/>
    <w:rsid w:val="00251C0B"/>
    <w:rsid w:val="00252019"/>
    <w:rsid w:val="00252AC4"/>
    <w:rsid w:val="00252BEA"/>
    <w:rsid w:val="002537D4"/>
    <w:rsid w:val="002538B6"/>
    <w:rsid w:val="00253922"/>
    <w:rsid w:val="00254549"/>
    <w:rsid w:val="00254868"/>
    <w:rsid w:val="0025525D"/>
    <w:rsid w:val="002554DE"/>
    <w:rsid w:val="002561AB"/>
    <w:rsid w:val="002566D7"/>
    <w:rsid w:val="00256C47"/>
    <w:rsid w:val="002572BF"/>
    <w:rsid w:val="002572EF"/>
    <w:rsid w:val="00257321"/>
    <w:rsid w:val="0025746F"/>
    <w:rsid w:val="002575ED"/>
    <w:rsid w:val="002576F7"/>
    <w:rsid w:val="00261A6A"/>
    <w:rsid w:val="00261E4F"/>
    <w:rsid w:val="002620D8"/>
    <w:rsid w:val="002621C2"/>
    <w:rsid w:val="00262D1D"/>
    <w:rsid w:val="00262D24"/>
    <w:rsid w:val="00263273"/>
    <w:rsid w:val="002638CF"/>
    <w:rsid w:val="00264A3B"/>
    <w:rsid w:val="00264B8C"/>
    <w:rsid w:val="0026597C"/>
    <w:rsid w:val="00265DC6"/>
    <w:rsid w:val="0026607D"/>
    <w:rsid w:val="00267092"/>
    <w:rsid w:val="002673FB"/>
    <w:rsid w:val="002677E1"/>
    <w:rsid w:val="00267810"/>
    <w:rsid w:val="00267BF6"/>
    <w:rsid w:val="00270436"/>
    <w:rsid w:val="0027056C"/>
    <w:rsid w:val="002712FE"/>
    <w:rsid w:val="0027177A"/>
    <w:rsid w:val="00272621"/>
    <w:rsid w:val="0027299B"/>
    <w:rsid w:val="00273ACE"/>
    <w:rsid w:val="00273BA2"/>
    <w:rsid w:val="00273EDA"/>
    <w:rsid w:val="00275AE7"/>
    <w:rsid w:val="0027633A"/>
    <w:rsid w:val="00276376"/>
    <w:rsid w:val="00276BFF"/>
    <w:rsid w:val="00277087"/>
    <w:rsid w:val="00277787"/>
    <w:rsid w:val="00277E0E"/>
    <w:rsid w:val="0028035D"/>
    <w:rsid w:val="00280AC8"/>
    <w:rsid w:val="00281AC1"/>
    <w:rsid w:val="00282928"/>
    <w:rsid w:val="00283105"/>
    <w:rsid w:val="0028313D"/>
    <w:rsid w:val="00283672"/>
    <w:rsid w:val="00283882"/>
    <w:rsid w:val="00283C6F"/>
    <w:rsid w:val="00283C71"/>
    <w:rsid w:val="002848BB"/>
    <w:rsid w:val="00284C0A"/>
    <w:rsid w:val="00285B3A"/>
    <w:rsid w:val="0028657B"/>
    <w:rsid w:val="00286755"/>
    <w:rsid w:val="002869F2"/>
    <w:rsid w:val="00286D97"/>
    <w:rsid w:val="00287240"/>
    <w:rsid w:val="002877BD"/>
    <w:rsid w:val="00287A54"/>
    <w:rsid w:val="00287BE7"/>
    <w:rsid w:val="002902E3"/>
    <w:rsid w:val="002908DA"/>
    <w:rsid w:val="002908F3"/>
    <w:rsid w:val="00290D9B"/>
    <w:rsid w:val="00290DD2"/>
    <w:rsid w:val="0029209B"/>
    <w:rsid w:val="002921D7"/>
    <w:rsid w:val="002921E3"/>
    <w:rsid w:val="002926F2"/>
    <w:rsid w:val="002929C8"/>
    <w:rsid w:val="00292D57"/>
    <w:rsid w:val="00292E1B"/>
    <w:rsid w:val="00292F90"/>
    <w:rsid w:val="00293808"/>
    <w:rsid w:val="00293E1D"/>
    <w:rsid w:val="00294251"/>
    <w:rsid w:val="0029431B"/>
    <w:rsid w:val="0029480A"/>
    <w:rsid w:val="00294A04"/>
    <w:rsid w:val="00294B5F"/>
    <w:rsid w:val="00294CB6"/>
    <w:rsid w:val="00294FA3"/>
    <w:rsid w:val="00295A50"/>
    <w:rsid w:val="00295F09"/>
    <w:rsid w:val="002961BB"/>
    <w:rsid w:val="002967A6"/>
    <w:rsid w:val="0029706A"/>
    <w:rsid w:val="0029739A"/>
    <w:rsid w:val="00297E8C"/>
    <w:rsid w:val="002A0ACF"/>
    <w:rsid w:val="002A0CC6"/>
    <w:rsid w:val="002A112E"/>
    <w:rsid w:val="002A14E9"/>
    <w:rsid w:val="002A2263"/>
    <w:rsid w:val="002A2D74"/>
    <w:rsid w:val="002A3A90"/>
    <w:rsid w:val="002A4218"/>
    <w:rsid w:val="002A4472"/>
    <w:rsid w:val="002A468D"/>
    <w:rsid w:val="002A486E"/>
    <w:rsid w:val="002A5415"/>
    <w:rsid w:val="002A56F7"/>
    <w:rsid w:val="002A5F05"/>
    <w:rsid w:val="002A6C6F"/>
    <w:rsid w:val="002A6CD2"/>
    <w:rsid w:val="002A7953"/>
    <w:rsid w:val="002A7B81"/>
    <w:rsid w:val="002A7D83"/>
    <w:rsid w:val="002B02BC"/>
    <w:rsid w:val="002B05E0"/>
    <w:rsid w:val="002B06BC"/>
    <w:rsid w:val="002B06CD"/>
    <w:rsid w:val="002B0973"/>
    <w:rsid w:val="002B097A"/>
    <w:rsid w:val="002B0B7F"/>
    <w:rsid w:val="002B0E94"/>
    <w:rsid w:val="002B2C7A"/>
    <w:rsid w:val="002B3265"/>
    <w:rsid w:val="002B34EA"/>
    <w:rsid w:val="002B3C64"/>
    <w:rsid w:val="002B487E"/>
    <w:rsid w:val="002B4971"/>
    <w:rsid w:val="002B49B7"/>
    <w:rsid w:val="002B4E2A"/>
    <w:rsid w:val="002B523B"/>
    <w:rsid w:val="002B5CB0"/>
    <w:rsid w:val="002B6533"/>
    <w:rsid w:val="002B6614"/>
    <w:rsid w:val="002B78AC"/>
    <w:rsid w:val="002B7DE1"/>
    <w:rsid w:val="002C09F0"/>
    <w:rsid w:val="002C0CC9"/>
    <w:rsid w:val="002C1382"/>
    <w:rsid w:val="002C1BFC"/>
    <w:rsid w:val="002C250C"/>
    <w:rsid w:val="002C2B6A"/>
    <w:rsid w:val="002C2ED7"/>
    <w:rsid w:val="002C4B3D"/>
    <w:rsid w:val="002C4F7E"/>
    <w:rsid w:val="002C5016"/>
    <w:rsid w:val="002C5616"/>
    <w:rsid w:val="002C59B1"/>
    <w:rsid w:val="002C5B36"/>
    <w:rsid w:val="002C67AA"/>
    <w:rsid w:val="002C7513"/>
    <w:rsid w:val="002D0A18"/>
    <w:rsid w:val="002D3797"/>
    <w:rsid w:val="002D39B6"/>
    <w:rsid w:val="002D442C"/>
    <w:rsid w:val="002D45CC"/>
    <w:rsid w:val="002D4751"/>
    <w:rsid w:val="002D48F5"/>
    <w:rsid w:val="002D4E06"/>
    <w:rsid w:val="002D546C"/>
    <w:rsid w:val="002D7A46"/>
    <w:rsid w:val="002D7B26"/>
    <w:rsid w:val="002E0038"/>
    <w:rsid w:val="002E01D2"/>
    <w:rsid w:val="002E0246"/>
    <w:rsid w:val="002E02F4"/>
    <w:rsid w:val="002E0B72"/>
    <w:rsid w:val="002E185B"/>
    <w:rsid w:val="002E256D"/>
    <w:rsid w:val="002E25FB"/>
    <w:rsid w:val="002E3F1F"/>
    <w:rsid w:val="002E3F6A"/>
    <w:rsid w:val="002E41E4"/>
    <w:rsid w:val="002E5269"/>
    <w:rsid w:val="002E5873"/>
    <w:rsid w:val="002E5C93"/>
    <w:rsid w:val="002E622F"/>
    <w:rsid w:val="002E65E7"/>
    <w:rsid w:val="002E6669"/>
    <w:rsid w:val="002E6E4C"/>
    <w:rsid w:val="002E7496"/>
    <w:rsid w:val="002F02FB"/>
    <w:rsid w:val="002F039A"/>
    <w:rsid w:val="002F0625"/>
    <w:rsid w:val="002F0C09"/>
    <w:rsid w:val="002F152E"/>
    <w:rsid w:val="002F1BB7"/>
    <w:rsid w:val="002F23F0"/>
    <w:rsid w:val="002F2851"/>
    <w:rsid w:val="002F287E"/>
    <w:rsid w:val="002F303F"/>
    <w:rsid w:val="002F359C"/>
    <w:rsid w:val="002F3E2D"/>
    <w:rsid w:val="002F4564"/>
    <w:rsid w:val="002F481F"/>
    <w:rsid w:val="002F4AF8"/>
    <w:rsid w:val="002F4F40"/>
    <w:rsid w:val="002F50AE"/>
    <w:rsid w:val="002F537D"/>
    <w:rsid w:val="002F5D17"/>
    <w:rsid w:val="002F5ECF"/>
    <w:rsid w:val="002F62F6"/>
    <w:rsid w:val="002F6343"/>
    <w:rsid w:val="002F6B0E"/>
    <w:rsid w:val="002F76D0"/>
    <w:rsid w:val="002F76E5"/>
    <w:rsid w:val="002F7925"/>
    <w:rsid w:val="003001FB"/>
    <w:rsid w:val="00300413"/>
    <w:rsid w:val="00300FDB"/>
    <w:rsid w:val="0030142A"/>
    <w:rsid w:val="00301482"/>
    <w:rsid w:val="00301AE8"/>
    <w:rsid w:val="00303C2B"/>
    <w:rsid w:val="00305538"/>
    <w:rsid w:val="00305549"/>
    <w:rsid w:val="003055CD"/>
    <w:rsid w:val="003069C7"/>
    <w:rsid w:val="00306D52"/>
    <w:rsid w:val="00310AEC"/>
    <w:rsid w:val="0031108A"/>
    <w:rsid w:val="00311347"/>
    <w:rsid w:val="00311501"/>
    <w:rsid w:val="003126B3"/>
    <w:rsid w:val="00312844"/>
    <w:rsid w:val="00312D77"/>
    <w:rsid w:val="00312E67"/>
    <w:rsid w:val="003130D7"/>
    <w:rsid w:val="0031351F"/>
    <w:rsid w:val="00313C89"/>
    <w:rsid w:val="00315863"/>
    <w:rsid w:val="00316835"/>
    <w:rsid w:val="003169E8"/>
    <w:rsid w:val="00316B9A"/>
    <w:rsid w:val="00317775"/>
    <w:rsid w:val="0031785C"/>
    <w:rsid w:val="003221AC"/>
    <w:rsid w:val="00322B3D"/>
    <w:rsid w:val="00323557"/>
    <w:rsid w:val="003240BA"/>
    <w:rsid w:val="0032413C"/>
    <w:rsid w:val="003243CD"/>
    <w:rsid w:val="00324450"/>
    <w:rsid w:val="00324DED"/>
    <w:rsid w:val="0032538C"/>
    <w:rsid w:val="003254C2"/>
    <w:rsid w:val="00325E9C"/>
    <w:rsid w:val="003263CC"/>
    <w:rsid w:val="003276AB"/>
    <w:rsid w:val="0033086F"/>
    <w:rsid w:val="00330C57"/>
    <w:rsid w:val="00330D55"/>
    <w:rsid w:val="003310E1"/>
    <w:rsid w:val="00331B7D"/>
    <w:rsid w:val="00331D0C"/>
    <w:rsid w:val="00332C53"/>
    <w:rsid w:val="00332ECF"/>
    <w:rsid w:val="00332FAA"/>
    <w:rsid w:val="00333481"/>
    <w:rsid w:val="00334BBF"/>
    <w:rsid w:val="003353A1"/>
    <w:rsid w:val="00335712"/>
    <w:rsid w:val="00335A91"/>
    <w:rsid w:val="00335C50"/>
    <w:rsid w:val="00335F1C"/>
    <w:rsid w:val="00336560"/>
    <w:rsid w:val="0033718A"/>
    <w:rsid w:val="0033776A"/>
    <w:rsid w:val="00337B55"/>
    <w:rsid w:val="00337B94"/>
    <w:rsid w:val="00337F36"/>
    <w:rsid w:val="003409A6"/>
    <w:rsid w:val="00340E46"/>
    <w:rsid w:val="00340EE7"/>
    <w:rsid w:val="003412D6"/>
    <w:rsid w:val="00342004"/>
    <w:rsid w:val="003427DC"/>
    <w:rsid w:val="00343486"/>
    <w:rsid w:val="003436EA"/>
    <w:rsid w:val="003447E5"/>
    <w:rsid w:val="003450AB"/>
    <w:rsid w:val="00345773"/>
    <w:rsid w:val="00345C22"/>
    <w:rsid w:val="00346133"/>
    <w:rsid w:val="00346C53"/>
    <w:rsid w:val="00346CCC"/>
    <w:rsid w:val="003471F5"/>
    <w:rsid w:val="0034722B"/>
    <w:rsid w:val="00350184"/>
    <w:rsid w:val="00350613"/>
    <w:rsid w:val="00350B35"/>
    <w:rsid w:val="00350C8F"/>
    <w:rsid w:val="0035127B"/>
    <w:rsid w:val="00351876"/>
    <w:rsid w:val="00351CF3"/>
    <w:rsid w:val="003522BE"/>
    <w:rsid w:val="00352484"/>
    <w:rsid w:val="00352A15"/>
    <w:rsid w:val="0035309C"/>
    <w:rsid w:val="003532EC"/>
    <w:rsid w:val="003539E3"/>
    <w:rsid w:val="00353A7B"/>
    <w:rsid w:val="00353FCD"/>
    <w:rsid w:val="003541D0"/>
    <w:rsid w:val="00355794"/>
    <w:rsid w:val="00355C2A"/>
    <w:rsid w:val="00355D0D"/>
    <w:rsid w:val="00356BB8"/>
    <w:rsid w:val="00356D9C"/>
    <w:rsid w:val="003573C2"/>
    <w:rsid w:val="00357705"/>
    <w:rsid w:val="00357D29"/>
    <w:rsid w:val="00361223"/>
    <w:rsid w:val="0036138E"/>
    <w:rsid w:val="0036161D"/>
    <w:rsid w:val="00361BBC"/>
    <w:rsid w:val="00361C7F"/>
    <w:rsid w:val="00361F86"/>
    <w:rsid w:val="0036217E"/>
    <w:rsid w:val="00362456"/>
    <w:rsid w:val="0036265D"/>
    <w:rsid w:val="00363569"/>
    <w:rsid w:val="00363D8B"/>
    <w:rsid w:val="0036403B"/>
    <w:rsid w:val="0036469A"/>
    <w:rsid w:val="00364B38"/>
    <w:rsid w:val="00364CD9"/>
    <w:rsid w:val="0036500E"/>
    <w:rsid w:val="003654EC"/>
    <w:rsid w:val="003655F0"/>
    <w:rsid w:val="003656EC"/>
    <w:rsid w:val="00365E42"/>
    <w:rsid w:val="00366344"/>
    <w:rsid w:val="00366994"/>
    <w:rsid w:val="003670E3"/>
    <w:rsid w:val="0036715A"/>
    <w:rsid w:val="003701A6"/>
    <w:rsid w:val="003701BE"/>
    <w:rsid w:val="003706B9"/>
    <w:rsid w:val="00371087"/>
    <w:rsid w:val="0037161C"/>
    <w:rsid w:val="00371F3C"/>
    <w:rsid w:val="0037250A"/>
    <w:rsid w:val="00372629"/>
    <w:rsid w:val="0037285D"/>
    <w:rsid w:val="00373023"/>
    <w:rsid w:val="00373659"/>
    <w:rsid w:val="00374101"/>
    <w:rsid w:val="00375A82"/>
    <w:rsid w:val="00375E6A"/>
    <w:rsid w:val="00376550"/>
    <w:rsid w:val="00377ADA"/>
    <w:rsid w:val="00377E09"/>
    <w:rsid w:val="003817A8"/>
    <w:rsid w:val="003823C1"/>
    <w:rsid w:val="00382530"/>
    <w:rsid w:val="00382A81"/>
    <w:rsid w:val="0038459C"/>
    <w:rsid w:val="00384FFB"/>
    <w:rsid w:val="003851F5"/>
    <w:rsid w:val="0038523D"/>
    <w:rsid w:val="00386E1D"/>
    <w:rsid w:val="0038705B"/>
    <w:rsid w:val="0038727B"/>
    <w:rsid w:val="00387289"/>
    <w:rsid w:val="003873EB"/>
    <w:rsid w:val="003875D9"/>
    <w:rsid w:val="00390278"/>
    <w:rsid w:val="003905CF"/>
    <w:rsid w:val="003907D8"/>
    <w:rsid w:val="00390BE6"/>
    <w:rsid w:val="0039243D"/>
    <w:rsid w:val="0039296F"/>
    <w:rsid w:val="00392E77"/>
    <w:rsid w:val="00393ABD"/>
    <w:rsid w:val="00394242"/>
    <w:rsid w:val="00394283"/>
    <w:rsid w:val="00394381"/>
    <w:rsid w:val="00394B79"/>
    <w:rsid w:val="00394DEE"/>
    <w:rsid w:val="00394EEB"/>
    <w:rsid w:val="00395A1B"/>
    <w:rsid w:val="00396001"/>
    <w:rsid w:val="003962DF"/>
    <w:rsid w:val="003963EF"/>
    <w:rsid w:val="003964D1"/>
    <w:rsid w:val="003964DD"/>
    <w:rsid w:val="00396A1A"/>
    <w:rsid w:val="00396C8E"/>
    <w:rsid w:val="00396DE2"/>
    <w:rsid w:val="003A060B"/>
    <w:rsid w:val="003A0FB3"/>
    <w:rsid w:val="003A1FC7"/>
    <w:rsid w:val="003A2409"/>
    <w:rsid w:val="003A26C8"/>
    <w:rsid w:val="003A28D4"/>
    <w:rsid w:val="003A302D"/>
    <w:rsid w:val="003A32CE"/>
    <w:rsid w:val="003A433A"/>
    <w:rsid w:val="003A4EF7"/>
    <w:rsid w:val="003A4F2C"/>
    <w:rsid w:val="003A507B"/>
    <w:rsid w:val="003A53D2"/>
    <w:rsid w:val="003A5472"/>
    <w:rsid w:val="003A5752"/>
    <w:rsid w:val="003A57D2"/>
    <w:rsid w:val="003A5D8A"/>
    <w:rsid w:val="003A66F5"/>
    <w:rsid w:val="003A71DD"/>
    <w:rsid w:val="003A7BD0"/>
    <w:rsid w:val="003A7D39"/>
    <w:rsid w:val="003B02DC"/>
    <w:rsid w:val="003B0735"/>
    <w:rsid w:val="003B285A"/>
    <w:rsid w:val="003B3054"/>
    <w:rsid w:val="003B3564"/>
    <w:rsid w:val="003B36BB"/>
    <w:rsid w:val="003B3DFC"/>
    <w:rsid w:val="003B4015"/>
    <w:rsid w:val="003B4152"/>
    <w:rsid w:val="003B4D2E"/>
    <w:rsid w:val="003B4F67"/>
    <w:rsid w:val="003B6009"/>
    <w:rsid w:val="003B6628"/>
    <w:rsid w:val="003B69F3"/>
    <w:rsid w:val="003B733C"/>
    <w:rsid w:val="003B73C4"/>
    <w:rsid w:val="003B770C"/>
    <w:rsid w:val="003B7F1C"/>
    <w:rsid w:val="003C0547"/>
    <w:rsid w:val="003C0748"/>
    <w:rsid w:val="003C07F6"/>
    <w:rsid w:val="003C0A84"/>
    <w:rsid w:val="003C1924"/>
    <w:rsid w:val="003C199B"/>
    <w:rsid w:val="003C1ABB"/>
    <w:rsid w:val="003C216B"/>
    <w:rsid w:val="003C233F"/>
    <w:rsid w:val="003C2BDD"/>
    <w:rsid w:val="003C2D6C"/>
    <w:rsid w:val="003C2DF8"/>
    <w:rsid w:val="003C3228"/>
    <w:rsid w:val="003C322B"/>
    <w:rsid w:val="003C4E25"/>
    <w:rsid w:val="003C53E6"/>
    <w:rsid w:val="003C5A6A"/>
    <w:rsid w:val="003C6347"/>
    <w:rsid w:val="003C6CFD"/>
    <w:rsid w:val="003D08E3"/>
    <w:rsid w:val="003D0E05"/>
    <w:rsid w:val="003D19A2"/>
    <w:rsid w:val="003D1B4B"/>
    <w:rsid w:val="003D22B7"/>
    <w:rsid w:val="003D2AC7"/>
    <w:rsid w:val="003D3E23"/>
    <w:rsid w:val="003D40B0"/>
    <w:rsid w:val="003D6CF0"/>
    <w:rsid w:val="003D782A"/>
    <w:rsid w:val="003D7A28"/>
    <w:rsid w:val="003D7C80"/>
    <w:rsid w:val="003D7CF7"/>
    <w:rsid w:val="003E0296"/>
    <w:rsid w:val="003E07D1"/>
    <w:rsid w:val="003E093F"/>
    <w:rsid w:val="003E1CE0"/>
    <w:rsid w:val="003E2E2D"/>
    <w:rsid w:val="003E2ECE"/>
    <w:rsid w:val="003E37D4"/>
    <w:rsid w:val="003E3868"/>
    <w:rsid w:val="003E3891"/>
    <w:rsid w:val="003E3997"/>
    <w:rsid w:val="003E3BE2"/>
    <w:rsid w:val="003E4C4A"/>
    <w:rsid w:val="003E4F59"/>
    <w:rsid w:val="003E521E"/>
    <w:rsid w:val="003E540E"/>
    <w:rsid w:val="003E5C32"/>
    <w:rsid w:val="003E6CF3"/>
    <w:rsid w:val="003E757E"/>
    <w:rsid w:val="003E7685"/>
    <w:rsid w:val="003E7C05"/>
    <w:rsid w:val="003F063B"/>
    <w:rsid w:val="003F06CD"/>
    <w:rsid w:val="003F0803"/>
    <w:rsid w:val="003F0DBA"/>
    <w:rsid w:val="003F0FCE"/>
    <w:rsid w:val="003F11F2"/>
    <w:rsid w:val="003F139F"/>
    <w:rsid w:val="003F1C22"/>
    <w:rsid w:val="003F2909"/>
    <w:rsid w:val="003F2FFF"/>
    <w:rsid w:val="003F3A6C"/>
    <w:rsid w:val="003F410E"/>
    <w:rsid w:val="003F4729"/>
    <w:rsid w:val="003F4AA7"/>
    <w:rsid w:val="003F5871"/>
    <w:rsid w:val="003F6271"/>
    <w:rsid w:val="003F64E8"/>
    <w:rsid w:val="003F657F"/>
    <w:rsid w:val="003F666C"/>
    <w:rsid w:val="003F6868"/>
    <w:rsid w:val="003F6A21"/>
    <w:rsid w:val="003F71FC"/>
    <w:rsid w:val="003F7681"/>
    <w:rsid w:val="003F77AA"/>
    <w:rsid w:val="003F7EFE"/>
    <w:rsid w:val="004005FB"/>
    <w:rsid w:val="0040097E"/>
    <w:rsid w:val="0040114F"/>
    <w:rsid w:val="00401482"/>
    <w:rsid w:val="00401C94"/>
    <w:rsid w:val="00401F34"/>
    <w:rsid w:val="0040237D"/>
    <w:rsid w:val="004030AD"/>
    <w:rsid w:val="00403DD9"/>
    <w:rsid w:val="00404410"/>
    <w:rsid w:val="0040442B"/>
    <w:rsid w:val="004046B5"/>
    <w:rsid w:val="00404992"/>
    <w:rsid w:val="00404B99"/>
    <w:rsid w:val="00404DF2"/>
    <w:rsid w:val="004050C5"/>
    <w:rsid w:val="004055E8"/>
    <w:rsid w:val="00405EF5"/>
    <w:rsid w:val="004070A6"/>
    <w:rsid w:val="0040755F"/>
    <w:rsid w:val="00407B72"/>
    <w:rsid w:val="00407D51"/>
    <w:rsid w:val="00407E73"/>
    <w:rsid w:val="00410D96"/>
    <w:rsid w:val="004113D7"/>
    <w:rsid w:val="00411519"/>
    <w:rsid w:val="00411B20"/>
    <w:rsid w:val="00411D59"/>
    <w:rsid w:val="00411EA5"/>
    <w:rsid w:val="00412061"/>
    <w:rsid w:val="0041263D"/>
    <w:rsid w:val="0041265C"/>
    <w:rsid w:val="0041391C"/>
    <w:rsid w:val="0041394D"/>
    <w:rsid w:val="004146AC"/>
    <w:rsid w:val="004146BF"/>
    <w:rsid w:val="00414854"/>
    <w:rsid w:val="00414DD6"/>
    <w:rsid w:val="00416430"/>
    <w:rsid w:val="00417AB3"/>
    <w:rsid w:val="00420535"/>
    <w:rsid w:val="00421484"/>
    <w:rsid w:val="00421B40"/>
    <w:rsid w:val="00421C5B"/>
    <w:rsid w:val="00421DB8"/>
    <w:rsid w:val="0042225E"/>
    <w:rsid w:val="00423244"/>
    <w:rsid w:val="004233B3"/>
    <w:rsid w:val="00423C32"/>
    <w:rsid w:val="00423DDE"/>
    <w:rsid w:val="00424BA7"/>
    <w:rsid w:val="00424F99"/>
    <w:rsid w:val="00426069"/>
    <w:rsid w:val="004261BA"/>
    <w:rsid w:val="004262DB"/>
    <w:rsid w:val="00426AD4"/>
    <w:rsid w:val="00430532"/>
    <w:rsid w:val="004308A7"/>
    <w:rsid w:val="00430BB0"/>
    <w:rsid w:val="00431134"/>
    <w:rsid w:val="0043120E"/>
    <w:rsid w:val="00431B03"/>
    <w:rsid w:val="00432D6D"/>
    <w:rsid w:val="0043350C"/>
    <w:rsid w:val="004342DF"/>
    <w:rsid w:val="00434709"/>
    <w:rsid w:val="00434771"/>
    <w:rsid w:val="00434F14"/>
    <w:rsid w:val="00435EBC"/>
    <w:rsid w:val="00435EC1"/>
    <w:rsid w:val="0043626B"/>
    <w:rsid w:val="00436529"/>
    <w:rsid w:val="00436E44"/>
    <w:rsid w:val="00437517"/>
    <w:rsid w:val="004377D7"/>
    <w:rsid w:val="004400F9"/>
    <w:rsid w:val="00440695"/>
    <w:rsid w:val="00440BC7"/>
    <w:rsid w:val="00441685"/>
    <w:rsid w:val="00442CEA"/>
    <w:rsid w:val="00442F8C"/>
    <w:rsid w:val="0044308E"/>
    <w:rsid w:val="00443939"/>
    <w:rsid w:val="004439F6"/>
    <w:rsid w:val="004442E0"/>
    <w:rsid w:val="00444449"/>
    <w:rsid w:val="00444F7C"/>
    <w:rsid w:val="00446AE9"/>
    <w:rsid w:val="00447D9E"/>
    <w:rsid w:val="00447E78"/>
    <w:rsid w:val="004501C4"/>
    <w:rsid w:val="0045057A"/>
    <w:rsid w:val="004508C1"/>
    <w:rsid w:val="00450A56"/>
    <w:rsid w:val="00450D2B"/>
    <w:rsid w:val="0045144C"/>
    <w:rsid w:val="004519B2"/>
    <w:rsid w:val="00451C52"/>
    <w:rsid w:val="00451E75"/>
    <w:rsid w:val="004526C9"/>
    <w:rsid w:val="00452701"/>
    <w:rsid w:val="004527F3"/>
    <w:rsid w:val="00452B2A"/>
    <w:rsid w:val="004543C4"/>
    <w:rsid w:val="00454A48"/>
    <w:rsid w:val="00454C0C"/>
    <w:rsid w:val="00455053"/>
    <w:rsid w:val="00455349"/>
    <w:rsid w:val="004556FC"/>
    <w:rsid w:val="00455FE8"/>
    <w:rsid w:val="004561F2"/>
    <w:rsid w:val="00456308"/>
    <w:rsid w:val="0045679B"/>
    <w:rsid w:val="00456A83"/>
    <w:rsid w:val="00457C1A"/>
    <w:rsid w:val="0046020E"/>
    <w:rsid w:val="004616C1"/>
    <w:rsid w:val="00461C4A"/>
    <w:rsid w:val="00462432"/>
    <w:rsid w:val="004626F0"/>
    <w:rsid w:val="00462762"/>
    <w:rsid w:val="00462907"/>
    <w:rsid w:val="00462B00"/>
    <w:rsid w:val="00462D80"/>
    <w:rsid w:val="00463118"/>
    <w:rsid w:val="004640BA"/>
    <w:rsid w:val="004643D8"/>
    <w:rsid w:val="004645A8"/>
    <w:rsid w:val="004647C2"/>
    <w:rsid w:val="004649D2"/>
    <w:rsid w:val="00464C8B"/>
    <w:rsid w:val="00464DA2"/>
    <w:rsid w:val="0046518E"/>
    <w:rsid w:val="00465EEC"/>
    <w:rsid w:val="004670BE"/>
    <w:rsid w:val="00470075"/>
    <w:rsid w:val="00470ED1"/>
    <w:rsid w:val="00470F1C"/>
    <w:rsid w:val="00471011"/>
    <w:rsid w:val="00471734"/>
    <w:rsid w:val="00471CF1"/>
    <w:rsid w:val="004720A2"/>
    <w:rsid w:val="00472638"/>
    <w:rsid w:val="00472B41"/>
    <w:rsid w:val="0047344A"/>
    <w:rsid w:val="004736DB"/>
    <w:rsid w:val="00473810"/>
    <w:rsid w:val="004738C3"/>
    <w:rsid w:val="00473D95"/>
    <w:rsid w:val="004741A9"/>
    <w:rsid w:val="004752AE"/>
    <w:rsid w:val="00475EA5"/>
    <w:rsid w:val="004761AF"/>
    <w:rsid w:val="0047639D"/>
    <w:rsid w:val="004775F1"/>
    <w:rsid w:val="004800AF"/>
    <w:rsid w:val="00480651"/>
    <w:rsid w:val="00480822"/>
    <w:rsid w:val="00480939"/>
    <w:rsid w:val="00480B06"/>
    <w:rsid w:val="0048112C"/>
    <w:rsid w:val="004818A3"/>
    <w:rsid w:val="00481C14"/>
    <w:rsid w:val="004829A2"/>
    <w:rsid w:val="00482E6E"/>
    <w:rsid w:val="00483283"/>
    <w:rsid w:val="004844FA"/>
    <w:rsid w:val="00484893"/>
    <w:rsid w:val="00484F26"/>
    <w:rsid w:val="00484FAD"/>
    <w:rsid w:val="00485278"/>
    <w:rsid w:val="004854F8"/>
    <w:rsid w:val="00486982"/>
    <w:rsid w:val="00491769"/>
    <w:rsid w:val="00491DE5"/>
    <w:rsid w:val="00491E19"/>
    <w:rsid w:val="004926DA"/>
    <w:rsid w:val="00492781"/>
    <w:rsid w:val="00492B37"/>
    <w:rsid w:val="00492FCA"/>
    <w:rsid w:val="00493398"/>
    <w:rsid w:val="004938D5"/>
    <w:rsid w:val="00493FF3"/>
    <w:rsid w:val="00494888"/>
    <w:rsid w:val="004948E1"/>
    <w:rsid w:val="0049499C"/>
    <w:rsid w:val="0049555A"/>
    <w:rsid w:val="00495667"/>
    <w:rsid w:val="00495AF6"/>
    <w:rsid w:val="00496114"/>
    <w:rsid w:val="0049623A"/>
    <w:rsid w:val="00496901"/>
    <w:rsid w:val="00496A6F"/>
    <w:rsid w:val="00496A92"/>
    <w:rsid w:val="00496BAE"/>
    <w:rsid w:val="00496C76"/>
    <w:rsid w:val="004971B3"/>
    <w:rsid w:val="004972F6"/>
    <w:rsid w:val="004A0561"/>
    <w:rsid w:val="004A0677"/>
    <w:rsid w:val="004A1F17"/>
    <w:rsid w:val="004A237F"/>
    <w:rsid w:val="004A25BC"/>
    <w:rsid w:val="004A290E"/>
    <w:rsid w:val="004A3B3B"/>
    <w:rsid w:val="004A3F22"/>
    <w:rsid w:val="004A4CFF"/>
    <w:rsid w:val="004A514F"/>
    <w:rsid w:val="004A53A3"/>
    <w:rsid w:val="004A5BFC"/>
    <w:rsid w:val="004A6C2E"/>
    <w:rsid w:val="004A7618"/>
    <w:rsid w:val="004B1376"/>
    <w:rsid w:val="004B24E4"/>
    <w:rsid w:val="004B4602"/>
    <w:rsid w:val="004B4DE5"/>
    <w:rsid w:val="004B504B"/>
    <w:rsid w:val="004B55F3"/>
    <w:rsid w:val="004B57E5"/>
    <w:rsid w:val="004B586E"/>
    <w:rsid w:val="004B5E6A"/>
    <w:rsid w:val="004B5F8E"/>
    <w:rsid w:val="004B5FF7"/>
    <w:rsid w:val="004B60F6"/>
    <w:rsid w:val="004B66E3"/>
    <w:rsid w:val="004B67EC"/>
    <w:rsid w:val="004B687C"/>
    <w:rsid w:val="004B6F13"/>
    <w:rsid w:val="004B725D"/>
    <w:rsid w:val="004C00FD"/>
    <w:rsid w:val="004C0592"/>
    <w:rsid w:val="004C070B"/>
    <w:rsid w:val="004C14C7"/>
    <w:rsid w:val="004C14DC"/>
    <w:rsid w:val="004C2FD7"/>
    <w:rsid w:val="004C31C7"/>
    <w:rsid w:val="004C36B4"/>
    <w:rsid w:val="004C38C9"/>
    <w:rsid w:val="004C4036"/>
    <w:rsid w:val="004C4136"/>
    <w:rsid w:val="004C4A47"/>
    <w:rsid w:val="004C50A7"/>
    <w:rsid w:val="004C50E1"/>
    <w:rsid w:val="004C553D"/>
    <w:rsid w:val="004C5F4D"/>
    <w:rsid w:val="004C6647"/>
    <w:rsid w:val="004C773F"/>
    <w:rsid w:val="004C7C96"/>
    <w:rsid w:val="004D0397"/>
    <w:rsid w:val="004D0A7E"/>
    <w:rsid w:val="004D0DAF"/>
    <w:rsid w:val="004D0E34"/>
    <w:rsid w:val="004D1057"/>
    <w:rsid w:val="004D1D8B"/>
    <w:rsid w:val="004D1EEA"/>
    <w:rsid w:val="004D27D5"/>
    <w:rsid w:val="004D2937"/>
    <w:rsid w:val="004D34AE"/>
    <w:rsid w:val="004D5AEB"/>
    <w:rsid w:val="004D5E31"/>
    <w:rsid w:val="004D61D6"/>
    <w:rsid w:val="004D6592"/>
    <w:rsid w:val="004D6747"/>
    <w:rsid w:val="004D719F"/>
    <w:rsid w:val="004D744B"/>
    <w:rsid w:val="004D745F"/>
    <w:rsid w:val="004D759F"/>
    <w:rsid w:val="004D7B83"/>
    <w:rsid w:val="004D7D0F"/>
    <w:rsid w:val="004E03EB"/>
    <w:rsid w:val="004E057B"/>
    <w:rsid w:val="004E0794"/>
    <w:rsid w:val="004E0D47"/>
    <w:rsid w:val="004E0DA4"/>
    <w:rsid w:val="004E11F4"/>
    <w:rsid w:val="004E1789"/>
    <w:rsid w:val="004E1CED"/>
    <w:rsid w:val="004E1EDD"/>
    <w:rsid w:val="004E27B5"/>
    <w:rsid w:val="004E2B87"/>
    <w:rsid w:val="004E2FD0"/>
    <w:rsid w:val="004E2FD9"/>
    <w:rsid w:val="004E3813"/>
    <w:rsid w:val="004E3873"/>
    <w:rsid w:val="004E4D8E"/>
    <w:rsid w:val="004E5694"/>
    <w:rsid w:val="004E56EF"/>
    <w:rsid w:val="004E5834"/>
    <w:rsid w:val="004E62EB"/>
    <w:rsid w:val="004E6532"/>
    <w:rsid w:val="004E67AA"/>
    <w:rsid w:val="004E72EC"/>
    <w:rsid w:val="004F015D"/>
    <w:rsid w:val="004F0342"/>
    <w:rsid w:val="004F05F6"/>
    <w:rsid w:val="004F0C30"/>
    <w:rsid w:val="004F1643"/>
    <w:rsid w:val="004F1936"/>
    <w:rsid w:val="004F1C7E"/>
    <w:rsid w:val="004F2DC5"/>
    <w:rsid w:val="004F39F1"/>
    <w:rsid w:val="004F4097"/>
    <w:rsid w:val="004F46E2"/>
    <w:rsid w:val="004F4A80"/>
    <w:rsid w:val="004F521F"/>
    <w:rsid w:val="004F6287"/>
    <w:rsid w:val="004F6AB9"/>
    <w:rsid w:val="004F6C41"/>
    <w:rsid w:val="004F6D38"/>
    <w:rsid w:val="004F6E06"/>
    <w:rsid w:val="004F7531"/>
    <w:rsid w:val="004F7875"/>
    <w:rsid w:val="004F7C77"/>
    <w:rsid w:val="00500BC9"/>
    <w:rsid w:val="005013E3"/>
    <w:rsid w:val="00501742"/>
    <w:rsid w:val="00502491"/>
    <w:rsid w:val="005024A1"/>
    <w:rsid w:val="005024CE"/>
    <w:rsid w:val="005025C3"/>
    <w:rsid w:val="00502B48"/>
    <w:rsid w:val="00503665"/>
    <w:rsid w:val="00503A9A"/>
    <w:rsid w:val="00503ADB"/>
    <w:rsid w:val="00503BD3"/>
    <w:rsid w:val="005049A1"/>
    <w:rsid w:val="00504D35"/>
    <w:rsid w:val="00504F29"/>
    <w:rsid w:val="00505159"/>
    <w:rsid w:val="005058D7"/>
    <w:rsid w:val="0050640B"/>
    <w:rsid w:val="00506B26"/>
    <w:rsid w:val="0050723F"/>
    <w:rsid w:val="00507595"/>
    <w:rsid w:val="00507B29"/>
    <w:rsid w:val="00507DB0"/>
    <w:rsid w:val="00510133"/>
    <w:rsid w:val="005107FB"/>
    <w:rsid w:val="00510837"/>
    <w:rsid w:val="005114A0"/>
    <w:rsid w:val="005116C7"/>
    <w:rsid w:val="00512262"/>
    <w:rsid w:val="005124A3"/>
    <w:rsid w:val="00512503"/>
    <w:rsid w:val="00512587"/>
    <w:rsid w:val="0051284E"/>
    <w:rsid w:val="00512AC9"/>
    <w:rsid w:val="0051320C"/>
    <w:rsid w:val="005133F9"/>
    <w:rsid w:val="00514354"/>
    <w:rsid w:val="005144AF"/>
    <w:rsid w:val="00515CE8"/>
    <w:rsid w:val="005165C1"/>
    <w:rsid w:val="00516C99"/>
    <w:rsid w:val="00517567"/>
    <w:rsid w:val="005207FC"/>
    <w:rsid w:val="00520AA4"/>
    <w:rsid w:val="00520D32"/>
    <w:rsid w:val="00521026"/>
    <w:rsid w:val="0052177F"/>
    <w:rsid w:val="00521A46"/>
    <w:rsid w:val="005223BB"/>
    <w:rsid w:val="005237CD"/>
    <w:rsid w:val="0052447D"/>
    <w:rsid w:val="00525450"/>
    <w:rsid w:val="00525475"/>
    <w:rsid w:val="00526855"/>
    <w:rsid w:val="0052685C"/>
    <w:rsid w:val="00526F22"/>
    <w:rsid w:val="0052717F"/>
    <w:rsid w:val="0053035D"/>
    <w:rsid w:val="00530D00"/>
    <w:rsid w:val="00531A4F"/>
    <w:rsid w:val="0053213B"/>
    <w:rsid w:val="00532307"/>
    <w:rsid w:val="00532D6F"/>
    <w:rsid w:val="005339A7"/>
    <w:rsid w:val="00533C06"/>
    <w:rsid w:val="00533F30"/>
    <w:rsid w:val="005345D1"/>
    <w:rsid w:val="00534942"/>
    <w:rsid w:val="00535707"/>
    <w:rsid w:val="00535982"/>
    <w:rsid w:val="00536080"/>
    <w:rsid w:val="005364F5"/>
    <w:rsid w:val="0053657F"/>
    <w:rsid w:val="00537F38"/>
    <w:rsid w:val="00540591"/>
    <w:rsid w:val="00540626"/>
    <w:rsid w:val="00541956"/>
    <w:rsid w:val="0054235C"/>
    <w:rsid w:val="0054317E"/>
    <w:rsid w:val="005438CD"/>
    <w:rsid w:val="00543C70"/>
    <w:rsid w:val="00544677"/>
    <w:rsid w:val="005453AD"/>
    <w:rsid w:val="005454EB"/>
    <w:rsid w:val="005458B6"/>
    <w:rsid w:val="00545901"/>
    <w:rsid w:val="00545B94"/>
    <w:rsid w:val="00545D28"/>
    <w:rsid w:val="00546F43"/>
    <w:rsid w:val="00547397"/>
    <w:rsid w:val="00547BC2"/>
    <w:rsid w:val="00547EF0"/>
    <w:rsid w:val="005501C9"/>
    <w:rsid w:val="005504DD"/>
    <w:rsid w:val="00550512"/>
    <w:rsid w:val="0055120C"/>
    <w:rsid w:val="00551A8B"/>
    <w:rsid w:val="00553028"/>
    <w:rsid w:val="0055339F"/>
    <w:rsid w:val="0055394F"/>
    <w:rsid w:val="00553B95"/>
    <w:rsid w:val="00553C9D"/>
    <w:rsid w:val="00556183"/>
    <w:rsid w:val="005566EB"/>
    <w:rsid w:val="005569F9"/>
    <w:rsid w:val="00556BEF"/>
    <w:rsid w:val="0056034F"/>
    <w:rsid w:val="00560456"/>
    <w:rsid w:val="0056091A"/>
    <w:rsid w:val="0056124F"/>
    <w:rsid w:val="0056186F"/>
    <w:rsid w:val="00561877"/>
    <w:rsid w:val="00562995"/>
    <w:rsid w:val="0056310C"/>
    <w:rsid w:val="0056356E"/>
    <w:rsid w:val="00563C37"/>
    <w:rsid w:val="00564413"/>
    <w:rsid w:val="005651AA"/>
    <w:rsid w:val="0056562B"/>
    <w:rsid w:val="005657E9"/>
    <w:rsid w:val="00565BA9"/>
    <w:rsid w:val="00565C3F"/>
    <w:rsid w:val="00565CFE"/>
    <w:rsid w:val="00565DBC"/>
    <w:rsid w:val="005661DA"/>
    <w:rsid w:val="00566610"/>
    <w:rsid w:val="00566A3D"/>
    <w:rsid w:val="00566C89"/>
    <w:rsid w:val="005673EF"/>
    <w:rsid w:val="00567566"/>
    <w:rsid w:val="00567A32"/>
    <w:rsid w:val="00567FB8"/>
    <w:rsid w:val="0057034B"/>
    <w:rsid w:val="005715E6"/>
    <w:rsid w:val="00572727"/>
    <w:rsid w:val="00572CE8"/>
    <w:rsid w:val="00572EE3"/>
    <w:rsid w:val="005731A3"/>
    <w:rsid w:val="005735A6"/>
    <w:rsid w:val="00574564"/>
    <w:rsid w:val="005748AB"/>
    <w:rsid w:val="00574B34"/>
    <w:rsid w:val="005761F6"/>
    <w:rsid w:val="00576272"/>
    <w:rsid w:val="0057646C"/>
    <w:rsid w:val="005768DF"/>
    <w:rsid w:val="00576FDC"/>
    <w:rsid w:val="0057706E"/>
    <w:rsid w:val="0057796D"/>
    <w:rsid w:val="00577A13"/>
    <w:rsid w:val="00577FCB"/>
    <w:rsid w:val="005800EE"/>
    <w:rsid w:val="00580534"/>
    <w:rsid w:val="00581152"/>
    <w:rsid w:val="005826BC"/>
    <w:rsid w:val="00582D1D"/>
    <w:rsid w:val="00582E4C"/>
    <w:rsid w:val="00582F8D"/>
    <w:rsid w:val="0058372A"/>
    <w:rsid w:val="00583823"/>
    <w:rsid w:val="00584367"/>
    <w:rsid w:val="0058461F"/>
    <w:rsid w:val="00584684"/>
    <w:rsid w:val="00584716"/>
    <w:rsid w:val="00584B4D"/>
    <w:rsid w:val="00585632"/>
    <w:rsid w:val="00586315"/>
    <w:rsid w:val="005879C6"/>
    <w:rsid w:val="00590B71"/>
    <w:rsid w:val="00591BF0"/>
    <w:rsid w:val="0059250E"/>
    <w:rsid w:val="00592DB0"/>
    <w:rsid w:val="005931FA"/>
    <w:rsid w:val="005943AA"/>
    <w:rsid w:val="00594552"/>
    <w:rsid w:val="00594E06"/>
    <w:rsid w:val="00595A07"/>
    <w:rsid w:val="00596E6E"/>
    <w:rsid w:val="00597C42"/>
    <w:rsid w:val="005A0A37"/>
    <w:rsid w:val="005A0A54"/>
    <w:rsid w:val="005A0CE8"/>
    <w:rsid w:val="005A1116"/>
    <w:rsid w:val="005A1213"/>
    <w:rsid w:val="005A18D5"/>
    <w:rsid w:val="005A3390"/>
    <w:rsid w:val="005A3782"/>
    <w:rsid w:val="005A38E5"/>
    <w:rsid w:val="005A3959"/>
    <w:rsid w:val="005A3A98"/>
    <w:rsid w:val="005A4114"/>
    <w:rsid w:val="005A4B36"/>
    <w:rsid w:val="005A4D84"/>
    <w:rsid w:val="005A5069"/>
    <w:rsid w:val="005A6A71"/>
    <w:rsid w:val="005A6B6E"/>
    <w:rsid w:val="005A6F8E"/>
    <w:rsid w:val="005A705B"/>
    <w:rsid w:val="005A7951"/>
    <w:rsid w:val="005A7F14"/>
    <w:rsid w:val="005B01FF"/>
    <w:rsid w:val="005B059B"/>
    <w:rsid w:val="005B0AB6"/>
    <w:rsid w:val="005B0C4E"/>
    <w:rsid w:val="005B0E02"/>
    <w:rsid w:val="005B214C"/>
    <w:rsid w:val="005B2A42"/>
    <w:rsid w:val="005B2C58"/>
    <w:rsid w:val="005B2E62"/>
    <w:rsid w:val="005B3E37"/>
    <w:rsid w:val="005B499C"/>
    <w:rsid w:val="005B4E8F"/>
    <w:rsid w:val="005B4FF0"/>
    <w:rsid w:val="005B659A"/>
    <w:rsid w:val="005B66BB"/>
    <w:rsid w:val="005B6AF7"/>
    <w:rsid w:val="005B70D5"/>
    <w:rsid w:val="005B72B0"/>
    <w:rsid w:val="005B7593"/>
    <w:rsid w:val="005C0873"/>
    <w:rsid w:val="005C0BC3"/>
    <w:rsid w:val="005C12D0"/>
    <w:rsid w:val="005C203B"/>
    <w:rsid w:val="005C2115"/>
    <w:rsid w:val="005C234E"/>
    <w:rsid w:val="005C242D"/>
    <w:rsid w:val="005C2556"/>
    <w:rsid w:val="005C2D9F"/>
    <w:rsid w:val="005C3854"/>
    <w:rsid w:val="005C46A9"/>
    <w:rsid w:val="005C4E22"/>
    <w:rsid w:val="005C6060"/>
    <w:rsid w:val="005C624D"/>
    <w:rsid w:val="005C6857"/>
    <w:rsid w:val="005C6F1E"/>
    <w:rsid w:val="005C743F"/>
    <w:rsid w:val="005C7BF7"/>
    <w:rsid w:val="005C7EEA"/>
    <w:rsid w:val="005D0224"/>
    <w:rsid w:val="005D06FC"/>
    <w:rsid w:val="005D1CBD"/>
    <w:rsid w:val="005D1DA2"/>
    <w:rsid w:val="005D1FEA"/>
    <w:rsid w:val="005D222C"/>
    <w:rsid w:val="005D2467"/>
    <w:rsid w:val="005D271C"/>
    <w:rsid w:val="005D3C2F"/>
    <w:rsid w:val="005D48FA"/>
    <w:rsid w:val="005D4E3A"/>
    <w:rsid w:val="005D51B8"/>
    <w:rsid w:val="005D52E5"/>
    <w:rsid w:val="005D5630"/>
    <w:rsid w:val="005D58AD"/>
    <w:rsid w:val="005D5B52"/>
    <w:rsid w:val="005D63F5"/>
    <w:rsid w:val="005D6CE4"/>
    <w:rsid w:val="005D6E30"/>
    <w:rsid w:val="005D71F4"/>
    <w:rsid w:val="005D7904"/>
    <w:rsid w:val="005E00EE"/>
    <w:rsid w:val="005E01EB"/>
    <w:rsid w:val="005E127C"/>
    <w:rsid w:val="005E1411"/>
    <w:rsid w:val="005E3387"/>
    <w:rsid w:val="005E4984"/>
    <w:rsid w:val="005E49DB"/>
    <w:rsid w:val="005E5077"/>
    <w:rsid w:val="005E56CA"/>
    <w:rsid w:val="005E5A22"/>
    <w:rsid w:val="005E61DC"/>
    <w:rsid w:val="005E6220"/>
    <w:rsid w:val="005E6442"/>
    <w:rsid w:val="005E6E56"/>
    <w:rsid w:val="005E7288"/>
    <w:rsid w:val="005E7388"/>
    <w:rsid w:val="005E75B3"/>
    <w:rsid w:val="005F016E"/>
    <w:rsid w:val="005F08B6"/>
    <w:rsid w:val="005F27CD"/>
    <w:rsid w:val="005F2F2B"/>
    <w:rsid w:val="005F398D"/>
    <w:rsid w:val="005F419A"/>
    <w:rsid w:val="005F4BF6"/>
    <w:rsid w:val="005F4CA2"/>
    <w:rsid w:val="005F52E4"/>
    <w:rsid w:val="005F59E9"/>
    <w:rsid w:val="005F5A29"/>
    <w:rsid w:val="005F6305"/>
    <w:rsid w:val="005F798D"/>
    <w:rsid w:val="005F7ABB"/>
    <w:rsid w:val="00600B01"/>
    <w:rsid w:val="00600E65"/>
    <w:rsid w:val="006016AD"/>
    <w:rsid w:val="006017AC"/>
    <w:rsid w:val="00602498"/>
    <w:rsid w:val="00602826"/>
    <w:rsid w:val="00602887"/>
    <w:rsid w:val="006029C8"/>
    <w:rsid w:val="00603CD9"/>
    <w:rsid w:val="00605673"/>
    <w:rsid w:val="00607179"/>
    <w:rsid w:val="006075CC"/>
    <w:rsid w:val="006076DA"/>
    <w:rsid w:val="006078B1"/>
    <w:rsid w:val="0061006C"/>
    <w:rsid w:val="0061031A"/>
    <w:rsid w:val="006103A7"/>
    <w:rsid w:val="00610618"/>
    <w:rsid w:val="00610BB0"/>
    <w:rsid w:val="00610F5C"/>
    <w:rsid w:val="006110DE"/>
    <w:rsid w:val="00611CEC"/>
    <w:rsid w:val="00611DDD"/>
    <w:rsid w:val="00611E78"/>
    <w:rsid w:val="006128BB"/>
    <w:rsid w:val="00612A45"/>
    <w:rsid w:val="00612DE2"/>
    <w:rsid w:val="006139D4"/>
    <w:rsid w:val="0061417E"/>
    <w:rsid w:val="006166CD"/>
    <w:rsid w:val="0062141A"/>
    <w:rsid w:val="006215EF"/>
    <w:rsid w:val="006246EF"/>
    <w:rsid w:val="00624A88"/>
    <w:rsid w:val="0062546A"/>
    <w:rsid w:val="0062571D"/>
    <w:rsid w:val="006270AC"/>
    <w:rsid w:val="00627386"/>
    <w:rsid w:val="00627481"/>
    <w:rsid w:val="006275A2"/>
    <w:rsid w:val="00627F0E"/>
    <w:rsid w:val="00630399"/>
    <w:rsid w:val="00630CB7"/>
    <w:rsid w:val="00632009"/>
    <w:rsid w:val="006339D7"/>
    <w:rsid w:val="00633CAA"/>
    <w:rsid w:val="0063410C"/>
    <w:rsid w:val="00634453"/>
    <w:rsid w:val="0063512B"/>
    <w:rsid w:val="00635416"/>
    <w:rsid w:val="00636253"/>
    <w:rsid w:val="00636642"/>
    <w:rsid w:val="00636F32"/>
    <w:rsid w:val="00637C92"/>
    <w:rsid w:val="00637E67"/>
    <w:rsid w:val="00637FA5"/>
    <w:rsid w:val="0064005E"/>
    <w:rsid w:val="006400ED"/>
    <w:rsid w:val="00640191"/>
    <w:rsid w:val="00640B76"/>
    <w:rsid w:val="006412BF"/>
    <w:rsid w:val="00642238"/>
    <w:rsid w:val="006422E2"/>
    <w:rsid w:val="00642EEE"/>
    <w:rsid w:val="006433ED"/>
    <w:rsid w:val="006434F5"/>
    <w:rsid w:val="006438C3"/>
    <w:rsid w:val="00643C99"/>
    <w:rsid w:val="0064414A"/>
    <w:rsid w:val="006447FC"/>
    <w:rsid w:val="0064509C"/>
    <w:rsid w:val="00645212"/>
    <w:rsid w:val="00646648"/>
    <w:rsid w:val="00646B0D"/>
    <w:rsid w:val="00646E3E"/>
    <w:rsid w:val="00647045"/>
    <w:rsid w:val="006478E5"/>
    <w:rsid w:val="00647F36"/>
    <w:rsid w:val="00647F61"/>
    <w:rsid w:val="00651286"/>
    <w:rsid w:val="006517D0"/>
    <w:rsid w:val="00651E6A"/>
    <w:rsid w:val="00652025"/>
    <w:rsid w:val="00652912"/>
    <w:rsid w:val="00652CDB"/>
    <w:rsid w:val="00653B9D"/>
    <w:rsid w:val="0065439C"/>
    <w:rsid w:val="0065496E"/>
    <w:rsid w:val="00654AAE"/>
    <w:rsid w:val="00654F16"/>
    <w:rsid w:val="00655163"/>
    <w:rsid w:val="00655263"/>
    <w:rsid w:val="00655C4C"/>
    <w:rsid w:val="00655EBA"/>
    <w:rsid w:val="00656862"/>
    <w:rsid w:val="00656B20"/>
    <w:rsid w:val="00657019"/>
    <w:rsid w:val="00657611"/>
    <w:rsid w:val="00657795"/>
    <w:rsid w:val="0065791D"/>
    <w:rsid w:val="00657D67"/>
    <w:rsid w:val="00657F60"/>
    <w:rsid w:val="006601B3"/>
    <w:rsid w:val="0066170E"/>
    <w:rsid w:val="00661A8D"/>
    <w:rsid w:val="00662457"/>
    <w:rsid w:val="00662754"/>
    <w:rsid w:val="00662F8E"/>
    <w:rsid w:val="006635D1"/>
    <w:rsid w:val="00663992"/>
    <w:rsid w:val="00663B9D"/>
    <w:rsid w:val="006647D3"/>
    <w:rsid w:val="0066519D"/>
    <w:rsid w:val="006654C9"/>
    <w:rsid w:val="00665B87"/>
    <w:rsid w:val="00665C5D"/>
    <w:rsid w:val="00666124"/>
    <w:rsid w:val="006664CA"/>
    <w:rsid w:val="006668C9"/>
    <w:rsid w:val="00667924"/>
    <w:rsid w:val="00670136"/>
    <w:rsid w:val="006705BB"/>
    <w:rsid w:val="006705FA"/>
    <w:rsid w:val="006706A0"/>
    <w:rsid w:val="00670B57"/>
    <w:rsid w:val="00670EAD"/>
    <w:rsid w:val="006710AC"/>
    <w:rsid w:val="0067130C"/>
    <w:rsid w:val="0067149E"/>
    <w:rsid w:val="006717D0"/>
    <w:rsid w:val="00671C57"/>
    <w:rsid w:val="00671CF8"/>
    <w:rsid w:val="006732AB"/>
    <w:rsid w:val="006732B9"/>
    <w:rsid w:val="00673533"/>
    <w:rsid w:val="00673B84"/>
    <w:rsid w:val="00674151"/>
    <w:rsid w:val="00675DBE"/>
    <w:rsid w:val="0067658A"/>
    <w:rsid w:val="00676B30"/>
    <w:rsid w:val="00676C22"/>
    <w:rsid w:val="006774DA"/>
    <w:rsid w:val="00677A0D"/>
    <w:rsid w:val="00680253"/>
    <w:rsid w:val="00680586"/>
    <w:rsid w:val="006806C1"/>
    <w:rsid w:val="00680A31"/>
    <w:rsid w:val="00682FCA"/>
    <w:rsid w:val="00683002"/>
    <w:rsid w:val="006830F5"/>
    <w:rsid w:val="00683D1E"/>
    <w:rsid w:val="00683E1C"/>
    <w:rsid w:val="00683F9F"/>
    <w:rsid w:val="00684004"/>
    <w:rsid w:val="006846F1"/>
    <w:rsid w:val="00684C4C"/>
    <w:rsid w:val="0068502D"/>
    <w:rsid w:val="00685197"/>
    <w:rsid w:val="00685441"/>
    <w:rsid w:val="006854D6"/>
    <w:rsid w:val="006857F1"/>
    <w:rsid w:val="0068631B"/>
    <w:rsid w:val="00686548"/>
    <w:rsid w:val="00686615"/>
    <w:rsid w:val="0068727E"/>
    <w:rsid w:val="00687291"/>
    <w:rsid w:val="006875B9"/>
    <w:rsid w:val="006907FD"/>
    <w:rsid w:val="006908DF"/>
    <w:rsid w:val="00690C59"/>
    <w:rsid w:val="00690EC3"/>
    <w:rsid w:val="00691496"/>
    <w:rsid w:val="00691B55"/>
    <w:rsid w:val="00691D89"/>
    <w:rsid w:val="00692205"/>
    <w:rsid w:val="006927E8"/>
    <w:rsid w:val="00692B73"/>
    <w:rsid w:val="006933F7"/>
    <w:rsid w:val="00693BD8"/>
    <w:rsid w:val="0069540A"/>
    <w:rsid w:val="0069543F"/>
    <w:rsid w:val="00696302"/>
    <w:rsid w:val="00696E20"/>
    <w:rsid w:val="00697A7E"/>
    <w:rsid w:val="006A0A1D"/>
    <w:rsid w:val="006A18EA"/>
    <w:rsid w:val="006A1A55"/>
    <w:rsid w:val="006A2416"/>
    <w:rsid w:val="006A3125"/>
    <w:rsid w:val="006A33AF"/>
    <w:rsid w:val="006A37E3"/>
    <w:rsid w:val="006A472B"/>
    <w:rsid w:val="006A5646"/>
    <w:rsid w:val="006A683B"/>
    <w:rsid w:val="006A71CD"/>
    <w:rsid w:val="006B02EC"/>
    <w:rsid w:val="006B070D"/>
    <w:rsid w:val="006B105F"/>
    <w:rsid w:val="006B10C2"/>
    <w:rsid w:val="006B16CA"/>
    <w:rsid w:val="006B18A4"/>
    <w:rsid w:val="006B2ACC"/>
    <w:rsid w:val="006B2D20"/>
    <w:rsid w:val="006B399D"/>
    <w:rsid w:val="006B4711"/>
    <w:rsid w:val="006B4FAC"/>
    <w:rsid w:val="006B5350"/>
    <w:rsid w:val="006B5495"/>
    <w:rsid w:val="006B599E"/>
    <w:rsid w:val="006B5EA8"/>
    <w:rsid w:val="006B6AB4"/>
    <w:rsid w:val="006B7539"/>
    <w:rsid w:val="006B762D"/>
    <w:rsid w:val="006C0509"/>
    <w:rsid w:val="006C0BF1"/>
    <w:rsid w:val="006C2270"/>
    <w:rsid w:val="006C2317"/>
    <w:rsid w:val="006C3420"/>
    <w:rsid w:val="006C3906"/>
    <w:rsid w:val="006C3A1D"/>
    <w:rsid w:val="006C5836"/>
    <w:rsid w:val="006C58D1"/>
    <w:rsid w:val="006C61C2"/>
    <w:rsid w:val="006C62BF"/>
    <w:rsid w:val="006C6570"/>
    <w:rsid w:val="006C70C1"/>
    <w:rsid w:val="006C711D"/>
    <w:rsid w:val="006C78A1"/>
    <w:rsid w:val="006D08B9"/>
    <w:rsid w:val="006D1303"/>
    <w:rsid w:val="006D1DB6"/>
    <w:rsid w:val="006D2031"/>
    <w:rsid w:val="006D2A2F"/>
    <w:rsid w:val="006D2AEF"/>
    <w:rsid w:val="006D3880"/>
    <w:rsid w:val="006D3EF5"/>
    <w:rsid w:val="006D404A"/>
    <w:rsid w:val="006D5286"/>
    <w:rsid w:val="006D5706"/>
    <w:rsid w:val="006D57E5"/>
    <w:rsid w:val="006D627D"/>
    <w:rsid w:val="006D62DC"/>
    <w:rsid w:val="006D6D41"/>
    <w:rsid w:val="006D6E99"/>
    <w:rsid w:val="006D770B"/>
    <w:rsid w:val="006D792C"/>
    <w:rsid w:val="006E041D"/>
    <w:rsid w:val="006E0F7E"/>
    <w:rsid w:val="006E14CE"/>
    <w:rsid w:val="006E16CD"/>
    <w:rsid w:val="006E1DA1"/>
    <w:rsid w:val="006E253A"/>
    <w:rsid w:val="006E300A"/>
    <w:rsid w:val="006E3077"/>
    <w:rsid w:val="006E3458"/>
    <w:rsid w:val="006E3F84"/>
    <w:rsid w:val="006E415C"/>
    <w:rsid w:val="006E4456"/>
    <w:rsid w:val="006E5800"/>
    <w:rsid w:val="006E5CA8"/>
    <w:rsid w:val="006E5CF2"/>
    <w:rsid w:val="006E634A"/>
    <w:rsid w:val="006E689B"/>
    <w:rsid w:val="006E6FBA"/>
    <w:rsid w:val="006E7224"/>
    <w:rsid w:val="006E7D27"/>
    <w:rsid w:val="006E7E8E"/>
    <w:rsid w:val="006F0027"/>
    <w:rsid w:val="006F00FD"/>
    <w:rsid w:val="006F072F"/>
    <w:rsid w:val="006F08B4"/>
    <w:rsid w:val="006F0940"/>
    <w:rsid w:val="006F11F9"/>
    <w:rsid w:val="006F120D"/>
    <w:rsid w:val="006F1697"/>
    <w:rsid w:val="006F18FE"/>
    <w:rsid w:val="006F1DBD"/>
    <w:rsid w:val="006F2953"/>
    <w:rsid w:val="006F2A43"/>
    <w:rsid w:val="006F40A0"/>
    <w:rsid w:val="006F4432"/>
    <w:rsid w:val="006F4E46"/>
    <w:rsid w:val="006F4FB5"/>
    <w:rsid w:val="006F517C"/>
    <w:rsid w:val="006F52C5"/>
    <w:rsid w:val="006F566F"/>
    <w:rsid w:val="006F586C"/>
    <w:rsid w:val="006F7037"/>
    <w:rsid w:val="006F7316"/>
    <w:rsid w:val="006F77BD"/>
    <w:rsid w:val="007000DE"/>
    <w:rsid w:val="007018C5"/>
    <w:rsid w:val="00701BBB"/>
    <w:rsid w:val="007049E3"/>
    <w:rsid w:val="00704EC9"/>
    <w:rsid w:val="007053CB"/>
    <w:rsid w:val="00706066"/>
    <w:rsid w:val="0070641C"/>
    <w:rsid w:val="007065F3"/>
    <w:rsid w:val="007067B0"/>
    <w:rsid w:val="00706A48"/>
    <w:rsid w:val="00706CF1"/>
    <w:rsid w:val="00706DC8"/>
    <w:rsid w:val="00707180"/>
    <w:rsid w:val="007075BA"/>
    <w:rsid w:val="00710372"/>
    <w:rsid w:val="00710B8D"/>
    <w:rsid w:val="00710CE8"/>
    <w:rsid w:val="007121A1"/>
    <w:rsid w:val="007127A3"/>
    <w:rsid w:val="00712CFC"/>
    <w:rsid w:val="007144DA"/>
    <w:rsid w:val="00715486"/>
    <w:rsid w:val="00716575"/>
    <w:rsid w:val="00716DFE"/>
    <w:rsid w:val="00720166"/>
    <w:rsid w:val="00720216"/>
    <w:rsid w:val="007207BD"/>
    <w:rsid w:val="00720A97"/>
    <w:rsid w:val="00722C70"/>
    <w:rsid w:val="00723051"/>
    <w:rsid w:val="00723404"/>
    <w:rsid w:val="00724082"/>
    <w:rsid w:val="00724ADD"/>
    <w:rsid w:val="007251B4"/>
    <w:rsid w:val="00727662"/>
    <w:rsid w:val="007316C0"/>
    <w:rsid w:val="00731875"/>
    <w:rsid w:val="00731DE9"/>
    <w:rsid w:val="00732DBE"/>
    <w:rsid w:val="00733197"/>
    <w:rsid w:val="00733E6E"/>
    <w:rsid w:val="00734710"/>
    <w:rsid w:val="0073546C"/>
    <w:rsid w:val="00736A58"/>
    <w:rsid w:val="0073729C"/>
    <w:rsid w:val="007372C0"/>
    <w:rsid w:val="0073763E"/>
    <w:rsid w:val="007377CB"/>
    <w:rsid w:val="007379E9"/>
    <w:rsid w:val="00737ACB"/>
    <w:rsid w:val="00740055"/>
    <w:rsid w:val="007401EA"/>
    <w:rsid w:val="007407B5"/>
    <w:rsid w:val="00740B5F"/>
    <w:rsid w:val="007412CE"/>
    <w:rsid w:val="0074158C"/>
    <w:rsid w:val="00741633"/>
    <w:rsid w:val="007417CA"/>
    <w:rsid w:val="00741960"/>
    <w:rsid w:val="00741DE4"/>
    <w:rsid w:val="00741DF2"/>
    <w:rsid w:val="007433A6"/>
    <w:rsid w:val="00743E69"/>
    <w:rsid w:val="00745B14"/>
    <w:rsid w:val="00750C7E"/>
    <w:rsid w:val="00750E35"/>
    <w:rsid w:val="0075276C"/>
    <w:rsid w:val="007537B9"/>
    <w:rsid w:val="00754561"/>
    <w:rsid w:val="00754CC2"/>
    <w:rsid w:val="007563A3"/>
    <w:rsid w:val="007569E0"/>
    <w:rsid w:val="00756ED1"/>
    <w:rsid w:val="00757570"/>
    <w:rsid w:val="007577BD"/>
    <w:rsid w:val="00757BF1"/>
    <w:rsid w:val="007605A7"/>
    <w:rsid w:val="00760656"/>
    <w:rsid w:val="00762994"/>
    <w:rsid w:val="00762AB7"/>
    <w:rsid w:val="00763397"/>
    <w:rsid w:val="0076364F"/>
    <w:rsid w:val="0076397B"/>
    <w:rsid w:val="007639A7"/>
    <w:rsid w:val="00763E0A"/>
    <w:rsid w:val="0076461F"/>
    <w:rsid w:val="00764ADA"/>
    <w:rsid w:val="007657D0"/>
    <w:rsid w:val="00767363"/>
    <w:rsid w:val="007675F5"/>
    <w:rsid w:val="007701C8"/>
    <w:rsid w:val="00770433"/>
    <w:rsid w:val="0077066D"/>
    <w:rsid w:val="007707E5"/>
    <w:rsid w:val="00770810"/>
    <w:rsid w:val="0077137B"/>
    <w:rsid w:val="00771871"/>
    <w:rsid w:val="00771E09"/>
    <w:rsid w:val="00772857"/>
    <w:rsid w:val="007737F2"/>
    <w:rsid w:val="00773C52"/>
    <w:rsid w:val="00773F24"/>
    <w:rsid w:val="00775396"/>
    <w:rsid w:val="0077540C"/>
    <w:rsid w:val="0077549B"/>
    <w:rsid w:val="007754A0"/>
    <w:rsid w:val="00775FF0"/>
    <w:rsid w:val="00776B9F"/>
    <w:rsid w:val="00777482"/>
    <w:rsid w:val="00777613"/>
    <w:rsid w:val="0078024D"/>
    <w:rsid w:val="00780453"/>
    <w:rsid w:val="007805F8"/>
    <w:rsid w:val="0078092E"/>
    <w:rsid w:val="0078162F"/>
    <w:rsid w:val="00781674"/>
    <w:rsid w:val="00781A92"/>
    <w:rsid w:val="00781C6C"/>
    <w:rsid w:val="0078238D"/>
    <w:rsid w:val="0078259B"/>
    <w:rsid w:val="0078286E"/>
    <w:rsid w:val="00782EC1"/>
    <w:rsid w:val="007832F5"/>
    <w:rsid w:val="00783362"/>
    <w:rsid w:val="00783541"/>
    <w:rsid w:val="00783812"/>
    <w:rsid w:val="00784966"/>
    <w:rsid w:val="00785029"/>
    <w:rsid w:val="00785F0A"/>
    <w:rsid w:val="0078620B"/>
    <w:rsid w:val="0078637F"/>
    <w:rsid w:val="00786459"/>
    <w:rsid w:val="00787331"/>
    <w:rsid w:val="0078785A"/>
    <w:rsid w:val="007900FE"/>
    <w:rsid w:val="007903FE"/>
    <w:rsid w:val="00790E5C"/>
    <w:rsid w:val="007913CA"/>
    <w:rsid w:val="00791F43"/>
    <w:rsid w:val="00792494"/>
    <w:rsid w:val="0079276F"/>
    <w:rsid w:val="0079295B"/>
    <w:rsid w:val="00792C51"/>
    <w:rsid w:val="00792CC2"/>
    <w:rsid w:val="00792EEE"/>
    <w:rsid w:val="007939CF"/>
    <w:rsid w:val="00794DCC"/>
    <w:rsid w:val="00794FAD"/>
    <w:rsid w:val="007959A4"/>
    <w:rsid w:val="00796909"/>
    <w:rsid w:val="00796E14"/>
    <w:rsid w:val="0079760C"/>
    <w:rsid w:val="007A190B"/>
    <w:rsid w:val="007A19EA"/>
    <w:rsid w:val="007A1E49"/>
    <w:rsid w:val="007A2C88"/>
    <w:rsid w:val="007A2D8D"/>
    <w:rsid w:val="007A3673"/>
    <w:rsid w:val="007A3735"/>
    <w:rsid w:val="007A3767"/>
    <w:rsid w:val="007A43CE"/>
    <w:rsid w:val="007A4B27"/>
    <w:rsid w:val="007A4FA5"/>
    <w:rsid w:val="007A5666"/>
    <w:rsid w:val="007A57D1"/>
    <w:rsid w:val="007A5BBC"/>
    <w:rsid w:val="007A5F4E"/>
    <w:rsid w:val="007A700F"/>
    <w:rsid w:val="007A7467"/>
    <w:rsid w:val="007A7787"/>
    <w:rsid w:val="007B003D"/>
    <w:rsid w:val="007B02D1"/>
    <w:rsid w:val="007B074B"/>
    <w:rsid w:val="007B137E"/>
    <w:rsid w:val="007B1FEB"/>
    <w:rsid w:val="007B231F"/>
    <w:rsid w:val="007B2393"/>
    <w:rsid w:val="007B2E9B"/>
    <w:rsid w:val="007B34F5"/>
    <w:rsid w:val="007B359F"/>
    <w:rsid w:val="007B4ADF"/>
    <w:rsid w:val="007B50F5"/>
    <w:rsid w:val="007B5EE6"/>
    <w:rsid w:val="007B5FAD"/>
    <w:rsid w:val="007B63A2"/>
    <w:rsid w:val="007B69D8"/>
    <w:rsid w:val="007B6E6E"/>
    <w:rsid w:val="007B73CB"/>
    <w:rsid w:val="007B7542"/>
    <w:rsid w:val="007B771A"/>
    <w:rsid w:val="007B7F58"/>
    <w:rsid w:val="007C08E0"/>
    <w:rsid w:val="007C130E"/>
    <w:rsid w:val="007C135C"/>
    <w:rsid w:val="007C2523"/>
    <w:rsid w:val="007C2742"/>
    <w:rsid w:val="007C3660"/>
    <w:rsid w:val="007C399D"/>
    <w:rsid w:val="007C3C67"/>
    <w:rsid w:val="007C433F"/>
    <w:rsid w:val="007C5BB2"/>
    <w:rsid w:val="007C6369"/>
    <w:rsid w:val="007C6B23"/>
    <w:rsid w:val="007C73A0"/>
    <w:rsid w:val="007C76C3"/>
    <w:rsid w:val="007C7790"/>
    <w:rsid w:val="007C7B14"/>
    <w:rsid w:val="007D04D2"/>
    <w:rsid w:val="007D0EB0"/>
    <w:rsid w:val="007D10DC"/>
    <w:rsid w:val="007D12A8"/>
    <w:rsid w:val="007D133A"/>
    <w:rsid w:val="007D162E"/>
    <w:rsid w:val="007D1A35"/>
    <w:rsid w:val="007D1B89"/>
    <w:rsid w:val="007D268E"/>
    <w:rsid w:val="007D33D4"/>
    <w:rsid w:val="007D4D3B"/>
    <w:rsid w:val="007D52DD"/>
    <w:rsid w:val="007D5574"/>
    <w:rsid w:val="007D6A2C"/>
    <w:rsid w:val="007D73E7"/>
    <w:rsid w:val="007D7438"/>
    <w:rsid w:val="007E16F2"/>
    <w:rsid w:val="007E190C"/>
    <w:rsid w:val="007E1CD7"/>
    <w:rsid w:val="007E260E"/>
    <w:rsid w:val="007E28AB"/>
    <w:rsid w:val="007E37DD"/>
    <w:rsid w:val="007E3D00"/>
    <w:rsid w:val="007E3DB0"/>
    <w:rsid w:val="007E44A4"/>
    <w:rsid w:val="007E4F29"/>
    <w:rsid w:val="007E5335"/>
    <w:rsid w:val="007E563F"/>
    <w:rsid w:val="007E5AAC"/>
    <w:rsid w:val="007E68A6"/>
    <w:rsid w:val="007E6CC1"/>
    <w:rsid w:val="007E6FF1"/>
    <w:rsid w:val="007E7103"/>
    <w:rsid w:val="007E72AD"/>
    <w:rsid w:val="007E72B3"/>
    <w:rsid w:val="007F043E"/>
    <w:rsid w:val="007F163E"/>
    <w:rsid w:val="007F1754"/>
    <w:rsid w:val="007F207F"/>
    <w:rsid w:val="007F2630"/>
    <w:rsid w:val="007F2D7C"/>
    <w:rsid w:val="007F38B0"/>
    <w:rsid w:val="007F3FCD"/>
    <w:rsid w:val="007F4348"/>
    <w:rsid w:val="007F45B2"/>
    <w:rsid w:val="007F581F"/>
    <w:rsid w:val="007F5D27"/>
    <w:rsid w:val="007F629A"/>
    <w:rsid w:val="007F6626"/>
    <w:rsid w:val="007F6708"/>
    <w:rsid w:val="007F79E0"/>
    <w:rsid w:val="008000DF"/>
    <w:rsid w:val="00800729"/>
    <w:rsid w:val="00800820"/>
    <w:rsid w:val="008009D0"/>
    <w:rsid w:val="00800D7F"/>
    <w:rsid w:val="00800F05"/>
    <w:rsid w:val="008010FD"/>
    <w:rsid w:val="00802EDA"/>
    <w:rsid w:val="0080324E"/>
    <w:rsid w:val="00803271"/>
    <w:rsid w:val="008041D5"/>
    <w:rsid w:val="0080509E"/>
    <w:rsid w:val="0080670C"/>
    <w:rsid w:val="00806731"/>
    <w:rsid w:val="00806986"/>
    <w:rsid w:val="00806C42"/>
    <w:rsid w:val="00806CA4"/>
    <w:rsid w:val="00806F0C"/>
    <w:rsid w:val="00807295"/>
    <w:rsid w:val="00810256"/>
    <w:rsid w:val="00810A90"/>
    <w:rsid w:val="00810CC1"/>
    <w:rsid w:val="00810FD8"/>
    <w:rsid w:val="0081124F"/>
    <w:rsid w:val="0081283B"/>
    <w:rsid w:val="00812948"/>
    <w:rsid w:val="00812E3E"/>
    <w:rsid w:val="00813A24"/>
    <w:rsid w:val="00814262"/>
    <w:rsid w:val="008145C0"/>
    <w:rsid w:val="00814941"/>
    <w:rsid w:val="00815386"/>
    <w:rsid w:val="00815FD6"/>
    <w:rsid w:val="0081718D"/>
    <w:rsid w:val="00817468"/>
    <w:rsid w:val="00820122"/>
    <w:rsid w:val="008201A3"/>
    <w:rsid w:val="008207DD"/>
    <w:rsid w:val="00820B18"/>
    <w:rsid w:val="00820FF2"/>
    <w:rsid w:val="008214E6"/>
    <w:rsid w:val="00822434"/>
    <w:rsid w:val="00822AB5"/>
    <w:rsid w:val="00822C54"/>
    <w:rsid w:val="008231EE"/>
    <w:rsid w:val="0082320B"/>
    <w:rsid w:val="00823457"/>
    <w:rsid w:val="008235A0"/>
    <w:rsid w:val="00823C99"/>
    <w:rsid w:val="00823CA2"/>
    <w:rsid w:val="00824894"/>
    <w:rsid w:val="008248BA"/>
    <w:rsid w:val="00824D75"/>
    <w:rsid w:val="0082507B"/>
    <w:rsid w:val="008254E3"/>
    <w:rsid w:val="00825D23"/>
    <w:rsid w:val="00825EB0"/>
    <w:rsid w:val="0082609A"/>
    <w:rsid w:val="00826221"/>
    <w:rsid w:val="0082630C"/>
    <w:rsid w:val="00826651"/>
    <w:rsid w:val="008269B2"/>
    <w:rsid w:val="00826BFF"/>
    <w:rsid w:val="00826FB2"/>
    <w:rsid w:val="0082712A"/>
    <w:rsid w:val="00827464"/>
    <w:rsid w:val="00830086"/>
    <w:rsid w:val="008300F4"/>
    <w:rsid w:val="00830859"/>
    <w:rsid w:val="00832C50"/>
    <w:rsid w:val="00832D7F"/>
    <w:rsid w:val="00832EFB"/>
    <w:rsid w:val="00833132"/>
    <w:rsid w:val="00833372"/>
    <w:rsid w:val="00833BAE"/>
    <w:rsid w:val="00834BD1"/>
    <w:rsid w:val="00834C0F"/>
    <w:rsid w:val="00834F56"/>
    <w:rsid w:val="00835090"/>
    <w:rsid w:val="0083525C"/>
    <w:rsid w:val="008356DF"/>
    <w:rsid w:val="00835C8C"/>
    <w:rsid w:val="00835D65"/>
    <w:rsid w:val="0083639E"/>
    <w:rsid w:val="00836588"/>
    <w:rsid w:val="0083681D"/>
    <w:rsid w:val="00836CBD"/>
    <w:rsid w:val="00836CE7"/>
    <w:rsid w:val="00836D7C"/>
    <w:rsid w:val="00837807"/>
    <w:rsid w:val="0083788B"/>
    <w:rsid w:val="0084049B"/>
    <w:rsid w:val="00841CD1"/>
    <w:rsid w:val="0084223D"/>
    <w:rsid w:val="008423FF"/>
    <w:rsid w:val="008428BC"/>
    <w:rsid w:val="00843379"/>
    <w:rsid w:val="0084377D"/>
    <w:rsid w:val="00843793"/>
    <w:rsid w:val="00844371"/>
    <w:rsid w:val="008444EC"/>
    <w:rsid w:val="0084456F"/>
    <w:rsid w:val="0084465F"/>
    <w:rsid w:val="00845BEC"/>
    <w:rsid w:val="008473C4"/>
    <w:rsid w:val="008474B1"/>
    <w:rsid w:val="00847710"/>
    <w:rsid w:val="0085020E"/>
    <w:rsid w:val="008503A6"/>
    <w:rsid w:val="008510F1"/>
    <w:rsid w:val="008516F5"/>
    <w:rsid w:val="0085188A"/>
    <w:rsid w:val="0085189E"/>
    <w:rsid w:val="00852022"/>
    <w:rsid w:val="008521A4"/>
    <w:rsid w:val="008537A7"/>
    <w:rsid w:val="00853C54"/>
    <w:rsid w:val="00853CF7"/>
    <w:rsid w:val="0085463E"/>
    <w:rsid w:val="0085485A"/>
    <w:rsid w:val="008553B2"/>
    <w:rsid w:val="00856446"/>
    <w:rsid w:val="00856BBF"/>
    <w:rsid w:val="00856D6B"/>
    <w:rsid w:val="0085752F"/>
    <w:rsid w:val="00857A34"/>
    <w:rsid w:val="00857D80"/>
    <w:rsid w:val="008602BD"/>
    <w:rsid w:val="00861576"/>
    <w:rsid w:val="00862317"/>
    <w:rsid w:val="00862FCD"/>
    <w:rsid w:val="00862FF0"/>
    <w:rsid w:val="00863380"/>
    <w:rsid w:val="00863469"/>
    <w:rsid w:val="00863FBE"/>
    <w:rsid w:val="00864844"/>
    <w:rsid w:val="00864BB6"/>
    <w:rsid w:val="00865377"/>
    <w:rsid w:val="0086552F"/>
    <w:rsid w:val="00865599"/>
    <w:rsid w:val="00865D27"/>
    <w:rsid w:val="00865F0F"/>
    <w:rsid w:val="008662F1"/>
    <w:rsid w:val="0086718B"/>
    <w:rsid w:val="00867CBD"/>
    <w:rsid w:val="008701DB"/>
    <w:rsid w:val="0087024D"/>
    <w:rsid w:val="00870699"/>
    <w:rsid w:val="00870B21"/>
    <w:rsid w:val="0087179D"/>
    <w:rsid w:val="00873982"/>
    <w:rsid w:val="00873FC0"/>
    <w:rsid w:val="0087499E"/>
    <w:rsid w:val="008758A3"/>
    <w:rsid w:val="00876757"/>
    <w:rsid w:val="0087777F"/>
    <w:rsid w:val="00877B83"/>
    <w:rsid w:val="00877D49"/>
    <w:rsid w:val="00880433"/>
    <w:rsid w:val="0088150C"/>
    <w:rsid w:val="00883682"/>
    <w:rsid w:val="00883F32"/>
    <w:rsid w:val="00884E6A"/>
    <w:rsid w:val="00885126"/>
    <w:rsid w:val="008851CB"/>
    <w:rsid w:val="00885316"/>
    <w:rsid w:val="0088594D"/>
    <w:rsid w:val="00886B27"/>
    <w:rsid w:val="0088758A"/>
    <w:rsid w:val="00887670"/>
    <w:rsid w:val="00887B73"/>
    <w:rsid w:val="00890751"/>
    <w:rsid w:val="00890902"/>
    <w:rsid w:val="00891012"/>
    <w:rsid w:val="0089109C"/>
    <w:rsid w:val="00891A8D"/>
    <w:rsid w:val="0089291F"/>
    <w:rsid w:val="00893005"/>
    <w:rsid w:val="0089361D"/>
    <w:rsid w:val="00893755"/>
    <w:rsid w:val="00893EED"/>
    <w:rsid w:val="00894578"/>
    <w:rsid w:val="0089533E"/>
    <w:rsid w:val="008956AE"/>
    <w:rsid w:val="008A0FAE"/>
    <w:rsid w:val="008A1C38"/>
    <w:rsid w:val="008A1D34"/>
    <w:rsid w:val="008A1EFD"/>
    <w:rsid w:val="008A2067"/>
    <w:rsid w:val="008A2BDF"/>
    <w:rsid w:val="008A37C0"/>
    <w:rsid w:val="008A3883"/>
    <w:rsid w:val="008A3C06"/>
    <w:rsid w:val="008A4AE7"/>
    <w:rsid w:val="008A5ED7"/>
    <w:rsid w:val="008A5FF1"/>
    <w:rsid w:val="008A6443"/>
    <w:rsid w:val="008A65F9"/>
    <w:rsid w:val="008A7399"/>
    <w:rsid w:val="008A7828"/>
    <w:rsid w:val="008A7A8A"/>
    <w:rsid w:val="008A7D53"/>
    <w:rsid w:val="008A7D5B"/>
    <w:rsid w:val="008B0785"/>
    <w:rsid w:val="008B0FB3"/>
    <w:rsid w:val="008B2012"/>
    <w:rsid w:val="008B21CC"/>
    <w:rsid w:val="008B26DC"/>
    <w:rsid w:val="008B2D57"/>
    <w:rsid w:val="008B3777"/>
    <w:rsid w:val="008B4537"/>
    <w:rsid w:val="008B5CFE"/>
    <w:rsid w:val="008B609D"/>
    <w:rsid w:val="008B62B0"/>
    <w:rsid w:val="008B6B22"/>
    <w:rsid w:val="008B6DD7"/>
    <w:rsid w:val="008B721D"/>
    <w:rsid w:val="008B761A"/>
    <w:rsid w:val="008B7738"/>
    <w:rsid w:val="008B7D28"/>
    <w:rsid w:val="008B7F4C"/>
    <w:rsid w:val="008B7F64"/>
    <w:rsid w:val="008C0344"/>
    <w:rsid w:val="008C0AEC"/>
    <w:rsid w:val="008C0FB7"/>
    <w:rsid w:val="008C1822"/>
    <w:rsid w:val="008C1B7B"/>
    <w:rsid w:val="008C2272"/>
    <w:rsid w:val="008C2DA2"/>
    <w:rsid w:val="008C2F92"/>
    <w:rsid w:val="008C415E"/>
    <w:rsid w:val="008C5637"/>
    <w:rsid w:val="008C5A3B"/>
    <w:rsid w:val="008C5C6E"/>
    <w:rsid w:val="008C6074"/>
    <w:rsid w:val="008C6182"/>
    <w:rsid w:val="008C64C5"/>
    <w:rsid w:val="008C6E2F"/>
    <w:rsid w:val="008C7FFD"/>
    <w:rsid w:val="008D01CB"/>
    <w:rsid w:val="008D0EF4"/>
    <w:rsid w:val="008D1980"/>
    <w:rsid w:val="008D1BA2"/>
    <w:rsid w:val="008D1F56"/>
    <w:rsid w:val="008D2367"/>
    <w:rsid w:val="008D3CE1"/>
    <w:rsid w:val="008D5083"/>
    <w:rsid w:val="008D5C06"/>
    <w:rsid w:val="008D6178"/>
    <w:rsid w:val="008D68E5"/>
    <w:rsid w:val="008D6CE1"/>
    <w:rsid w:val="008D6DE2"/>
    <w:rsid w:val="008E0994"/>
    <w:rsid w:val="008E0AA6"/>
    <w:rsid w:val="008E0ADA"/>
    <w:rsid w:val="008E0DD0"/>
    <w:rsid w:val="008E0E83"/>
    <w:rsid w:val="008E1442"/>
    <w:rsid w:val="008E311A"/>
    <w:rsid w:val="008E4872"/>
    <w:rsid w:val="008E5961"/>
    <w:rsid w:val="008E5A93"/>
    <w:rsid w:val="008E6384"/>
    <w:rsid w:val="008E65A0"/>
    <w:rsid w:val="008E6865"/>
    <w:rsid w:val="008E6C5D"/>
    <w:rsid w:val="008E6DBA"/>
    <w:rsid w:val="008E6F99"/>
    <w:rsid w:val="008E6FF8"/>
    <w:rsid w:val="008E7121"/>
    <w:rsid w:val="008E71E0"/>
    <w:rsid w:val="008E7431"/>
    <w:rsid w:val="008E786E"/>
    <w:rsid w:val="008E7F25"/>
    <w:rsid w:val="008F0041"/>
    <w:rsid w:val="008F0979"/>
    <w:rsid w:val="008F13A4"/>
    <w:rsid w:val="008F21B8"/>
    <w:rsid w:val="008F21FD"/>
    <w:rsid w:val="008F2505"/>
    <w:rsid w:val="008F2B26"/>
    <w:rsid w:val="008F2B92"/>
    <w:rsid w:val="008F3C4F"/>
    <w:rsid w:val="008F4A41"/>
    <w:rsid w:val="008F4F62"/>
    <w:rsid w:val="008F62CE"/>
    <w:rsid w:val="008F68CD"/>
    <w:rsid w:val="008F68CF"/>
    <w:rsid w:val="008F75DE"/>
    <w:rsid w:val="008F7DEC"/>
    <w:rsid w:val="00900993"/>
    <w:rsid w:val="009010E0"/>
    <w:rsid w:val="009012B5"/>
    <w:rsid w:val="0090131B"/>
    <w:rsid w:val="00903654"/>
    <w:rsid w:val="00903B50"/>
    <w:rsid w:val="00903BF4"/>
    <w:rsid w:val="00903C8E"/>
    <w:rsid w:val="0090483C"/>
    <w:rsid w:val="0090499B"/>
    <w:rsid w:val="00904A03"/>
    <w:rsid w:val="00904C7A"/>
    <w:rsid w:val="00907965"/>
    <w:rsid w:val="009100F5"/>
    <w:rsid w:val="00910273"/>
    <w:rsid w:val="00910337"/>
    <w:rsid w:val="00910490"/>
    <w:rsid w:val="009105AE"/>
    <w:rsid w:val="00911115"/>
    <w:rsid w:val="00911EA1"/>
    <w:rsid w:val="0091204F"/>
    <w:rsid w:val="00912A77"/>
    <w:rsid w:val="0091345F"/>
    <w:rsid w:val="00913473"/>
    <w:rsid w:val="009135FC"/>
    <w:rsid w:val="00913678"/>
    <w:rsid w:val="00914542"/>
    <w:rsid w:val="00914671"/>
    <w:rsid w:val="00914A1A"/>
    <w:rsid w:val="00914A64"/>
    <w:rsid w:val="009152AF"/>
    <w:rsid w:val="00916D46"/>
    <w:rsid w:val="009175AC"/>
    <w:rsid w:val="00917931"/>
    <w:rsid w:val="009200C6"/>
    <w:rsid w:val="0092011C"/>
    <w:rsid w:val="0092049C"/>
    <w:rsid w:val="009204EE"/>
    <w:rsid w:val="00920780"/>
    <w:rsid w:val="00920814"/>
    <w:rsid w:val="0092098C"/>
    <w:rsid w:val="00922056"/>
    <w:rsid w:val="009225D5"/>
    <w:rsid w:val="009226C3"/>
    <w:rsid w:val="009227F9"/>
    <w:rsid w:val="00922934"/>
    <w:rsid w:val="00922F2F"/>
    <w:rsid w:val="00924381"/>
    <w:rsid w:val="00924678"/>
    <w:rsid w:val="00924755"/>
    <w:rsid w:val="00924EAB"/>
    <w:rsid w:val="009250F4"/>
    <w:rsid w:val="00925376"/>
    <w:rsid w:val="00927732"/>
    <w:rsid w:val="00927C07"/>
    <w:rsid w:val="00927E3C"/>
    <w:rsid w:val="0093007F"/>
    <w:rsid w:val="00930AD9"/>
    <w:rsid w:val="00931102"/>
    <w:rsid w:val="009312DD"/>
    <w:rsid w:val="00931BBC"/>
    <w:rsid w:val="00932B8A"/>
    <w:rsid w:val="00932BB9"/>
    <w:rsid w:val="00932F65"/>
    <w:rsid w:val="00933079"/>
    <w:rsid w:val="0093355D"/>
    <w:rsid w:val="00933D31"/>
    <w:rsid w:val="00933F62"/>
    <w:rsid w:val="009342F9"/>
    <w:rsid w:val="00935017"/>
    <w:rsid w:val="009351DA"/>
    <w:rsid w:val="0093523B"/>
    <w:rsid w:val="009355E1"/>
    <w:rsid w:val="00935E07"/>
    <w:rsid w:val="00936263"/>
    <w:rsid w:val="009369DA"/>
    <w:rsid w:val="00936E69"/>
    <w:rsid w:val="00937831"/>
    <w:rsid w:val="0094005C"/>
    <w:rsid w:val="0094188B"/>
    <w:rsid w:val="0094195D"/>
    <w:rsid w:val="00941A7F"/>
    <w:rsid w:val="00941BD5"/>
    <w:rsid w:val="00941D7D"/>
    <w:rsid w:val="0094222B"/>
    <w:rsid w:val="009422DF"/>
    <w:rsid w:val="00942310"/>
    <w:rsid w:val="00942AF6"/>
    <w:rsid w:val="00945390"/>
    <w:rsid w:val="009455D7"/>
    <w:rsid w:val="009456B1"/>
    <w:rsid w:val="00945BAA"/>
    <w:rsid w:val="009468DF"/>
    <w:rsid w:val="00946B12"/>
    <w:rsid w:val="00946E26"/>
    <w:rsid w:val="00947634"/>
    <w:rsid w:val="009478E8"/>
    <w:rsid w:val="009507D3"/>
    <w:rsid w:val="00950917"/>
    <w:rsid w:val="00952B56"/>
    <w:rsid w:val="00952E84"/>
    <w:rsid w:val="00953035"/>
    <w:rsid w:val="0095334E"/>
    <w:rsid w:val="0095359C"/>
    <w:rsid w:val="00953809"/>
    <w:rsid w:val="00953A8B"/>
    <w:rsid w:val="00953CEF"/>
    <w:rsid w:val="0095497B"/>
    <w:rsid w:val="00954E48"/>
    <w:rsid w:val="00955330"/>
    <w:rsid w:val="00955382"/>
    <w:rsid w:val="009554A6"/>
    <w:rsid w:val="009555B9"/>
    <w:rsid w:val="0095599D"/>
    <w:rsid w:val="00955BD5"/>
    <w:rsid w:val="009565B0"/>
    <w:rsid w:val="00956815"/>
    <w:rsid w:val="0095748A"/>
    <w:rsid w:val="00960D4E"/>
    <w:rsid w:val="00960F2C"/>
    <w:rsid w:val="00961150"/>
    <w:rsid w:val="00962A87"/>
    <w:rsid w:val="00962F97"/>
    <w:rsid w:val="00963555"/>
    <w:rsid w:val="00963672"/>
    <w:rsid w:val="009639AA"/>
    <w:rsid w:val="00963B3B"/>
    <w:rsid w:val="00963BAF"/>
    <w:rsid w:val="00963F42"/>
    <w:rsid w:val="009641D4"/>
    <w:rsid w:val="0096465C"/>
    <w:rsid w:val="00964AF0"/>
    <w:rsid w:val="00964B71"/>
    <w:rsid w:val="0096541E"/>
    <w:rsid w:val="009654D3"/>
    <w:rsid w:val="009657E4"/>
    <w:rsid w:val="00965CF6"/>
    <w:rsid w:val="00965DCF"/>
    <w:rsid w:val="00965F13"/>
    <w:rsid w:val="009665CE"/>
    <w:rsid w:val="00966941"/>
    <w:rsid w:val="00966B35"/>
    <w:rsid w:val="00967718"/>
    <w:rsid w:val="00967D4F"/>
    <w:rsid w:val="00967F02"/>
    <w:rsid w:val="00970376"/>
    <w:rsid w:val="0097130C"/>
    <w:rsid w:val="0097139E"/>
    <w:rsid w:val="00971C54"/>
    <w:rsid w:val="00971F28"/>
    <w:rsid w:val="009720BD"/>
    <w:rsid w:val="00972FDF"/>
    <w:rsid w:val="00973074"/>
    <w:rsid w:val="00973084"/>
    <w:rsid w:val="00973504"/>
    <w:rsid w:val="00973E6A"/>
    <w:rsid w:val="0097405D"/>
    <w:rsid w:val="0097426F"/>
    <w:rsid w:val="00974543"/>
    <w:rsid w:val="00974A7D"/>
    <w:rsid w:val="00974E64"/>
    <w:rsid w:val="00975024"/>
    <w:rsid w:val="00975324"/>
    <w:rsid w:val="00975EFE"/>
    <w:rsid w:val="0097626A"/>
    <w:rsid w:val="009768ED"/>
    <w:rsid w:val="00976C42"/>
    <w:rsid w:val="009801A5"/>
    <w:rsid w:val="009801E4"/>
    <w:rsid w:val="00980DEE"/>
    <w:rsid w:val="00980F5B"/>
    <w:rsid w:val="00982200"/>
    <w:rsid w:val="00982333"/>
    <w:rsid w:val="009835C4"/>
    <w:rsid w:val="009843A9"/>
    <w:rsid w:val="009851D0"/>
    <w:rsid w:val="009855E2"/>
    <w:rsid w:val="00986132"/>
    <w:rsid w:val="00986A60"/>
    <w:rsid w:val="00986F44"/>
    <w:rsid w:val="00987455"/>
    <w:rsid w:val="009911ED"/>
    <w:rsid w:val="009925F9"/>
    <w:rsid w:val="009929F1"/>
    <w:rsid w:val="00993481"/>
    <w:rsid w:val="00993713"/>
    <w:rsid w:val="009959AF"/>
    <w:rsid w:val="00995A1B"/>
    <w:rsid w:val="00996038"/>
    <w:rsid w:val="0099630F"/>
    <w:rsid w:val="00997505"/>
    <w:rsid w:val="00997C14"/>
    <w:rsid w:val="009A03CE"/>
    <w:rsid w:val="009A067B"/>
    <w:rsid w:val="009A1069"/>
    <w:rsid w:val="009A158E"/>
    <w:rsid w:val="009A2013"/>
    <w:rsid w:val="009A2172"/>
    <w:rsid w:val="009A2E95"/>
    <w:rsid w:val="009A2F6B"/>
    <w:rsid w:val="009A3989"/>
    <w:rsid w:val="009A4868"/>
    <w:rsid w:val="009A48AC"/>
    <w:rsid w:val="009A4B9B"/>
    <w:rsid w:val="009A4EF4"/>
    <w:rsid w:val="009A4F1C"/>
    <w:rsid w:val="009A52D6"/>
    <w:rsid w:val="009A615C"/>
    <w:rsid w:val="009A62E2"/>
    <w:rsid w:val="009A6398"/>
    <w:rsid w:val="009A6930"/>
    <w:rsid w:val="009A7614"/>
    <w:rsid w:val="009A7E0D"/>
    <w:rsid w:val="009A7E5B"/>
    <w:rsid w:val="009B065D"/>
    <w:rsid w:val="009B165D"/>
    <w:rsid w:val="009B1764"/>
    <w:rsid w:val="009B1A76"/>
    <w:rsid w:val="009B1FC9"/>
    <w:rsid w:val="009B21AA"/>
    <w:rsid w:val="009B340B"/>
    <w:rsid w:val="009B37D0"/>
    <w:rsid w:val="009B3A78"/>
    <w:rsid w:val="009B3B0B"/>
    <w:rsid w:val="009B4805"/>
    <w:rsid w:val="009B4A6A"/>
    <w:rsid w:val="009B57BE"/>
    <w:rsid w:val="009B5991"/>
    <w:rsid w:val="009B59CA"/>
    <w:rsid w:val="009B5E66"/>
    <w:rsid w:val="009B62BD"/>
    <w:rsid w:val="009B6CE1"/>
    <w:rsid w:val="009B72A2"/>
    <w:rsid w:val="009B78F3"/>
    <w:rsid w:val="009B7902"/>
    <w:rsid w:val="009B7F3D"/>
    <w:rsid w:val="009C05F4"/>
    <w:rsid w:val="009C0A2A"/>
    <w:rsid w:val="009C0E51"/>
    <w:rsid w:val="009C0F60"/>
    <w:rsid w:val="009C1671"/>
    <w:rsid w:val="009C1DA1"/>
    <w:rsid w:val="009C2611"/>
    <w:rsid w:val="009C2726"/>
    <w:rsid w:val="009C2997"/>
    <w:rsid w:val="009C2CDB"/>
    <w:rsid w:val="009C3120"/>
    <w:rsid w:val="009C32AB"/>
    <w:rsid w:val="009C36C0"/>
    <w:rsid w:val="009C3A04"/>
    <w:rsid w:val="009C42AE"/>
    <w:rsid w:val="009C47A5"/>
    <w:rsid w:val="009C51C7"/>
    <w:rsid w:val="009C5360"/>
    <w:rsid w:val="009C6349"/>
    <w:rsid w:val="009C6553"/>
    <w:rsid w:val="009C6CDA"/>
    <w:rsid w:val="009C7815"/>
    <w:rsid w:val="009C793B"/>
    <w:rsid w:val="009C7F2E"/>
    <w:rsid w:val="009D019A"/>
    <w:rsid w:val="009D01FF"/>
    <w:rsid w:val="009D048B"/>
    <w:rsid w:val="009D0DCA"/>
    <w:rsid w:val="009D23F7"/>
    <w:rsid w:val="009D247A"/>
    <w:rsid w:val="009D306E"/>
    <w:rsid w:val="009D37FB"/>
    <w:rsid w:val="009D382E"/>
    <w:rsid w:val="009D390A"/>
    <w:rsid w:val="009D394D"/>
    <w:rsid w:val="009D421B"/>
    <w:rsid w:val="009D43A7"/>
    <w:rsid w:val="009D4860"/>
    <w:rsid w:val="009D4EAE"/>
    <w:rsid w:val="009D54E9"/>
    <w:rsid w:val="009D6143"/>
    <w:rsid w:val="009D61FB"/>
    <w:rsid w:val="009D6398"/>
    <w:rsid w:val="009D668F"/>
    <w:rsid w:val="009D6D57"/>
    <w:rsid w:val="009E152A"/>
    <w:rsid w:val="009E177C"/>
    <w:rsid w:val="009E1851"/>
    <w:rsid w:val="009E194D"/>
    <w:rsid w:val="009E1AFD"/>
    <w:rsid w:val="009E1C84"/>
    <w:rsid w:val="009E29FD"/>
    <w:rsid w:val="009E2CD9"/>
    <w:rsid w:val="009E32B0"/>
    <w:rsid w:val="009E3609"/>
    <w:rsid w:val="009E3A01"/>
    <w:rsid w:val="009E5B08"/>
    <w:rsid w:val="009E6431"/>
    <w:rsid w:val="009F13B1"/>
    <w:rsid w:val="009F2AAB"/>
    <w:rsid w:val="009F2BF9"/>
    <w:rsid w:val="009F3468"/>
    <w:rsid w:val="009F396A"/>
    <w:rsid w:val="009F3D36"/>
    <w:rsid w:val="009F4876"/>
    <w:rsid w:val="009F4A37"/>
    <w:rsid w:val="009F5364"/>
    <w:rsid w:val="009F5498"/>
    <w:rsid w:val="009F6044"/>
    <w:rsid w:val="009F605A"/>
    <w:rsid w:val="009F62D3"/>
    <w:rsid w:val="009F6F05"/>
    <w:rsid w:val="009F7035"/>
    <w:rsid w:val="009F7B80"/>
    <w:rsid w:val="009F7E28"/>
    <w:rsid w:val="009F7F54"/>
    <w:rsid w:val="00A00133"/>
    <w:rsid w:val="00A00460"/>
    <w:rsid w:val="00A00B08"/>
    <w:rsid w:val="00A0229C"/>
    <w:rsid w:val="00A02492"/>
    <w:rsid w:val="00A02728"/>
    <w:rsid w:val="00A030DD"/>
    <w:rsid w:val="00A03214"/>
    <w:rsid w:val="00A0327B"/>
    <w:rsid w:val="00A03628"/>
    <w:rsid w:val="00A03FB1"/>
    <w:rsid w:val="00A0455A"/>
    <w:rsid w:val="00A04FFF"/>
    <w:rsid w:val="00A0513E"/>
    <w:rsid w:val="00A05FD3"/>
    <w:rsid w:val="00A0652D"/>
    <w:rsid w:val="00A066B3"/>
    <w:rsid w:val="00A0674F"/>
    <w:rsid w:val="00A06CD1"/>
    <w:rsid w:val="00A07040"/>
    <w:rsid w:val="00A07072"/>
    <w:rsid w:val="00A072A3"/>
    <w:rsid w:val="00A1060B"/>
    <w:rsid w:val="00A108C7"/>
    <w:rsid w:val="00A10BAA"/>
    <w:rsid w:val="00A1157C"/>
    <w:rsid w:val="00A1198C"/>
    <w:rsid w:val="00A122AF"/>
    <w:rsid w:val="00A12D69"/>
    <w:rsid w:val="00A14131"/>
    <w:rsid w:val="00A14DBA"/>
    <w:rsid w:val="00A15082"/>
    <w:rsid w:val="00A15A11"/>
    <w:rsid w:val="00A16020"/>
    <w:rsid w:val="00A16441"/>
    <w:rsid w:val="00A16598"/>
    <w:rsid w:val="00A165C5"/>
    <w:rsid w:val="00A16B0C"/>
    <w:rsid w:val="00A16D74"/>
    <w:rsid w:val="00A16FAB"/>
    <w:rsid w:val="00A1709E"/>
    <w:rsid w:val="00A174E9"/>
    <w:rsid w:val="00A17E01"/>
    <w:rsid w:val="00A20354"/>
    <w:rsid w:val="00A206CA"/>
    <w:rsid w:val="00A2111E"/>
    <w:rsid w:val="00A215C2"/>
    <w:rsid w:val="00A21618"/>
    <w:rsid w:val="00A21695"/>
    <w:rsid w:val="00A21B45"/>
    <w:rsid w:val="00A21E09"/>
    <w:rsid w:val="00A21F24"/>
    <w:rsid w:val="00A22C88"/>
    <w:rsid w:val="00A2370B"/>
    <w:rsid w:val="00A239DA"/>
    <w:rsid w:val="00A23B9A"/>
    <w:rsid w:val="00A23F8E"/>
    <w:rsid w:val="00A24026"/>
    <w:rsid w:val="00A242E2"/>
    <w:rsid w:val="00A25026"/>
    <w:rsid w:val="00A2600E"/>
    <w:rsid w:val="00A2601D"/>
    <w:rsid w:val="00A26408"/>
    <w:rsid w:val="00A26F7E"/>
    <w:rsid w:val="00A276E6"/>
    <w:rsid w:val="00A27D96"/>
    <w:rsid w:val="00A27EE9"/>
    <w:rsid w:val="00A27EF2"/>
    <w:rsid w:val="00A3056A"/>
    <w:rsid w:val="00A30876"/>
    <w:rsid w:val="00A32017"/>
    <w:rsid w:val="00A32CE3"/>
    <w:rsid w:val="00A32F3F"/>
    <w:rsid w:val="00A332F6"/>
    <w:rsid w:val="00A337B9"/>
    <w:rsid w:val="00A33CCF"/>
    <w:rsid w:val="00A33DE3"/>
    <w:rsid w:val="00A34171"/>
    <w:rsid w:val="00A343CE"/>
    <w:rsid w:val="00A34436"/>
    <w:rsid w:val="00A3479F"/>
    <w:rsid w:val="00A35A86"/>
    <w:rsid w:val="00A36108"/>
    <w:rsid w:val="00A36582"/>
    <w:rsid w:val="00A3753E"/>
    <w:rsid w:val="00A37619"/>
    <w:rsid w:val="00A37D9A"/>
    <w:rsid w:val="00A37DB8"/>
    <w:rsid w:val="00A401B8"/>
    <w:rsid w:val="00A40645"/>
    <w:rsid w:val="00A4064B"/>
    <w:rsid w:val="00A409C7"/>
    <w:rsid w:val="00A410EF"/>
    <w:rsid w:val="00A41DE5"/>
    <w:rsid w:val="00A42E5F"/>
    <w:rsid w:val="00A459BC"/>
    <w:rsid w:val="00A461AB"/>
    <w:rsid w:val="00A468A2"/>
    <w:rsid w:val="00A46FB0"/>
    <w:rsid w:val="00A478C6"/>
    <w:rsid w:val="00A47B31"/>
    <w:rsid w:val="00A50123"/>
    <w:rsid w:val="00A502ED"/>
    <w:rsid w:val="00A5076C"/>
    <w:rsid w:val="00A5081D"/>
    <w:rsid w:val="00A514D1"/>
    <w:rsid w:val="00A5166A"/>
    <w:rsid w:val="00A51878"/>
    <w:rsid w:val="00A51EAD"/>
    <w:rsid w:val="00A522F2"/>
    <w:rsid w:val="00A5245E"/>
    <w:rsid w:val="00A52B97"/>
    <w:rsid w:val="00A53781"/>
    <w:rsid w:val="00A53E4F"/>
    <w:rsid w:val="00A54139"/>
    <w:rsid w:val="00A541B8"/>
    <w:rsid w:val="00A5446D"/>
    <w:rsid w:val="00A54E03"/>
    <w:rsid w:val="00A555D3"/>
    <w:rsid w:val="00A55843"/>
    <w:rsid w:val="00A55998"/>
    <w:rsid w:val="00A55E63"/>
    <w:rsid w:val="00A57809"/>
    <w:rsid w:val="00A579A5"/>
    <w:rsid w:val="00A6048B"/>
    <w:rsid w:val="00A604D7"/>
    <w:rsid w:val="00A60A6D"/>
    <w:rsid w:val="00A60EFB"/>
    <w:rsid w:val="00A611C4"/>
    <w:rsid w:val="00A6149B"/>
    <w:rsid w:val="00A616F9"/>
    <w:rsid w:val="00A6222E"/>
    <w:rsid w:val="00A6294A"/>
    <w:rsid w:val="00A63136"/>
    <w:rsid w:val="00A63694"/>
    <w:rsid w:val="00A637A9"/>
    <w:rsid w:val="00A64032"/>
    <w:rsid w:val="00A648CD"/>
    <w:rsid w:val="00A64BD5"/>
    <w:rsid w:val="00A64CBE"/>
    <w:rsid w:val="00A659A3"/>
    <w:rsid w:val="00A65B4E"/>
    <w:rsid w:val="00A66645"/>
    <w:rsid w:val="00A66786"/>
    <w:rsid w:val="00A66CDD"/>
    <w:rsid w:val="00A6715C"/>
    <w:rsid w:val="00A6740F"/>
    <w:rsid w:val="00A67D51"/>
    <w:rsid w:val="00A67E84"/>
    <w:rsid w:val="00A702E1"/>
    <w:rsid w:val="00A70AA0"/>
    <w:rsid w:val="00A7176E"/>
    <w:rsid w:val="00A72150"/>
    <w:rsid w:val="00A72581"/>
    <w:rsid w:val="00A72A6A"/>
    <w:rsid w:val="00A72F65"/>
    <w:rsid w:val="00A7301A"/>
    <w:rsid w:val="00A7303B"/>
    <w:rsid w:val="00A73232"/>
    <w:rsid w:val="00A73810"/>
    <w:rsid w:val="00A73831"/>
    <w:rsid w:val="00A7395C"/>
    <w:rsid w:val="00A73F25"/>
    <w:rsid w:val="00A74308"/>
    <w:rsid w:val="00A74479"/>
    <w:rsid w:val="00A754C9"/>
    <w:rsid w:val="00A75D16"/>
    <w:rsid w:val="00A76CC3"/>
    <w:rsid w:val="00A80BD4"/>
    <w:rsid w:val="00A812D6"/>
    <w:rsid w:val="00A81653"/>
    <w:rsid w:val="00A820D2"/>
    <w:rsid w:val="00A828CE"/>
    <w:rsid w:val="00A850C2"/>
    <w:rsid w:val="00A85A21"/>
    <w:rsid w:val="00A85D3A"/>
    <w:rsid w:val="00A867B6"/>
    <w:rsid w:val="00A86B13"/>
    <w:rsid w:val="00A87062"/>
    <w:rsid w:val="00A8730C"/>
    <w:rsid w:val="00A875D0"/>
    <w:rsid w:val="00A877A2"/>
    <w:rsid w:val="00A87A27"/>
    <w:rsid w:val="00A87A60"/>
    <w:rsid w:val="00A90083"/>
    <w:rsid w:val="00A90F99"/>
    <w:rsid w:val="00A91B40"/>
    <w:rsid w:val="00A928FA"/>
    <w:rsid w:val="00A93627"/>
    <w:rsid w:val="00A93684"/>
    <w:rsid w:val="00A95270"/>
    <w:rsid w:val="00A95CD5"/>
    <w:rsid w:val="00A95DDC"/>
    <w:rsid w:val="00A96084"/>
    <w:rsid w:val="00A9632C"/>
    <w:rsid w:val="00A966B0"/>
    <w:rsid w:val="00A96A7F"/>
    <w:rsid w:val="00A97195"/>
    <w:rsid w:val="00A97F9F"/>
    <w:rsid w:val="00AA0194"/>
    <w:rsid w:val="00AA0585"/>
    <w:rsid w:val="00AA07FF"/>
    <w:rsid w:val="00AA0A88"/>
    <w:rsid w:val="00AA1EBC"/>
    <w:rsid w:val="00AA225F"/>
    <w:rsid w:val="00AA2E69"/>
    <w:rsid w:val="00AA4CBF"/>
    <w:rsid w:val="00AA4CFA"/>
    <w:rsid w:val="00AA53E3"/>
    <w:rsid w:val="00AA5799"/>
    <w:rsid w:val="00AA58C0"/>
    <w:rsid w:val="00AA5BB6"/>
    <w:rsid w:val="00AA5D80"/>
    <w:rsid w:val="00AA6155"/>
    <w:rsid w:val="00AA61F6"/>
    <w:rsid w:val="00AA633E"/>
    <w:rsid w:val="00AA656A"/>
    <w:rsid w:val="00AA6835"/>
    <w:rsid w:val="00AA77A8"/>
    <w:rsid w:val="00AA7A51"/>
    <w:rsid w:val="00AA7E9E"/>
    <w:rsid w:val="00AB05CD"/>
    <w:rsid w:val="00AB0C6B"/>
    <w:rsid w:val="00AB0DE7"/>
    <w:rsid w:val="00AB1589"/>
    <w:rsid w:val="00AB15E0"/>
    <w:rsid w:val="00AB18F7"/>
    <w:rsid w:val="00AB1B3D"/>
    <w:rsid w:val="00AB1F4E"/>
    <w:rsid w:val="00AB2A0E"/>
    <w:rsid w:val="00AB2B3C"/>
    <w:rsid w:val="00AB3B1D"/>
    <w:rsid w:val="00AB41B9"/>
    <w:rsid w:val="00AB443C"/>
    <w:rsid w:val="00AB460F"/>
    <w:rsid w:val="00AB4844"/>
    <w:rsid w:val="00AB48F4"/>
    <w:rsid w:val="00AB4ABD"/>
    <w:rsid w:val="00AB4FC6"/>
    <w:rsid w:val="00AB523E"/>
    <w:rsid w:val="00AB5551"/>
    <w:rsid w:val="00AB5AFD"/>
    <w:rsid w:val="00AB5D6C"/>
    <w:rsid w:val="00AB5F5A"/>
    <w:rsid w:val="00AB6BF8"/>
    <w:rsid w:val="00AC1665"/>
    <w:rsid w:val="00AC1C11"/>
    <w:rsid w:val="00AC2B1F"/>
    <w:rsid w:val="00AC30EF"/>
    <w:rsid w:val="00AC31E6"/>
    <w:rsid w:val="00AC3348"/>
    <w:rsid w:val="00AC3821"/>
    <w:rsid w:val="00AC4589"/>
    <w:rsid w:val="00AC46E1"/>
    <w:rsid w:val="00AC53F4"/>
    <w:rsid w:val="00AC55AE"/>
    <w:rsid w:val="00AC5717"/>
    <w:rsid w:val="00AC57E8"/>
    <w:rsid w:val="00AC5902"/>
    <w:rsid w:val="00AC5AFB"/>
    <w:rsid w:val="00AC6B82"/>
    <w:rsid w:val="00AC70E4"/>
    <w:rsid w:val="00AC7557"/>
    <w:rsid w:val="00AC7643"/>
    <w:rsid w:val="00AC76C4"/>
    <w:rsid w:val="00AC797A"/>
    <w:rsid w:val="00AC7D51"/>
    <w:rsid w:val="00AC7D7B"/>
    <w:rsid w:val="00AC7EA1"/>
    <w:rsid w:val="00AD15B6"/>
    <w:rsid w:val="00AD369F"/>
    <w:rsid w:val="00AD36C5"/>
    <w:rsid w:val="00AD4781"/>
    <w:rsid w:val="00AD5107"/>
    <w:rsid w:val="00AD5471"/>
    <w:rsid w:val="00AD5B64"/>
    <w:rsid w:val="00AD619D"/>
    <w:rsid w:val="00AD64DD"/>
    <w:rsid w:val="00AD65E9"/>
    <w:rsid w:val="00AD6DAA"/>
    <w:rsid w:val="00AD7772"/>
    <w:rsid w:val="00AD7ADE"/>
    <w:rsid w:val="00AE0603"/>
    <w:rsid w:val="00AE10A8"/>
    <w:rsid w:val="00AE110A"/>
    <w:rsid w:val="00AE11C2"/>
    <w:rsid w:val="00AE145A"/>
    <w:rsid w:val="00AE16A7"/>
    <w:rsid w:val="00AE16AF"/>
    <w:rsid w:val="00AE1A5A"/>
    <w:rsid w:val="00AE33CF"/>
    <w:rsid w:val="00AE3F6D"/>
    <w:rsid w:val="00AE4D9C"/>
    <w:rsid w:val="00AE4E38"/>
    <w:rsid w:val="00AE5465"/>
    <w:rsid w:val="00AE5838"/>
    <w:rsid w:val="00AE5E89"/>
    <w:rsid w:val="00AE6C3E"/>
    <w:rsid w:val="00AE6C51"/>
    <w:rsid w:val="00AE729B"/>
    <w:rsid w:val="00AE7F8B"/>
    <w:rsid w:val="00AF080F"/>
    <w:rsid w:val="00AF18F1"/>
    <w:rsid w:val="00AF22EB"/>
    <w:rsid w:val="00AF24ED"/>
    <w:rsid w:val="00AF2BE1"/>
    <w:rsid w:val="00AF31CF"/>
    <w:rsid w:val="00AF3517"/>
    <w:rsid w:val="00AF36FA"/>
    <w:rsid w:val="00AF410E"/>
    <w:rsid w:val="00AF415C"/>
    <w:rsid w:val="00AF48B5"/>
    <w:rsid w:val="00AF4C5E"/>
    <w:rsid w:val="00AF4D03"/>
    <w:rsid w:val="00AF4D25"/>
    <w:rsid w:val="00AF4E6B"/>
    <w:rsid w:val="00AF4E7D"/>
    <w:rsid w:val="00AF5612"/>
    <w:rsid w:val="00AF61A2"/>
    <w:rsid w:val="00AF6685"/>
    <w:rsid w:val="00AF67A3"/>
    <w:rsid w:val="00AF7C92"/>
    <w:rsid w:val="00AF7DC8"/>
    <w:rsid w:val="00B00781"/>
    <w:rsid w:val="00B007BD"/>
    <w:rsid w:val="00B0080B"/>
    <w:rsid w:val="00B00E55"/>
    <w:rsid w:val="00B00E60"/>
    <w:rsid w:val="00B00F8E"/>
    <w:rsid w:val="00B0108D"/>
    <w:rsid w:val="00B01680"/>
    <w:rsid w:val="00B018C8"/>
    <w:rsid w:val="00B01D54"/>
    <w:rsid w:val="00B02322"/>
    <w:rsid w:val="00B02937"/>
    <w:rsid w:val="00B02A64"/>
    <w:rsid w:val="00B02CD9"/>
    <w:rsid w:val="00B033FC"/>
    <w:rsid w:val="00B034C0"/>
    <w:rsid w:val="00B03C64"/>
    <w:rsid w:val="00B04737"/>
    <w:rsid w:val="00B05745"/>
    <w:rsid w:val="00B06AE3"/>
    <w:rsid w:val="00B06EBB"/>
    <w:rsid w:val="00B0732A"/>
    <w:rsid w:val="00B07522"/>
    <w:rsid w:val="00B07675"/>
    <w:rsid w:val="00B079AF"/>
    <w:rsid w:val="00B07A6E"/>
    <w:rsid w:val="00B07D0F"/>
    <w:rsid w:val="00B10319"/>
    <w:rsid w:val="00B10575"/>
    <w:rsid w:val="00B10A67"/>
    <w:rsid w:val="00B10EE7"/>
    <w:rsid w:val="00B110CC"/>
    <w:rsid w:val="00B11610"/>
    <w:rsid w:val="00B1186A"/>
    <w:rsid w:val="00B125DC"/>
    <w:rsid w:val="00B129C5"/>
    <w:rsid w:val="00B12B4E"/>
    <w:rsid w:val="00B12E88"/>
    <w:rsid w:val="00B12F6A"/>
    <w:rsid w:val="00B1307F"/>
    <w:rsid w:val="00B131A5"/>
    <w:rsid w:val="00B14548"/>
    <w:rsid w:val="00B14CAF"/>
    <w:rsid w:val="00B14FD6"/>
    <w:rsid w:val="00B14FEE"/>
    <w:rsid w:val="00B15065"/>
    <w:rsid w:val="00B1604F"/>
    <w:rsid w:val="00B166B7"/>
    <w:rsid w:val="00B16816"/>
    <w:rsid w:val="00B16C23"/>
    <w:rsid w:val="00B17D82"/>
    <w:rsid w:val="00B17E59"/>
    <w:rsid w:val="00B17E6F"/>
    <w:rsid w:val="00B210BB"/>
    <w:rsid w:val="00B21199"/>
    <w:rsid w:val="00B21448"/>
    <w:rsid w:val="00B21C66"/>
    <w:rsid w:val="00B221D9"/>
    <w:rsid w:val="00B22CB1"/>
    <w:rsid w:val="00B22D5C"/>
    <w:rsid w:val="00B22ED6"/>
    <w:rsid w:val="00B23341"/>
    <w:rsid w:val="00B23708"/>
    <w:rsid w:val="00B241C6"/>
    <w:rsid w:val="00B241D3"/>
    <w:rsid w:val="00B25508"/>
    <w:rsid w:val="00B25C86"/>
    <w:rsid w:val="00B25C9E"/>
    <w:rsid w:val="00B25CB5"/>
    <w:rsid w:val="00B26792"/>
    <w:rsid w:val="00B27E5A"/>
    <w:rsid w:val="00B27EE9"/>
    <w:rsid w:val="00B3091E"/>
    <w:rsid w:val="00B318A6"/>
    <w:rsid w:val="00B31EB4"/>
    <w:rsid w:val="00B32084"/>
    <w:rsid w:val="00B33061"/>
    <w:rsid w:val="00B331D2"/>
    <w:rsid w:val="00B336F5"/>
    <w:rsid w:val="00B33931"/>
    <w:rsid w:val="00B33AC1"/>
    <w:rsid w:val="00B33BC1"/>
    <w:rsid w:val="00B33D61"/>
    <w:rsid w:val="00B33E3D"/>
    <w:rsid w:val="00B34275"/>
    <w:rsid w:val="00B342F3"/>
    <w:rsid w:val="00B3481E"/>
    <w:rsid w:val="00B356F8"/>
    <w:rsid w:val="00B3770B"/>
    <w:rsid w:val="00B37964"/>
    <w:rsid w:val="00B3798B"/>
    <w:rsid w:val="00B40670"/>
    <w:rsid w:val="00B40888"/>
    <w:rsid w:val="00B40EDE"/>
    <w:rsid w:val="00B4190A"/>
    <w:rsid w:val="00B41D10"/>
    <w:rsid w:val="00B41F6A"/>
    <w:rsid w:val="00B42396"/>
    <w:rsid w:val="00B423BE"/>
    <w:rsid w:val="00B424D1"/>
    <w:rsid w:val="00B43918"/>
    <w:rsid w:val="00B43E11"/>
    <w:rsid w:val="00B443B1"/>
    <w:rsid w:val="00B446A5"/>
    <w:rsid w:val="00B4473D"/>
    <w:rsid w:val="00B44D93"/>
    <w:rsid w:val="00B44DE0"/>
    <w:rsid w:val="00B455FC"/>
    <w:rsid w:val="00B45781"/>
    <w:rsid w:val="00B45835"/>
    <w:rsid w:val="00B45840"/>
    <w:rsid w:val="00B45B2E"/>
    <w:rsid w:val="00B45FC9"/>
    <w:rsid w:val="00B46329"/>
    <w:rsid w:val="00B4633B"/>
    <w:rsid w:val="00B46F93"/>
    <w:rsid w:val="00B47B3A"/>
    <w:rsid w:val="00B506B9"/>
    <w:rsid w:val="00B50CCC"/>
    <w:rsid w:val="00B51400"/>
    <w:rsid w:val="00B515A3"/>
    <w:rsid w:val="00B51893"/>
    <w:rsid w:val="00B51C85"/>
    <w:rsid w:val="00B523F5"/>
    <w:rsid w:val="00B529ED"/>
    <w:rsid w:val="00B530C0"/>
    <w:rsid w:val="00B53268"/>
    <w:rsid w:val="00B532C3"/>
    <w:rsid w:val="00B533D2"/>
    <w:rsid w:val="00B535E9"/>
    <w:rsid w:val="00B53B3D"/>
    <w:rsid w:val="00B54312"/>
    <w:rsid w:val="00B5435C"/>
    <w:rsid w:val="00B5480E"/>
    <w:rsid w:val="00B5499A"/>
    <w:rsid w:val="00B54A35"/>
    <w:rsid w:val="00B564A5"/>
    <w:rsid w:val="00B56B16"/>
    <w:rsid w:val="00B56BBF"/>
    <w:rsid w:val="00B57120"/>
    <w:rsid w:val="00B57667"/>
    <w:rsid w:val="00B5773B"/>
    <w:rsid w:val="00B579DB"/>
    <w:rsid w:val="00B618DA"/>
    <w:rsid w:val="00B62534"/>
    <w:rsid w:val="00B628A4"/>
    <w:rsid w:val="00B62AAE"/>
    <w:rsid w:val="00B63112"/>
    <w:rsid w:val="00B631A1"/>
    <w:rsid w:val="00B63237"/>
    <w:rsid w:val="00B63371"/>
    <w:rsid w:val="00B634CB"/>
    <w:rsid w:val="00B64175"/>
    <w:rsid w:val="00B641A4"/>
    <w:rsid w:val="00B64334"/>
    <w:rsid w:val="00B64358"/>
    <w:rsid w:val="00B64831"/>
    <w:rsid w:val="00B64AC6"/>
    <w:rsid w:val="00B6605D"/>
    <w:rsid w:val="00B66149"/>
    <w:rsid w:val="00B66250"/>
    <w:rsid w:val="00B672A1"/>
    <w:rsid w:val="00B6756D"/>
    <w:rsid w:val="00B6787B"/>
    <w:rsid w:val="00B7032D"/>
    <w:rsid w:val="00B70AC8"/>
    <w:rsid w:val="00B71765"/>
    <w:rsid w:val="00B7180D"/>
    <w:rsid w:val="00B718FD"/>
    <w:rsid w:val="00B71AAE"/>
    <w:rsid w:val="00B71D3A"/>
    <w:rsid w:val="00B721DD"/>
    <w:rsid w:val="00B73B54"/>
    <w:rsid w:val="00B75C91"/>
    <w:rsid w:val="00B767DF"/>
    <w:rsid w:val="00B7758E"/>
    <w:rsid w:val="00B77C25"/>
    <w:rsid w:val="00B80503"/>
    <w:rsid w:val="00B80892"/>
    <w:rsid w:val="00B8136E"/>
    <w:rsid w:val="00B817A9"/>
    <w:rsid w:val="00B82028"/>
    <w:rsid w:val="00B82130"/>
    <w:rsid w:val="00B822DD"/>
    <w:rsid w:val="00B82419"/>
    <w:rsid w:val="00B83273"/>
    <w:rsid w:val="00B843E4"/>
    <w:rsid w:val="00B8450F"/>
    <w:rsid w:val="00B84789"/>
    <w:rsid w:val="00B84C15"/>
    <w:rsid w:val="00B84FA0"/>
    <w:rsid w:val="00B85537"/>
    <w:rsid w:val="00B8571A"/>
    <w:rsid w:val="00B865E7"/>
    <w:rsid w:val="00B86E8C"/>
    <w:rsid w:val="00B87189"/>
    <w:rsid w:val="00B875F9"/>
    <w:rsid w:val="00B87666"/>
    <w:rsid w:val="00B90756"/>
    <w:rsid w:val="00B90EB7"/>
    <w:rsid w:val="00B90FB1"/>
    <w:rsid w:val="00B9134E"/>
    <w:rsid w:val="00B91AA5"/>
    <w:rsid w:val="00B91AAA"/>
    <w:rsid w:val="00B91B38"/>
    <w:rsid w:val="00B91F00"/>
    <w:rsid w:val="00B91F12"/>
    <w:rsid w:val="00B92149"/>
    <w:rsid w:val="00B9234C"/>
    <w:rsid w:val="00B92A34"/>
    <w:rsid w:val="00B92F0F"/>
    <w:rsid w:val="00B92FDC"/>
    <w:rsid w:val="00B94751"/>
    <w:rsid w:val="00B94BC4"/>
    <w:rsid w:val="00B95037"/>
    <w:rsid w:val="00B95E25"/>
    <w:rsid w:val="00B95F0A"/>
    <w:rsid w:val="00B96AC9"/>
    <w:rsid w:val="00B96C39"/>
    <w:rsid w:val="00B976AA"/>
    <w:rsid w:val="00BA00A6"/>
    <w:rsid w:val="00BA040F"/>
    <w:rsid w:val="00BA0754"/>
    <w:rsid w:val="00BA07C4"/>
    <w:rsid w:val="00BA0A24"/>
    <w:rsid w:val="00BA0A7A"/>
    <w:rsid w:val="00BA111A"/>
    <w:rsid w:val="00BA11B0"/>
    <w:rsid w:val="00BA133B"/>
    <w:rsid w:val="00BA2095"/>
    <w:rsid w:val="00BA25E2"/>
    <w:rsid w:val="00BA2F13"/>
    <w:rsid w:val="00BA3EB9"/>
    <w:rsid w:val="00BA4416"/>
    <w:rsid w:val="00BA4ABD"/>
    <w:rsid w:val="00BA579D"/>
    <w:rsid w:val="00BA5E0F"/>
    <w:rsid w:val="00BA6FFB"/>
    <w:rsid w:val="00BB004D"/>
    <w:rsid w:val="00BB0820"/>
    <w:rsid w:val="00BB1A82"/>
    <w:rsid w:val="00BB2310"/>
    <w:rsid w:val="00BB3FDF"/>
    <w:rsid w:val="00BB41A9"/>
    <w:rsid w:val="00BB450B"/>
    <w:rsid w:val="00BB4881"/>
    <w:rsid w:val="00BB516C"/>
    <w:rsid w:val="00BB59A4"/>
    <w:rsid w:val="00BB5BC3"/>
    <w:rsid w:val="00BB5CD0"/>
    <w:rsid w:val="00BB5FE9"/>
    <w:rsid w:val="00BB7577"/>
    <w:rsid w:val="00BC06B1"/>
    <w:rsid w:val="00BC07F8"/>
    <w:rsid w:val="00BC08D7"/>
    <w:rsid w:val="00BC08DD"/>
    <w:rsid w:val="00BC0D65"/>
    <w:rsid w:val="00BC2421"/>
    <w:rsid w:val="00BC242C"/>
    <w:rsid w:val="00BC2565"/>
    <w:rsid w:val="00BC2C32"/>
    <w:rsid w:val="00BC32D9"/>
    <w:rsid w:val="00BC4555"/>
    <w:rsid w:val="00BC461D"/>
    <w:rsid w:val="00BC4BE9"/>
    <w:rsid w:val="00BC4C78"/>
    <w:rsid w:val="00BC5459"/>
    <w:rsid w:val="00BC591E"/>
    <w:rsid w:val="00BC658F"/>
    <w:rsid w:val="00BC6886"/>
    <w:rsid w:val="00BC6A9A"/>
    <w:rsid w:val="00BC6BE8"/>
    <w:rsid w:val="00BC6D06"/>
    <w:rsid w:val="00BC7FF0"/>
    <w:rsid w:val="00BD1041"/>
    <w:rsid w:val="00BD11E7"/>
    <w:rsid w:val="00BD1DBD"/>
    <w:rsid w:val="00BD1DE6"/>
    <w:rsid w:val="00BD2B4C"/>
    <w:rsid w:val="00BD2CF3"/>
    <w:rsid w:val="00BD34B6"/>
    <w:rsid w:val="00BD36F1"/>
    <w:rsid w:val="00BD3FF7"/>
    <w:rsid w:val="00BD4398"/>
    <w:rsid w:val="00BD4CFB"/>
    <w:rsid w:val="00BD4F12"/>
    <w:rsid w:val="00BD5CA2"/>
    <w:rsid w:val="00BD6410"/>
    <w:rsid w:val="00BD67D9"/>
    <w:rsid w:val="00BD6D52"/>
    <w:rsid w:val="00BD7628"/>
    <w:rsid w:val="00BD7B3B"/>
    <w:rsid w:val="00BE0C98"/>
    <w:rsid w:val="00BE0E6F"/>
    <w:rsid w:val="00BE1197"/>
    <w:rsid w:val="00BE1470"/>
    <w:rsid w:val="00BE1536"/>
    <w:rsid w:val="00BE1C34"/>
    <w:rsid w:val="00BE1E6D"/>
    <w:rsid w:val="00BE206D"/>
    <w:rsid w:val="00BE2223"/>
    <w:rsid w:val="00BE2CDF"/>
    <w:rsid w:val="00BE3716"/>
    <w:rsid w:val="00BE4150"/>
    <w:rsid w:val="00BE4346"/>
    <w:rsid w:val="00BE4437"/>
    <w:rsid w:val="00BE5121"/>
    <w:rsid w:val="00BE63D4"/>
    <w:rsid w:val="00BE6D1E"/>
    <w:rsid w:val="00BE6FD1"/>
    <w:rsid w:val="00BE7594"/>
    <w:rsid w:val="00BE76CD"/>
    <w:rsid w:val="00BE784D"/>
    <w:rsid w:val="00BE7DE6"/>
    <w:rsid w:val="00BF0393"/>
    <w:rsid w:val="00BF0AA1"/>
    <w:rsid w:val="00BF12AB"/>
    <w:rsid w:val="00BF1A27"/>
    <w:rsid w:val="00BF1DD9"/>
    <w:rsid w:val="00BF2419"/>
    <w:rsid w:val="00BF26F6"/>
    <w:rsid w:val="00BF29FA"/>
    <w:rsid w:val="00BF2B1F"/>
    <w:rsid w:val="00BF33EF"/>
    <w:rsid w:val="00BF35CC"/>
    <w:rsid w:val="00BF4318"/>
    <w:rsid w:val="00BF43A0"/>
    <w:rsid w:val="00BF4D56"/>
    <w:rsid w:val="00BF51F1"/>
    <w:rsid w:val="00BF528D"/>
    <w:rsid w:val="00BF57D3"/>
    <w:rsid w:val="00BF62BF"/>
    <w:rsid w:val="00BF62D6"/>
    <w:rsid w:val="00BF6CC2"/>
    <w:rsid w:val="00BF701B"/>
    <w:rsid w:val="00BF7240"/>
    <w:rsid w:val="00BF776A"/>
    <w:rsid w:val="00BF7940"/>
    <w:rsid w:val="00BF7E2F"/>
    <w:rsid w:val="00BF7F20"/>
    <w:rsid w:val="00C00151"/>
    <w:rsid w:val="00C005BE"/>
    <w:rsid w:val="00C00BF2"/>
    <w:rsid w:val="00C00D14"/>
    <w:rsid w:val="00C01824"/>
    <w:rsid w:val="00C02E15"/>
    <w:rsid w:val="00C03865"/>
    <w:rsid w:val="00C03996"/>
    <w:rsid w:val="00C040E3"/>
    <w:rsid w:val="00C04D00"/>
    <w:rsid w:val="00C05DA5"/>
    <w:rsid w:val="00C0630B"/>
    <w:rsid w:val="00C06B27"/>
    <w:rsid w:val="00C0736C"/>
    <w:rsid w:val="00C077A1"/>
    <w:rsid w:val="00C0794C"/>
    <w:rsid w:val="00C07983"/>
    <w:rsid w:val="00C07BFF"/>
    <w:rsid w:val="00C07DFC"/>
    <w:rsid w:val="00C100F8"/>
    <w:rsid w:val="00C10260"/>
    <w:rsid w:val="00C103C0"/>
    <w:rsid w:val="00C10649"/>
    <w:rsid w:val="00C10D05"/>
    <w:rsid w:val="00C11DC9"/>
    <w:rsid w:val="00C123EF"/>
    <w:rsid w:val="00C1257E"/>
    <w:rsid w:val="00C12D23"/>
    <w:rsid w:val="00C130C0"/>
    <w:rsid w:val="00C132EB"/>
    <w:rsid w:val="00C138BB"/>
    <w:rsid w:val="00C139BA"/>
    <w:rsid w:val="00C13A2E"/>
    <w:rsid w:val="00C13AD0"/>
    <w:rsid w:val="00C15CFF"/>
    <w:rsid w:val="00C162A3"/>
    <w:rsid w:val="00C16301"/>
    <w:rsid w:val="00C166E3"/>
    <w:rsid w:val="00C16871"/>
    <w:rsid w:val="00C205D0"/>
    <w:rsid w:val="00C238BE"/>
    <w:rsid w:val="00C23CB4"/>
    <w:rsid w:val="00C24720"/>
    <w:rsid w:val="00C248C5"/>
    <w:rsid w:val="00C248F9"/>
    <w:rsid w:val="00C24B84"/>
    <w:rsid w:val="00C24CFF"/>
    <w:rsid w:val="00C24D9A"/>
    <w:rsid w:val="00C24FB8"/>
    <w:rsid w:val="00C2549A"/>
    <w:rsid w:val="00C25B11"/>
    <w:rsid w:val="00C25CD1"/>
    <w:rsid w:val="00C2615E"/>
    <w:rsid w:val="00C26803"/>
    <w:rsid w:val="00C26EB1"/>
    <w:rsid w:val="00C270F3"/>
    <w:rsid w:val="00C2721E"/>
    <w:rsid w:val="00C273AD"/>
    <w:rsid w:val="00C30963"/>
    <w:rsid w:val="00C30B81"/>
    <w:rsid w:val="00C31010"/>
    <w:rsid w:val="00C3133C"/>
    <w:rsid w:val="00C313C1"/>
    <w:rsid w:val="00C3207C"/>
    <w:rsid w:val="00C321CD"/>
    <w:rsid w:val="00C327F7"/>
    <w:rsid w:val="00C32823"/>
    <w:rsid w:val="00C32B1C"/>
    <w:rsid w:val="00C350F4"/>
    <w:rsid w:val="00C352E6"/>
    <w:rsid w:val="00C35DAA"/>
    <w:rsid w:val="00C37161"/>
    <w:rsid w:val="00C379EB"/>
    <w:rsid w:val="00C37A98"/>
    <w:rsid w:val="00C37AD3"/>
    <w:rsid w:val="00C406C2"/>
    <w:rsid w:val="00C40838"/>
    <w:rsid w:val="00C40842"/>
    <w:rsid w:val="00C40D6B"/>
    <w:rsid w:val="00C41D4D"/>
    <w:rsid w:val="00C420AC"/>
    <w:rsid w:val="00C42193"/>
    <w:rsid w:val="00C4248F"/>
    <w:rsid w:val="00C42F43"/>
    <w:rsid w:val="00C430DD"/>
    <w:rsid w:val="00C431B7"/>
    <w:rsid w:val="00C433DB"/>
    <w:rsid w:val="00C4405C"/>
    <w:rsid w:val="00C442A2"/>
    <w:rsid w:val="00C442C8"/>
    <w:rsid w:val="00C4491C"/>
    <w:rsid w:val="00C44EBD"/>
    <w:rsid w:val="00C459C0"/>
    <w:rsid w:val="00C45E46"/>
    <w:rsid w:val="00C46061"/>
    <w:rsid w:val="00C4617E"/>
    <w:rsid w:val="00C46744"/>
    <w:rsid w:val="00C46E65"/>
    <w:rsid w:val="00C47129"/>
    <w:rsid w:val="00C471AC"/>
    <w:rsid w:val="00C50A1B"/>
    <w:rsid w:val="00C50A6D"/>
    <w:rsid w:val="00C52D82"/>
    <w:rsid w:val="00C52D83"/>
    <w:rsid w:val="00C533C9"/>
    <w:rsid w:val="00C53763"/>
    <w:rsid w:val="00C53778"/>
    <w:rsid w:val="00C53836"/>
    <w:rsid w:val="00C54141"/>
    <w:rsid w:val="00C5475D"/>
    <w:rsid w:val="00C55444"/>
    <w:rsid w:val="00C55814"/>
    <w:rsid w:val="00C5602F"/>
    <w:rsid w:val="00C56722"/>
    <w:rsid w:val="00C569CB"/>
    <w:rsid w:val="00C56D1D"/>
    <w:rsid w:val="00C572D2"/>
    <w:rsid w:val="00C600F9"/>
    <w:rsid w:val="00C60470"/>
    <w:rsid w:val="00C60F38"/>
    <w:rsid w:val="00C61F26"/>
    <w:rsid w:val="00C62904"/>
    <w:rsid w:val="00C6303E"/>
    <w:rsid w:val="00C635E2"/>
    <w:rsid w:val="00C636D4"/>
    <w:rsid w:val="00C63A39"/>
    <w:rsid w:val="00C640FF"/>
    <w:rsid w:val="00C647A5"/>
    <w:rsid w:val="00C65B6D"/>
    <w:rsid w:val="00C65DC5"/>
    <w:rsid w:val="00C66418"/>
    <w:rsid w:val="00C66CF4"/>
    <w:rsid w:val="00C671D5"/>
    <w:rsid w:val="00C700D8"/>
    <w:rsid w:val="00C70382"/>
    <w:rsid w:val="00C70AC6"/>
    <w:rsid w:val="00C70E28"/>
    <w:rsid w:val="00C71488"/>
    <w:rsid w:val="00C71BCD"/>
    <w:rsid w:val="00C71DE2"/>
    <w:rsid w:val="00C71E00"/>
    <w:rsid w:val="00C721B9"/>
    <w:rsid w:val="00C724FD"/>
    <w:rsid w:val="00C73144"/>
    <w:rsid w:val="00C7348A"/>
    <w:rsid w:val="00C73640"/>
    <w:rsid w:val="00C73927"/>
    <w:rsid w:val="00C73CA2"/>
    <w:rsid w:val="00C73EAF"/>
    <w:rsid w:val="00C74AC2"/>
    <w:rsid w:val="00C74DA4"/>
    <w:rsid w:val="00C7528F"/>
    <w:rsid w:val="00C754F6"/>
    <w:rsid w:val="00C75676"/>
    <w:rsid w:val="00C75A4B"/>
    <w:rsid w:val="00C765F9"/>
    <w:rsid w:val="00C76BC9"/>
    <w:rsid w:val="00C77426"/>
    <w:rsid w:val="00C775F8"/>
    <w:rsid w:val="00C77704"/>
    <w:rsid w:val="00C77F35"/>
    <w:rsid w:val="00C77F4F"/>
    <w:rsid w:val="00C77FE3"/>
    <w:rsid w:val="00C803A9"/>
    <w:rsid w:val="00C80DFA"/>
    <w:rsid w:val="00C80EFA"/>
    <w:rsid w:val="00C81B03"/>
    <w:rsid w:val="00C81DBC"/>
    <w:rsid w:val="00C8212B"/>
    <w:rsid w:val="00C82435"/>
    <w:rsid w:val="00C826A2"/>
    <w:rsid w:val="00C83617"/>
    <w:rsid w:val="00C8402D"/>
    <w:rsid w:val="00C84C33"/>
    <w:rsid w:val="00C84CC2"/>
    <w:rsid w:val="00C850EF"/>
    <w:rsid w:val="00C85111"/>
    <w:rsid w:val="00C85833"/>
    <w:rsid w:val="00C865C1"/>
    <w:rsid w:val="00C8676E"/>
    <w:rsid w:val="00C8694D"/>
    <w:rsid w:val="00C86C16"/>
    <w:rsid w:val="00C87AB5"/>
    <w:rsid w:val="00C90272"/>
    <w:rsid w:val="00C90B21"/>
    <w:rsid w:val="00C915AA"/>
    <w:rsid w:val="00C919E0"/>
    <w:rsid w:val="00C91CBB"/>
    <w:rsid w:val="00C91E67"/>
    <w:rsid w:val="00C91E68"/>
    <w:rsid w:val="00C91F18"/>
    <w:rsid w:val="00C920B6"/>
    <w:rsid w:val="00C92683"/>
    <w:rsid w:val="00C92826"/>
    <w:rsid w:val="00C92E24"/>
    <w:rsid w:val="00C93506"/>
    <w:rsid w:val="00C9374C"/>
    <w:rsid w:val="00C93985"/>
    <w:rsid w:val="00C944AB"/>
    <w:rsid w:val="00C9454C"/>
    <w:rsid w:val="00C95163"/>
    <w:rsid w:val="00C952D5"/>
    <w:rsid w:val="00C957D7"/>
    <w:rsid w:val="00C95F61"/>
    <w:rsid w:val="00C966B3"/>
    <w:rsid w:val="00C966F3"/>
    <w:rsid w:val="00C970F2"/>
    <w:rsid w:val="00C976F4"/>
    <w:rsid w:val="00CA0BDC"/>
    <w:rsid w:val="00CA17A4"/>
    <w:rsid w:val="00CA1B29"/>
    <w:rsid w:val="00CA2486"/>
    <w:rsid w:val="00CA3371"/>
    <w:rsid w:val="00CA3762"/>
    <w:rsid w:val="00CA38C4"/>
    <w:rsid w:val="00CA4978"/>
    <w:rsid w:val="00CA4A81"/>
    <w:rsid w:val="00CA4AC4"/>
    <w:rsid w:val="00CA535C"/>
    <w:rsid w:val="00CA5712"/>
    <w:rsid w:val="00CA65B9"/>
    <w:rsid w:val="00CA65C1"/>
    <w:rsid w:val="00CA7399"/>
    <w:rsid w:val="00CA752E"/>
    <w:rsid w:val="00CA7542"/>
    <w:rsid w:val="00CB011F"/>
    <w:rsid w:val="00CB0B52"/>
    <w:rsid w:val="00CB0CF0"/>
    <w:rsid w:val="00CB11D4"/>
    <w:rsid w:val="00CB2C95"/>
    <w:rsid w:val="00CB321C"/>
    <w:rsid w:val="00CB358B"/>
    <w:rsid w:val="00CB3C7B"/>
    <w:rsid w:val="00CB4109"/>
    <w:rsid w:val="00CB41F3"/>
    <w:rsid w:val="00CB54D8"/>
    <w:rsid w:val="00CB5706"/>
    <w:rsid w:val="00CB59D8"/>
    <w:rsid w:val="00CB5B1C"/>
    <w:rsid w:val="00CB5C68"/>
    <w:rsid w:val="00CB62A4"/>
    <w:rsid w:val="00CB6508"/>
    <w:rsid w:val="00CB722C"/>
    <w:rsid w:val="00CB76DD"/>
    <w:rsid w:val="00CB7B58"/>
    <w:rsid w:val="00CB7B6E"/>
    <w:rsid w:val="00CC05DD"/>
    <w:rsid w:val="00CC0E5B"/>
    <w:rsid w:val="00CC126B"/>
    <w:rsid w:val="00CC2F23"/>
    <w:rsid w:val="00CC3450"/>
    <w:rsid w:val="00CC394F"/>
    <w:rsid w:val="00CC40D4"/>
    <w:rsid w:val="00CC56E7"/>
    <w:rsid w:val="00CC5871"/>
    <w:rsid w:val="00CC5ADF"/>
    <w:rsid w:val="00CC5BAA"/>
    <w:rsid w:val="00CC5E66"/>
    <w:rsid w:val="00CC6545"/>
    <w:rsid w:val="00CC68CC"/>
    <w:rsid w:val="00CC7ADB"/>
    <w:rsid w:val="00CD03BB"/>
    <w:rsid w:val="00CD15D2"/>
    <w:rsid w:val="00CD2604"/>
    <w:rsid w:val="00CD352C"/>
    <w:rsid w:val="00CD3C37"/>
    <w:rsid w:val="00CD4846"/>
    <w:rsid w:val="00CD5097"/>
    <w:rsid w:val="00CD5312"/>
    <w:rsid w:val="00CD5A93"/>
    <w:rsid w:val="00CD5B91"/>
    <w:rsid w:val="00CE0154"/>
    <w:rsid w:val="00CE05DC"/>
    <w:rsid w:val="00CE138C"/>
    <w:rsid w:val="00CE190D"/>
    <w:rsid w:val="00CE1A2A"/>
    <w:rsid w:val="00CE1AAC"/>
    <w:rsid w:val="00CE2133"/>
    <w:rsid w:val="00CE2A60"/>
    <w:rsid w:val="00CE352F"/>
    <w:rsid w:val="00CE48D0"/>
    <w:rsid w:val="00CE503B"/>
    <w:rsid w:val="00CE561C"/>
    <w:rsid w:val="00CE5697"/>
    <w:rsid w:val="00CE5B4C"/>
    <w:rsid w:val="00CE5BFB"/>
    <w:rsid w:val="00CE5E93"/>
    <w:rsid w:val="00CE661F"/>
    <w:rsid w:val="00CE7378"/>
    <w:rsid w:val="00CE75D3"/>
    <w:rsid w:val="00CE789D"/>
    <w:rsid w:val="00CE7C23"/>
    <w:rsid w:val="00CF0B50"/>
    <w:rsid w:val="00CF0C04"/>
    <w:rsid w:val="00CF1489"/>
    <w:rsid w:val="00CF1665"/>
    <w:rsid w:val="00CF1B3B"/>
    <w:rsid w:val="00CF24A9"/>
    <w:rsid w:val="00CF2613"/>
    <w:rsid w:val="00CF2FD6"/>
    <w:rsid w:val="00CF304F"/>
    <w:rsid w:val="00CF35EC"/>
    <w:rsid w:val="00CF3A8E"/>
    <w:rsid w:val="00CF4634"/>
    <w:rsid w:val="00CF4CFA"/>
    <w:rsid w:val="00CF4EF8"/>
    <w:rsid w:val="00CF52D2"/>
    <w:rsid w:val="00CF6D89"/>
    <w:rsid w:val="00CF6E05"/>
    <w:rsid w:val="00CF71DB"/>
    <w:rsid w:val="00CF7621"/>
    <w:rsid w:val="00CF78CD"/>
    <w:rsid w:val="00CF7DD6"/>
    <w:rsid w:val="00D00F05"/>
    <w:rsid w:val="00D014C8"/>
    <w:rsid w:val="00D01A52"/>
    <w:rsid w:val="00D01D1C"/>
    <w:rsid w:val="00D01DE3"/>
    <w:rsid w:val="00D0322F"/>
    <w:rsid w:val="00D0328A"/>
    <w:rsid w:val="00D0336D"/>
    <w:rsid w:val="00D037DB"/>
    <w:rsid w:val="00D03D16"/>
    <w:rsid w:val="00D0455C"/>
    <w:rsid w:val="00D04562"/>
    <w:rsid w:val="00D04C93"/>
    <w:rsid w:val="00D053CB"/>
    <w:rsid w:val="00D05C86"/>
    <w:rsid w:val="00D06442"/>
    <w:rsid w:val="00D067F4"/>
    <w:rsid w:val="00D06EF4"/>
    <w:rsid w:val="00D10212"/>
    <w:rsid w:val="00D103FB"/>
    <w:rsid w:val="00D10F5D"/>
    <w:rsid w:val="00D110BD"/>
    <w:rsid w:val="00D11D8E"/>
    <w:rsid w:val="00D1206E"/>
    <w:rsid w:val="00D1293F"/>
    <w:rsid w:val="00D12B92"/>
    <w:rsid w:val="00D13C46"/>
    <w:rsid w:val="00D13CD2"/>
    <w:rsid w:val="00D144F1"/>
    <w:rsid w:val="00D145C5"/>
    <w:rsid w:val="00D163DA"/>
    <w:rsid w:val="00D16DE3"/>
    <w:rsid w:val="00D17FFD"/>
    <w:rsid w:val="00D20136"/>
    <w:rsid w:val="00D20C10"/>
    <w:rsid w:val="00D214C5"/>
    <w:rsid w:val="00D21882"/>
    <w:rsid w:val="00D219E2"/>
    <w:rsid w:val="00D219EC"/>
    <w:rsid w:val="00D2247A"/>
    <w:rsid w:val="00D22C07"/>
    <w:rsid w:val="00D232C2"/>
    <w:rsid w:val="00D23348"/>
    <w:rsid w:val="00D23360"/>
    <w:rsid w:val="00D23474"/>
    <w:rsid w:val="00D23A66"/>
    <w:rsid w:val="00D24037"/>
    <w:rsid w:val="00D2432D"/>
    <w:rsid w:val="00D24787"/>
    <w:rsid w:val="00D25ADB"/>
    <w:rsid w:val="00D25B3A"/>
    <w:rsid w:val="00D25C7F"/>
    <w:rsid w:val="00D260E8"/>
    <w:rsid w:val="00D26D91"/>
    <w:rsid w:val="00D27740"/>
    <w:rsid w:val="00D30871"/>
    <w:rsid w:val="00D31124"/>
    <w:rsid w:val="00D31609"/>
    <w:rsid w:val="00D31DB4"/>
    <w:rsid w:val="00D31E9D"/>
    <w:rsid w:val="00D32256"/>
    <w:rsid w:val="00D32BF9"/>
    <w:rsid w:val="00D32C22"/>
    <w:rsid w:val="00D331A6"/>
    <w:rsid w:val="00D3387C"/>
    <w:rsid w:val="00D33D59"/>
    <w:rsid w:val="00D3482E"/>
    <w:rsid w:val="00D353CE"/>
    <w:rsid w:val="00D358C8"/>
    <w:rsid w:val="00D35A33"/>
    <w:rsid w:val="00D35D41"/>
    <w:rsid w:val="00D36291"/>
    <w:rsid w:val="00D36338"/>
    <w:rsid w:val="00D371CF"/>
    <w:rsid w:val="00D375B9"/>
    <w:rsid w:val="00D37902"/>
    <w:rsid w:val="00D37B12"/>
    <w:rsid w:val="00D37C24"/>
    <w:rsid w:val="00D40DAC"/>
    <w:rsid w:val="00D40E77"/>
    <w:rsid w:val="00D411DF"/>
    <w:rsid w:val="00D412B0"/>
    <w:rsid w:val="00D41483"/>
    <w:rsid w:val="00D415AB"/>
    <w:rsid w:val="00D41F29"/>
    <w:rsid w:val="00D4360B"/>
    <w:rsid w:val="00D43BAE"/>
    <w:rsid w:val="00D4506F"/>
    <w:rsid w:val="00D457B9"/>
    <w:rsid w:val="00D46160"/>
    <w:rsid w:val="00D46644"/>
    <w:rsid w:val="00D47203"/>
    <w:rsid w:val="00D50133"/>
    <w:rsid w:val="00D50C01"/>
    <w:rsid w:val="00D50F34"/>
    <w:rsid w:val="00D50F82"/>
    <w:rsid w:val="00D51161"/>
    <w:rsid w:val="00D51619"/>
    <w:rsid w:val="00D5177E"/>
    <w:rsid w:val="00D519A9"/>
    <w:rsid w:val="00D52E5E"/>
    <w:rsid w:val="00D52F86"/>
    <w:rsid w:val="00D53198"/>
    <w:rsid w:val="00D5469A"/>
    <w:rsid w:val="00D5488E"/>
    <w:rsid w:val="00D54956"/>
    <w:rsid w:val="00D54FBC"/>
    <w:rsid w:val="00D5507A"/>
    <w:rsid w:val="00D552DF"/>
    <w:rsid w:val="00D55B33"/>
    <w:rsid w:val="00D560D5"/>
    <w:rsid w:val="00D567F0"/>
    <w:rsid w:val="00D56C02"/>
    <w:rsid w:val="00D5729E"/>
    <w:rsid w:val="00D6010B"/>
    <w:rsid w:val="00D606D2"/>
    <w:rsid w:val="00D6081C"/>
    <w:rsid w:val="00D60851"/>
    <w:rsid w:val="00D60E63"/>
    <w:rsid w:val="00D60EF3"/>
    <w:rsid w:val="00D61C76"/>
    <w:rsid w:val="00D620A8"/>
    <w:rsid w:val="00D6292D"/>
    <w:rsid w:val="00D62FFD"/>
    <w:rsid w:val="00D6487F"/>
    <w:rsid w:val="00D64985"/>
    <w:rsid w:val="00D6531E"/>
    <w:rsid w:val="00D65B69"/>
    <w:rsid w:val="00D662DF"/>
    <w:rsid w:val="00D66412"/>
    <w:rsid w:val="00D66B4D"/>
    <w:rsid w:val="00D6711C"/>
    <w:rsid w:val="00D67402"/>
    <w:rsid w:val="00D67759"/>
    <w:rsid w:val="00D70432"/>
    <w:rsid w:val="00D70B2F"/>
    <w:rsid w:val="00D71672"/>
    <w:rsid w:val="00D7244D"/>
    <w:rsid w:val="00D73913"/>
    <w:rsid w:val="00D740A6"/>
    <w:rsid w:val="00D74681"/>
    <w:rsid w:val="00D74867"/>
    <w:rsid w:val="00D7546F"/>
    <w:rsid w:val="00D75541"/>
    <w:rsid w:val="00D7575C"/>
    <w:rsid w:val="00D75D81"/>
    <w:rsid w:val="00D75F57"/>
    <w:rsid w:val="00D763C4"/>
    <w:rsid w:val="00D76441"/>
    <w:rsid w:val="00D76A27"/>
    <w:rsid w:val="00D76BF7"/>
    <w:rsid w:val="00D76DD5"/>
    <w:rsid w:val="00D76E01"/>
    <w:rsid w:val="00D771BB"/>
    <w:rsid w:val="00D8095B"/>
    <w:rsid w:val="00D810ED"/>
    <w:rsid w:val="00D81D7F"/>
    <w:rsid w:val="00D824C6"/>
    <w:rsid w:val="00D8269D"/>
    <w:rsid w:val="00D82D87"/>
    <w:rsid w:val="00D845F4"/>
    <w:rsid w:val="00D85D43"/>
    <w:rsid w:val="00D85EDB"/>
    <w:rsid w:val="00D86451"/>
    <w:rsid w:val="00D86488"/>
    <w:rsid w:val="00D8668C"/>
    <w:rsid w:val="00D87A49"/>
    <w:rsid w:val="00D909C3"/>
    <w:rsid w:val="00D90A0B"/>
    <w:rsid w:val="00D90DA8"/>
    <w:rsid w:val="00D92247"/>
    <w:rsid w:val="00D925B9"/>
    <w:rsid w:val="00D92795"/>
    <w:rsid w:val="00D9283A"/>
    <w:rsid w:val="00D92C29"/>
    <w:rsid w:val="00D92CB8"/>
    <w:rsid w:val="00D92F08"/>
    <w:rsid w:val="00D93FD0"/>
    <w:rsid w:val="00D94718"/>
    <w:rsid w:val="00D94C55"/>
    <w:rsid w:val="00D95029"/>
    <w:rsid w:val="00D957B5"/>
    <w:rsid w:val="00D960B8"/>
    <w:rsid w:val="00D96903"/>
    <w:rsid w:val="00D978EF"/>
    <w:rsid w:val="00D97D6E"/>
    <w:rsid w:val="00D97F10"/>
    <w:rsid w:val="00D97FC6"/>
    <w:rsid w:val="00DA0319"/>
    <w:rsid w:val="00DA0CD7"/>
    <w:rsid w:val="00DA16C5"/>
    <w:rsid w:val="00DA171E"/>
    <w:rsid w:val="00DA1A2C"/>
    <w:rsid w:val="00DA1F79"/>
    <w:rsid w:val="00DA2BAC"/>
    <w:rsid w:val="00DA2F2F"/>
    <w:rsid w:val="00DA2F75"/>
    <w:rsid w:val="00DA3C47"/>
    <w:rsid w:val="00DA3F76"/>
    <w:rsid w:val="00DA4222"/>
    <w:rsid w:val="00DA52DF"/>
    <w:rsid w:val="00DA548D"/>
    <w:rsid w:val="00DA6075"/>
    <w:rsid w:val="00DA626A"/>
    <w:rsid w:val="00DA6C88"/>
    <w:rsid w:val="00DA741C"/>
    <w:rsid w:val="00DA75CE"/>
    <w:rsid w:val="00DA76DB"/>
    <w:rsid w:val="00DA78D4"/>
    <w:rsid w:val="00DA7FC9"/>
    <w:rsid w:val="00DB03B2"/>
    <w:rsid w:val="00DB1A9F"/>
    <w:rsid w:val="00DB1F44"/>
    <w:rsid w:val="00DB2BD1"/>
    <w:rsid w:val="00DB3499"/>
    <w:rsid w:val="00DB46B3"/>
    <w:rsid w:val="00DB4796"/>
    <w:rsid w:val="00DB48BE"/>
    <w:rsid w:val="00DB4D36"/>
    <w:rsid w:val="00DB5396"/>
    <w:rsid w:val="00DB5D46"/>
    <w:rsid w:val="00DB66C6"/>
    <w:rsid w:val="00DB6A85"/>
    <w:rsid w:val="00DB6C43"/>
    <w:rsid w:val="00DB71D9"/>
    <w:rsid w:val="00DB7AB8"/>
    <w:rsid w:val="00DB7AD3"/>
    <w:rsid w:val="00DB7FF0"/>
    <w:rsid w:val="00DC052D"/>
    <w:rsid w:val="00DC057C"/>
    <w:rsid w:val="00DC09D0"/>
    <w:rsid w:val="00DC0CFD"/>
    <w:rsid w:val="00DC2DFB"/>
    <w:rsid w:val="00DC3487"/>
    <w:rsid w:val="00DC373A"/>
    <w:rsid w:val="00DC3D1D"/>
    <w:rsid w:val="00DC4326"/>
    <w:rsid w:val="00DC4D37"/>
    <w:rsid w:val="00DC4ED5"/>
    <w:rsid w:val="00DC6BA8"/>
    <w:rsid w:val="00DC6F22"/>
    <w:rsid w:val="00DC7B8A"/>
    <w:rsid w:val="00DD00C6"/>
    <w:rsid w:val="00DD0179"/>
    <w:rsid w:val="00DD03C8"/>
    <w:rsid w:val="00DD0872"/>
    <w:rsid w:val="00DD0937"/>
    <w:rsid w:val="00DD0D9D"/>
    <w:rsid w:val="00DD105F"/>
    <w:rsid w:val="00DD12DE"/>
    <w:rsid w:val="00DD2087"/>
    <w:rsid w:val="00DD26C2"/>
    <w:rsid w:val="00DD2800"/>
    <w:rsid w:val="00DD324C"/>
    <w:rsid w:val="00DD3D49"/>
    <w:rsid w:val="00DD3EED"/>
    <w:rsid w:val="00DD4208"/>
    <w:rsid w:val="00DD42C0"/>
    <w:rsid w:val="00DD52DA"/>
    <w:rsid w:val="00DD53F9"/>
    <w:rsid w:val="00DD54BD"/>
    <w:rsid w:val="00DD6606"/>
    <w:rsid w:val="00DD6B8B"/>
    <w:rsid w:val="00DD6D5F"/>
    <w:rsid w:val="00DD700F"/>
    <w:rsid w:val="00DD7350"/>
    <w:rsid w:val="00DD79BF"/>
    <w:rsid w:val="00DD7B0E"/>
    <w:rsid w:val="00DE0746"/>
    <w:rsid w:val="00DE0FAC"/>
    <w:rsid w:val="00DE144F"/>
    <w:rsid w:val="00DE1F01"/>
    <w:rsid w:val="00DE2BBF"/>
    <w:rsid w:val="00DE383C"/>
    <w:rsid w:val="00DE4935"/>
    <w:rsid w:val="00DE4EDE"/>
    <w:rsid w:val="00DE5FF1"/>
    <w:rsid w:val="00DE603B"/>
    <w:rsid w:val="00DE605B"/>
    <w:rsid w:val="00DE65BE"/>
    <w:rsid w:val="00DE7683"/>
    <w:rsid w:val="00DE790E"/>
    <w:rsid w:val="00DF001E"/>
    <w:rsid w:val="00DF0343"/>
    <w:rsid w:val="00DF0388"/>
    <w:rsid w:val="00DF0B9B"/>
    <w:rsid w:val="00DF1B39"/>
    <w:rsid w:val="00DF1B41"/>
    <w:rsid w:val="00DF2208"/>
    <w:rsid w:val="00DF2A1E"/>
    <w:rsid w:val="00DF307F"/>
    <w:rsid w:val="00DF30EC"/>
    <w:rsid w:val="00DF32FC"/>
    <w:rsid w:val="00DF35E7"/>
    <w:rsid w:val="00DF3AAC"/>
    <w:rsid w:val="00DF3E5D"/>
    <w:rsid w:val="00DF4611"/>
    <w:rsid w:val="00DF4A1C"/>
    <w:rsid w:val="00DF4ABB"/>
    <w:rsid w:val="00DF4AEF"/>
    <w:rsid w:val="00DF4BAE"/>
    <w:rsid w:val="00DF50D4"/>
    <w:rsid w:val="00DF5338"/>
    <w:rsid w:val="00DF53EC"/>
    <w:rsid w:val="00DF5660"/>
    <w:rsid w:val="00DF6568"/>
    <w:rsid w:val="00DF6910"/>
    <w:rsid w:val="00DF718F"/>
    <w:rsid w:val="00DF7429"/>
    <w:rsid w:val="00DF75D3"/>
    <w:rsid w:val="00E0012B"/>
    <w:rsid w:val="00E00280"/>
    <w:rsid w:val="00E00B1E"/>
    <w:rsid w:val="00E0162E"/>
    <w:rsid w:val="00E017ED"/>
    <w:rsid w:val="00E02023"/>
    <w:rsid w:val="00E020BB"/>
    <w:rsid w:val="00E0281F"/>
    <w:rsid w:val="00E03707"/>
    <w:rsid w:val="00E04467"/>
    <w:rsid w:val="00E0598C"/>
    <w:rsid w:val="00E05BBA"/>
    <w:rsid w:val="00E05D9C"/>
    <w:rsid w:val="00E0638F"/>
    <w:rsid w:val="00E0653B"/>
    <w:rsid w:val="00E0685A"/>
    <w:rsid w:val="00E06938"/>
    <w:rsid w:val="00E06A4F"/>
    <w:rsid w:val="00E06EE3"/>
    <w:rsid w:val="00E101BB"/>
    <w:rsid w:val="00E1029E"/>
    <w:rsid w:val="00E105F5"/>
    <w:rsid w:val="00E109B8"/>
    <w:rsid w:val="00E10B35"/>
    <w:rsid w:val="00E111C5"/>
    <w:rsid w:val="00E1166A"/>
    <w:rsid w:val="00E11AE7"/>
    <w:rsid w:val="00E125F6"/>
    <w:rsid w:val="00E12CC1"/>
    <w:rsid w:val="00E12DDC"/>
    <w:rsid w:val="00E148F5"/>
    <w:rsid w:val="00E14A34"/>
    <w:rsid w:val="00E14B3D"/>
    <w:rsid w:val="00E14E78"/>
    <w:rsid w:val="00E14FEC"/>
    <w:rsid w:val="00E1571D"/>
    <w:rsid w:val="00E15772"/>
    <w:rsid w:val="00E15999"/>
    <w:rsid w:val="00E15C84"/>
    <w:rsid w:val="00E1604A"/>
    <w:rsid w:val="00E16222"/>
    <w:rsid w:val="00E16286"/>
    <w:rsid w:val="00E167F5"/>
    <w:rsid w:val="00E17A95"/>
    <w:rsid w:val="00E205C5"/>
    <w:rsid w:val="00E205F1"/>
    <w:rsid w:val="00E20772"/>
    <w:rsid w:val="00E20D6D"/>
    <w:rsid w:val="00E216B0"/>
    <w:rsid w:val="00E21702"/>
    <w:rsid w:val="00E22B66"/>
    <w:rsid w:val="00E233D4"/>
    <w:rsid w:val="00E2380C"/>
    <w:rsid w:val="00E2380D"/>
    <w:rsid w:val="00E23FC8"/>
    <w:rsid w:val="00E2412D"/>
    <w:rsid w:val="00E249D0"/>
    <w:rsid w:val="00E24B8F"/>
    <w:rsid w:val="00E24F85"/>
    <w:rsid w:val="00E25493"/>
    <w:rsid w:val="00E256C6"/>
    <w:rsid w:val="00E261F4"/>
    <w:rsid w:val="00E2660E"/>
    <w:rsid w:val="00E26725"/>
    <w:rsid w:val="00E26973"/>
    <w:rsid w:val="00E26B7D"/>
    <w:rsid w:val="00E26BF6"/>
    <w:rsid w:val="00E272AB"/>
    <w:rsid w:val="00E27843"/>
    <w:rsid w:val="00E278AE"/>
    <w:rsid w:val="00E27BDB"/>
    <w:rsid w:val="00E3020C"/>
    <w:rsid w:val="00E31394"/>
    <w:rsid w:val="00E32372"/>
    <w:rsid w:val="00E32945"/>
    <w:rsid w:val="00E32EDD"/>
    <w:rsid w:val="00E32FCD"/>
    <w:rsid w:val="00E339CC"/>
    <w:rsid w:val="00E33A04"/>
    <w:rsid w:val="00E33B03"/>
    <w:rsid w:val="00E33F27"/>
    <w:rsid w:val="00E344C0"/>
    <w:rsid w:val="00E346AC"/>
    <w:rsid w:val="00E35136"/>
    <w:rsid w:val="00E354A2"/>
    <w:rsid w:val="00E3555A"/>
    <w:rsid w:val="00E35620"/>
    <w:rsid w:val="00E35A2F"/>
    <w:rsid w:val="00E36279"/>
    <w:rsid w:val="00E36973"/>
    <w:rsid w:val="00E36C34"/>
    <w:rsid w:val="00E37665"/>
    <w:rsid w:val="00E37AE5"/>
    <w:rsid w:val="00E37D3D"/>
    <w:rsid w:val="00E4037C"/>
    <w:rsid w:val="00E419A1"/>
    <w:rsid w:val="00E41B19"/>
    <w:rsid w:val="00E41C24"/>
    <w:rsid w:val="00E41FC7"/>
    <w:rsid w:val="00E4228E"/>
    <w:rsid w:val="00E427B0"/>
    <w:rsid w:val="00E42B97"/>
    <w:rsid w:val="00E43D86"/>
    <w:rsid w:val="00E44329"/>
    <w:rsid w:val="00E4450A"/>
    <w:rsid w:val="00E458D3"/>
    <w:rsid w:val="00E4609B"/>
    <w:rsid w:val="00E46264"/>
    <w:rsid w:val="00E465CF"/>
    <w:rsid w:val="00E469AE"/>
    <w:rsid w:val="00E4710C"/>
    <w:rsid w:val="00E47ED3"/>
    <w:rsid w:val="00E50297"/>
    <w:rsid w:val="00E50DB4"/>
    <w:rsid w:val="00E5114C"/>
    <w:rsid w:val="00E512EA"/>
    <w:rsid w:val="00E517EF"/>
    <w:rsid w:val="00E51B4F"/>
    <w:rsid w:val="00E51E4A"/>
    <w:rsid w:val="00E51FEF"/>
    <w:rsid w:val="00E52C6D"/>
    <w:rsid w:val="00E532F0"/>
    <w:rsid w:val="00E535D0"/>
    <w:rsid w:val="00E5412F"/>
    <w:rsid w:val="00E54C5B"/>
    <w:rsid w:val="00E5533E"/>
    <w:rsid w:val="00E5567C"/>
    <w:rsid w:val="00E5623D"/>
    <w:rsid w:val="00E567DD"/>
    <w:rsid w:val="00E5695D"/>
    <w:rsid w:val="00E570CA"/>
    <w:rsid w:val="00E57DC7"/>
    <w:rsid w:val="00E6018F"/>
    <w:rsid w:val="00E60203"/>
    <w:rsid w:val="00E6084E"/>
    <w:rsid w:val="00E60C62"/>
    <w:rsid w:val="00E60D51"/>
    <w:rsid w:val="00E61475"/>
    <w:rsid w:val="00E61D6A"/>
    <w:rsid w:val="00E63092"/>
    <w:rsid w:val="00E64374"/>
    <w:rsid w:val="00E64A06"/>
    <w:rsid w:val="00E65666"/>
    <w:rsid w:val="00E664BA"/>
    <w:rsid w:val="00E66672"/>
    <w:rsid w:val="00E66ECE"/>
    <w:rsid w:val="00E67208"/>
    <w:rsid w:val="00E67B33"/>
    <w:rsid w:val="00E67BD6"/>
    <w:rsid w:val="00E7012F"/>
    <w:rsid w:val="00E7071E"/>
    <w:rsid w:val="00E71888"/>
    <w:rsid w:val="00E71C75"/>
    <w:rsid w:val="00E71E17"/>
    <w:rsid w:val="00E7229C"/>
    <w:rsid w:val="00E72939"/>
    <w:rsid w:val="00E72F2A"/>
    <w:rsid w:val="00E73DA2"/>
    <w:rsid w:val="00E740A7"/>
    <w:rsid w:val="00E74D81"/>
    <w:rsid w:val="00E74DD1"/>
    <w:rsid w:val="00E75133"/>
    <w:rsid w:val="00E751D8"/>
    <w:rsid w:val="00E751FC"/>
    <w:rsid w:val="00E75900"/>
    <w:rsid w:val="00E75A00"/>
    <w:rsid w:val="00E75D67"/>
    <w:rsid w:val="00E768A7"/>
    <w:rsid w:val="00E76EC9"/>
    <w:rsid w:val="00E77114"/>
    <w:rsid w:val="00E775A8"/>
    <w:rsid w:val="00E802DC"/>
    <w:rsid w:val="00E80AD4"/>
    <w:rsid w:val="00E8142C"/>
    <w:rsid w:val="00E8182D"/>
    <w:rsid w:val="00E81A4B"/>
    <w:rsid w:val="00E81AF1"/>
    <w:rsid w:val="00E81BE5"/>
    <w:rsid w:val="00E82020"/>
    <w:rsid w:val="00E8239E"/>
    <w:rsid w:val="00E8245E"/>
    <w:rsid w:val="00E824CF"/>
    <w:rsid w:val="00E8351D"/>
    <w:rsid w:val="00E84724"/>
    <w:rsid w:val="00E84FD0"/>
    <w:rsid w:val="00E8605E"/>
    <w:rsid w:val="00E86140"/>
    <w:rsid w:val="00E86C93"/>
    <w:rsid w:val="00E87AED"/>
    <w:rsid w:val="00E87EDB"/>
    <w:rsid w:val="00E91F21"/>
    <w:rsid w:val="00E93048"/>
    <w:rsid w:val="00E937B2"/>
    <w:rsid w:val="00E9396B"/>
    <w:rsid w:val="00E93991"/>
    <w:rsid w:val="00E93D8B"/>
    <w:rsid w:val="00E9461A"/>
    <w:rsid w:val="00E94968"/>
    <w:rsid w:val="00E9518E"/>
    <w:rsid w:val="00E9563E"/>
    <w:rsid w:val="00E95767"/>
    <w:rsid w:val="00E9594D"/>
    <w:rsid w:val="00E95B08"/>
    <w:rsid w:val="00E95D34"/>
    <w:rsid w:val="00E96689"/>
    <w:rsid w:val="00E97B35"/>
    <w:rsid w:val="00E97BFE"/>
    <w:rsid w:val="00EA03E0"/>
    <w:rsid w:val="00EA0458"/>
    <w:rsid w:val="00EA08A2"/>
    <w:rsid w:val="00EA0B45"/>
    <w:rsid w:val="00EA0FA4"/>
    <w:rsid w:val="00EA1113"/>
    <w:rsid w:val="00EA1B59"/>
    <w:rsid w:val="00EA2F0E"/>
    <w:rsid w:val="00EA342F"/>
    <w:rsid w:val="00EA3CFF"/>
    <w:rsid w:val="00EA5863"/>
    <w:rsid w:val="00EA5B55"/>
    <w:rsid w:val="00EA5ECA"/>
    <w:rsid w:val="00EA62C3"/>
    <w:rsid w:val="00EA6E77"/>
    <w:rsid w:val="00EA797B"/>
    <w:rsid w:val="00EA7E1D"/>
    <w:rsid w:val="00EB0723"/>
    <w:rsid w:val="00EB109C"/>
    <w:rsid w:val="00EB1363"/>
    <w:rsid w:val="00EB13A9"/>
    <w:rsid w:val="00EB13D1"/>
    <w:rsid w:val="00EB23B9"/>
    <w:rsid w:val="00EB2AAD"/>
    <w:rsid w:val="00EB3391"/>
    <w:rsid w:val="00EB3CD1"/>
    <w:rsid w:val="00EB58D0"/>
    <w:rsid w:val="00EB763F"/>
    <w:rsid w:val="00EB7796"/>
    <w:rsid w:val="00EC0070"/>
    <w:rsid w:val="00EC01B7"/>
    <w:rsid w:val="00EC06C2"/>
    <w:rsid w:val="00EC0885"/>
    <w:rsid w:val="00EC0BD4"/>
    <w:rsid w:val="00EC0E2A"/>
    <w:rsid w:val="00EC1F3D"/>
    <w:rsid w:val="00EC213B"/>
    <w:rsid w:val="00EC2455"/>
    <w:rsid w:val="00EC2AC6"/>
    <w:rsid w:val="00EC2EAE"/>
    <w:rsid w:val="00EC308A"/>
    <w:rsid w:val="00EC35D0"/>
    <w:rsid w:val="00EC3882"/>
    <w:rsid w:val="00EC3E86"/>
    <w:rsid w:val="00EC3F5E"/>
    <w:rsid w:val="00EC462D"/>
    <w:rsid w:val="00EC4759"/>
    <w:rsid w:val="00EC5F7A"/>
    <w:rsid w:val="00EC6A94"/>
    <w:rsid w:val="00EC6C36"/>
    <w:rsid w:val="00EC72DC"/>
    <w:rsid w:val="00EC7328"/>
    <w:rsid w:val="00EC7AE7"/>
    <w:rsid w:val="00ED00E2"/>
    <w:rsid w:val="00ED0112"/>
    <w:rsid w:val="00ED0170"/>
    <w:rsid w:val="00ED07C6"/>
    <w:rsid w:val="00ED08D2"/>
    <w:rsid w:val="00ED0C1C"/>
    <w:rsid w:val="00ED10B2"/>
    <w:rsid w:val="00ED1204"/>
    <w:rsid w:val="00ED1F6F"/>
    <w:rsid w:val="00ED2869"/>
    <w:rsid w:val="00ED2AAD"/>
    <w:rsid w:val="00ED2DEB"/>
    <w:rsid w:val="00ED2E15"/>
    <w:rsid w:val="00ED337E"/>
    <w:rsid w:val="00ED3484"/>
    <w:rsid w:val="00ED3A99"/>
    <w:rsid w:val="00ED4636"/>
    <w:rsid w:val="00ED51F7"/>
    <w:rsid w:val="00ED548F"/>
    <w:rsid w:val="00ED5C28"/>
    <w:rsid w:val="00ED76D1"/>
    <w:rsid w:val="00EE02AF"/>
    <w:rsid w:val="00EE043B"/>
    <w:rsid w:val="00EE0896"/>
    <w:rsid w:val="00EE0DBC"/>
    <w:rsid w:val="00EE0E62"/>
    <w:rsid w:val="00EE108A"/>
    <w:rsid w:val="00EE127F"/>
    <w:rsid w:val="00EE133A"/>
    <w:rsid w:val="00EE145E"/>
    <w:rsid w:val="00EE14AC"/>
    <w:rsid w:val="00EE1794"/>
    <w:rsid w:val="00EE1DA8"/>
    <w:rsid w:val="00EE22BA"/>
    <w:rsid w:val="00EE23CB"/>
    <w:rsid w:val="00EE25B2"/>
    <w:rsid w:val="00EE2992"/>
    <w:rsid w:val="00EE346B"/>
    <w:rsid w:val="00EE35AE"/>
    <w:rsid w:val="00EE43A1"/>
    <w:rsid w:val="00EE4A59"/>
    <w:rsid w:val="00EE5439"/>
    <w:rsid w:val="00EE551B"/>
    <w:rsid w:val="00EE55F1"/>
    <w:rsid w:val="00EE565C"/>
    <w:rsid w:val="00EE60A2"/>
    <w:rsid w:val="00EE663E"/>
    <w:rsid w:val="00EE6BDA"/>
    <w:rsid w:val="00EE7F84"/>
    <w:rsid w:val="00EF0625"/>
    <w:rsid w:val="00EF0C81"/>
    <w:rsid w:val="00EF1280"/>
    <w:rsid w:val="00EF1571"/>
    <w:rsid w:val="00EF177F"/>
    <w:rsid w:val="00EF1A8E"/>
    <w:rsid w:val="00EF239F"/>
    <w:rsid w:val="00EF2F73"/>
    <w:rsid w:val="00EF3698"/>
    <w:rsid w:val="00EF4796"/>
    <w:rsid w:val="00EF520D"/>
    <w:rsid w:val="00EF5DD8"/>
    <w:rsid w:val="00EF5EB3"/>
    <w:rsid w:val="00EF60B4"/>
    <w:rsid w:val="00EF68F3"/>
    <w:rsid w:val="00EF6CA5"/>
    <w:rsid w:val="00EF6D53"/>
    <w:rsid w:val="00EF6F25"/>
    <w:rsid w:val="00EF7C8A"/>
    <w:rsid w:val="00F00238"/>
    <w:rsid w:val="00F00F9A"/>
    <w:rsid w:val="00F01290"/>
    <w:rsid w:val="00F012CC"/>
    <w:rsid w:val="00F014D0"/>
    <w:rsid w:val="00F017EB"/>
    <w:rsid w:val="00F01A03"/>
    <w:rsid w:val="00F026CC"/>
    <w:rsid w:val="00F02DF7"/>
    <w:rsid w:val="00F02EEB"/>
    <w:rsid w:val="00F039C2"/>
    <w:rsid w:val="00F03FF5"/>
    <w:rsid w:val="00F04155"/>
    <w:rsid w:val="00F041D0"/>
    <w:rsid w:val="00F054D7"/>
    <w:rsid w:val="00F05D25"/>
    <w:rsid w:val="00F06794"/>
    <w:rsid w:val="00F06904"/>
    <w:rsid w:val="00F076D1"/>
    <w:rsid w:val="00F106A1"/>
    <w:rsid w:val="00F108B6"/>
    <w:rsid w:val="00F10B9A"/>
    <w:rsid w:val="00F10BEE"/>
    <w:rsid w:val="00F10E35"/>
    <w:rsid w:val="00F1143A"/>
    <w:rsid w:val="00F11C7F"/>
    <w:rsid w:val="00F1207E"/>
    <w:rsid w:val="00F122E1"/>
    <w:rsid w:val="00F12A29"/>
    <w:rsid w:val="00F12E85"/>
    <w:rsid w:val="00F12EFE"/>
    <w:rsid w:val="00F14403"/>
    <w:rsid w:val="00F14E32"/>
    <w:rsid w:val="00F1535A"/>
    <w:rsid w:val="00F17774"/>
    <w:rsid w:val="00F20109"/>
    <w:rsid w:val="00F20224"/>
    <w:rsid w:val="00F20BF9"/>
    <w:rsid w:val="00F20CF4"/>
    <w:rsid w:val="00F21018"/>
    <w:rsid w:val="00F211BA"/>
    <w:rsid w:val="00F212E6"/>
    <w:rsid w:val="00F21BEF"/>
    <w:rsid w:val="00F21D4D"/>
    <w:rsid w:val="00F22D44"/>
    <w:rsid w:val="00F236A8"/>
    <w:rsid w:val="00F23D6E"/>
    <w:rsid w:val="00F24020"/>
    <w:rsid w:val="00F2490C"/>
    <w:rsid w:val="00F24910"/>
    <w:rsid w:val="00F24FBA"/>
    <w:rsid w:val="00F25445"/>
    <w:rsid w:val="00F25E33"/>
    <w:rsid w:val="00F26A68"/>
    <w:rsid w:val="00F2724E"/>
    <w:rsid w:val="00F30481"/>
    <w:rsid w:val="00F30653"/>
    <w:rsid w:val="00F312B8"/>
    <w:rsid w:val="00F313EE"/>
    <w:rsid w:val="00F31790"/>
    <w:rsid w:val="00F31AA6"/>
    <w:rsid w:val="00F31BA2"/>
    <w:rsid w:val="00F32A29"/>
    <w:rsid w:val="00F32B10"/>
    <w:rsid w:val="00F32C00"/>
    <w:rsid w:val="00F32DB4"/>
    <w:rsid w:val="00F32EE3"/>
    <w:rsid w:val="00F3316E"/>
    <w:rsid w:val="00F338D7"/>
    <w:rsid w:val="00F33A95"/>
    <w:rsid w:val="00F3445C"/>
    <w:rsid w:val="00F345A3"/>
    <w:rsid w:val="00F34BBB"/>
    <w:rsid w:val="00F34DC9"/>
    <w:rsid w:val="00F35261"/>
    <w:rsid w:val="00F357A3"/>
    <w:rsid w:val="00F35D5A"/>
    <w:rsid w:val="00F35FD2"/>
    <w:rsid w:val="00F3723E"/>
    <w:rsid w:val="00F37A56"/>
    <w:rsid w:val="00F406FE"/>
    <w:rsid w:val="00F40AC1"/>
    <w:rsid w:val="00F42521"/>
    <w:rsid w:val="00F42B58"/>
    <w:rsid w:val="00F42CE0"/>
    <w:rsid w:val="00F4333C"/>
    <w:rsid w:val="00F43944"/>
    <w:rsid w:val="00F43D20"/>
    <w:rsid w:val="00F44316"/>
    <w:rsid w:val="00F4441E"/>
    <w:rsid w:val="00F449E9"/>
    <w:rsid w:val="00F44A31"/>
    <w:rsid w:val="00F44A6A"/>
    <w:rsid w:val="00F452C2"/>
    <w:rsid w:val="00F45A19"/>
    <w:rsid w:val="00F4676D"/>
    <w:rsid w:val="00F46B51"/>
    <w:rsid w:val="00F46C53"/>
    <w:rsid w:val="00F46F40"/>
    <w:rsid w:val="00F46F7B"/>
    <w:rsid w:val="00F46F8A"/>
    <w:rsid w:val="00F4700C"/>
    <w:rsid w:val="00F47554"/>
    <w:rsid w:val="00F47A35"/>
    <w:rsid w:val="00F47E62"/>
    <w:rsid w:val="00F47FDA"/>
    <w:rsid w:val="00F5046A"/>
    <w:rsid w:val="00F507DD"/>
    <w:rsid w:val="00F51156"/>
    <w:rsid w:val="00F51451"/>
    <w:rsid w:val="00F514E8"/>
    <w:rsid w:val="00F52C2E"/>
    <w:rsid w:val="00F52D39"/>
    <w:rsid w:val="00F52E9B"/>
    <w:rsid w:val="00F53117"/>
    <w:rsid w:val="00F534FD"/>
    <w:rsid w:val="00F53724"/>
    <w:rsid w:val="00F538BC"/>
    <w:rsid w:val="00F53D82"/>
    <w:rsid w:val="00F53EFE"/>
    <w:rsid w:val="00F54408"/>
    <w:rsid w:val="00F5491B"/>
    <w:rsid w:val="00F5505F"/>
    <w:rsid w:val="00F55224"/>
    <w:rsid w:val="00F55491"/>
    <w:rsid w:val="00F55C96"/>
    <w:rsid w:val="00F55FBB"/>
    <w:rsid w:val="00F5600E"/>
    <w:rsid w:val="00F56144"/>
    <w:rsid w:val="00F56E4B"/>
    <w:rsid w:val="00F57608"/>
    <w:rsid w:val="00F61048"/>
    <w:rsid w:val="00F61306"/>
    <w:rsid w:val="00F61417"/>
    <w:rsid w:val="00F6179E"/>
    <w:rsid w:val="00F62E95"/>
    <w:rsid w:val="00F63110"/>
    <w:rsid w:val="00F635C7"/>
    <w:rsid w:val="00F648EB"/>
    <w:rsid w:val="00F655C7"/>
    <w:rsid w:val="00F65C42"/>
    <w:rsid w:val="00F660BC"/>
    <w:rsid w:val="00F668B8"/>
    <w:rsid w:val="00F66F28"/>
    <w:rsid w:val="00F67430"/>
    <w:rsid w:val="00F67DDC"/>
    <w:rsid w:val="00F71141"/>
    <w:rsid w:val="00F712FB"/>
    <w:rsid w:val="00F71396"/>
    <w:rsid w:val="00F72FE9"/>
    <w:rsid w:val="00F73203"/>
    <w:rsid w:val="00F734FD"/>
    <w:rsid w:val="00F7366F"/>
    <w:rsid w:val="00F73E88"/>
    <w:rsid w:val="00F741DD"/>
    <w:rsid w:val="00F74432"/>
    <w:rsid w:val="00F74D74"/>
    <w:rsid w:val="00F75243"/>
    <w:rsid w:val="00F75FAB"/>
    <w:rsid w:val="00F76228"/>
    <w:rsid w:val="00F76EA5"/>
    <w:rsid w:val="00F76FA7"/>
    <w:rsid w:val="00F7721E"/>
    <w:rsid w:val="00F773C7"/>
    <w:rsid w:val="00F77B81"/>
    <w:rsid w:val="00F80368"/>
    <w:rsid w:val="00F80C8C"/>
    <w:rsid w:val="00F80F85"/>
    <w:rsid w:val="00F81520"/>
    <w:rsid w:val="00F815AC"/>
    <w:rsid w:val="00F819E9"/>
    <w:rsid w:val="00F81B34"/>
    <w:rsid w:val="00F81ECC"/>
    <w:rsid w:val="00F82592"/>
    <w:rsid w:val="00F826D4"/>
    <w:rsid w:val="00F82943"/>
    <w:rsid w:val="00F82C2F"/>
    <w:rsid w:val="00F82D1B"/>
    <w:rsid w:val="00F82F06"/>
    <w:rsid w:val="00F8319C"/>
    <w:rsid w:val="00F839AC"/>
    <w:rsid w:val="00F83A28"/>
    <w:rsid w:val="00F83AC4"/>
    <w:rsid w:val="00F83ACB"/>
    <w:rsid w:val="00F8462D"/>
    <w:rsid w:val="00F8486A"/>
    <w:rsid w:val="00F85019"/>
    <w:rsid w:val="00F8662D"/>
    <w:rsid w:val="00F86C32"/>
    <w:rsid w:val="00F86E61"/>
    <w:rsid w:val="00F871C5"/>
    <w:rsid w:val="00F873C9"/>
    <w:rsid w:val="00F92067"/>
    <w:rsid w:val="00F9257C"/>
    <w:rsid w:val="00F926A8"/>
    <w:rsid w:val="00F9294C"/>
    <w:rsid w:val="00F931D5"/>
    <w:rsid w:val="00F9326A"/>
    <w:rsid w:val="00F93F84"/>
    <w:rsid w:val="00F9444E"/>
    <w:rsid w:val="00F94704"/>
    <w:rsid w:val="00F9485B"/>
    <w:rsid w:val="00F94C27"/>
    <w:rsid w:val="00F951BD"/>
    <w:rsid w:val="00F95299"/>
    <w:rsid w:val="00F95618"/>
    <w:rsid w:val="00F95B65"/>
    <w:rsid w:val="00F95F6C"/>
    <w:rsid w:val="00F96167"/>
    <w:rsid w:val="00F96242"/>
    <w:rsid w:val="00F97B76"/>
    <w:rsid w:val="00F97DFE"/>
    <w:rsid w:val="00FA02D4"/>
    <w:rsid w:val="00FA04B7"/>
    <w:rsid w:val="00FA0767"/>
    <w:rsid w:val="00FA0CDA"/>
    <w:rsid w:val="00FA158E"/>
    <w:rsid w:val="00FA1798"/>
    <w:rsid w:val="00FA17BC"/>
    <w:rsid w:val="00FA17E7"/>
    <w:rsid w:val="00FA1E9B"/>
    <w:rsid w:val="00FA1FC1"/>
    <w:rsid w:val="00FA23F6"/>
    <w:rsid w:val="00FA2E8D"/>
    <w:rsid w:val="00FA304D"/>
    <w:rsid w:val="00FA3FC4"/>
    <w:rsid w:val="00FA7B52"/>
    <w:rsid w:val="00FA7D40"/>
    <w:rsid w:val="00FA7DAF"/>
    <w:rsid w:val="00FA7E74"/>
    <w:rsid w:val="00FB00B5"/>
    <w:rsid w:val="00FB051B"/>
    <w:rsid w:val="00FB0CD6"/>
    <w:rsid w:val="00FB0D25"/>
    <w:rsid w:val="00FB0D6C"/>
    <w:rsid w:val="00FB0DDE"/>
    <w:rsid w:val="00FB1869"/>
    <w:rsid w:val="00FB1E86"/>
    <w:rsid w:val="00FB2898"/>
    <w:rsid w:val="00FB2A72"/>
    <w:rsid w:val="00FB3426"/>
    <w:rsid w:val="00FB3A37"/>
    <w:rsid w:val="00FB3BD7"/>
    <w:rsid w:val="00FB40AB"/>
    <w:rsid w:val="00FB4A65"/>
    <w:rsid w:val="00FB4B2A"/>
    <w:rsid w:val="00FB5043"/>
    <w:rsid w:val="00FB51C1"/>
    <w:rsid w:val="00FB6913"/>
    <w:rsid w:val="00FB757B"/>
    <w:rsid w:val="00FB79AB"/>
    <w:rsid w:val="00FB7BD5"/>
    <w:rsid w:val="00FB7C1E"/>
    <w:rsid w:val="00FC0A9E"/>
    <w:rsid w:val="00FC1F94"/>
    <w:rsid w:val="00FC214F"/>
    <w:rsid w:val="00FC2716"/>
    <w:rsid w:val="00FC4342"/>
    <w:rsid w:val="00FC4AD6"/>
    <w:rsid w:val="00FC5034"/>
    <w:rsid w:val="00FC5324"/>
    <w:rsid w:val="00FC57EA"/>
    <w:rsid w:val="00FC5F3D"/>
    <w:rsid w:val="00FC6B76"/>
    <w:rsid w:val="00FC6D7D"/>
    <w:rsid w:val="00FC6DF4"/>
    <w:rsid w:val="00FC702D"/>
    <w:rsid w:val="00FC73BA"/>
    <w:rsid w:val="00FC79B2"/>
    <w:rsid w:val="00FC79E3"/>
    <w:rsid w:val="00FD04D4"/>
    <w:rsid w:val="00FD04DD"/>
    <w:rsid w:val="00FD196E"/>
    <w:rsid w:val="00FD1C91"/>
    <w:rsid w:val="00FD1D99"/>
    <w:rsid w:val="00FD223F"/>
    <w:rsid w:val="00FD26AE"/>
    <w:rsid w:val="00FD27BF"/>
    <w:rsid w:val="00FD27E5"/>
    <w:rsid w:val="00FD2D1E"/>
    <w:rsid w:val="00FD3077"/>
    <w:rsid w:val="00FD4026"/>
    <w:rsid w:val="00FD405E"/>
    <w:rsid w:val="00FD4186"/>
    <w:rsid w:val="00FD5823"/>
    <w:rsid w:val="00FD5961"/>
    <w:rsid w:val="00FD5B1C"/>
    <w:rsid w:val="00FD74B4"/>
    <w:rsid w:val="00FD7A7C"/>
    <w:rsid w:val="00FD7B1D"/>
    <w:rsid w:val="00FE03A4"/>
    <w:rsid w:val="00FE068A"/>
    <w:rsid w:val="00FE0C4C"/>
    <w:rsid w:val="00FE0E3A"/>
    <w:rsid w:val="00FE0F92"/>
    <w:rsid w:val="00FE1068"/>
    <w:rsid w:val="00FE2660"/>
    <w:rsid w:val="00FE2A3B"/>
    <w:rsid w:val="00FE2C7C"/>
    <w:rsid w:val="00FE3339"/>
    <w:rsid w:val="00FE3432"/>
    <w:rsid w:val="00FE3CB0"/>
    <w:rsid w:val="00FE430F"/>
    <w:rsid w:val="00FE458B"/>
    <w:rsid w:val="00FE4B78"/>
    <w:rsid w:val="00FE4D82"/>
    <w:rsid w:val="00FE528F"/>
    <w:rsid w:val="00FE5FF2"/>
    <w:rsid w:val="00FE6184"/>
    <w:rsid w:val="00FE6326"/>
    <w:rsid w:val="00FE6EED"/>
    <w:rsid w:val="00FE7CA5"/>
    <w:rsid w:val="00FF0172"/>
    <w:rsid w:val="00FF01B9"/>
    <w:rsid w:val="00FF086F"/>
    <w:rsid w:val="00FF08CE"/>
    <w:rsid w:val="00FF08FA"/>
    <w:rsid w:val="00FF1B92"/>
    <w:rsid w:val="00FF1ED9"/>
    <w:rsid w:val="00FF3067"/>
    <w:rsid w:val="00FF3708"/>
    <w:rsid w:val="00FF398D"/>
    <w:rsid w:val="00FF41D1"/>
    <w:rsid w:val="00FF5388"/>
    <w:rsid w:val="00FF5481"/>
    <w:rsid w:val="00FF5718"/>
    <w:rsid w:val="00FF57DE"/>
    <w:rsid w:val="00FF59A6"/>
    <w:rsid w:val="00FF5B85"/>
    <w:rsid w:val="00FF5C5C"/>
    <w:rsid w:val="00FF6109"/>
    <w:rsid w:val="00FF7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6F173E1"/>
  <w15:chartTrackingRefBased/>
  <w15:docId w15:val="{D406AA91-A73D-43F2-A14C-B0AFB979E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in Text"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qFormat="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7FF6"/>
    <w:pPr>
      <w:suppressAutoHyphens/>
    </w:pPr>
    <w:rPr>
      <w:sz w:val="24"/>
      <w:lang w:eastAsia="ar-SA"/>
    </w:rPr>
  </w:style>
  <w:style w:type="paragraph" w:styleId="Heading1">
    <w:name w:val="heading 1"/>
    <w:basedOn w:val="Normal"/>
    <w:next w:val="Normal"/>
    <w:qFormat/>
    <w:pPr>
      <w:keepNext/>
      <w:tabs>
        <w:tab w:val="left" w:pos="-720"/>
        <w:tab w:val="left" w:pos="0"/>
        <w:tab w:val="left" w:pos="288"/>
        <w:tab w:val="left" w:pos="720"/>
      </w:tabs>
      <w:jc w:val="center"/>
      <w:outlineLvl w:val="0"/>
    </w:pPr>
    <w:rPr>
      <w:rFonts w:ascii="Arial" w:hAnsi="Arial"/>
      <w:b/>
      <w:spacing w:val="-2"/>
      <w:sz w:val="36"/>
    </w:rPr>
  </w:style>
  <w:style w:type="paragraph" w:styleId="Heading2">
    <w:name w:val="heading 2"/>
    <w:basedOn w:val="Normal"/>
    <w:next w:val="Normal"/>
    <w:qFormat/>
    <w:pPr>
      <w:keepNext/>
      <w:tabs>
        <w:tab w:val="num" w:pos="0"/>
      </w:tabs>
      <w:jc w:val="center"/>
      <w:outlineLvl w:val="1"/>
    </w:pPr>
    <w:rPr>
      <w:rFonts w:ascii="Arial" w:hAnsi="Arial"/>
      <w:b/>
      <w:sz w:val="32"/>
    </w:rPr>
  </w:style>
  <w:style w:type="paragraph" w:styleId="Heading3">
    <w:name w:val="heading 3"/>
    <w:basedOn w:val="Normal"/>
    <w:next w:val="Normal"/>
    <w:qFormat/>
    <w:pPr>
      <w:keepNext/>
      <w:tabs>
        <w:tab w:val="num" w:pos="0"/>
      </w:tabs>
      <w:outlineLvl w:val="2"/>
    </w:pPr>
    <w:rPr>
      <w:rFonts w:ascii="Arial" w:hAnsi="Arial"/>
      <w:b/>
    </w:rPr>
  </w:style>
  <w:style w:type="paragraph" w:styleId="Heading4">
    <w:name w:val="heading 4"/>
    <w:basedOn w:val="Normal"/>
    <w:next w:val="Normal"/>
    <w:qFormat/>
    <w:pPr>
      <w:keepNext/>
      <w:tabs>
        <w:tab w:val="left" w:pos="-720"/>
        <w:tab w:val="left" w:pos="0"/>
        <w:tab w:val="left" w:pos="288"/>
        <w:tab w:val="left" w:pos="720"/>
      </w:tabs>
      <w:jc w:val="center"/>
      <w:outlineLvl w:val="3"/>
    </w:pPr>
    <w:rPr>
      <w:rFonts w:ascii="Arial" w:hAnsi="Arial"/>
      <w:b/>
      <w:spacing w:val="-2"/>
      <w:sz w:val="18"/>
    </w:rPr>
  </w:style>
  <w:style w:type="paragraph" w:styleId="Heading5">
    <w:name w:val="heading 5"/>
    <w:basedOn w:val="Normal"/>
    <w:next w:val="Normal"/>
    <w:qFormat/>
    <w:pPr>
      <w:keepNext/>
      <w:tabs>
        <w:tab w:val="num" w:pos="0"/>
      </w:tabs>
      <w:jc w:val="right"/>
      <w:outlineLvl w:val="4"/>
    </w:pPr>
    <w:rPr>
      <w:u w:val="single"/>
    </w:rPr>
  </w:style>
  <w:style w:type="paragraph" w:styleId="Heading6">
    <w:name w:val="heading 6"/>
    <w:basedOn w:val="Normal"/>
    <w:next w:val="Normal"/>
    <w:qFormat/>
    <w:pPr>
      <w:keepNext/>
      <w:tabs>
        <w:tab w:val="left" w:pos="-720"/>
        <w:tab w:val="left" w:pos="0"/>
        <w:tab w:val="left" w:pos="288"/>
        <w:tab w:val="left" w:pos="720"/>
      </w:tabs>
      <w:jc w:val="both"/>
      <w:outlineLvl w:val="5"/>
    </w:pPr>
    <w:rPr>
      <w:b/>
      <w:spacing w:val="-2"/>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6z0">
    <w:name w:val="WW8Num6z0"/>
    <w:rPr>
      <w:b/>
      <w:i w:val="0"/>
    </w:rPr>
  </w:style>
  <w:style w:type="character" w:customStyle="1" w:styleId="WW8Num15z0">
    <w:name w:val="WW8Num15z0"/>
    <w:rPr>
      <w:b/>
      <w:i w:val="0"/>
      <w:color w:val="auto"/>
    </w:rPr>
  </w:style>
  <w:style w:type="character" w:customStyle="1" w:styleId="WW8Num20z0">
    <w:name w:val="WW8Num20z0"/>
    <w:rPr>
      <w:b/>
    </w:rPr>
  </w:style>
  <w:style w:type="character" w:customStyle="1" w:styleId="DefaultParagraphFont1">
    <w:name w:val="Default Paragraph Font1"/>
  </w:style>
  <w:style w:type="character" w:styleId="PageNumber">
    <w:name w:val="page number"/>
    <w:basedOn w:val="DefaultParagraphFont1"/>
  </w:style>
  <w:style w:type="paragraph" w:customStyle="1" w:styleId="Heading">
    <w:name w:val="Heading"/>
    <w:basedOn w:val="Normal"/>
    <w:next w:val="BodyText"/>
    <w:pPr>
      <w:keepNext/>
      <w:spacing w:before="240" w:after="120"/>
    </w:pPr>
    <w:rPr>
      <w:rFonts w:ascii="Arial" w:eastAsia="Lucida Sans Unicode" w:hAnsi="Arial" w:cs="Tahoma"/>
      <w:sz w:val="28"/>
      <w:szCs w:val="28"/>
    </w:rPr>
  </w:style>
  <w:style w:type="paragraph" w:styleId="BodyText">
    <w:name w:val="Body Text"/>
    <w:basedOn w:val="Normal"/>
    <w:pPr>
      <w:tabs>
        <w:tab w:val="left" w:pos="-720"/>
        <w:tab w:val="left" w:pos="0"/>
        <w:tab w:val="left" w:pos="288"/>
        <w:tab w:val="left" w:pos="720"/>
      </w:tabs>
      <w:jc w:val="both"/>
    </w:pPr>
    <w:rPr>
      <w:rFonts w:ascii="Arial" w:hAnsi="Arial"/>
      <w:spacing w:val="-2"/>
    </w:rPr>
  </w:style>
  <w:style w:type="paragraph" w:styleId="List">
    <w:name w:val="List"/>
    <w:basedOn w:val="BodyText"/>
    <w:rPr>
      <w:rFonts w:cs="Tahoma"/>
    </w:rPr>
  </w:style>
  <w:style w:type="paragraph" w:styleId="Caption">
    <w:name w:val="caption"/>
    <w:basedOn w:val="Normal"/>
    <w:qFormat/>
    <w:rsid w:val="00217FF6"/>
    <w:pPr>
      <w:suppressLineNumbers/>
      <w:spacing w:before="120" w:after="120"/>
      <w:jc w:val="center"/>
    </w:pPr>
    <w:rPr>
      <w:rFonts w:cs="Tahoma"/>
      <w:i/>
      <w:iCs/>
      <w:szCs w:val="24"/>
    </w:rPr>
  </w:style>
  <w:style w:type="paragraph" w:customStyle="1" w:styleId="Index">
    <w:name w:val="Index"/>
    <w:basedOn w:val="Normal"/>
    <w:pPr>
      <w:suppressLineNumbers/>
    </w:pPr>
    <w:rPr>
      <w:rFonts w:cs="Tahoma"/>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styleId="BodyTextIndent2">
    <w:name w:val="Body Text Indent 2"/>
    <w:basedOn w:val="Normal"/>
    <w:pPr>
      <w:ind w:left="720" w:hanging="720"/>
    </w:pPr>
    <w:rPr>
      <w:rFonts w:ascii="Arial" w:hAnsi="Arial"/>
    </w:rPr>
  </w:style>
  <w:style w:type="paragraph" w:styleId="BodyTextIndent3">
    <w:name w:val="Body Text Indent 3"/>
    <w:basedOn w:val="Normal"/>
    <w:pPr>
      <w:ind w:left="1080"/>
    </w:pPr>
    <w:rPr>
      <w:rFonts w:ascii="Arial" w:hAnsi="Arial"/>
    </w:rPr>
  </w:style>
  <w:style w:type="paragraph" w:styleId="BodyTextIndent">
    <w:name w:val="Body Text Indent"/>
    <w:basedOn w:val="Normal"/>
    <w:pPr>
      <w:tabs>
        <w:tab w:val="left" w:pos="4320"/>
      </w:tabs>
      <w:ind w:left="5760" w:hanging="5760"/>
    </w:pPr>
    <w:rPr>
      <w:rFonts w:ascii="Arial" w:hAnsi="Arial"/>
      <w:spacing w:val="-2"/>
    </w:rPr>
  </w:style>
  <w:style w:type="paragraph" w:styleId="BodyText2">
    <w:name w:val="Body Text 2"/>
    <w:basedOn w:val="Normal"/>
    <w:pPr>
      <w:tabs>
        <w:tab w:val="left" w:pos="-720"/>
        <w:tab w:val="left" w:pos="0"/>
        <w:tab w:val="left" w:pos="288"/>
        <w:tab w:val="left" w:pos="720"/>
      </w:tabs>
    </w:pPr>
    <w:rPr>
      <w:rFonts w:ascii="Arial" w:hAnsi="Arial"/>
      <w:b/>
      <w:spacing w:val="-2"/>
    </w:rPr>
  </w:style>
  <w:style w:type="paragraph" w:styleId="BodyText3">
    <w:name w:val="Body Text 3"/>
    <w:basedOn w:val="Normal"/>
    <w:pPr>
      <w:tabs>
        <w:tab w:val="left" w:pos="-720"/>
        <w:tab w:val="left" w:pos="0"/>
        <w:tab w:val="left" w:pos="288"/>
        <w:tab w:val="left" w:pos="720"/>
      </w:tabs>
    </w:pPr>
    <w:rPr>
      <w:i/>
      <w:sz w:val="18"/>
    </w:rPr>
  </w:style>
  <w:style w:type="paragraph" w:customStyle="1" w:styleId="Framecontents">
    <w:name w:val="Frame contents"/>
    <w:basedOn w:val="BodyText"/>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CM23">
    <w:name w:val="CM23"/>
    <w:basedOn w:val="Normal"/>
    <w:next w:val="Normal"/>
    <w:rsid w:val="00125D88"/>
    <w:pPr>
      <w:widowControl w:val="0"/>
      <w:suppressAutoHyphens w:val="0"/>
      <w:autoSpaceDE w:val="0"/>
      <w:autoSpaceDN w:val="0"/>
      <w:adjustRightInd w:val="0"/>
    </w:pPr>
    <w:rPr>
      <w:rFonts w:ascii="Arial" w:hAnsi="Arial"/>
      <w:szCs w:val="24"/>
      <w:lang w:eastAsia="en-US"/>
    </w:rPr>
  </w:style>
  <w:style w:type="paragraph" w:customStyle="1" w:styleId="CM1">
    <w:name w:val="CM1"/>
    <w:basedOn w:val="Normal"/>
    <w:next w:val="Normal"/>
    <w:rsid w:val="0088150C"/>
    <w:pPr>
      <w:widowControl w:val="0"/>
      <w:suppressAutoHyphens w:val="0"/>
      <w:autoSpaceDE w:val="0"/>
      <w:autoSpaceDN w:val="0"/>
      <w:adjustRightInd w:val="0"/>
      <w:spacing w:line="200" w:lineRule="atLeast"/>
    </w:pPr>
    <w:rPr>
      <w:rFonts w:ascii="Arial" w:hAnsi="Arial"/>
      <w:szCs w:val="24"/>
      <w:lang w:eastAsia="en-US"/>
    </w:rPr>
  </w:style>
  <w:style w:type="paragraph" w:styleId="HTMLPreformatted">
    <w:name w:val="HTML Preformatted"/>
    <w:basedOn w:val="Normal"/>
    <w:rsid w:val="00E51F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lang w:eastAsia="en-US"/>
    </w:rPr>
  </w:style>
  <w:style w:type="table" w:styleId="TableGrid">
    <w:name w:val="Table Grid"/>
    <w:basedOn w:val="TableNormal"/>
    <w:uiPriority w:val="39"/>
    <w:rsid w:val="009665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DA1F79"/>
    <w:rPr>
      <w:rFonts w:ascii="Tahoma" w:hAnsi="Tahoma" w:cs="Tahoma"/>
      <w:sz w:val="16"/>
      <w:szCs w:val="16"/>
    </w:rPr>
  </w:style>
  <w:style w:type="character" w:styleId="Hyperlink">
    <w:name w:val="Hyperlink"/>
    <w:rsid w:val="002F5D17"/>
    <w:rPr>
      <w:color w:val="0000FF"/>
      <w:u w:val="single"/>
    </w:rPr>
  </w:style>
  <w:style w:type="paragraph" w:customStyle="1" w:styleId="MediumGrid21">
    <w:name w:val="Medium Grid 21"/>
    <w:uiPriority w:val="1"/>
    <w:qFormat/>
    <w:rsid w:val="00482E6E"/>
    <w:rPr>
      <w:rFonts w:ascii="Calibri" w:eastAsia="Calibri" w:hAnsi="Calibri"/>
      <w:sz w:val="22"/>
      <w:szCs w:val="22"/>
    </w:rPr>
  </w:style>
  <w:style w:type="paragraph" w:customStyle="1" w:styleId="ColorfulList-Accent11">
    <w:name w:val="Colorful List - Accent 11"/>
    <w:basedOn w:val="Normal"/>
    <w:uiPriority w:val="34"/>
    <w:qFormat/>
    <w:rsid w:val="009A2F6B"/>
    <w:pPr>
      <w:suppressAutoHyphens w:val="0"/>
      <w:ind w:left="720"/>
    </w:pPr>
    <w:rPr>
      <w:lang w:eastAsia="en-US"/>
    </w:rPr>
  </w:style>
  <w:style w:type="character" w:customStyle="1" w:styleId="googqs-tidbitgoogqs-tidbit-0">
    <w:name w:val="goog_qs-tidbit goog_qs-tidbit-0"/>
    <w:rsid w:val="002673FB"/>
  </w:style>
  <w:style w:type="character" w:customStyle="1" w:styleId="googqs-tidbitgoogqs-tidbit-1">
    <w:name w:val="goog_qs-tidbit goog_qs-tidbit-1"/>
    <w:rsid w:val="002673FB"/>
  </w:style>
  <w:style w:type="paragraph" w:styleId="ListParagraph">
    <w:name w:val="List Paragraph"/>
    <w:basedOn w:val="Normal"/>
    <w:uiPriority w:val="34"/>
    <w:qFormat/>
    <w:rsid w:val="00C83617"/>
    <w:pPr>
      <w:ind w:left="720"/>
    </w:pPr>
  </w:style>
  <w:style w:type="character" w:styleId="CommentReference">
    <w:name w:val="annotation reference"/>
    <w:rsid w:val="00741DF2"/>
    <w:rPr>
      <w:sz w:val="16"/>
      <w:szCs w:val="16"/>
    </w:rPr>
  </w:style>
  <w:style w:type="paragraph" w:styleId="CommentText">
    <w:name w:val="annotation text"/>
    <w:basedOn w:val="Normal"/>
    <w:link w:val="CommentTextChar"/>
    <w:rsid w:val="00741DF2"/>
    <w:rPr>
      <w:lang w:val="x-none"/>
    </w:rPr>
  </w:style>
  <w:style w:type="character" w:customStyle="1" w:styleId="CommentTextChar">
    <w:name w:val="Comment Text Char"/>
    <w:link w:val="CommentText"/>
    <w:rsid w:val="00741DF2"/>
    <w:rPr>
      <w:lang w:eastAsia="ar-SA"/>
    </w:rPr>
  </w:style>
  <w:style w:type="paragraph" w:styleId="CommentSubject">
    <w:name w:val="annotation subject"/>
    <w:basedOn w:val="CommentText"/>
    <w:next w:val="CommentText"/>
    <w:link w:val="CommentSubjectChar"/>
    <w:rsid w:val="00741DF2"/>
    <w:rPr>
      <w:b/>
      <w:bCs/>
    </w:rPr>
  </w:style>
  <w:style w:type="character" w:customStyle="1" w:styleId="CommentSubjectChar">
    <w:name w:val="Comment Subject Char"/>
    <w:link w:val="CommentSubject"/>
    <w:rsid w:val="00741DF2"/>
    <w:rPr>
      <w:b/>
      <w:bCs/>
      <w:lang w:eastAsia="ar-SA"/>
    </w:rPr>
  </w:style>
  <w:style w:type="paragraph" w:customStyle="1" w:styleId="TableParagraph">
    <w:name w:val="Table Paragraph"/>
    <w:basedOn w:val="Normal"/>
    <w:uiPriority w:val="1"/>
    <w:qFormat/>
    <w:rsid w:val="005B2E62"/>
    <w:pPr>
      <w:widowControl w:val="0"/>
      <w:suppressAutoHyphens w:val="0"/>
      <w:autoSpaceDE w:val="0"/>
      <w:autoSpaceDN w:val="0"/>
      <w:ind w:left="107"/>
    </w:pPr>
    <w:rPr>
      <w:sz w:val="22"/>
      <w:szCs w:val="22"/>
      <w:lang w:eastAsia="en-US"/>
    </w:rPr>
  </w:style>
  <w:style w:type="paragraph" w:styleId="PlainText">
    <w:name w:val="Plain Text"/>
    <w:basedOn w:val="Normal"/>
    <w:link w:val="PlainTextChar"/>
    <w:uiPriority w:val="99"/>
    <w:unhideWhenUsed/>
    <w:rsid w:val="009F396A"/>
    <w:pPr>
      <w:suppressAutoHyphens w:val="0"/>
    </w:pPr>
    <w:rPr>
      <w:rFonts w:ascii="Calibri" w:eastAsia="Calibri" w:hAnsi="Calibri"/>
      <w:sz w:val="22"/>
      <w:szCs w:val="21"/>
      <w:lang w:val="x-none" w:eastAsia="x-none"/>
    </w:rPr>
  </w:style>
  <w:style w:type="character" w:customStyle="1" w:styleId="PlainTextChar">
    <w:name w:val="Plain Text Char"/>
    <w:link w:val="PlainText"/>
    <w:uiPriority w:val="99"/>
    <w:rsid w:val="009F396A"/>
    <w:rPr>
      <w:rFonts w:ascii="Calibri" w:eastAsia="Calibri" w:hAnsi="Calibri"/>
      <w:sz w:val="22"/>
      <w:szCs w:val="21"/>
    </w:rPr>
  </w:style>
  <w:style w:type="paragraph" w:customStyle="1" w:styleId="Default">
    <w:name w:val="Default"/>
    <w:rsid w:val="0036715A"/>
    <w:pPr>
      <w:autoSpaceDE w:val="0"/>
      <w:autoSpaceDN w:val="0"/>
      <w:adjustRightInd w:val="0"/>
    </w:pPr>
    <w:rPr>
      <w:color w:val="000000"/>
      <w:sz w:val="24"/>
      <w:szCs w:val="24"/>
    </w:rPr>
  </w:style>
  <w:style w:type="character" w:customStyle="1" w:styleId="UnresolvedMention">
    <w:name w:val="Unresolved Mention"/>
    <w:basedOn w:val="DefaultParagraphFont"/>
    <w:uiPriority w:val="99"/>
    <w:semiHidden/>
    <w:unhideWhenUsed/>
    <w:rsid w:val="00A555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535753">
      <w:bodyDiv w:val="1"/>
      <w:marLeft w:val="0"/>
      <w:marRight w:val="0"/>
      <w:marTop w:val="0"/>
      <w:marBottom w:val="0"/>
      <w:divBdr>
        <w:top w:val="none" w:sz="0" w:space="0" w:color="auto"/>
        <w:left w:val="none" w:sz="0" w:space="0" w:color="auto"/>
        <w:bottom w:val="none" w:sz="0" w:space="0" w:color="auto"/>
        <w:right w:val="none" w:sz="0" w:space="0" w:color="auto"/>
      </w:divBdr>
    </w:div>
    <w:div w:id="851336786">
      <w:bodyDiv w:val="1"/>
      <w:marLeft w:val="0"/>
      <w:marRight w:val="0"/>
      <w:marTop w:val="0"/>
      <w:marBottom w:val="0"/>
      <w:divBdr>
        <w:top w:val="none" w:sz="0" w:space="0" w:color="auto"/>
        <w:left w:val="none" w:sz="0" w:space="0" w:color="auto"/>
        <w:bottom w:val="none" w:sz="0" w:space="0" w:color="auto"/>
        <w:right w:val="none" w:sz="0" w:space="0" w:color="auto"/>
      </w:divBdr>
    </w:div>
    <w:div w:id="951010829">
      <w:bodyDiv w:val="1"/>
      <w:marLeft w:val="0"/>
      <w:marRight w:val="0"/>
      <w:marTop w:val="0"/>
      <w:marBottom w:val="0"/>
      <w:divBdr>
        <w:top w:val="none" w:sz="0" w:space="0" w:color="auto"/>
        <w:left w:val="none" w:sz="0" w:space="0" w:color="auto"/>
        <w:bottom w:val="none" w:sz="0" w:space="0" w:color="auto"/>
        <w:right w:val="none" w:sz="0" w:space="0" w:color="auto"/>
      </w:divBdr>
    </w:div>
    <w:div w:id="1157502447">
      <w:bodyDiv w:val="1"/>
      <w:marLeft w:val="0"/>
      <w:marRight w:val="0"/>
      <w:marTop w:val="0"/>
      <w:marBottom w:val="0"/>
      <w:divBdr>
        <w:top w:val="none" w:sz="0" w:space="0" w:color="auto"/>
        <w:left w:val="none" w:sz="0" w:space="0" w:color="auto"/>
        <w:bottom w:val="none" w:sz="0" w:space="0" w:color="auto"/>
        <w:right w:val="none" w:sz="0" w:space="0" w:color="auto"/>
      </w:divBdr>
    </w:div>
    <w:div w:id="1660158515">
      <w:bodyDiv w:val="1"/>
      <w:marLeft w:val="0"/>
      <w:marRight w:val="0"/>
      <w:marTop w:val="0"/>
      <w:marBottom w:val="0"/>
      <w:divBdr>
        <w:top w:val="none" w:sz="0" w:space="0" w:color="auto"/>
        <w:left w:val="none" w:sz="0" w:space="0" w:color="auto"/>
        <w:bottom w:val="none" w:sz="0" w:space="0" w:color="auto"/>
        <w:right w:val="none" w:sz="0" w:space="0" w:color="auto"/>
      </w:divBdr>
    </w:div>
    <w:div w:id="2128625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waterboards.ca.gov/board_decisions/adopted_orders/water_quality/2019/wqo2019_0001_dwq.pdf" TargetMode="External"/><Relationship Id="rId39" Type="http://schemas.microsoft.com/office/2016/09/relationships/commentsIds" Target="commentsIds.xm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envirostor.dtsc.ca.gov/public" TargetMode="External"/><Relationship Id="rId33" Type="http://schemas.openxmlformats.org/officeDocument/2006/relationships/fontTable" Target="fontTable.xml"/><Relationship Id="rId38"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hyperlink" Target="https://water.ca.gov/-/media/DWR-Website/Web-Pages/Programs/Groundwater-Management/Bulletin-118/Files/2003-Basin-Descriptions/5_018_CoyoteValley.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wildlife.ca.gov/Data/CNDDB"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hyperlink" Target="https://dot.ca.gov/programs/traffic-operations/census" TargetMode="Externa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hyperlink" Target="https://gis.water.ca.gov/app/bp-dashboard/final/"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hyperlink" Target="http://www.lakecountyca.gov/Government/Directory/WaterResources/Programs___Projects/Groundwater_Management.htm" TargetMode="External"/><Relationship Id="rId30" Type="http://schemas.openxmlformats.org/officeDocument/2006/relationships/hyperlink" Target="https://water.ca.gov/-/media/DWR-Website/Web-Pages/Programs/Groundwater-Management/Bulletin-118/Files/2003-Basin-Descriptions/5_019_CollayomiValle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8F8C6C-5E54-4A8A-8CF2-3349E22B5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64</Pages>
  <Words>27491</Words>
  <Characters>156704</Characters>
  <Application>Microsoft Office Word</Application>
  <DocSecurity>0</DocSecurity>
  <Lines>1305</Lines>
  <Paragraphs>367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183828</CharactersWithSpaces>
  <SharedDoc>false</SharedDoc>
  <HLinks>
    <vt:vector size="132" baseType="variant">
      <vt:variant>
        <vt:i4>5308522</vt:i4>
      </vt:variant>
      <vt:variant>
        <vt:i4>115</vt:i4>
      </vt:variant>
      <vt:variant>
        <vt:i4>0</vt:i4>
      </vt:variant>
      <vt:variant>
        <vt:i4>5</vt:i4>
      </vt:variant>
      <vt:variant>
        <vt:lpwstr>https://www.waterboards.ca.gov/board_decisions/adopted_orders/water_quality/2019/wqo2019_0001_dwq.pdf</vt:lpwstr>
      </vt:variant>
      <vt:variant>
        <vt:lpwstr/>
      </vt:variant>
      <vt:variant>
        <vt:i4>1572876</vt:i4>
      </vt:variant>
      <vt:variant>
        <vt:i4>112</vt:i4>
      </vt:variant>
      <vt:variant>
        <vt:i4>0</vt:i4>
      </vt:variant>
      <vt:variant>
        <vt:i4>5</vt:i4>
      </vt:variant>
      <vt:variant>
        <vt:lpwstr>http://www.envirostor.dtsc.ca.gov/public</vt:lpwstr>
      </vt:variant>
      <vt:variant>
        <vt:lpwstr/>
      </vt:variant>
      <vt:variant>
        <vt:i4>2162746</vt:i4>
      </vt:variant>
      <vt:variant>
        <vt:i4>109</vt:i4>
      </vt:variant>
      <vt:variant>
        <vt:i4>0</vt:i4>
      </vt:variant>
      <vt:variant>
        <vt:i4>5</vt:i4>
      </vt:variant>
      <vt:variant>
        <vt:lpwstr>https://www.wildlife.ca.gov/Data/CNDDB</vt:lpwstr>
      </vt:variant>
      <vt:variant>
        <vt:lpwstr/>
      </vt:variant>
      <vt:variant>
        <vt:i4>327703</vt:i4>
      </vt:variant>
      <vt:variant>
        <vt:i4>96</vt:i4>
      </vt:variant>
      <vt:variant>
        <vt:i4>0</vt:i4>
      </vt:variant>
      <vt:variant>
        <vt:i4>5</vt:i4>
      </vt:variant>
      <vt:variant>
        <vt:lpwstr/>
      </vt:variant>
      <vt:variant>
        <vt:lpwstr>MandatoryFindings</vt:lpwstr>
      </vt:variant>
      <vt:variant>
        <vt:i4>327703</vt:i4>
      </vt:variant>
      <vt:variant>
        <vt:i4>89</vt:i4>
      </vt:variant>
      <vt:variant>
        <vt:i4>0</vt:i4>
      </vt:variant>
      <vt:variant>
        <vt:i4>5</vt:i4>
      </vt:variant>
      <vt:variant>
        <vt:lpwstr/>
      </vt:variant>
      <vt:variant>
        <vt:lpwstr>MandatoryFindings</vt:lpwstr>
      </vt:variant>
      <vt:variant>
        <vt:i4>589852</vt:i4>
      </vt:variant>
      <vt:variant>
        <vt:i4>84</vt:i4>
      </vt:variant>
      <vt:variant>
        <vt:i4>0</vt:i4>
      </vt:variant>
      <vt:variant>
        <vt:i4>5</vt:i4>
      </vt:variant>
      <vt:variant>
        <vt:lpwstr/>
      </vt:variant>
      <vt:variant>
        <vt:lpwstr>Utilities</vt:lpwstr>
      </vt:variant>
      <vt:variant>
        <vt:i4>1835015</vt:i4>
      </vt:variant>
      <vt:variant>
        <vt:i4>79</vt:i4>
      </vt:variant>
      <vt:variant>
        <vt:i4>0</vt:i4>
      </vt:variant>
      <vt:variant>
        <vt:i4>5</vt:i4>
      </vt:variant>
      <vt:variant>
        <vt:lpwstr/>
      </vt:variant>
      <vt:variant>
        <vt:lpwstr>Noise</vt:lpwstr>
      </vt:variant>
      <vt:variant>
        <vt:i4>7602289</vt:i4>
      </vt:variant>
      <vt:variant>
        <vt:i4>74</vt:i4>
      </vt:variant>
      <vt:variant>
        <vt:i4>0</vt:i4>
      </vt:variant>
      <vt:variant>
        <vt:i4>5</vt:i4>
      </vt:variant>
      <vt:variant>
        <vt:lpwstr/>
      </vt:variant>
      <vt:variant>
        <vt:lpwstr>GeologySoil</vt:lpwstr>
      </vt:variant>
      <vt:variant>
        <vt:i4>8126588</vt:i4>
      </vt:variant>
      <vt:variant>
        <vt:i4>69</vt:i4>
      </vt:variant>
      <vt:variant>
        <vt:i4>0</vt:i4>
      </vt:variant>
      <vt:variant>
        <vt:i4>5</vt:i4>
      </vt:variant>
      <vt:variant>
        <vt:lpwstr/>
      </vt:variant>
      <vt:variant>
        <vt:lpwstr>Tribal</vt:lpwstr>
      </vt:variant>
      <vt:variant>
        <vt:i4>7143537</vt:i4>
      </vt:variant>
      <vt:variant>
        <vt:i4>64</vt:i4>
      </vt:variant>
      <vt:variant>
        <vt:i4>0</vt:i4>
      </vt:variant>
      <vt:variant>
        <vt:i4>5</vt:i4>
      </vt:variant>
      <vt:variant>
        <vt:lpwstr/>
      </vt:variant>
      <vt:variant>
        <vt:lpwstr>Mineral</vt:lpwstr>
      </vt:variant>
      <vt:variant>
        <vt:i4>2031643</vt:i4>
      </vt:variant>
      <vt:variant>
        <vt:i4>59</vt:i4>
      </vt:variant>
      <vt:variant>
        <vt:i4>0</vt:i4>
      </vt:variant>
      <vt:variant>
        <vt:i4>5</vt:i4>
      </vt:variant>
      <vt:variant>
        <vt:lpwstr/>
      </vt:variant>
      <vt:variant>
        <vt:lpwstr>Cultural</vt:lpwstr>
      </vt:variant>
      <vt:variant>
        <vt:i4>7733367</vt:i4>
      </vt:variant>
      <vt:variant>
        <vt:i4>52</vt:i4>
      </vt:variant>
      <vt:variant>
        <vt:i4>0</vt:i4>
      </vt:variant>
      <vt:variant>
        <vt:i4>5</vt:i4>
      </vt:variant>
      <vt:variant>
        <vt:lpwstr/>
      </vt:variant>
      <vt:variant>
        <vt:lpwstr>LandUse</vt:lpwstr>
      </vt:variant>
      <vt:variant>
        <vt:i4>7143530</vt:i4>
      </vt:variant>
      <vt:variant>
        <vt:i4>47</vt:i4>
      </vt:variant>
      <vt:variant>
        <vt:i4>0</vt:i4>
      </vt:variant>
      <vt:variant>
        <vt:i4>5</vt:i4>
      </vt:variant>
      <vt:variant>
        <vt:lpwstr/>
      </vt:variant>
      <vt:variant>
        <vt:lpwstr>Biological</vt:lpwstr>
      </vt:variant>
      <vt:variant>
        <vt:i4>7405679</vt:i4>
      </vt:variant>
      <vt:variant>
        <vt:i4>42</vt:i4>
      </vt:variant>
      <vt:variant>
        <vt:i4>0</vt:i4>
      </vt:variant>
      <vt:variant>
        <vt:i4>5</vt:i4>
      </vt:variant>
      <vt:variant>
        <vt:lpwstr/>
      </vt:variant>
      <vt:variant>
        <vt:lpwstr>Recreation</vt:lpwstr>
      </vt:variant>
      <vt:variant>
        <vt:i4>12</vt:i4>
      </vt:variant>
      <vt:variant>
        <vt:i4>37</vt:i4>
      </vt:variant>
      <vt:variant>
        <vt:i4>0</vt:i4>
      </vt:variant>
      <vt:variant>
        <vt:i4>5</vt:i4>
      </vt:variant>
      <vt:variant>
        <vt:lpwstr/>
      </vt:variant>
      <vt:variant>
        <vt:lpwstr>Hydrology</vt:lpwstr>
      </vt:variant>
      <vt:variant>
        <vt:i4>6881406</vt:i4>
      </vt:variant>
      <vt:variant>
        <vt:i4>32</vt:i4>
      </vt:variant>
      <vt:variant>
        <vt:i4>0</vt:i4>
      </vt:variant>
      <vt:variant>
        <vt:i4>5</vt:i4>
      </vt:variant>
      <vt:variant>
        <vt:lpwstr/>
      </vt:variant>
      <vt:variant>
        <vt:lpwstr>AirQuality</vt:lpwstr>
      </vt:variant>
      <vt:variant>
        <vt:i4>7929974</vt:i4>
      </vt:variant>
      <vt:variant>
        <vt:i4>27</vt:i4>
      </vt:variant>
      <vt:variant>
        <vt:i4>0</vt:i4>
      </vt:variant>
      <vt:variant>
        <vt:i4>5</vt:i4>
      </vt:variant>
      <vt:variant>
        <vt:lpwstr/>
      </vt:variant>
      <vt:variant>
        <vt:lpwstr>PublicServices</vt:lpwstr>
      </vt:variant>
      <vt:variant>
        <vt:i4>6553696</vt:i4>
      </vt:variant>
      <vt:variant>
        <vt:i4>22</vt:i4>
      </vt:variant>
      <vt:variant>
        <vt:i4>0</vt:i4>
      </vt:variant>
      <vt:variant>
        <vt:i4>5</vt:i4>
      </vt:variant>
      <vt:variant>
        <vt:lpwstr/>
      </vt:variant>
      <vt:variant>
        <vt:lpwstr>Hazards</vt:lpwstr>
      </vt:variant>
      <vt:variant>
        <vt:i4>8192105</vt:i4>
      </vt:variant>
      <vt:variant>
        <vt:i4>17</vt:i4>
      </vt:variant>
      <vt:variant>
        <vt:i4>0</vt:i4>
      </vt:variant>
      <vt:variant>
        <vt:i4>5</vt:i4>
      </vt:variant>
      <vt:variant>
        <vt:lpwstr/>
      </vt:variant>
      <vt:variant>
        <vt:lpwstr>Agriculture</vt:lpwstr>
      </vt:variant>
      <vt:variant>
        <vt:i4>1245214</vt:i4>
      </vt:variant>
      <vt:variant>
        <vt:i4>12</vt:i4>
      </vt:variant>
      <vt:variant>
        <vt:i4>0</vt:i4>
      </vt:variant>
      <vt:variant>
        <vt:i4>5</vt:i4>
      </vt:variant>
      <vt:variant>
        <vt:lpwstr/>
      </vt:variant>
      <vt:variant>
        <vt:lpwstr>PopulaitonHousing</vt:lpwstr>
      </vt:variant>
      <vt:variant>
        <vt:i4>6815847</vt:i4>
      </vt:variant>
      <vt:variant>
        <vt:i4>7</vt:i4>
      </vt:variant>
      <vt:variant>
        <vt:i4>0</vt:i4>
      </vt:variant>
      <vt:variant>
        <vt:i4>5</vt:i4>
      </vt:variant>
      <vt:variant>
        <vt:lpwstr/>
      </vt:variant>
      <vt:variant>
        <vt:lpwstr>GHG</vt:lpwstr>
      </vt:variant>
      <vt:variant>
        <vt:i4>7209069</vt:i4>
      </vt:variant>
      <vt:variant>
        <vt:i4>2</vt:i4>
      </vt:variant>
      <vt:variant>
        <vt:i4>0</vt:i4>
      </vt:variant>
      <vt:variant>
        <vt:i4>5</vt:i4>
      </vt:variant>
      <vt:variant>
        <vt:lpwstr/>
      </vt:variant>
      <vt:variant>
        <vt:lpwstr>Aesthetics</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 Sharp</dc:creator>
  <cp:keywords/>
  <dc:description/>
  <cp:lastModifiedBy>Eric Porter</cp:lastModifiedBy>
  <cp:revision>4</cp:revision>
  <cp:lastPrinted>2021-05-28T17:12:00Z</cp:lastPrinted>
  <dcterms:created xsi:type="dcterms:W3CDTF">2021-06-01T20:08:00Z</dcterms:created>
  <dcterms:modified xsi:type="dcterms:W3CDTF">2021-06-02T16:43:00Z</dcterms:modified>
</cp:coreProperties>
</file>