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8" w:type="dxa"/>
        <w:tblLayout w:type="fixed"/>
        <w:tblLook w:val="01E0" w:firstRow="1" w:lastRow="1" w:firstColumn="1" w:lastColumn="1" w:noHBand="0" w:noVBand="0"/>
      </w:tblPr>
      <w:tblGrid>
        <w:gridCol w:w="1008"/>
        <w:gridCol w:w="2520"/>
      </w:tblGrid>
      <w:tr w:rsidR="00AB4F03" w:rsidRPr="00AB4F03" w:rsidTr="00AB4F03">
        <w:trPr>
          <w:trHeight w:val="432"/>
        </w:trPr>
        <w:tc>
          <w:tcPr>
            <w:tcW w:w="1008" w:type="dxa"/>
            <w:shd w:val="clear" w:color="auto" w:fill="auto"/>
            <w:vAlign w:val="center"/>
          </w:tcPr>
          <w:p w:rsidR="00AB4F03" w:rsidRPr="00AB4F03" w:rsidRDefault="000F239A"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
                  <w:enabled/>
                  <w:calcOnExit w:val="0"/>
                  <w:checkBox>
                    <w:size w:val="20"/>
                    <w:default w:val="1"/>
                  </w:checkBox>
                </w:ffData>
              </w:fldChar>
            </w:r>
            <w:r w:rsidR="00797964">
              <w:rPr>
                <w:rFonts w:ascii="Symbol" w:eastAsia="Times New Roman" w:hAnsi="Symbol" w:cs="Times New Roman"/>
                <w:sz w:val="36"/>
                <w:szCs w:val="20"/>
                <w:lang w:eastAsia="ar-SA"/>
              </w:rPr>
              <w:instrText xml:space="preserve"> FORMCHECKBOX </w:instrText>
            </w:r>
            <w:r w:rsidR="00AD330D">
              <w:rPr>
                <w:rFonts w:ascii="Symbol" w:eastAsia="Times New Roman" w:hAnsi="Symbol" w:cs="Times New Roman"/>
                <w:sz w:val="36"/>
                <w:szCs w:val="20"/>
                <w:lang w:eastAsia="ar-SA"/>
              </w:rPr>
            </w:r>
            <w:r w:rsidR="00AD330D">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p>
        </w:tc>
        <w:tc>
          <w:tcPr>
            <w:tcW w:w="2520" w:type="dxa"/>
            <w:shd w:val="clear" w:color="auto" w:fill="auto"/>
            <w:vAlign w:val="center"/>
          </w:tcPr>
          <w:p w:rsidR="00AB4F03" w:rsidRPr="00AB4F03" w:rsidRDefault="00AD330D"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 w:history="1">
              <w:r w:rsidR="00AB4F03" w:rsidRPr="00AB4F03">
                <w:rPr>
                  <w:rFonts w:ascii="Times New Roman" w:eastAsia="Times New Roman" w:hAnsi="Times New Roman" w:cs="Times New Roman"/>
                  <w:spacing w:val="-2"/>
                  <w:sz w:val="20"/>
                  <w:szCs w:val="20"/>
                  <w:lang w:eastAsia="ar-SA"/>
                </w:rPr>
                <w:t>County</w:t>
              </w:r>
            </w:hyperlink>
            <w:r w:rsidR="00AB4F03" w:rsidRPr="00AB4F03">
              <w:rPr>
                <w:rFonts w:ascii="Times New Roman" w:eastAsia="Times New Roman" w:hAnsi="Times New Roman" w:cs="Times New Roman"/>
                <w:spacing w:val="-2"/>
                <w:sz w:val="20"/>
                <w:szCs w:val="20"/>
                <w:lang w:eastAsia="ar-SA"/>
              </w:rPr>
              <w:t xml:space="preserve"> Clerk</w:t>
            </w:r>
          </w:p>
        </w:tc>
      </w:tr>
      <w:bookmarkStart w:id="0" w:name="Check3"/>
      <w:tr w:rsidR="00AB4F03" w:rsidRPr="00AB4F03" w:rsidTr="00AB4F03">
        <w:trPr>
          <w:trHeight w:val="432"/>
        </w:trPr>
        <w:tc>
          <w:tcPr>
            <w:tcW w:w="1008" w:type="dxa"/>
            <w:shd w:val="clear" w:color="auto" w:fill="auto"/>
            <w:vAlign w:val="center"/>
          </w:tcPr>
          <w:p w:rsidR="00AB4F03" w:rsidRPr="00AB4F03" w:rsidRDefault="000F239A"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Check3"/>
                  <w:enabled/>
                  <w:calcOnExit w:val="0"/>
                  <w:checkBox>
                    <w:size w:val="20"/>
                    <w:default w:val="1"/>
                  </w:checkBox>
                </w:ffData>
              </w:fldChar>
            </w:r>
            <w:r w:rsidR="00887EA5">
              <w:rPr>
                <w:rFonts w:ascii="Symbol" w:eastAsia="Times New Roman" w:hAnsi="Symbol" w:cs="Times New Roman"/>
                <w:sz w:val="36"/>
                <w:szCs w:val="20"/>
                <w:lang w:eastAsia="ar-SA"/>
              </w:rPr>
              <w:instrText xml:space="preserve"> FORMCHECKBOX </w:instrText>
            </w:r>
            <w:r w:rsidR="00AD330D">
              <w:rPr>
                <w:rFonts w:ascii="Symbol" w:eastAsia="Times New Roman" w:hAnsi="Symbol" w:cs="Times New Roman"/>
                <w:sz w:val="36"/>
                <w:szCs w:val="20"/>
                <w:lang w:eastAsia="ar-SA"/>
              </w:rPr>
            </w:r>
            <w:r w:rsidR="00AD330D">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bookmarkEnd w:id="0"/>
          </w:p>
        </w:tc>
        <w:tc>
          <w:tcPr>
            <w:tcW w:w="2520" w:type="dxa"/>
            <w:shd w:val="clear" w:color="auto" w:fill="auto"/>
            <w:vAlign w:val="center"/>
          </w:tcPr>
          <w:p w:rsidR="00AB4F03" w:rsidRPr="00AB4F03" w:rsidRDefault="00AD330D"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I_Agriculture" w:history="1">
              <w:r w:rsidR="00AB4F03">
                <w:rPr>
                  <w:rFonts w:ascii="Times New Roman" w:eastAsia="Times New Roman" w:hAnsi="Times New Roman" w:cs="Times New Roman"/>
                  <w:sz w:val="20"/>
                  <w:szCs w:val="20"/>
                  <w:lang w:eastAsia="ar-SA"/>
                </w:rPr>
                <w:t>Interested</w:t>
              </w:r>
            </w:hyperlink>
            <w:r w:rsidR="00AB4F03">
              <w:rPr>
                <w:rFonts w:ascii="Times New Roman" w:eastAsia="Times New Roman" w:hAnsi="Times New Roman" w:cs="Times New Roman"/>
                <w:sz w:val="20"/>
                <w:szCs w:val="20"/>
                <w:lang w:eastAsia="ar-SA"/>
              </w:rPr>
              <w:t xml:space="preserve"> Parties</w:t>
            </w:r>
          </w:p>
        </w:tc>
      </w:tr>
    </w:tbl>
    <w:p w:rsidR="00363C70"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COUNTY OF LAKE</w:t>
      </w:r>
    </w:p>
    <w:p w:rsidR="00D7411A"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NOTICE OF INTENT</w:t>
      </w:r>
    </w:p>
    <w:p w:rsidR="00D7411A" w:rsidRPr="00E176C3" w:rsidRDefault="00D7411A" w:rsidP="00BF2AF5">
      <w:pPr>
        <w:spacing w:after="240"/>
        <w:jc w:val="center"/>
        <w:rPr>
          <w:rFonts w:ascii="Times New Roman" w:hAnsi="Times New Roman" w:cs="Times New Roman"/>
          <w:b/>
          <w:i/>
          <w:sz w:val="24"/>
          <w:szCs w:val="24"/>
          <w:u w:val="single"/>
        </w:rPr>
      </w:pPr>
      <w:r w:rsidRPr="00D7411A">
        <w:rPr>
          <w:rFonts w:ascii="Times New Roman" w:hAnsi="Times New Roman" w:cs="Times New Roman"/>
          <w:b/>
          <w:sz w:val="24"/>
          <w:szCs w:val="24"/>
        </w:rPr>
        <w:t xml:space="preserve">TO </w:t>
      </w:r>
      <w:r w:rsidR="00EA4986">
        <w:rPr>
          <w:rFonts w:ascii="Times New Roman" w:hAnsi="Times New Roman" w:cs="Times New Roman"/>
          <w:b/>
          <w:sz w:val="24"/>
          <w:szCs w:val="24"/>
        </w:rPr>
        <w:t>ADOP</w:t>
      </w:r>
      <w:r w:rsidRPr="00D7411A">
        <w:rPr>
          <w:rFonts w:ascii="Times New Roman" w:hAnsi="Times New Roman" w:cs="Times New Roman"/>
          <w:b/>
          <w:sz w:val="24"/>
          <w:szCs w:val="24"/>
        </w:rPr>
        <w:t>T A MITIGATED NEGATIVE DECLARATION</w:t>
      </w:r>
      <w:r w:rsidR="00E176C3">
        <w:rPr>
          <w:rFonts w:ascii="Times New Roman" w:hAnsi="Times New Roman" w:cs="Times New Roman"/>
          <w:b/>
          <w:sz w:val="24"/>
          <w:szCs w:val="24"/>
        </w:rPr>
        <w:t xml:space="preserve"> - </w:t>
      </w:r>
    </w:p>
    <w:p w:rsidR="00336CA0" w:rsidRPr="00797964" w:rsidRDefault="00D7411A" w:rsidP="00B071D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w:t>
      </w:r>
      <w:r w:rsidRPr="00797964">
        <w:rPr>
          <w:rFonts w:ascii="Times New Roman" w:hAnsi="Times New Roman" w:cs="Times New Roman"/>
          <w:b/>
          <w:sz w:val="24"/>
          <w:szCs w:val="24"/>
        </w:rPr>
        <w:t>Title</w:t>
      </w:r>
      <w:r w:rsidRPr="00797964">
        <w:rPr>
          <w:rFonts w:ascii="Times New Roman" w:hAnsi="Times New Roman" w:cs="Times New Roman"/>
          <w:sz w:val="24"/>
          <w:szCs w:val="24"/>
        </w:rPr>
        <w:t xml:space="preserve">: </w:t>
      </w:r>
      <w:r w:rsidRPr="00903B4F">
        <w:rPr>
          <w:rFonts w:ascii="Times New Roman" w:hAnsi="Times New Roman" w:cs="Times New Roman"/>
          <w:b/>
          <w:sz w:val="24"/>
          <w:szCs w:val="24"/>
        </w:rPr>
        <w:t xml:space="preserve"> </w:t>
      </w:r>
      <w:r w:rsidR="004C2DA7">
        <w:rPr>
          <w:rFonts w:ascii="Times New Roman" w:hAnsi="Times New Roman" w:cs="Times New Roman"/>
          <w:b/>
          <w:sz w:val="24"/>
          <w:szCs w:val="24"/>
        </w:rPr>
        <w:t>Red Hills</w:t>
      </w:r>
      <w:r w:rsidR="00562B5A">
        <w:rPr>
          <w:rFonts w:ascii="Times New Roman" w:hAnsi="Times New Roman" w:cs="Times New Roman"/>
          <w:b/>
          <w:sz w:val="24"/>
          <w:szCs w:val="24"/>
        </w:rPr>
        <w:t xml:space="preserve">; </w:t>
      </w:r>
      <w:r w:rsidR="006E1018">
        <w:rPr>
          <w:rFonts w:ascii="Times New Roman" w:hAnsi="Times New Roman" w:cs="Times New Roman"/>
          <w:sz w:val="24"/>
          <w:szCs w:val="24"/>
        </w:rPr>
        <w:t xml:space="preserve">Use Permit </w:t>
      </w:r>
      <w:r w:rsidR="001607B4">
        <w:rPr>
          <w:rFonts w:ascii="Times New Roman" w:hAnsi="Times New Roman" w:cs="Times New Roman"/>
          <w:sz w:val="24"/>
          <w:szCs w:val="24"/>
        </w:rPr>
        <w:t>(</w:t>
      </w:r>
      <w:r w:rsidR="006E1018">
        <w:rPr>
          <w:rFonts w:ascii="Times New Roman" w:hAnsi="Times New Roman" w:cs="Times New Roman"/>
          <w:sz w:val="24"/>
          <w:szCs w:val="24"/>
        </w:rPr>
        <w:t>UP 1</w:t>
      </w:r>
      <w:r w:rsidR="004062B9">
        <w:rPr>
          <w:rFonts w:ascii="Times New Roman" w:hAnsi="Times New Roman" w:cs="Times New Roman"/>
          <w:sz w:val="24"/>
          <w:szCs w:val="24"/>
        </w:rPr>
        <w:t>9</w:t>
      </w:r>
      <w:r w:rsidR="006E1018">
        <w:rPr>
          <w:rFonts w:ascii="Times New Roman" w:hAnsi="Times New Roman" w:cs="Times New Roman"/>
          <w:sz w:val="24"/>
          <w:szCs w:val="24"/>
        </w:rPr>
        <w:t>-</w:t>
      </w:r>
      <w:r w:rsidR="004C2DA7">
        <w:rPr>
          <w:rFonts w:ascii="Times New Roman" w:hAnsi="Times New Roman" w:cs="Times New Roman"/>
          <w:sz w:val="24"/>
          <w:szCs w:val="24"/>
        </w:rPr>
        <w:t>08</w:t>
      </w:r>
      <w:r w:rsidR="001607B4">
        <w:rPr>
          <w:rFonts w:ascii="Times New Roman" w:hAnsi="Times New Roman" w:cs="Times New Roman"/>
          <w:sz w:val="24"/>
          <w:szCs w:val="24"/>
        </w:rPr>
        <w:t>)</w:t>
      </w:r>
      <w:r w:rsidR="00903B4F">
        <w:rPr>
          <w:rFonts w:ascii="Times New Roman" w:hAnsi="Times New Roman" w:cs="Times New Roman"/>
          <w:sz w:val="24"/>
          <w:szCs w:val="24"/>
        </w:rPr>
        <w:t xml:space="preserve"> </w:t>
      </w:r>
      <w:r w:rsidR="00D10D2F">
        <w:rPr>
          <w:rFonts w:ascii="Times New Roman" w:hAnsi="Times New Roman" w:cs="Times New Roman"/>
          <w:sz w:val="24"/>
          <w:szCs w:val="24"/>
        </w:rPr>
        <w:t xml:space="preserve">and </w:t>
      </w:r>
      <w:r w:rsidR="006E1018">
        <w:rPr>
          <w:rFonts w:ascii="Times New Roman" w:hAnsi="Times New Roman" w:cs="Times New Roman"/>
          <w:sz w:val="24"/>
          <w:szCs w:val="24"/>
        </w:rPr>
        <w:t xml:space="preserve">Initial Study </w:t>
      </w:r>
      <w:r w:rsidR="001607B4">
        <w:rPr>
          <w:rFonts w:ascii="Times New Roman" w:hAnsi="Times New Roman" w:cs="Times New Roman"/>
          <w:sz w:val="24"/>
          <w:szCs w:val="24"/>
        </w:rPr>
        <w:t>(</w:t>
      </w:r>
      <w:r w:rsidR="006E1018">
        <w:rPr>
          <w:rFonts w:ascii="Times New Roman" w:hAnsi="Times New Roman" w:cs="Times New Roman"/>
          <w:sz w:val="24"/>
          <w:szCs w:val="24"/>
        </w:rPr>
        <w:t>IS 1</w:t>
      </w:r>
      <w:r w:rsidR="00D10D2F">
        <w:rPr>
          <w:rFonts w:ascii="Times New Roman" w:hAnsi="Times New Roman" w:cs="Times New Roman"/>
          <w:sz w:val="24"/>
          <w:szCs w:val="24"/>
        </w:rPr>
        <w:t>9</w:t>
      </w:r>
      <w:r w:rsidR="006E1018">
        <w:rPr>
          <w:rFonts w:ascii="Times New Roman" w:hAnsi="Times New Roman" w:cs="Times New Roman"/>
          <w:sz w:val="24"/>
          <w:szCs w:val="24"/>
        </w:rPr>
        <w:t>-</w:t>
      </w:r>
      <w:r w:rsidR="004C2DA7">
        <w:rPr>
          <w:rFonts w:ascii="Times New Roman" w:hAnsi="Times New Roman" w:cs="Times New Roman"/>
          <w:sz w:val="24"/>
          <w:szCs w:val="24"/>
        </w:rPr>
        <w:t>14</w:t>
      </w:r>
      <w:r w:rsidR="001607B4">
        <w:rPr>
          <w:rFonts w:ascii="Times New Roman" w:hAnsi="Times New Roman" w:cs="Times New Roman"/>
          <w:sz w:val="24"/>
          <w:szCs w:val="24"/>
        </w:rPr>
        <w:t>)</w:t>
      </w:r>
    </w:p>
    <w:p w:rsidR="001607B4" w:rsidRPr="001607B4" w:rsidRDefault="00D7411A" w:rsidP="00B071D9">
      <w:pPr>
        <w:tabs>
          <w:tab w:val="left" w:pos="-720"/>
          <w:tab w:val="left" w:pos="0"/>
          <w:tab w:val="left" w:pos="4320"/>
        </w:tabs>
        <w:spacing w:after="0" w:line="240" w:lineRule="auto"/>
        <w:rPr>
          <w:rFonts w:ascii="Times New Roman" w:hAnsi="Times New Roman" w:cs="Times New Roman"/>
          <w:color w:val="000000"/>
          <w:spacing w:val="-2"/>
          <w:sz w:val="24"/>
          <w:szCs w:val="24"/>
        </w:rPr>
      </w:pPr>
      <w:r w:rsidRPr="00797964">
        <w:rPr>
          <w:rFonts w:ascii="Times New Roman" w:hAnsi="Times New Roman" w:cs="Times New Roman"/>
          <w:b/>
          <w:sz w:val="24"/>
          <w:szCs w:val="24"/>
        </w:rPr>
        <w:t xml:space="preserve">Project Location:  </w:t>
      </w:r>
      <w:r w:rsidR="004C2DA7">
        <w:rPr>
          <w:rFonts w:ascii="Times New Roman" w:hAnsi="Times New Roman" w:cs="Times New Roman"/>
          <w:color w:val="000000"/>
          <w:spacing w:val="-3"/>
          <w:sz w:val="24"/>
        </w:rPr>
        <w:t>8550 Highway 175, Kelseyville</w:t>
      </w:r>
      <w:r w:rsidR="001607B4" w:rsidRPr="001607B4">
        <w:rPr>
          <w:rFonts w:ascii="Times New Roman" w:hAnsi="Times New Roman" w:cs="Times New Roman"/>
          <w:color w:val="000000"/>
          <w:spacing w:val="-3"/>
          <w:sz w:val="24"/>
        </w:rPr>
        <w:t xml:space="preserve"> </w:t>
      </w:r>
    </w:p>
    <w:p w:rsidR="001607B4" w:rsidRPr="00B071D9" w:rsidRDefault="001607B4" w:rsidP="001607B4">
      <w:pPr>
        <w:spacing w:after="0" w:line="240" w:lineRule="auto"/>
        <w:ind w:left="547" w:hanging="547"/>
        <w:rPr>
          <w:rFonts w:ascii="Times New Roman" w:hAnsi="Times New Roman" w:cs="Times New Roman"/>
          <w:b/>
          <w:sz w:val="16"/>
          <w:szCs w:val="16"/>
        </w:rPr>
      </w:pPr>
    </w:p>
    <w:p w:rsidR="00064EAD" w:rsidRPr="00797964" w:rsidRDefault="001607B4" w:rsidP="001607B4">
      <w:pPr>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t xml:space="preserve">APN No.: </w:t>
      </w:r>
      <w:r w:rsidR="004C2DA7">
        <w:rPr>
          <w:rFonts w:ascii="Times New Roman" w:hAnsi="Times New Roman" w:cs="Times New Roman"/>
          <w:sz w:val="24"/>
          <w:szCs w:val="24"/>
        </w:rPr>
        <w:t>011-055-06</w:t>
      </w:r>
    </w:p>
    <w:p w:rsidR="001607B4" w:rsidRPr="00076A8B" w:rsidRDefault="001607B4" w:rsidP="0072721E">
      <w:pPr>
        <w:spacing w:after="0" w:line="240" w:lineRule="auto"/>
        <w:jc w:val="both"/>
        <w:rPr>
          <w:rFonts w:ascii="Times New Roman" w:hAnsi="Times New Roman" w:cs="Times New Roman"/>
          <w:b/>
          <w:sz w:val="16"/>
          <w:szCs w:val="16"/>
        </w:rPr>
      </w:pPr>
    </w:p>
    <w:p w:rsidR="0072721E" w:rsidRPr="00076A8B" w:rsidRDefault="00D7411A" w:rsidP="00076A8B">
      <w:pPr>
        <w:autoSpaceDE w:val="0"/>
        <w:autoSpaceDN w:val="0"/>
        <w:adjustRightInd w:val="0"/>
        <w:spacing w:after="0" w:line="240" w:lineRule="auto"/>
        <w:jc w:val="both"/>
        <w:rPr>
          <w:rFonts w:ascii="Times New Roman" w:hAnsi="Times New Roman" w:cs="Times New Roman"/>
          <w:spacing w:val="-2"/>
        </w:rPr>
      </w:pPr>
      <w:r w:rsidRPr="00076A8B">
        <w:rPr>
          <w:rFonts w:ascii="Times New Roman" w:hAnsi="Times New Roman" w:cs="Times New Roman"/>
          <w:b/>
        </w:rPr>
        <w:t>Project Description:</w:t>
      </w:r>
      <w:r w:rsidR="00903B4F">
        <w:rPr>
          <w:rFonts w:ascii="Times New Roman" w:hAnsi="Times New Roman" w:cs="Times New Roman"/>
          <w:b/>
        </w:rPr>
        <w:t xml:space="preserve"> </w:t>
      </w:r>
      <w:r w:rsidR="004062B9" w:rsidRPr="004062B9">
        <w:rPr>
          <w:rFonts w:ascii="Times New Roman" w:hAnsi="Times New Roman" w:cs="Times New Roman"/>
        </w:rPr>
        <w:t>The applicant</w:t>
      </w:r>
      <w:r w:rsidR="00903B4F">
        <w:rPr>
          <w:rFonts w:ascii="Times New Roman" w:hAnsi="Times New Roman" w:cs="Times New Roman"/>
        </w:rPr>
        <w:t xml:space="preserve">, </w:t>
      </w:r>
      <w:r w:rsidR="004C2DA7">
        <w:rPr>
          <w:rFonts w:ascii="Times New Roman" w:hAnsi="Times New Roman" w:cs="Times New Roman"/>
        </w:rPr>
        <w:t>Golden State Herb / Red Hills</w:t>
      </w:r>
      <w:r w:rsidR="00903B4F">
        <w:rPr>
          <w:rFonts w:ascii="Times New Roman" w:hAnsi="Times New Roman" w:cs="Times New Roman"/>
        </w:rPr>
        <w:t xml:space="preserve">, </w:t>
      </w:r>
      <w:r w:rsidR="004062B9" w:rsidRPr="004062B9">
        <w:rPr>
          <w:rFonts w:ascii="Times New Roman" w:hAnsi="Times New Roman" w:cs="Times New Roman"/>
        </w:rPr>
        <w:t xml:space="preserve">is requesting approval of a Major Use Permit </w:t>
      </w:r>
      <w:r w:rsidR="00D10D2F">
        <w:rPr>
          <w:rFonts w:ascii="Times New Roman" w:hAnsi="Times New Roman" w:cs="Times New Roman"/>
        </w:rPr>
        <w:t xml:space="preserve">for </w:t>
      </w:r>
      <w:r w:rsidR="00C441A4">
        <w:rPr>
          <w:rFonts w:ascii="Times New Roman" w:hAnsi="Times New Roman" w:cs="Times New Roman"/>
        </w:rPr>
        <w:t>one</w:t>
      </w:r>
      <w:r w:rsidR="00D10D2F">
        <w:rPr>
          <w:rFonts w:ascii="Times New Roman" w:hAnsi="Times New Roman" w:cs="Times New Roman"/>
        </w:rPr>
        <w:t xml:space="preserve"> </w:t>
      </w:r>
      <w:r w:rsidR="003840B1">
        <w:rPr>
          <w:rFonts w:ascii="Times New Roman" w:hAnsi="Times New Roman" w:cs="Times New Roman"/>
        </w:rPr>
        <w:t xml:space="preserve">(1) </w:t>
      </w:r>
      <w:r w:rsidR="00D10D2F">
        <w:rPr>
          <w:rFonts w:ascii="Times New Roman" w:hAnsi="Times New Roman" w:cs="Times New Roman"/>
        </w:rPr>
        <w:t>A-Type 3 medium outdoor commercial cannabis cultivation license</w:t>
      </w:r>
      <w:r w:rsidR="004C2DA7">
        <w:rPr>
          <w:rFonts w:ascii="Times New Roman" w:hAnsi="Times New Roman" w:cs="Times New Roman"/>
        </w:rPr>
        <w:t>, four (4) A-Type 2 small outdoor cultivation licenses,</w:t>
      </w:r>
      <w:r w:rsidR="00903B4F">
        <w:rPr>
          <w:rFonts w:ascii="Times New Roman" w:hAnsi="Times New Roman" w:cs="Times New Roman"/>
        </w:rPr>
        <w:t xml:space="preserve"> and one</w:t>
      </w:r>
      <w:r w:rsidR="003840B1">
        <w:rPr>
          <w:rFonts w:ascii="Times New Roman" w:hAnsi="Times New Roman" w:cs="Times New Roman"/>
        </w:rPr>
        <w:t xml:space="preserve"> (1) </w:t>
      </w:r>
      <w:r w:rsidR="00903B4F">
        <w:rPr>
          <w:rFonts w:ascii="Times New Roman" w:hAnsi="Times New Roman" w:cs="Times New Roman"/>
        </w:rPr>
        <w:t>A-Type 13 ‘</w:t>
      </w:r>
      <w:proofErr w:type="spellStart"/>
      <w:r w:rsidR="00903B4F">
        <w:rPr>
          <w:rFonts w:ascii="Times New Roman" w:hAnsi="Times New Roman" w:cs="Times New Roman"/>
        </w:rPr>
        <w:t>self distribution</w:t>
      </w:r>
      <w:proofErr w:type="spellEnd"/>
      <w:r w:rsidR="00903B4F">
        <w:rPr>
          <w:rFonts w:ascii="Times New Roman" w:hAnsi="Times New Roman" w:cs="Times New Roman"/>
        </w:rPr>
        <w:t xml:space="preserve">’ license. </w:t>
      </w:r>
      <w:r w:rsidR="00903B4F">
        <w:rPr>
          <w:rFonts w:ascii="Times New Roman" w:eastAsia="ArialMT" w:hAnsi="Times New Roman" w:cs="Times New Roman"/>
          <w:szCs w:val="24"/>
        </w:rPr>
        <w:t xml:space="preserve"> </w:t>
      </w:r>
      <w:r w:rsidR="004062B9" w:rsidRPr="004062B9">
        <w:rPr>
          <w:rFonts w:ascii="Times New Roman" w:hAnsi="Times New Roman" w:cs="Times New Roman"/>
          <w:spacing w:val="-2"/>
        </w:rPr>
        <w:t xml:space="preserve">Lake County Zoning Ordinance, Article 27, subsection (at) in part regulates cannabis cultivation in Lake County. The </w:t>
      </w:r>
      <w:r w:rsidR="004C2DA7">
        <w:rPr>
          <w:rFonts w:ascii="Times New Roman" w:hAnsi="Times New Roman" w:cs="Times New Roman"/>
          <w:spacing w:val="-2"/>
        </w:rPr>
        <w:t>52.9</w:t>
      </w:r>
      <w:r w:rsidR="004062B9" w:rsidRPr="004062B9">
        <w:rPr>
          <w:rFonts w:ascii="Times New Roman" w:hAnsi="Times New Roman" w:cs="Times New Roman"/>
          <w:spacing w:val="-2"/>
        </w:rPr>
        <w:t xml:space="preserve">+ acre property is large enough to support </w:t>
      </w:r>
      <w:r w:rsidR="00903B4F">
        <w:rPr>
          <w:rFonts w:ascii="Times New Roman" w:hAnsi="Times New Roman" w:cs="Times New Roman"/>
          <w:spacing w:val="-2"/>
        </w:rPr>
        <w:t>these</w:t>
      </w:r>
      <w:r w:rsidR="00D10D2F">
        <w:rPr>
          <w:rFonts w:ascii="Times New Roman" w:hAnsi="Times New Roman" w:cs="Times New Roman"/>
          <w:spacing w:val="-2"/>
        </w:rPr>
        <w:t xml:space="preserve"> cannabis license</w:t>
      </w:r>
      <w:r w:rsidR="00903B4F">
        <w:rPr>
          <w:rFonts w:ascii="Times New Roman" w:hAnsi="Times New Roman" w:cs="Times New Roman"/>
          <w:spacing w:val="-2"/>
        </w:rPr>
        <w:t>s</w:t>
      </w:r>
      <w:r w:rsidR="00516DB0">
        <w:rPr>
          <w:rFonts w:ascii="Times New Roman" w:hAnsi="Times New Roman" w:cs="Times New Roman"/>
          <w:spacing w:val="-2"/>
        </w:rPr>
        <w:t>. The applicant is not within an exclusion overlay district. T</w:t>
      </w:r>
      <w:r w:rsidR="004062B9" w:rsidRPr="004062B9">
        <w:rPr>
          <w:rFonts w:ascii="Times New Roman" w:hAnsi="Times New Roman" w:cs="Times New Roman"/>
          <w:spacing w:val="-2"/>
        </w:rPr>
        <w:t>he applicant is pre-enrolled with the Regional Water Board. The applicant must meet all</w:t>
      </w:r>
      <w:r w:rsidR="00516DB0">
        <w:rPr>
          <w:rFonts w:ascii="Times New Roman" w:hAnsi="Times New Roman" w:cs="Times New Roman"/>
          <w:spacing w:val="-2"/>
        </w:rPr>
        <w:t xml:space="preserve"> applicable local, state and federal</w:t>
      </w:r>
      <w:r w:rsidR="004062B9" w:rsidRPr="004062B9">
        <w:rPr>
          <w:rFonts w:ascii="Times New Roman" w:hAnsi="Times New Roman" w:cs="Times New Roman"/>
          <w:spacing w:val="-2"/>
        </w:rPr>
        <w:t xml:space="preserve"> requirements for cannabis cultivation.</w:t>
      </w:r>
    </w:p>
    <w:p w:rsidR="00113CF0" w:rsidRPr="00B26106" w:rsidRDefault="00113CF0" w:rsidP="00B26106">
      <w:pPr>
        <w:tabs>
          <w:tab w:val="left" w:pos="5040"/>
        </w:tabs>
        <w:spacing w:after="0" w:line="240" w:lineRule="auto"/>
        <w:jc w:val="both"/>
        <w:rPr>
          <w:rFonts w:ascii="Times New Roman" w:hAnsi="Times New Roman" w:cs="Times New Roman"/>
        </w:rPr>
      </w:pPr>
    </w:p>
    <w:p w:rsidR="001607B4" w:rsidRPr="00B26106" w:rsidRDefault="00C04106" w:rsidP="00B26106">
      <w:pPr>
        <w:tabs>
          <w:tab w:val="left" w:pos="5040"/>
        </w:tabs>
        <w:spacing w:after="120" w:line="240" w:lineRule="auto"/>
        <w:jc w:val="both"/>
        <w:rPr>
          <w:rFonts w:ascii="Times New Roman" w:hAnsi="Times New Roman" w:cs="Times New Roman"/>
        </w:rPr>
      </w:pPr>
      <w:r w:rsidRPr="00B26106">
        <w:rPr>
          <w:rFonts w:ascii="Times New Roman" w:hAnsi="Times New Roman" w:cs="Times New Roman"/>
          <w:b/>
        </w:rPr>
        <w:t>The public review period for the respective proposed Mitigated Negative Declaratio</w:t>
      </w:r>
      <w:r w:rsidR="002659CD" w:rsidRPr="00B26106">
        <w:rPr>
          <w:rFonts w:ascii="Times New Roman" w:hAnsi="Times New Roman" w:cs="Times New Roman"/>
          <w:b/>
        </w:rPr>
        <w:t>n based on Initial Study IS</w:t>
      </w:r>
      <w:r w:rsidR="00903B4F">
        <w:rPr>
          <w:rFonts w:ascii="Times New Roman" w:hAnsi="Times New Roman" w:cs="Times New Roman"/>
          <w:b/>
        </w:rPr>
        <w:t xml:space="preserve"> 19-</w:t>
      </w:r>
      <w:r w:rsidR="0088093A">
        <w:rPr>
          <w:rFonts w:ascii="Times New Roman" w:hAnsi="Times New Roman" w:cs="Times New Roman"/>
          <w:b/>
        </w:rPr>
        <w:t>14</w:t>
      </w:r>
      <w:r w:rsidRPr="00B26106">
        <w:rPr>
          <w:rFonts w:ascii="Times New Roman" w:hAnsi="Times New Roman" w:cs="Times New Roman"/>
          <w:b/>
        </w:rPr>
        <w:t xml:space="preserve"> will begin on </w:t>
      </w:r>
      <w:r w:rsidR="006F0ADD">
        <w:rPr>
          <w:rFonts w:ascii="Times New Roman" w:hAnsi="Times New Roman" w:cs="Times New Roman"/>
          <w:b/>
          <w:u w:val="single"/>
        </w:rPr>
        <w:t>August 5</w:t>
      </w:r>
      <w:r w:rsidR="00903B4F">
        <w:rPr>
          <w:rFonts w:ascii="Times New Roman" w:hAnsi="Times New Roman" w:cs="Times New Roman"/>
          <w:b/>
          <w:u w:val="single"/>
        </w:rPr>
        <w:t>, 2020</w:t>
      </w:r>
      <w:r w:rsidR="00594ACC" w:rsidRPr="00B26106">
        <w:rPr>
          <w:rFonts w:ascii="Times New Roman" w:hAnsi="Times New Roman" w:cs="Times New Roman"/>
          <w:b/>
        </w:rPr>
        <w:t xml:space="preserve"> and end on </w:t>
      </w:r>
      <w:r w:rsidR="006F0ADD">
        <w:rPr>
          <w:rFonts w:ascii="Times New Roman" w:hAnsi="Times New Roman" w:cs="Times New Roman"/>
          <w:b/>
          <w:u w:val="single"/>
        </w:rPr>
        <w:t>September 10</w:t>
      </w:r>
      <w:r w:rsidR="004062B9">
        <w:rPr>
          <w:rFonts w:ascii="Times New Roman" w:hAnsi="Times New Roman" w:cs="Times New Roman"/>
          <w:b/>
          <w:u w:val="single"/>
        </w:rPr>
        <w:t>, 2020</w:t>
      </w:r>
      <w:r w:rsidRPr="00B26106">
        <w:rPr>
          <w:rFonts w:ascii="Times New Roman" w:hAnsi="Times New Roman" w:cs="Times New Roman"/>
          <w:b/>
        </w:rPr>
        <w:t>.</w:t>
      </w:r>
      <w:r w:rsidR="00903B4F">
        <w:rPr>
          <w:rFonts w:ascii="Times New Roman" w:hAnsi="Times New Roman" w:cs="Times New Roman"/>
          <w:b/>
        </w:rPr>
        <w:t xml:space="preserve"> </w:t>
      </w:r>
      <w:r w:rsidRPr="00B26106">
        <w:rPr>
          <w:rFonts w:ascii="Times New Roman" w:hAnsi="Times New Roman" w:cs="Times New Roman"/>
        </w:rPr>
        <w:t xml:space="preserve">You are encouraged to submit written comments regarding the proposed Mitigated Negative Declaration.  You may do so by submitting written comments to the Planning Division prior to the end of the review period.  Copies of the application, environmental documents, </w:t>
      </w:r>
      <w:r w:rsidR="002659CD" w:rsidRPr="00B26106">
        <w:rPr>
          <w:rFonts w:ascii="Times New Roman" w:hAnsi="Times New Roman" w:cs="Times New Roman"/>
        </w:rPr>
        <w:t xml:space="preserve">and </w:t>
      </w:r>
      <w:r w:rsidRPr="00B26106">
        <w:rPr>
          <w:rFonts w:ascii="Times New Roman" w:hAnsi="Times New Roman" w:cs="Times New Roman"/>
        </w:rPr>
        <w:t xml:space="preserve">all reference documents associated with </w:t>
      </w:r>
      <w:r w:rsidR="002659CD" w:rsidRPr="00B26106">
        <w:rPr>
          <w:rFonts w:ascii="Times New Roman" w:hAnsi="Times New Roman" w:cs="Times New Roman"/>
        </w:rPr>
        <w:t>the</w:t>
      </w:r>
      <w:r w:rsidRPr="00B26106">
        <w:rPr>
          <w:rFonts w:ascii="Times New Roman" w:hAnsi="Times New Roman" w:cs="Times New Roman"/>
        </w:rPr>
        <w:t xml:space="preserve"> project are available for review through the </w:t>
      </w:r>
      <w:r w:rsidRPr="00B26106">
        <w:rPr>
          <w:rFonts w:ascii="Times New Roman" w:hAnsi="Times New Roman" w:cs="Times New Roman"/>
          <w:b/>
        </w:rPr>
        <w:t>Community Development Department, Planning Division; telephone (707) 263-2221</w:t>
      </w:r>
      <w:r w:rsidRPr="00B26106">
        <w:rPr>
          <w:rFonts w:ascii="Times New Roman" w:hAnsi="Times New Roman" w:cs="Times New Roman"/>
        </w:rPr>
        <w:t xml:space="preserve">. Written comments may be submitted to the Planning Division or via email </w:t>
      </w:r>
      <w:r w:rsidR="00D10D2F">
        <w:rPr>
          <w:rFonts w:ascii="Times New Roman" w:hAnsi="Times New Roman" w:cs="Times New Roman"/>
        </w:rPr>
        <w:t>to</w:t>
      </w:r>
      <w:r w:rsidR="00903B4F">
        <w:rPr>
          <w:rFonts w:ascii="Times New Roman" w:hAnsi="Times New Roman" w:cs="Times New Roman"/>
        </w:rPr>
        <w:t xml:space="preserve"> </w:t>
      </w:r>
      <w:hyperlink r:id="rId8" w:history="1">
        <w:r w:rsidR="00064EAD" w:rsidRPr="00B26106">
          <w:rPr>
            <w:rStyle w:val="Hyperlink"/>
            <w:rFonts w:ascii="Times New Roman" w:hAnsi="Times New Roman" w:cs="Times New Roman"/>
          </w:rPr>
          <w:t>eric.porter@lakecountyca.gov</w:t>
        </w:r>
      </w:hyperlink>
      <w:r w:rsidRPr="00B26106">
        <w:rPr>
          <w:rFonts w:ascii="Times New Roman" w:hAnsi="Times New Roman" w:cs="Times New Roman"/>
        </w:rPr>
        <w:t>.</w:t>
      </w:r>
    </w:p>
    <w:p w:rsidR="004E4265" w:rsidRPr="007A5A51" w:rsidRDefault="006F0ADD" w:rsidP="007A5A51">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2129972</wp:posOffset>
                </wp:positionH>
                <wp:positionV relativeFrom="paragraph">
                  <wp:posOffset>1101996</wp:posOffset>
                </wp:positionV>
                <wp:extent cx="403860" cy="198120"/>
                <wp:effectExtent l="7620" t="30480" r="41910" b="2286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041206">
                          <a:off x="0" y="0"/>
                          <a:ext cx="403860" cy="1981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B51D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67.7pt;margin-top:86.75pt;width:31.8pt;height:15.6pt;rotation:550634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" adj="16302" fillcolor="red" strokecolor="#243f60 [1604]" strokeweight="2pt">
                <v:path arrowok="t"/>
              </v:shape>
            </w:pict>
          </mc:Fallback>
        </mc:AlternateContent>
      </w:r>
      <w:r w:rsidRPr="006F0ADD">
        <w:rPr>
          <w:rFonts w:ascii="Times New Roman" w:hAnsi="Times New Roman" w:cs="Times New Roman"/>
          <w:sz w:val="24"/>
          <w:szCs w:val="24"/>
        </w:rPr>
        <w:drawing>
          <wp:inline distT="0" distB="0" distL="0" distR="0" wp14:anchorId="370B288A" wp14:editId="67165770">
            <wp:extent cx="5876037" cy="3282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22849" cy="3308190"/>
                    </a:xfrm>
                    <a:prstGeom prst="rect">
                      <a:avLst/>
                    </a:prstGeom>
                  </pic:spPr>
                </pic:pic>
              </a:graphicData>
            </a:graphic>
          </wp:inline>
        </w:drawing>
      </w:r>
      <w:r w:rsidRPr="006F0ADD">
        <w:rPr>
          <w:rFonts w:ascii="Times New Roman" w:hAnsi="Times New Roman" w:cs="Times New Roman"/>
          <w:sz w:val="24"/>
          <w:szCs w:val="24"/>
        </w:rPr>
        <w:t xml:space="preserve"> </w:t>
      </w:r>
      <w:bookmarkStart w:id="1" w:name="_GoBack"/>
      <w:bookmarkEnd w:id="1"/>
    </w:p>
    <w:sectPr w:rsidR="004E4265" w:rsidRPr="007A5A51" w:rsidSect="00E7163F">
      <w:footerReference w:type="default" r:id="rId10"/>
      <w:pgSz w:w="12240" w:h="15840"/>
      <w:pgMar w:top="108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BA" w:rsidRDefault="004F4DBA" w:rsidP="004E4265">
      <w:pPr>
        <w:spacing w:after="0" w:line="240" w:lineRule="auto"/>
      </w:pPr>
      <w:r>
        <w:separator/>
      </w:r>
    </w:p>
  </w:endnote>
  <w:endnote w:type="continuationSeparator" w:id="0">
    <w:p w:rsidR="004F4DBA" w:rsidRDefault="004F4DBA" w:rsidP="004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A0" w:rsidRDefault="00336CA0" w:rsidP="004E4265">
    <w:pPr>
      <w:pStyle w:val="Foote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BA" w:rsidRDefault="004F4DBA" w:rsidP="004E4265">
      <w:pPr>
        <w:spacing w:after="0" w:line="240" w:lineRule="auto"/>
      </w:pPr>
      <w:r>
        <w:separator/>
      </w:r>
    </w:p>
  </w:footnote>
  <w:footnote w:type="continuationSeparator" w:id="0">
    <w:p w:rsidR="004F4DBA" w:rsidRDefault="004F4DBA" w:rsidP="004E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B545C"/>
    <w:multiLevelType w:val="singleLevel"/>
    <w:tmpl w:val="87D67F62"/>
    <w:lvl w:ilvl="0">
      <w:start w:val="1"/>
      <w:numFmt w:val="decimal"/>
      <w:lvlText w:val="%1."/>
      <w:lvlJc w:val="left"/>
      <w:pPr>
        <w:tabs>
          <w:tab w:val="num" w:pos="360"/>
        </w:tabs>
        <w:ind w:left="360" w:hanging="360"/>
      </w:pPr>
      <w:rPr>
        <w:b/>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A"/>
    <w:rsid w:val="00035442"/>
    <w:rsid w:val="00064EAD"/>
    <w:rsid w:val="000700B2"/>
    <w:rsid w:val="00070656"/>
    <w:rsid w:val="00072EBC"/>
    <w:rsid w:val="00076A8B"/>
    <w:rsid w:val="000A75A3"/>
    <w:rsid w:val="000C267A"/>
    <w:rsid w:val="000F239A"/>
    <w:rsid w:val="00105E6C"/>
    <w:rsid w:val="00113CF0"/>
    <w:rsid w:val="001607B4"/>
    <w:rsid w:val="00170F94"/>
    <w:rsid w:val="00176009"/>
    <w:rsid w:val="001F0262"/>
    <w:rsid w:val="001F6A80"/>
    <w:rsid w:val="002659CD"/>
    <w:rsid w:val="00276CB1"/>
    <w:rsid w:val="002B436A"/>
    <w:rsid w:val="003023D4"/>
    <w:rsid w:val="003179B0"/>
    <w:rsid w:val="00336CA0"/>
    <w:rsid w:val="00363C70"/>
    <w:rsid w:val="003840B1"/>
    <w:rsid w:val="003A17DA"/>
    <w:rsid w:val="004062B9"/>
    <w:rsid w:val="0042169B"/>
    <w:rsid w:val="004C2DA7"/>
    <w:rsid w:val="004E4265"/>
    <w:rsid w:val="004F4DBA"/>
    <w:rsid w:val="00516DB0"/>
    <w:rsid w:val="00562B5A"/>
    <w:rsid w:val="005709BA"/>
    <w:rsid w:val="00594ACC"/>
    <w:rsid w:val="005B5E06"/>
    <w:rsid w:val="0064531C"/>
    <w:rsid w:val="00690615"/>
    <w:rsid w:val="006E1018"/>
    <w:rsid w:val="006F0ADD"/>
    <w:rsid w:val="006F5D6C"/>
    <w:rsid w:val="0072721E"/>
    <w:rsid w:val="0079759E"/>
    <w:rsid w:val="00797964"/>
    <w:rsid w:val="007A5447"/>
    <w:rsid w:val="007A5A51"/>
    <w:rsid w:val="007B6F0E"/>
    <w:rsid w:val="008309A1"/>
    <w:rsid w:val="00861D0E"/>
    <w:rsid w:val="0088093A"/>
    <w:rsid w:val="008813B2"/>
    <w:rsid w:val="00887EA5"/>
    <w:rsid w:val="008E4C86"/>
    <w:rsid w:val="00903B4F"/>
    <w:rsid w:val="00915436"/>
    <w:rsid w:val="0098653C"/>
    <w:rsid w:val="009A122D"/>
    <w:rsid w:val="009F26FF"/>
    <w:rsid w:val="00A01F55"/>
    <w:rsid w:val="00A34E5C"/>
    <w:rsid w:val="00A42C11"/>
    <w:rsid w:val="00A53B82"/>
    <w:rsid w:val="00A87AA8"/>
    <w:rsid w:val="00AB15F2"/>
    <w:rsid w:val="00AB4F03"/>
    <w:rsid w:val="00AD343B"/>
    <w:rsid w:val="00B071D9"/>
    <w:rsid w:val="00B14C2D"/>
    <w:rsid w:val="00B26106"/>
    <w:rsid w:val="00B272E6"/>
    <w:rsid w:val="00BF2AF5"/>
    <w:rsid w:val="00C04106"/>
    <w:rsid w:val="00C441A4"/>
    <w:rsid w:val="00D10D2F"/>
    <w:rsid w:val="00D57BB4"/>
    <w:rsid w:val="00D7411A"/>
    <w:rsid w:val="00E14BE5"/>
    <w:rsid w:val="00E176C3"/>
    <w:rsid w:val="00E7163F"/>
    <w:rsid w:val="00EA4986"/>
    <w:rsid w:val="00EB6548"/>
    <w:rsid w:val="00EB7B2E"/>
    <w:rsid w:val="00EE551E"/>
    <w:rsid w:val="00F10E95"/>
    <w:rsid w:val="00F278EC"/>
    <w:rsid w:val="00F75464"/>
    <w:rsid w:val="00FD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9D7881EE-5B25-4B62-9F7D-32ABC230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1A"/>
    <w:rPr>
      <w:rFonts w:ascii="Tahoma" w:hAnsi="Tahoma" w:cs="Tahoma"/>
      <w:sz w:val="16"/>
      <w:szCs w:val="16"/>
    </w:rPr>
  </w:style>
  <w:style w:type="paragraph" w:styleId="Header">
    <w:name w:val="header"/>
    <w:basedOn w:val="Normal"/>
    <w:link w:val="HeaderChar"/>
    <w:uiPriority w:val="99"/>
    <w:unhideWhenUsed/>
    <w:rsid w:val="004E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65"/>
  </w:style>
  <w:style w:type="paragraph" w:styleId="Footer">
    <w:name w:val="footer"/>
    <w:basedOn w:val="Normal"/>
    <w:link w:val="FooterChar"/>
    <w:uiPriority w:val="99"/>
    <w:unhideWhenUsed/>
    <w:rsid w:val="004E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65"/>
  </w:style>
  <w:style w:type="character" w:styleId="Hyperlink">
    <w:name w:val="Hyperlink"/>
    <w:basedOn w:val="DefaultParagraphFont"/>
    <w:uiPriority w:val="99"/>
    <w:unhideWhenUsed/>
    <w:rsid w:val="004E4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orter@lakecount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086D-621A-4957-9E6A-9FB8D133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Barthel</dc:creator>
  <cp:lastModifiedBy>Eric Porter</cp:lastModifiedBy>
  <cp:revision>2</cp:revision>
  <cp:lastPrinted>2019-12-13T17:19:00Z</cp:lastPrinted>
  <dcterms:created xsi:type="dcterms:W3CDTF">2020-07-31T17:17:00Z</dcterms:created>
  <dcterms:modified xsi:type="dcterms:W3CDTF">2020-07-31T17:17:00Z</dcterms:modified>
</cp:coreProperties>
</file>