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CF3F9" w14:textId="68C5337D" w:rsidR="00AB1919" w:rsidRDefault="00AB1919" w:rsidP="0005238C">
      <w:pPr>
        <w:spacing w:after="120"/>
        <w:jc w:val="center"/>
        <w:rPr>
          <w:rFonts w:ascii="Arial" w:hAnsi="Arial" w:cs="Arial"/>
          <w:b/>
          <w:sz w:val="24"/>
          <w:szCs w:val="24"/>
        </w:rPr>
      </w:pPr>
      <w:r>
        <w:rPr>
          <w:rFonts w:ascii="Arial" w:hAnsi="Arial" w:cs="Arial"/>
          <w:b/>
          <w:sz w:val="24"/>
          <w:szCs w:val="24"/>
        </w:rPr>
        <w:t>CALIFORNIA ENVIRONMENTAL QUALITY ACT</w:t>
      </w:r>
    </w:p>
    <w:p w14:paraId="2AF5A399" w14:textId="2B2801E2" w:rsidR="00180C8A" w:rsidRPr="0005238C" w:rsidRDefault="00180C8A" w:rsidP="0005238C">
      <w:pPr>
        <w:spacing w:after="120"/>
        <w:jc w:val="center"/>
        <w:rPr>
          <w:rFonts w:ascii="Arial" w:hAnsi="Arial" w:cs="Arial"/>
          <w:b/>
          <w:sz w:val="24"/>
          <w:szCs w:val="24"/>
        </w:rPr>
      </w:pPr>
      <w:r w:rsidRPr="00B157F8">
        <w:rPr>
          <w:rFonts w:ascii="Arial" w:hAnsi="Arial" w:cs="Arial"/>
          <w:b/>
          <w:sz w:val="24"/>
          <w:szCs w:val="24"/>
        </w:rPr>
        <w:t>NOTICE OF EXEMPTION</w:t>
      </w:r>
    </w:p>
    <w:p w14:paraId="6283D62A" w14:textId="77777777" w:rsidR="00285CE5" w:rsidRDefault="00285CE5" w:rsidP="00285CE5">
      <w:pPr>
        <w:rPr>
          <w:rFonts w:ascii="Arial" w:hAnsi="Arial" w:cs="Arial"/>
        </w:rPr>
        <w:sectPr w:rsidR="00285CE5" w:rsidSect="00180C8A">
          <w:headerReference w:type="default" r:id="rId11"/>
          <w:footerReference w:type="even" r:id="rId12"/>
          <w:footerReference w:type="default" r:id="rId13"/>
          <w:pgSz w:w="12240" w:h="15840"/>
          <w:pgMar w:top="360" w:right="720" w:bottom="720" w:left="720" w:header="360" w:footer="274" w:gutter="0"/>
          <w:cols w:space="720"/>
          <w:formProt w:val="0"/>
        </w:sectPr>
      </w:pPr>
    </w:p>
    <w:p w14:paraId="0F67626D" w14:textId="32542E60" w:rsidR="00285CE5" w:rsidRPr="0071648C" w:rsidRDefault="00285CE5" w:rsidP="00285CE5">
      <w:pPr>
        <w:rPr>
          <w:rFonts w:ascii="Arial" w:hAnsi="Arial" w:cs="Arial"/>
        </w:rPr>
      </w:pPr>
      <w:r>
        <w:rPr>
          <w:rFonts w:ascii="Arial" w:hAnsi="Arial" w:cs="Arial"/>
        </w:rPr>
        <w:t xml:space="preserve">To: </w:t>
      </w:r>
      <w:r>
        <w:rPr>
          <w:rFonts w:ascii="Arial" w:hAnsi="Arial" w:cs="Arial"/>
        </w:rPr>
        <w:tab/>
      </w:r>
      <w:r w:rsidRPr="0071648C">
        <w:rPr>
          <w:rFonts w:ascii="Arial" w:hAnsi="Arial" w:cs="Arial"/>
        </w:rPr>
        <w:t xml:space="preserve">Office of Planning and Research </w:t>
      </w:r>
    </w:p>
    <w:p w14:paraId="0C3795E4" w14:textId="77777777" w:rsidR="00285CE5" w:rsidRPr="0071648C" w:rsidRDefault="00285CE5" w:rsidP="00285CE5">
      <w:pPr>
        <w:ind w:firstLine="720"/>
        <w:rPr>
          <w:rFonts w:ascii="Arial" w:hAnsi="Arial" w:cs="Arial"/>
        </w:rPr>
      </w:pPr>
      <w:r w:rsidRPr="0071648C">
        <w:rPr>
          <w:rFonts w:ascii="Arial" w:hAnsi="Arial" w:cs="Arial"/>
        </w:rPr>
        <w:t>State Clearinghouse</w:t>
      </w:r>
    </w:p>
    <w:p w14:paraId="4B7DF856" w14:textId="77777777" w:rsidR="00285CE5" w:rsidRPr="0071648C" w:rsidRDefault="00285CE5" w:rsidP="00285CE5">
      <w:pPr>
        <w:ind w:firstLine="720"/>
        <w:rPr>
          <w:rFonts w:ascii="Arial" w:hAnsi="Arial" w:cs="Arial"/>
        </w:rPr>
      </w:pPr>
      <w:r w:rsidRPr="0071648C">
        <w:rPr>
          <w:rFonts w:ascii="Arial" w:hAnsi="Arial" w:cs="Arial"/>
        </w:rPr>
        <w:t>P.O. Box 3044, 1400 Tenth Street, Room 212</w:t>
      </w:r>
    </w:p>
    <w:p w14:paraId="72081F20" w14:textId="21A90545" w:rsidR="00180C8A" w:rsidRDefault="00285CE5" w:rsidP="00285CE5">
      <w:pPr>
        <w:ind w:firstLine="720"/>
        <w:rPr>
          <w:rFonts w:ascii="Arial" w:hAnsi="Arial" w:cs="Arial"/>
        </w:rPr>
      </w:pPr>
      <w:r w:rsidRPr="0071648C">
        <w:rPr>
          <w:rFonts w:ascii="Arial" w:hAnsi="Arial" w:cs="Arial"/>
        </w:rPr>
        <w:t>Sacramento, CA 95812-3044</w:t>
      </w:r>
      <w:r w:rsidR="00180C8A" w:rsidRPr="0071648C">
        <w:rPr>
          <w:rFonts w:ascii="Arial" w:hAnsi="Arial" w:cs="Arial"/>
        </w:rPr>
        <w:t xml:space="preserve"> </w:t>
      </w:r>
    </w:p>
    <w:p w14:paraId="34AFE3B0" w14:textId="1C51B86E" w:rsidR="00285CE5" w:rsidRPr="003A51B5" w:rsidRDefault="00285CE5" w:rsidP="00285CE5">
      <w:pPr>
        <w:rPr>
          <w:rFonts w:ascii="Arial" w:hAnsi="Arial" w:cs="Arial"/>
        </w:rPr>
      </w:pPr>
      <w:r>
        <w:rPr>
          <w:rFonts w:ascii="Arial" w:hAnsi="Arial" w:cs="Arial"/>
        </w:rPr>
        <w:t>From:</w:t>
      </w:r>
      <w:r>
        <w:rPr>
          <w:rFonts w:ascii="Arial" w:hAnsi="Arial" w:cs="Arial"/>
        </w:rPr>
        <w:tab/>
      </w:r>
      <w:r w:rsidRPr="003A51B5">
        <w:rPr>
          <w:rFonts w:ascii="Arial" w:hAnsi="Arial" w:cs="Arial"/>
        </w:rPr>
        <w:t xml:space="preserve">Department of Toxic Substances Control </w:t>
      </w:r>
    </w:p>
    <w:p w14:paraId="5ABE9979" w14:textId="2DA6BC20" w:rsidR="00285CE5" w:rsidRPr="003A51B5" w:rsidRDefault="00DF7AA2" w:rsidP="00285CE5">
      <w:pPr>
        <w:ind w:firstLine="720"/>
        <w:rPr>
          <w:rFonts w:ascii="Arial" w:hAnsi="Arial" w:cs="Arial"/>
        </w:rPr>
      </w:pPr>
      <w:r>
        <w:rPr>
          <w:rFonts w:ascii="Arial" w:hAnsi="Arial" w:cs="Arial"/>
        </w:rPr>
        <w:t>Permitting Division</w:t>
      </w:r>
    </w:p>
    <w:p w14:paraId="5D129C2F" w14:textId="21FC2AC3" w:rsidR="00285CE5" w:rsidRPr="003A51B5" w:rsidRDefault="00DF7AA2" w:rsidP="00285CE5">
      <w:pPr>
        <w:ind w:firstLine="720"/>
        <w:rPr>
          <w:rFonts w:ascii="Arial" w:hAnsi="Arial" w:cs="Arial"/>
        </w:rPr>
      </w:pPr>
      <w:r>
        <w:rPr>
          <w:rFonts w:ascii="Arial" w:hAnsi="Arial" w:cs="Arial"/>
        </w:rPr>
        <w:t>8800 Cal Center Drive</w:t>
      </w:r>
    </w:p>
    <w:p w14:paraId="6C3BE20F" w14:textId="6D6600DC" w:rsidR="00285CE5" w:rsidRDefault="00DF7AA2" w:rsidP="00285CE5">
      <w:pPr>
        <w:ind w:firstLine="720"/>
        <w:rPr>
          <w:rFonts w:ascii="Arial" w:hAnsi="Arial" w:cs="Arial"/>
        </w:rPr>
      </w:pPr>
      <w:r>
        <w:rPr>
          <w:rFonts w:ascii="Arial" w:hAnsi="Arial" w:cs="Arial"/>
        </w:rPr>
        <w:t>Sacramento,</w:t>
      </w:r>
      <w:r w:rsidR="00285CE5" w:rsidRPr="003A51B5">
        <w:rPr>
          <w:rFonts w:ascii="Arial" w:hAnsi="Arial" w:cs="Arial"/>
        </w:rPr>
        <w:t xml:space="preserve"> CA </w:t>
      </w:r>
      <w:r>
        <w:rPr>
          <w:rFonts w:ascii="Arial" w:hAnsi="Arial" w:cs="Arial"/>
        </w:rPr>
        <w:t>95826</w:t>
      </w:r>
    </w:p>
    <w:p w14:paraId="245CA137" w14:textId="77777777" w:rsidR="00285CE5" w:rsidRDefault="00285CE5" w:rsidP="00180C8A">
      <w:pPr>
        <w:rPr>
          <w:rFonts w:ascii="Arial" w:hAnsi="Arial" w:cs="Arial"/>
        </w:rPr>
        <w:sectPr w:rsidR="00285CE5" w:rsidSect="00285CE5">
          <w:type w:val="continuous"/>
          <w:pgSz w:w="12240" w:h="15840"/>
          <w:pgMar w:top="360" w:right="720" w:bottom="720" w:left="720" w:header="360" w:footer="274" w:gutter="0"/>
          <w:cols w:num="2" w:space="720"/>
          <w:formProt w:val="0"/>
        </w:sectPr>
      </w:pPr>
    </w:p>
    <w:p w14:paraId="6FDD1C4E" w14:textId="5C79D2B1" w:rsidR="00285CE5" w:rsidRPr="00876FFA" w:rsidRDefault="00285CE5" w:rsidP="00876FFA">
      <w:pPr>
        <w:spacing w:before="120"/>
        <w:rPr>
          <w:rFonts w:ascii="Arial" w:hAnsi="Arial" w:cs="Arial"/>
        </w:rPr>
      </w:pPr>
      <w:r w:rsidRPr="00876FFA">
        <w:rPr>
          <w:rFonts w:ascii="Arial" w:hAnsi="Arial" w:cs="Arial"/>
          <w:b/>
          <w:bCs/>
          <w:u w:val="single"/>
        </w:rPr>
        <w:t>Project Title</w:t>
      </w:r>
      <w:r w:rsidRPr="00876FFA">
        <w:rPr>
          <w:rFonts w:ascii="Arial" w:hAnsi="Arial" w:cs="Arial"/>
        </w:rPr>
        <w:t>:</w:t>
      </w:r>
      <w:r w:rsidR="00C7477F">
        <w:rPr>
          <w:rFonts w:ascii="Arial" w:hAnsi="Arial" w:cs="Arial"/>
        </w:rPr>
        <w:t xml:space="preserve"> EMERGENCY PERMIT FOR TREATMENT OF HAZRDOUS WASTE, </w:t>
      </w:r>
      <w:r w:rsidR="002D3F81">
        <w:rPr>
          <w:rFonts w:ascii="Arial" w:hAnsi="Arial" w:cs="Arial"/>
        </w:rPr>
        <w:t>GENENTECH SOUTH SAN FRANCISCO</w:t>
      </w:r>
      <w:r w:rsidR="00C7477F" w:rsidRPr="00A05581">
        <w:rPr>
          <w:rFonts w:ascii="Arial" w:hAnsi="Arial" w:cs="Arial"/>
        </w:rPr>
        <w:t xml:space="preserve">, </w:t>
      </w:r>
      <w:r w:rsidR="00C7477F">
        <w:rPr>
          <w:rFonts w:ascii="Arial" w:hAnsi="Arial" w:cs="Arial"/>
        </w:rPr>
        <w:t>CA</w:t>
      </w:r>
    </w:p>
    <w:p w14:paraId="0A509679" w14:textId="0B9E9988" w:rsidR="00285CE5" w:rsidRDefault="00285CE5" w:rsidP="00876FFA">
      <w:pPr>
        <w:spacing w:before="120"/>
        <w:rPr>
          <w:rFonts w:ascii="Arial" w:hAnsi="Arial" w:cs="Arial"/>
        </w:rPr>
      </w:pPr>
      <w:r w:rsidRPr="00876FFA">
        <w:rPr>
          <w:rFonts w:ascii="Arial" w:hAnsi="Arial" w:cs="Arial"/>
          <w:b/>
          <w:bCs/>
          <w:u w:val="single"/>
        </w:rPr>
        <w:t>Project Location</w:t>
      </w:r>
      <w:r w:rsidRPr="00876FFA">
        <w:rPr>
          <w:rFonts w:ascii="Arial" w:hAnsi="Arial" w:cs="Arial"/>
        </w:rPr>
        <w:t>:</w:t>
      </w:r>
      <w:r w:rsidR="00A05581">
        <w:rPr>
          <w:rFonts w:ascii="Arial" w:hAnsi="Arial" w:cs="Arial"/>
        </w:rPr>
        <w:t xml:space="preserve"> </w:t>
      </w:r>
      <w:r w:rsidR="002D3F81">
        <w:rPr>
          <w:rFonts w:ascii="Arial" w:hAnsi="Arial" w:cs="Arial"/>
        </w:rPr>
        <w:t>Building 15 (340 Point San Bruno Blvd, South San Francisco, CA 94080), Building 48 (645 East Grand Ave, South San Francisco, CA 94080), Building 7 (700 Forbes Blvd, South San Francisco, CA 94080)</w:t>
      </w:r>
    </w:p>
    <w:p w14:paraId="3A7BA4EF" w14:textId="0EA428DA" w:rsidR="0081206D" w:rsidRPr="00A05581" w:rsidRDefault="0081206D" w:rsidP="00876FFA">
      <w:pPr>
        <w:spacing w:before="120"/>
        <w:rPr>
          <w:rFonts w:ascii="Arial" w:hAnsi="Arial" w:cs="Arial"/>
        </w:rPr>
      </w:pPr>
      <w:bookmarkStart w:id="0" w:name="_GoBack"/>
      <w:r w:rsidRPr="0081206D">
        <w:rPr>
          <w:rFonts w:ascii="Arial" w:hAnsi="Arial" w:cs="Arial"/>
          <w:b/>
          <w:bCs/>
          <w:u w:val="single"/>
        </w:rPr>
        <w:t>County:</w:t>
      </w:r>
      <w:r w:rsidRPr="001200B8">
        <w:rPr>
          <w:rFonts w:ascii="Arial" w:hAnsi="Arial" w:cs="Arial"/>
          <w:b/>
          <w:bCs/>
        </w:rPr>
        <w:t xml:space="preserve"> </w:t>
      </w:r>
      <w:r w:rsidR="003D5F3C">
        <w:rPr>
          <w:rFonts w:ascii="Arial" w:hAnsi="Arial" w:cs="Arial"/>
        </w:rPr>
        <w:t>San Mateo</w:t>
      </w:r>
      <w:r w:rsidR="00A05581" w:rsidRPr="001200B8">
        <w:rPr>
          <w:rFonts w:ascii="Arial" w:hAnsi="Arial" w:cs="Arial"/>
        </w:rPr>
        <w:t xml:space="preserve"> County</w:t>
      </w:r>
    </w:p>
    <w:bookmarkEnd w:id="0"/>
    <w:p w14:paraId="36D6CEEA" w14:textId="59B21A6D" w:rsidR="00285CE5" w:rsidRPr="00876FFA" w:rsidRDefault="00285CE5" w:rsidP="00876FFA">
      <w:pPr>
        <w:spacing w:before="120"/>
        <w:rPr>
          <w:rFonts w:ascii="Arial" w:hAnsi="Arial" w:cs="Arial"/>
        </w:rPr>
      </w:pPr>
      <w:r w:rsidRPr="00876FFA">
        <w:rPr>
          <w:rFonts w:ascii="Arial" w:hAnsi="Arial" w:cs="Arial"/>
          <w:b/>
          <w:bCs/>
          <w:u w:val="single"/>
        </w:rPr>
        <w:t>Project Applicant</w:t>
      </w:r>
      <w:r w:rsidRPr="00876FFA">
        <w:rPr>
          <w:rFonts w:ascii="Arial" w:hAnsi="Arial" w:cs="Arial"/>
        </w:rPr>
        <w:t>:</w:t>
      </w:r>
      <w:r w:rsidR="00A05581">
        <w:rPr>
          <w:rFonts w:ascii="Arial" w:hAnsi="Arial" w:cs="Arial"/>
        </w:rPr>
        <w:t xml:space="preserve"> </w:t>
      </w:r>
      <w:r w:rsidR="002D3F81">
        <w:rPr>
          <w:rFonts w:ascii="Arial" w:hAnsi="Arial" w:cs="Arial"/>
        </w:rPr>
        <w:t>Genentech South San Francisco</w:t>
      </w:r>
    </w:p>
    <w:p w14:paraId="0325FA8B" w14:textId="49820F1B" w:rsidR="00285CE5" w:rsidRPr="00876FFA" w:rsidRDefault="00285CE5" w:rsidP="00876FFA">
      <w:pPr>
        <w:spacing w:before="120"/>
        <w:rPr>
          <w:rFonts w:ascii="Arial" w:hAnsi="Arial"/>
        </w:rPr>
      </w:pPr>
      <w:r w:rsidRPr="00876FFA">
        <w:rPr>
          <w:rFonts w:ascii="Arial" w:hAnsi="Arial"/>
          <w:b/>
          <w:bCs/>
          <w:u w:val="single"/>
        </w:rPr>
        <w:t>Approval Action Under Consideration by DTSC</w:t>
      </w:r>
      <w:r w:rsidRPr="00876FFA">
        <w:rPr>
          <w:rFonts w:ascii="Arial" w:hAnsi="Arial"/>
        </w:rPr>
        <w:t xml:space="preserve">:  </w:t>
      </w:r>
      <w:sdt>
        <w:sdtPr>
          <w:rPr>
            <w:rFonts w:ascii="Arial" w:hAnsi="Arial"/>
          </w:rPr>
          <w:id w:val="-248962933"/>
          <w:placeholder>
            <w:docPart w:val="7F80E735DA824F52A8CD50BCAAA5E0B7"/>
          </w:placeholder>
          <w:comboBox>
            <w:listItem w:value="Choose an item."/>
            <w:listItem w:displayText="Initial Permit Issuance" w:value="Initial Permit Issuance"/>
            <w:listItem w:displayText="Permit Renewal" w:value="Permit Renewal"/>
            <w:listItem w:displayText="Permit Modification" w:value="Permit Modification"/>
            <w:listItem w:displayText="Closure Plan" w:value="Closure Plan"/>
            <w:listItem w:displayText="Removal Action Workplan" w:value="Removal Action Workplan"/>
            <w:listItem w:displayText="Remedial Action Plan" w:value="Remedial Action Plan"/>
            <w:listItem w:displayText="Interim Removal" w:value="Interim Removal"/>
            <w:listItem w:displayText="Regulations" w:value="Regulations"/>
            <w:listItem w:displayText="Other (specify)" w:value="Other (specify)"/>
            <w:listItem w:displayText="Emergency Permit" w:value="Emergency Permit"/>
          </w:comboBox>
        </w:sdtPr>
        <w:sdtEndPr/>
        <w:sdtContent>
          <w:r w:rsidR="00451254">
            <w:rPr>
              <w:rFonts w:ascii="Arial" w:hAnsi="Arial"/>
            </w:rPr>
            <w:t>Emergency Permit</w:t>
          </w:r>
        </w:sdtContent>
      </w:sdt>
    </w:p>
    <w:p w14:paraId="0C659197" w14:textId="61BC4FDA" w:rsidR="00B157F8" w:rsidRPr="00876FFA" w:rsidRDefault="00285CE5" w:rsidP="00876FFA">
      <w:pPr>
        <w:spacing w:before="120"/>
        <w:rPr>
          <w:rFonts w:ascii="Arial" w:hAnsi="Arial" w:cs="Arial"/>
        </w:rPr>
      </w:pPr>
      <w:r w:rsidRPr="00876FFA">
        <w:rPr>
          <w:rFonts w:ascii="Arial" w:hAnsi="Arial"/>
          <w:b/>
          <w:bCs/>
          <w:u w:val="single"/>
        </w:rPr>
        <w:t>Statutory Authority</w:t>
      </w:r>
      <w:r w:rsidRPr="00876FFA">
        <w:rPr>
          <w:rFonts w:ascii="Arial" w:hAnsi="Arial"/>
        </w:rPr>
        <w:t xml:space="preserve">:  </w:t>
      </w:r>
      <w:sdt>
        <w:sdtPr>
          <w:rPr>
            <w:rFonts w:ascii="Arial" w:hAnsi="Arial"/>
          </w:rPr>
          <w:id w:val="-409848474"/>
          <w:placeholder>
            <w:docPart w:val="8F2869B942C34AB0AB8372CFCC4ABF1A"/>
          </w:placeholder>
          <w:comboBox>
            <w:listItem w:value="Choose an item."/>
            <w:listItem w:displayText="California Health and Safety Code, Chapter 6.5" w:value="California Health and Safety Code, Chapter 6.5"/>
            <w:listItem w:displayText="California Health and Safety Code, Chapter 6.8" w:value="California Health and Safety Code, Chapter 6.8"/>
            <w:listItem w:displayText="Other (specify)" w:value="Other (specify)"/>
          </w:comboBox>
        </w:sdtPr>
        <w:sdtEndPr/>
        <w:sdtContent>
          <w:r w:rsidR="00451254">
            <w:rPr>
              <w:rFonts w:ascii="Arial" w:hAnsi="Arial"/>
            </w:rPr>
            <w:t>California Health and Safety Code, Chapter 6.5</w:t>
          </w:r>
        </w:sdtContent>
      </w:sdt>
    </w:p>
    <w:p w14:paraId="1B9D7247" w14:textId="3AF841D5" w:rsidR="00A41123" w:rsidRDefault="00180C8A" w:rsidP="00876FFA">
      <w:pPr>
        <w:spacing w:before="120"/>
        <w:rPr>
          <w:rFonts w:ascii="Arial" w:hAnsi="Arial" w:cs="Arial"/>
        </w:rPr>
      </w:pPr>
      <w:r w:rsidRPr="00876FFA">
        <w:rPr>
          <w:rFonts w:ascii="Arial" w:hAnsi="Arial" w:cs="Arial"/>
          <w:b/>
          <w:bCs/>
          <w:u w:val="single"/>
        </w:rPr>
        <w:t>Project Description</w:t>
      </w:r>
      <w:r w:rsidRPr="00876FFA">
        <w:rPr>
          <w:rFonts w:ascii="Arial" w:hAnsi="Arial" w:cs="Arial"/>
        </w:rPr>
        <w:t xml:space="preserve">:  </w:t>
      </w:r>
      <w:r w:rsidR="00451254">
        <w:rPr>
          <w:rFonts w:ascii="Arial" w:hAnsi="Arial" w:cs="Arial"/>
        </w:rPr>
        <w:t xml:space="preserve">The California </w:t>
      </w:r>
      <w:r w:rsidR="00451254" w:rsidRPr="006300EC">
        <w:rPr>
          <w:rFonts w:ascii="Arial" w:hAnsi="Arial" w:cs="Arial"/>
        </w:rPr>
        <w:t>Department of Toxic Substances Control (D</w:t>
      </w:r>
      <w:r w:rsidR="009212E8" w:rsidRPr="009212E8">
        <w:rPr>
          <w:rFonts w:ascii="Arial" w:hAnsi="Arial" w:cs="Arial"/>
          <w:sz w:val="2"/>
          <w:szCs w:val="2"/>
        </w:rPr>
        <w:t xml:space="preserve"> </w:t>
      </w:r>
      <w:r w:rsidR="00451254" w:rsidRPr="006300EC">
        <w:rPr>
          <w:rFonts w:ascii="Arial" w:hAnsi="Arial" w:cs="Arial"/>
        </w:rPr>
        <w:t>T</w:t>
      </w:r>
      <w:r w:rsidR="009212E8" w:rsidRPr="009212E8">
        <w:rPr>
          <w:rFonts w:ascii="Arial" w:hAnsi="Arial" w:cs="Arial"/>
          <w:sz w:val="2"/>
          <w:szCs w:val="2"/>
        </w:rPr>
        <w:t xml:space="preserve"> </w:t>
      </w:r>
      <w:r w:rsidR="00451254" w:rsidRPr="006300EC">
        <w:rPr>
          <w:rFonts w:ascii="Arial" w:hAnsi="Arial" w:cs="Arial"/>
        </w:rPr>
        <w:t>S</w:t>
      </w:r>
      <w:r w:rsidR="009212E8" w:rsidRPr="009212E8">
        <w:rPr>
          <w:rFonts w:ascii="Arial" w:hAnsi="Arial" w:cs="Arial"/>
          <w:sz w:val="2"/>
          <w:szCs w:val="2"/>
        </w:rPr>
        <w:t xml:space="preserve"> </w:t>
      </w:r>
      <w:r w:rsidR="00451254" w:rsidRPr="006300EC">
        <w:rPr>
          <w:rFonts w:ascii="Arial" w:hAnsi="Arial" w:cs="Arial"/>
        </w:rPr>
        <w:t>C), pursuant to authority granted under California Code of Regulations,</w:t>
      </w:r>
      <w:r w:rsidR="00451254" w:rsidRPr="006300EC">
        <w:rPr>
          <w:rFonts w:ascii="Arial" w:hAnsi="Arial" w:cs="Arial"/>
          <w:lang w:val="en"/>
        </w:rPr>
        <w:t xml:space="preserve"> Title 22,</w:t>
      </w:r>
      <w:r w:rsidR="00451254">
        <w:rPr>
          <w:rFonts w:ascii="Arial" w:hAnsi="Arial" w:cs="Arial"/>
          <w:lang w:val="en"/>
        </w:rPr>
        <w:t xml:space="preserve"> Division 4.5, Chapter 20, S</w:t>
      </w:r>
      <w:r w:rsidR="00451254" w:rsidRPr="006300EC">
        <w:rPr>
          <w:rFonts w:ascii="Arial" w:hAnsi="Arial" w:cs="Arial"/>
          <w:lang w:val="en"/>
        </w:rPr>
        <w:t>ection 66270.61</w:t>
      </w:r>
      <w:r w:rsidR="00451254" w:rsidRPr="006300EC">
        <w:t>,</w:t>
      </w:r>
      <w:r w:rsidR="00451254" w:rsidRPr="006300EC">
        <w:rPr>
          <w:rFonts w:ascii="Arial" w:hAnsi="Arial" w:cs="Arial"/>
        </w:rPr>
        <w:t xml:space="preserve"> has issued an Emergency Permit to</w:t>
      </w:r>
      <w:r w:rsidR="00451254">
        <w:rPr>
          <w:rFonts w:ascii="Arial" w:hAnsi="Arial" w:cs="Arial"/>
        </w:rPr>
        <w:t xml:space="preserve"> </w:t>
      </w:r>
      <w:r w:rsidR="002D3F81">
        <w:rPr>
          <w:rFonts w:ascii="Arial" w:hAnsi="Arial" w:cs="Arial"/>
        </w:rPr>
        <w:t>Genentech South San Francisco</w:t>
      </w:r>
      <w:r w:rsidR="00451254">
        <w:rPr>
          <w:rFonts w:ascii="Arial" w:hAnsi="Arial" w:cs="Arial"/>
        </w:rPr>
        <w:t>,</w:t>
      </w:r>
      <w:r w:rsidR="00451254" w:rsidRPr="006300EC">
        <w:rPr>
          <w:rFonts w:ascii="Arial" w:hAnsi="Arial" w:cs="Arial"/>
        </w:rPr>
        <w:t xml:space="preserve"> </w:t>
      </w:r>
      <w:r w:rsidR="002D3F81">
        <w:rPr>
          <w:rFonts w:ascii="Arial" w:hAnsi="Arial" w:cs="Arial"/>
        </w:rPr>
        <w:t xml:space="preserve">Building 15 </w:t>
      </w:r>
      <w:r w:rsidR="00451254" w:rsidRPr="006300EC">
        <w:rPr>
          <w:rFonts w:ascii="Arial" w:hAnsi="Arial" w:cs="Arial"/>
        </w:rPr>
        <w:t>(E</w:t>
      </w:r>
      <w:r w:rsidR="009212E8" w:rsidRPr="009212E8">
        <w:rPr>
          <w:rFonts w:ascii="Arial" w:hAnsi="Arial" w:cs="Arial"/>
          <w:sz w:val="2"/>
          <w:szCs w:val="2"/>
        </w:rPr>
        <w:t xml:space="preserve"> </w:t>
      </w:r>
      <w:r w:rsidR="00451254" w:rsidRPr="006300EC">
        <w:rPr>
          <w:rFonts w:ascii="Arial" w:hAnsi="Arial" w:cs="Arial"/>
        </w:rPr>
        <w:t>P</w:t>
      </w:r>
      <w:r w:rsidR="009212E8" w:rsidRPr="009212E8">
        <w:rPr>
          <w:rFonts w:ascii="Arial" w:hAnsi="Arial" w:cs="Arial"/>
          <w:sz w:val="2"/>
          <w:szCs w:val="2"/>
        </w:rPr>
        <w:t xml:space="preserve"> </w:t>
      </w:r>
      <w:r w:rsidR="00451254" w:rsidRPr="006300EC">
        <w:rPr>
          <w:rFonts w:ascii="Arial" w:hAnsi="Arial" w:cs="Arial"/>
        </w:rPr>
        <w:t>A I</w:t>
      </w:r>
      <w:r w:rsidR="009212E8" w:rsidRPr="009212E8">
        <w:rPr>
          <w:rFonts w:ascii="Arial" w:hAnsi="Arial" w:cs="Arial"/>
          <w:sz w:val="2"/>
          <w:szCs w:val="2"/>
        </w:rPr>
        <w:t xml:space="preserve"> </w:t>
      </w:r>
      <w:r w:rsidR="00451254" w:rsidRPr="006300EC">
        <w:rPr>
          <w:rFonts w:ascii="Arial" w:hAnsi="Arial" w:cs="Arial"/>
        </w:rPr>
        <w:t xml:space="preserve">D# </w:t>
      </w:r>
      <w:r w:rsidR="00A05581">
        <w:rPr>
          <w:rFonts w:ascii="Arial" w:hAnsi="Arial" w:cs="Arial"/>
        </w:rPr>
        <w:t>CA</w:t>
      </w:r>
      <w:r w:rsidR="003D5F3C">
        <w:rPr>
          <w:rFonts w:ascii="Arial" w:hAnsi="Arial" w:cs="Arial"/>
        </w:rPr>
        <w:t>R</w:t>
      </w:r>
      <w:r w:rsidR="002D3F81">
        <w:rPr>
          <w:rFonts w:ascii="Arial" w:hAnsi="Arial" w:cs="Arial"/>
        </w:rPr>
        <w:t>000182634</w:t>
      </w:r>
      <w:r w:rsidR="003D5F3C">
        <w:rPr>
          <w:rFonts w:ascii="Arial" w:hAnsi="Arial" w:cs="Arial"/>
        </w:rPr>
        <w:t>)</w:t>
      </w:r>
      <w:r w:rsidR="002D3F81">
        <w:rPr>
          <w:rFonts w:ascii="Arial" w:hAnsi="Arial" w:cs="Arial"/>
        </w:rPr>
        <w:t xml:space="preserve">, Building 48 </w:t>
      </w:r>
      <w:r w:rsidR="002D3F81" w:rsidRPr="006300EC">
        <w:rPr>
          <w:rFonts w:ascii="Arial" w:hAnsi="Arial" w:cs="Arial"/>
        </w:rPr>
        <w:t>(E</w:t>
      </w:r>
      <w:r w:rsidR="002D3F81" w:rsidRPr="009212E8">
        <w:rPr>
          <w:rFonts w:ascii="Arial" w:hAnsi="Arial" w:cs="Arial"/>
          <w:sz w:val="2"/>
          <w:szCs w:val="2"/>
        </w:rPr>
        <w:t xml:space="preserve"> </w:t>
      </w:r>
      <w:r w:rsidR="002D3F81" w:rsidRPr="006300EC">
        <w:rPr>
          <w:rFonts w:ascii="Arial" w:hAnsi="Arial" w:cs="Arial"/>
        </w:rPr>
        <w:t>P</w:t>
      </w:r>
      <w:r w:rsidR="002D3F81" w:rsidRPr="009212E8">
        <w:rPr>
          <w:rFonts w:ascii="Arial" w:hAnsi="Arial" w:cs="Arial"/>
          <w:sz w:val="2"/>
          <w:szCs w:val="2"/>
        </w:rPr>
        <w:t xml:space="preserve"> </w:t>
      </w:r>
      <w:r w:rsidR="002D3F81" w:rsidRPr="006300EC">
        <w:rPr>
          <w:rFonts w:ascii="Arial" w:hAnsi="Arial" w:cs="Arial"/>
        </w:rPr>
        <w:t>A I</w:t>
      </w:r>
      <w:r w:rsidR="002D3F81" w:rsidRPr="009212E8">
        <w:rPr>
          <w:rFonts w:ascii="Arial" w:hAnsi="Arial" w:cs="Arial"/>
          <w:sz w:val="2"/>
          <w:szCs w:val="2"/>
        </w:rPr>
        <w:t xml:space="preserve"> </w:t>
      </w:r>
      <w:r w:rsidR="002D3F81" w:rsidRPr="006300EC">
        <w:rPr>
          <w:rFonts w:ascii="Arial" w:hAnsi="Arial" w:cs="Arial"/>
        </w:rPr>
        <w:t xml:space="preserve">D# </w:t>
      </w:r>
      <w:r w:rsidR="002D3F81">
        <w:rPr>
          <w:rFonts w:ascii="Arial" w:hAnsi="Arial" w:cs="Arial"/>
        </w:rPr>
        <w:t xml:space="preserve">CAR000182709), and Building 7 </w:t>
      </w:r>
      <w:r w:rsidR="002D3F81" w:rsidRPr="006300EC">
        <w:rPr>
          <w:rFonts w:ascii="Arial" w:hAnsi="Arial" w:cs="Arial"/>
        </w:rPr>
        <w:t>(E</w:t>
      </w:r>
      <w:r w:rsidR="002D3F81" w:rsidRPr="009212E8">
        <w:rPr>
          <w:rFonts w:ascii="Arial" w:hAnsi="Arial" w:cs="Arial"/>
          <w:sz w:val="2"/>
          <w:szCs w:val="2"/>
        </w:rPr>
        <w:t xml:space="preserve"> </w:t>
      </w:r>
      <w:r w:rsidR="002D3F81" w:rsidRPr="006300EC">
        <w:rPr>
          <w:rFonts w:ascii="Arial" w:hAnsi="Arial" w:cs="Arial"/>
        </w:rPr>
        <w:t>P</w:t>
      </w:r>
      <w:r w:rsidR="002D3F81" w:rsidRPr="009212E8">
        <w:rPr>
          <w:rFonts w:ascii="Arial" w:hAnsi="Arial" w:cs="Arial"/>
          <w:sz w:val="2"/>
          <w:szCs w:val="2"/>
        </w:rPr>
        <w:t xml:space="preserve"> </w:t>
      </w:r>
      <w:r w:rsidR="002D3F81" w:rsidRPr="006300EC">
        <w:rPr>
          <w:rFonts w:ascii="Arial" w:hAnsi="Arial" w:cs="Arial"/>
        </w:rPr>
        <w:t>A I</w:t>
      </w:r>
      <w:r w:rsidR="002D3F81" w:rsidRPr="009212E8">
        <w:rPr>
          <w:rFonts w:ascii="Arial" w:hAnsi="Arial" w:cs="Arial"/>
          <w:sz w:val="2"/>
          <w:szCs w:val="2"/>
        </w:rPr>
        <w:t xml:space="preserve"> </w:t>
      </w:r>
      <w:r w:rsidR="002D3F81" w:rsidRPr="006300EC">
        <w:rPr>
          <w:rFonts w:ascii="Arial" w:hAnsi="Arial" w:cs="Arial"/>
        </w:rPr>
        <w:t xml:space="preserve">D# </w:t>
      </w:r>
      <w:r w:rsidR="002D3F81">
        <w:rPr>
          <w:rFonts w:ascii="Arial" w:hAnsi="Arial" w:cs="Arial"/>
        </w:rPr>
        <w:t>CAD080129000)</w:t>
      </w:r>
      <w:r w:rsidR="00451254" w:rsidRPr="006300EC">
        <w:rPr>
          <w:rFonts w:ascii="Arial" w:hAnsi="Arial" w:cs="Arial"/>
        </w:rPr>
        <w:t xml:space="preserve"> to treat hazardous waste</w:t>
      </w:r>
      <w:r w:rsidR="00451254">
        <w:rPr>
          <w:rFonts w:ascii="Arial" w:hAnsi="Arial" w:cs="Arial"/>
        </w:rPr>
        <w:t xml:space="preserve"> through a controlled reaction with a chemical solution</w:t>
      </w:r>
      <w:r w:rsidR="00451254" w:rsidRPr="006300EC">
        <w:rPr>
          <w:rFonts w:ascii="Arial" w:hAnsi="Arial" w:cs="Arial"/>
        </w:rPr>
        <w:t>.</w:t>
      </w:r>
      <w:r w:rsidR="00BC0B24">
        <w:rPr>
          <w:rFonts w:ascii="Arial" w:hAnsi="Arial" w:cs="Arial"/>
        </w:rPr>
        <w:t xml:space="preserve"> </w:t>
      </w:r>
      <w:r w:rsidR="002D3F81">
        <w:rPr>
          <w:rFonts w:ascii="Arial" w:hAnsi="Arial" w:cs="Arial"/>
        </w:rPr>
        <w:t>The hazardous waste to be treated consists of the following items:</w:t>
      </w:r>
    </w:p>
    <w:p w14:paraId="23CD2DDB" w14:textId="77777777" w:rsidR="002D3F81" w:rsidRDefault="002D3F81" w:rsidP="00876FFA">
      <w:pPr>
        <w:spacing w:before="120"/>
        <w:rPr>
          <w:rFonts w:ascii="Arial" w:hAnsi="Arial" w:cs="Arial"/>
        </w:rPr>
      </w:pPr>
    </w:p>
    <w:p w14:paraId="3E91157C" w14:textId="2B03DD7F" w:rsidR="002D3F81" w:rsidRPr="002D3F81" w:rsidRDefault="002D3F81" w:rsidP="002D3F81">
      <w:pPr>
        <w:pStyle w:val="BodyText"/>
        <w:spacing w:line="252" w:lineRule="auto"/>
        <w:ind w:right="288"/>
        <w:rPr>
          <w:rFonts w:ascii="Arial" w:hAnsi="Arial" w:cs="Arial"/>
          <w:w w:val="105"/>
        </w:rPr>
      </w:pPr>
      <w:r w:rsidRPr="002D3F81">
        <w:rPr>
          <w:rFonts w:ascii="Arial" w:hAnsi="Arial" w:cs="Arial"/>
          <w:w w:val="105"/>
        </w:rPr>
        <w:t xml:space="preserve">Building 48 located at </w:t>
      </w:r>
      <w:r w:rsidR="00A760A5">
        <w:rPr>
          <w:rFonts w:ascii="Arial" w:hAnsi="Arial" w:cs="Arial"/>
          <w:w w:val="105"/>
        </w:rPr>
        <w:t>645</w:t>
      </w:r>
      <w:r w:rsidRPr="002D3F81">
        <w:rPr>
          <w:rFonts w:ascii="Arial" w:hAnsi="Arial" w:cs="Arial"/>
          <w:w w:val="105"/>
        </w:rPr>
        <w:t xml:space="preserve"> East Grand Avenue, South San Francisco, CA 94080</w:t>
      </w:r>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0"/>
        <w:gridCol w:w="1073"/>
        <w:gridCol w:w="3042"/>
        <w:gridCol w:w="2515"/>
      </w:tblGrid>
      <w:tr w:rsidR="002D3F81" w:rsidRPr="002D3F81" w14:paraId="37445673" w14:textId="77777777" w:rsidTr="007E6F2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20" w:type="dxa"/>
          </w:tcPr>
          <w:p w14:paraId="5EF2143B" w14:textId="77777777" w:rsidR="002D3F81" w:rsidRPr="002D3F81" w:rsidRDefault="002D3F81" w:rsidP="007E6F26">
            <w:pPr>
              <w:pStyle w:val="BodyText"/>
              <w:spacing w:line="252" w:lineRule="auto"/>
              <w:ind w:right="-83"/>
              <w:jc w:val="center"/>
              <w:rPr>
                <w:rFonts w:ascii="Arial" w:hAnsi="Arial" w:cs="Arial"/>
                <w:b w:val="0"/>
                <w:bCs w:val="0"/>
              </w:rPr>
            </w:pPr>
            <w:r w:rsidRPr="002D3F81">
              <w:rPr>
                <w:rFonts w:ascii="Arial" w:hAnsi="Arial" w:cs="Arial"/>
                <w:b w:val="0"/>
                <w:bCs w:val="0"/>
              </w:rPr>
              <w:t>Description</w:t>
            </w:r>
          </w:p>
        </w:tc>
        <w:tc>
          <w:tcPr>
            <w:cnfStyle w:val="000010000000" w:firstRow="0" w:lastRow="0" w:firstColumn="0" w:lastColumn="0" w:oddVBand="1" w:evenVBand="0" w:oddHBand="0" w:evenHBand="0" w:firstRowFirstColumn="0" w:firstRowLastColumn="0" w:lastRowFirstColumn="0" w:lastRowLastColumn="0"/>
            <w:tcW w:w="1073" w:type="dxa"/>
          </w:tcPr>
          <w:p w14:paraId="07FF0D1B" w14:textId="77777777" w:rsidR="002D3F81" w:rsidRPr="002D3F81" w:rsidRDefault="002D3F81" w:rsidP="007E6F26">
            <w:pPr>
              <w:pStyle w:val="BodyText"/>
              <w:spacing w:line="252" w:lineRule="auto"/>
              <w:ind w:left="-140" w:right="-88"/>
              <w:jc w:val="center"/>
              <w:rPr>
                <w:rFonts w:ascii="Arial" w:hAnsi="Arial" w:cs="Arial"/>
                <w:b w:val="0"/>
                <w:bCs w:val="0"/>
              </w:rPr>
            </w:pPr>
            <w:r w:rsidRPr="002D3F81">
              <w:rPr>
                <w:rFonts w:ascii="Arial" w:hAnsi="Arial" w:cs="Arial"/>
                <w:b w:val="0"/>
                <w:bCs w:val="0"/>
              </w:rPr>
              <w:t>Quantity</w:t>
            </w:r>
          </w:p>
        </w:tc>
        <w:tc>
          <w:tcPr>
            <w:tcW w:w="3042" w:type="dxa"/>
          </w:tcPr>
          <w:p w14:paraId="5EA666F9" w14:textId="77777777" w:rsidR="002D3F81" w:rsidRPr="002D3F81" w:rsidRDefault="002D3F81" w:rsidP="007E6F26">
            <w:pPr>
              <w:pStyle w:val="BodyText"/>
              <w:spacing w:line="252" w:lineRule="auto"/>
              <w:ind w:right="-58"/>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2D3F81">
              <w:rPr>
                <w:rFonts w:ascii="Arial" w:hAnsi="Arial" w:cs="Arial"/>
                <w:b w:val="0"/>
                <w:bCs w:val="0"/>
              </w:rPr>
              <w:t>Hazard Designation</w:t>
            </w:r>
          </w:p>
        </w:tc>
        <w:tc>
          <w:tcPr>
            <w:cnfStyle w:val="000010000000" w:firstRow="0" w:lastRow="0" w:firstColumn="0" w:lastColumn="0" w:oddVBand="1" w:evenVBand="0" w:oddHBand="0" w:evenHBand="0" w:firstRowFirstColumn="0" w:firstRowLastColumn="0" w:lastRowFirstColumn="0" w:lastRowLastColumn="0"/>
            <w:tcW w:w="2515" w:type="dxa"/>
          </w:tcPr>
          <w:p w14:paraId="30C95811" w14:textId="77777777" w:rsidR="002D3F81" w:rsidRPr="002D3F81" w:rsidRDefault="002D3F81" w:rsidP="007E6F26">
            <w:pPr>
              <w:pStyle w:val="BodyText"/>
              <w:spacing w:line="252" w:lineRule="auto"/>
              <w:ind w:left="-102" w:right="-109"/>
              <w:jc w:val="center"/>
              <w:rPr>
                <w:rFonts w:ascii="Arial" w:hAnsi="Arial" w:cs="Arial"/>
                <w:b w:val="0"/>
                <w:bCs w:val="0"/>
              </w:rPr>
            </w:pPr>
            <w:r w:rsidRPr="002D3F81">
              <w:rPr>
                <w:rFonts w:ascii="Arial" w:hAnsi="Arial" w:cs="Arial"/>
                <w:b w:val="0"/>
                <w:bCs w:val="0"/>
              </w:rPr>
              <w:t>Container Size</w:t>
            </w:r>
          </w:p>
        </w:tc>
      </w:tr>
      <w:tr w:rsidR="002D3F81" w:rsidRPr="002D3F81" w14:paraId="17146908" w14:textId="77777777" w:rsidTr="007E6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0" w:type="dxa"/>
            <w:tcBorders>
              <w:top w:val="none" w:sz="0" w:space="0" w:color="auto"/>
              <w:bottom w:val="none" w:sz="0" w:space="0" w:color="auto"/>
              <w:right w:val="none" w:sz="0" w:space="0" w:color="auto"/>
            </w:tcBorders>
          </w:tcPr>
          <w:p w14:paraId="53B53E30" w14:textId="77777777" w:rsidR="002D3F81" w:rsidRPr="002D3F81" w:rsidRDefault="002D3F81" w:rsidP="007E6F26">
            <w:pPr>
              <w:pStyle w:val="BodyText"/>
              <w:spacing w:line="252" w:lineRule="auto"/>
              <w:ind w:right="-78"/>
              <w:jc w:val="center"/>
              <w:rPr>
                <w:rFonts w:ascii="Arial" w:hAnsi="Arial" w:cs="Arial"/>
                <w:b w:val="0"/>
                <w:bCs w:val="0"/>
              </w:rPr>
            </w:pPr>
            <w:r w:rsidRPr="002D3F81">
              <w:rPr>
                <w:rFonts w:ascii="Arial" w:hAnsi="Arial" w:cs="Arial"/>
                <w:b w:val="0"/>
                <w:bCs w:val="0"/>
              </w:rPr>
              <w:t>Tetrahydrofuran</w:t>
            </w:r>
          </w:p>
        </w:tc>
        <w:tc>
          <w:tcPr>
            <w:cnfStyle w:val="000010000000" w:firstRow="0" w:lastRow="0" w:firstColumn="0" w:lastColumn="0" w:oddVBand="1" w:evenVBand="0" w:oddHBand="0" w:evenHBand="0" w:firstRowFirstColumn="0" w:firstRowLastColumn="0" w:lastRowFirstColumn="0" w:lastRowLastColumn="0"/>
            <w:tcW w:w="1073" w:type="dxa"/>
            <w:tcBorders>
              <w:top w:val="none" w:sz="0" w:space="0" w:color="auto"/>
              <w:left w:val="none" w:sz="0" w:space="0" w:color="auto"/>
              <w:bottom w:val="none" w:sz="0" w:space="0" w:color="auto"/>
              <w:right w:val="none" w:sz="0" w:space="0" w:color="auto"/>
            </w:tcBorders>
          </w:tcPr>
          <w:p w14:paraId="6B1F8B0E" w14:textId="77777777" w:rsidR="002D3F81" w:rsidRPr="002D3F81" w:rsidRDefault="002D3F81" w:rsidP="007E6F26">
            <w:pPr>
              <w:pStyle w:val="BodyText"/>
              <w:spacing w:line="252" w:lineRule="auto"/>
              <w:ind w:right="-85"/>
              <w:jc w:val="center"/>
              <w:rPr>
                <w:rFonts w:ascii="Arial" w:hAnsi="Arial" w:cs="Arial"/>
              </w:rPr>
            </w:pPr>
            <w:r w:rsidRPr="002D3F81">
              <w:rPr>
                <w:rFonts w:ascii="Arial" w:hAnsi="Arial" w:cs="Arial"/>
              </w:rPr>
              <w:t>1</w:t>
            </w:r>
          </w:p>
        </w:tc>
        <w:tc>
          <w:tcPr>
            <w:tcW w:w="3042" w:type="dxa"/>
            <w:tcBorders>
              <w:top w:val="none" w:sz="0" w:space="0" w:color="auto"/>
              <w:bottom w:val="none" w:sz="0" w:space="0" w:color="auto"/>
            </w:tcBorders>
          </w:tcPr>
          <w:p w14:paraId="34268D33" w14:textId="77777777" w:rsidR="002D3F81" w:rsidRPr="002D3F81" w:rsidRDefault="002D3F81" w:rsidP="007E6F26">
            <w:pPr>
              <w:pStyle w:val="BodyText"/>
              <w:spacing w:line="252" w:lineRule="auto"/>
              <w:ind w:left="-133" w:right="-102"/>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D3F81">
              <w:rPr>
                <w:rFonts w:ascii="Arial" w:hAnsi="Arial" w:cs="Arial"/>
              </w:rPr>
              <w:t>Peroxide Forming Material</w:t>
            </w:r>
          </w:p>
        </w:tc>
        <w:tc>
          <w:tcPr>
            <w:cnfStyle w:val="000010000000" w:firstRow="0" w:lastRow="0" w:firstColumn="0" w:lastColumn="0" w:oddVBand="1" w:evenVBand="0" w:oddHBand="0" w:evenHBand="0" w:firstRowFirstColumn="0" w:firstRowLastColumn="0" w:lastRowFirstColumn="0" w:lastRowLastColumn="0"/>
            <w:tcW w:w="2515" w:type="dxa"/>
            <w:tcBorders>
              <w:top w:val="none" w:sz="0" w:space="0" w:color="auto"/>
              <w:left w:val="none" w:sz="0" w:space="0" w:color="auto"/>
              <w:bottom w:val="none" w:sz="0" w:space="0" w:color="auto"/>
              <w:right w:val="none" w:sz="0" w:space="0" w:color="auto"/>
            </w:tcBorders>
          </w:tcPr>
          <w:p w14:paraId="4603B3C5" w14:textId="77777777" w:rsidR="002D3F81" w:rsidRPr="002D3F81" w:rsidRDefault="002D3F81" w:rsidP="007E6F26">
            <w:pPr>
              <w:pStyle w:val="BodyText"/>
              <w:spacing w:line="252" w:lineRule="auto"/>
              <w:ind w:left="-102" w:right="-19"/>
              <w:jc w:val="center"/>
              <w:rPr>
                <w:rFonts w:ascii="Arial" w:hAnsi="Arial" w:cs="Arial"/>
              </w:rPr>
            </w:pPr>
            <w:r w:rsidRPr="002D3F81">
              <w:rPr>
                <w:rFonts w:ascii="Arial" w:hAnsi="Arial" w:cs="Arial"/>
              </w:rPr>
              <w:t>4 liters</w:t>
            </w:r>
          </w:p>
        </w:tc>
      </w:tr>
      <w:tr w:rsidR="002D3F81" w:rsidRPr="002D3F81" w14:paraId="1F1E492A" w14:textId="77777777" w:rsidTr="007E6F26">
        <w:tc>
          <w:tcPr>
            <w:cnfStyle w:val="001000000000" w:firstRow="0" w:lastRow="0" w:firstColumn="1" w:lastColumn="0" w:oddVBand="0" w:evenVBand="0" w:oddHBand="0" w:evenHBand="0" w:firstRowFirstColumn="0" w:firstRowLastColumn="0" w:lastRowFirstColumn="0" w:lastRowLastColumn="0"/>
            <w:tcW w:w="2720" w:type="dxa"/>
          </w:tcPr>
          <w:p w14:paraId="050E10EE" w14:textId="77777777" w:rsidR="002D3F81" w:rsidRPr="002D3F81" w:rsidRDefault="002D3F81" w:rsidP="007E6F26">
            <w:pPr>
              <w:pStyle w:val="BodyText"/>
              <w:spacing w:line="252" w:lineRule="auto"/>
              <w:ind w:right="-78"/>
              <w:jc w:val="center"/>
              <w:rPr>
                <w:rFonts w:ascii="Arial" w:hAnsi="Arial" w:cs="Arial"/>
                <w:b w:val="0"/>
                <w:bCs w:val="0"/>
              </w:rPr>
            </w:pPr>
            <w:r w:rsidRPr="002D3F81">
              <w:rPr>
                <w:rFonts w:ascii="Arial" w:hAnsi="Arial" w:cs="Arial"/>
                <w:b w:val="0"/>
                <w:bCs w:val="0"/>
              </w:rPr>
              <w:t>Methyl Tert Butyl Ether</w:t>
            </w:r>
          </w:p>
        </w:tc>
        <w:tc>
          <w:tcPr>
            <w:cnfStyle w:val="000010000000" w:firstRow="0" w:lastRow="0" w:firstColumn="0" w:lastColumn="0" w:oddVBand="1" w:evenVBand="0" w:oddHBand="0" w:evenHBand="0" w:firstRowFirstColumn="0" w:firstRowLastColumn="0" w:lastRowFirstColumn="0" w:lastRowLastColumn="0"/>
            <w:tcW w:w="1073" w:type="dxa"/>
          </w:tcPr>
          <w:p w14:paraId="07AC36B5" w14:textId="77777777" w:rsidR="002D3F81" w:rsidRPr="002D3F81" w:rsidRDefault="002D3F81" w:rsidP="007E6F26">
            <w:pPr>
              <w:pStyle w:val="BodyText"/>
              <w:spacing w:line="252" w:lineRule="auto"/>
              <w:ind w:right="-85"/>
              <w:jc w:val="center"/>
              <w:rPr>
                <w:rFonts w:ascii="Arial" w:hAnsi="Arial" w:cs="Arial"/>
              </w:rPr>
            </w:pPr>
            <w:r w:rsidRPr="002D3F81">
              <w:rPr>
                <w:rFonts w:ascii="Arial" w:hAnsi="Arial" w:cs="Arial"/>
              </w:rPr>
              <w:t>1</w:t>
            </w:r>
          </w:p>
        </w:tc>
        <w:tc>
          <w:tcPr>
            <w:tcW w:w="3042" w:type="dxa"/>
          </w:tcPr>
          <w:p w14:paraId="74BB72BA" w14:textId="77777777" w:rsidR="002D3F81" w:rsidRPr="002D3F81" w:rsidRDefault="002D3F81" w:rsidP="007E6F26">
            <w:pPr>
              <w:pStyle w:val="BodyText"/>
              <w:spacing w:line="252" w:lineRule="auto"/>
              <w:ind w:left="-133" w:right="-10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D3F81">
              <w:rPr>
                <w:rFonts w:ascii="Arial" w:hAnsi="Arial" w:cs="Arial"/>
              </w:rPr>
              <w:t xml:space="preserve">Peroxide Forming Material </w:t>
            </w:r>
          </w:p>
        </w:tc>
        <w:tc>
          <w:tcPr>
            <w:cnfStyle w:val="000010000000" w:firstRow="0" w:lastRow="0" w:firstColumn="0" w:lastColumn="0" w:oddVBand="1" w:evenVBand="0" w:oddHBand="0" w:evenHBand="0" w:firstRowFirstColumn="0" w:firstRowLastColumn="0" w:lastRowFirstColumn="0" w:lastRowLastColumn="0"/>
            <w:tcW w:w="2515" w:type="dxa"/>
          </w:tcPr>
          <w:p w14:paraId="562D3385" w14:textId="77777777" w:rsidR="002D3F81" w:rsidRPr="002D3F81" w:rsidRDefault="002D3F81" w:rsidP="007E6F26">
            <w:pPr>
              <w:pStyle w:val="BodyText"/>
              <w:spacing w:line="252" w:lineRule="auto"/>
              <w:ind w:left="-102" w:right="-19"/>
              <w:jc w:val="center"/>
              <w:rPr>
                <w:rFonts w:ascii="Arial" w:hAnsi="Arial" w:cs="Arial"/>
              </w:rPr>
            </w:pPr>
            <w:r w:rsidRPr="002D3F81">
              <w:rPr>
                <w:rFonts w:ascii="Arial" w:hAnsi="Arial" w:cs="Arial"/>
              </w:rPr>
              <w:t>1 liter</w:t>
            </w:r>
          </w:p>
        </w:tc>
      </w:tr>
    </w:tbl>
    <w:p w14:paraId="67E98D8C" w14:textId="77777777" w:rsidR="002D3F81" w:rsidRPr="002D3F81" w:rsidRDefault="002D3F81" w:rsidP="002D3F81">
      <w:pPr>
        <w:pStyle w:val="BodyText"/>
        <w:spacing w:line="252" w:lineRule="auto"/>
        <w:ind w:left="276" w:right="288" w:hanging="1"/>
        <w:rPr>
          <w:rFonts w:ascii="Arial" w:hAnsi="Arial" w:cs="Arial"/>
        </w:rPr>
      </w:pPr>
    </w:p>
    <w:p w14:paraId="05E82408" w14:textId="77777777" w:rsidR="002D3F81" w:rsidRPr="002D3F81" w:rsidRDefault="002D3F81" w:rsidP="002D3F81">
      <w:pPr>
        <w:rPr>
          <w:rFonts w:ascii="Arial" w:hAnsi="Arial" w:cs="Arial"/>
        </w:rPr>
      </w:pPr>
      <w:r w:rsidRPr="002D3F81">
        <w:rPr>
          <w:rFonts w:ascii="Arial" w:hAnsi="Arial" w:cs="Arial"/>
        </w:rPr>
        <w:t>Building 15 located at 340 Point San Bruno Blvd, South San Francisco, CA 94080</w:t>
      </w:r>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0"/>
        <w:gridCol w:w="1073"/>
        <w:gridCol w:w="3222"/>
        <w:gridCol w:w="2335"/>
      </w:tblGrid>
      <w:tr w:rsidR="002D3F81" w:rsidRPr="002D3F81" w14:paraId="48F3F9D7" w14:textId="77777777" w:rsidTr="007E6F2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20" w:type="dxa"/>
          </w:tcPr>
          <w:p w14:paraId="35BAF729" w14:textId="77777777" w:rsidR="002D3F81" w:rsidRPr="002D3F81" w:rsidRDefault="002D3F81" w:rsidP="007E6F26">
            <w:pPr>
              <w:pStyle w:val="BodyText"/>
              <w:spacing w:line="252" w:lineRule="auto"/>
              <w:ind w:right="-83"/>
              <w:jc w:val="center"/>
              <w:rPr>
                <w:rFonts w:ascii="Arial" w:hAnsi="Arial" w:cs="Arial"/>
                <w:b w:val="0"/>
                <w:bCs w:val="0"/>
              </w:rPr>
            </w:pPr>
            <w:r w:rsidRPr="002D3F81">
              <w:rPr>
                <w:rFonts w:ascii="Arial" w:hAnsi="Arial" w:cs="Arial"/>
                <w:b w:val="0"/>
                <w:bCs w:val="0"/>
              </w:rPr>
              <w:t>Description</w:t>
            </w:r>
          </w:p>
        </w:tc>
        <w:tc>
          <w:tcPr>
            <w:cnfStyle w:val="000010000000" w:firstRow="0" w:lastRow="0" w:firstColumn="0" w:lastColumn="0" w:oddVBand="1" w:evenVBand="0" w:oddHBand="0" w:evenHBand="0" w:firstRowFirstColumn="0" w:firstRowLastColumn="0" w:lastRowFirstColumn="0" w:lastRowLastColumn="0"/>
            <w:tcW w:w="1073" w:type="dxa"/>
          </w:tcPr>
          <w:p w14:paraId="60A8B8D5" w14:textId="77777777" w:rsidR="002D3F81" w:rsidRPr="002D3F81" w:rsidRDefault="002D3F81" w:rsidP="007E6F26">
            <w:pPr>
              <w:pStyle w:val="BodyText"/>
              <w:spacing w:line="252" w:lineRule="auto"/>
              <w:ind w:left="-140" w:right="-88"/>
              <w:jc w:val="center"/>
              <w:rPr>
                <w:rFonts w:ascii="Arial" w:hAnsi="Arial" w:cs="Arial"/>
                <w:b w:val="0"/>
                <w:bCs w:val="0"/>
              </w:rPr>
            </w:pPr>
            <w:r w:rsidRPr="002D3F81">
              <w:rPr>
                <w:rFonts w:ascii="Arial" w:hAnsi="Arial" w:cs="Arial"/>
                <w:b w:val="0"/>
                <w:bCs w:val="0"/>
              </w:rPr>
              <w:t>Quantity</w:t>
            </w:r>
          </w:p>
        </w:tc>
        <w:tc>
          <w:tcPr>
            <w:tcW w:w="3222" w:type="dxa"/>
          </w:tcPr>
          <w:p w14:paraId="43C7B485" w14:textId="77777777" w:rsidR="002D3F81" w:rsidRPr="002D3F81" w:rsidRDefault="002D3F81" w:rsidP="007E6F26">
            <w:pPr>
              <w:pStyle w:val="BodyText"/>
              <w:spacing w:line="252" w:lineRule="auto"/>
              <w:ind w:right="-58"/>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2D3F81">
              <w:rPr>
                <w:rFonts w:ascii="Arial" w:hAnsi="Arial" w:cs="Arial"/>
                <w:b w:val="0"/>
                <w:bCs w:val="0"/>
              </w:rPr>
              <w:t>Hazard Designation</w:t>
            </w:r>
          </w:p>
        </w:tc>
        <w:tc>
          <w:tcPr>
            <w:cnfStyle w:val="000010000000" w:firstRow="0" w:lastRow="0" w:firstColumn="0" w:lastColumn="0" w:oddVBand="1" w:evenVBand="0" w:oddHBand="0" w:evenHBand="0" w:firstRowFirstColumn="0" w:firstRowLastColumn="0" w:lastRowFirstColumn="0" w:lastRowLastColumn="0"/>
            <w:tcW w:w="2335" w:type="dxa"/>
          </w:tcPr>
          <w:p w14:paraId="5F6536CB" w14:textId="77777777" w:rsidR="002D3F81" w:rsidRPr="002D3F81" w:rsidRDefault="002D3F81" w:rsidP="007E6F26">
            <w:pPr>
              <w:pStyle w:val="BodyText"/>
              <w:spacing w:line="252" w:lineRule="auto"/>
              <w:ind w:left="-102" w:right="-109"/>
              <w:jc w:val="center"/>
              <w:rPr>
                <w:rFonts w:ascii="Arial" w:hAnsi="Arial" w:cs="Arial"/>
                <w:b w:val="0"/>
                <w:bCs w:val="0"/>
              </w:rPr>
            </w:pPr>
            <w:r w:rsidRPr="002D3F81">
              <w:rPr>
                <w:rFonts w:ascii="Arial" w:hAnsi="Arial" w:cs="Arial"/>
                <w:b w:val="0"/>
                <w:bCs w:val="0"/>
              </w:rPr>
              <w:t>Container Size</w:t>
            </w:r>
          </w:p>
        </w:tc>
      </w:tr>
      <w:tr w:rsidR="002D3F81" w:rsidRPr="002D3F81" w14:paraId="46DF6E16" w14:textId="77777777" w:rsidTr="007E6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0" w:type="dxa"/>
            <w:tcBorders>
              <w:top w:val="none" w:sz="0" w:space="0" w:color="auto"/>
              <w:bottom w:val="none" w:sz="0" w:space="0" w:color="auto"/>
              <w:right w:val="none" w:sz="0" w:space="0" w:color="auto"/>
            </w:tcBorders>
          </w:tcPr>
          <w:p w14:paraId="52C47CC1" w14:textId="77777777" w:rsidR="002D3F81" w:rsidRPr="002D3F81" w:rsidRDefault="002D3F81" w:rsidP="007E6F26">
            <w:pPr>
              <w:pStyle w:val="BodyText"/>
              <w:spacing w:line="252" w:lineRule="auto"/>
              <w:ind w:right="-78"/>
              <w:jc w:val="center"/>
              <w:rPr>
                <w:rFonts w:ascii="Arial" w:hAnsi="Arial" w:cs="Arial"/>
                <w:b w:val="0"/>
                <w:bCs w:val="0"/>
              </w:rPr>
            </w:pPr>
            <w:r w:rsidRPr="002D3F81">
              <w:rPr>
                <w:rFonts w:ascii="Arial" w:hAnsi="Arial" w:cs="Arial"/>
                <w:b w:val="0"/>
                <w:bCs w:val="0"/>
              </w:rPr>
              <w:t>Ethyl Ether</w:t>
            </w:r>
          </w:p>
        </w:tc>
        <w:tc>
          <w:tcPr>
            <w:cnfStyle w:val="000010000000" w:firstRow="0" w:lastRow="0" w:firstColumn="0" w:lastColumn="0" w:oddVBand="1" w:evenVBand="0" w:oddHBand="0" w:evenHBand="0" w:firstRowFirstColumn="0" w:firstRowLastColumn="0" w:lastRowFirstColumn="0" w:lastRowLastColumn="0"/>
            <w:tcW w:w="1073" w:type="dxa"/>
            <w:tcBorders>
              <w:top w:val="none" w:sz="0" w:space="0" w:color="auto"/>
              <w:left w:val="none" w:sz="0" w:space="0" w:color="auto"/>
              <w:bottom w:val="none" w:sz="0" w:space="0" w:color="auto"/>
              <w:right w:val="none" w:sz="0" w:space="0" w:color="auto"/>
            </w:tcBorders>
          </w:tcPr>
          <w:p w14:paraId="56F2D52C" w14:textId="77777777" w:rsidR="002D3F81" w:rsidRPr="002D3F81" w:rsidRDefault="002D3F81" w:rsidP="007E6F26">
            <w:pPr>
              <w:pStyle w:val="BodyText"/>
              <w:spacing w:line="252" w:lineRule="auto"/>
              <w:ind w:right="-85"/>
              <w:jc w:val="center"/>
              <w:rPr>
                <w:rFonts w:ascii="Arial" w:hAnsi="Arial" w:cs="Arial"/>
              </w:rPr>
            </w:pPr>
            <w:r w:rsidRPr="002D3F81">
              <w:rPr>
                <w:rFonts w:ascii="Arial" w:hAnsi="Arial" w:cs="Arial"/>
              </w:rPr>
              <w:t>9</w:t>
            </w:r>
          </w:p>
        </w:tc>
        <w:tc>
          <w:tcPr>
            <w:tcW w:w="3222" w:type="dxa"/>
            <w:tcBorders>
              <w:top w:val="none" w:sz="0" w:space="0" w:color="auto"/>
              <w:bottom w:val="none" w:sz="0" w:space="0" w:color="auto"/>
            </w:tcBorders>
          </w:tcPr>
          <w:p w14:paraId="3CE8E9C1" w14:textId="77777777" w:rsidR="002D3F81" w:rsidRPr="002D3F81" w:rsidRDefault="002D3F81" w:rsidP="007E6F26">
            <w:pPr>
              <w:pStyle w:val="BodyText"/>
              <w:spacing w:line="252" w:lineRule="auto"/>
              <w:ind w:left="-133" w:right="-102"/>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D3F81">
              <w:rPr>
                <w:rFonts w:ascii="Arial" w:hAnsi="Arial" w:cs="Arial"/>
              </w:rPr>
              <w:t>Peroxide Forming Material</w:t>
            </w:r>
          </w:p>
        </w:tc>
        <w:tc>
          <w:tcPr>
            <w:cnfStyle w:val="000010000000" w:firstRow="0" w:lastRow="0" w:firstColumn="0" w:lastColumn="0" w:oddVBand="1" w:evenVBand="0" w:oddHBand="0" w:evenHBand="0" w:firstRowFirstColumn="0" w:firstRowLastColumn="0" w:lastRowFirstColumn="0" w:lastRowLastColumn="0"/>
            <w:tcW w:w="2335" w:type="dxa"/>
            <w:tcBorders>
              <w:top w:val="none" w:sz="0" w:space="0" w:color="auto"/>
              <w:left w:val="none" w:sz="0" w:space="0" w:color="auto"/>
              <w:bottom w:val="none" w:sz="0" w:space="0" w:color="auto"/>
              <w:right w:val="none" w:sz="0" w:space="0" w:color="auto"/>
            </w:tcBorders>
          </w:tcPr>
          <w:p w14:paraId="4E5C52C0" w14:textId="77777777" w:rsidR="002D3F81" w:rsidRPr="002D3F81" w:rsidRDefault="002D3F81" w:rsidP="007E6F26">
            <w:pPr>
              <w:pStyle w:val="BodyText"/>
              <w:spacing w:line="252" w:lineRule="auto"/>
              <w:ind w:left="-102" w:right="-19"/>
              <w:jc w:val="center"/>
              <w:rPr>
                <w:rFonts w:ascii="Arial" w:hAnsi="Arial" w:cs="Arial"/>
              </w:rPr>
            </w:pPr>
            <w:r w:rsidRPr="002D3F81">
              <w:rPr>
                <w:rFonts w:ascii="Arial" w:hAnsi="Arial" w:cs="Arial"/>
              </w:rPr>
              <w:t>5x4 liters, 4x100 milliliters</w:t>
            </w:r>
          </w:p>
        </w:tc>
      </w:tr>
      <w:tr w:rsidR="002D3F81" w:rsidRPr="002D3F81" w14:paraId="1F554830" w14:textId="77777777" w:rsidTr="007E6F26">
        <w:tc>
          <w:tcPr>
            <w:cnfStyle w:val="001000000000" w:firstRow="0" w:lastRow="0" w:firstColumn="1" w:lastColumn="0" w:oddVBand="0" w:evenVBand="0" w:oddHBand="0" w:evenHBand="0" w:firstRowFirstColumn="0" w:firstRowLastColumn="0" w:lastRowFirstColumn="0" w:lastRowLastColumn="0"/>
            <w:tcW w:w="2720" w:type="dxa"/>
          </w:tcPr>
          <w:p w14:paraId="048F0FC6" w14:textId="77777777" w:rsidR="002D3F81" w:rsidRPr="002D3F81" w:rsidRDefault="002D3F81" w:rsidP="007E6F26">
            <w:pPr>
              <w:pStyle w:val="BodyText"/>
              <w:spacing w:line="252" w:lineRule="auto"/>
              <w:ind w:right="-78"/>
              <w:rPr>
                <w:rFonts w:ascii="Arial" w:hAnsi="Arial" w:cs="Arial"/>
                <w:b w:val="0"/>
                <w:bCs w:val="0"/>
              </w:rPr>
            </w:pPr>
            <w:r w:rsidRPr="002D3F81">
              <w:rPr>
                <w:rFonts w:ascii="Arial" w:hAnsi="Arial" w:cs="Arial"/>
                <w:b w:val="0"/>
                <w:bCs w:val="0"/>
              </w:rPr>
              <w:t>Tert Butyl Methyl Ether</w:t>
            </w:r>
          </w:p>
        </w:tc>
        <w:tc>
          <w:tcPr>
            <w:cnfStyle w:val="000010000000" w:firstRow="0" w:lastRow="0" w:firstColumn="0" w:lastColumn="0" w:oddVBand="1" w:evenVBand="0" w:oddHBand="0" w:evenHBand="0" w:firstRowFirstColumn="0" w:firstRowLastColumn="0" w:lastRowFirstColumn="0" w:lastRowLastColumn="0"/>
            <w:tcW w:w="1073" w:type="dxa"/>
          </w:tcPr>
          <w:p w14:paraId="7F5CC0DE" w14:textId="77777777" w:rsidR="002D3F81" w:rsidRPr="002D3F81" w:rsidRDefault="002D3F81" w:rsidP="007E6F26">
            <w:pPr>
              <w:pStyle w:val="BodyText"/>
              <w:spacing w:line="252" w:lineRule="auto"/>
              <w:ind w:right="-85"/>
              <w:jc w:val="center"/>
              <w:rPr>
                <w:rFonts w:ascii="Arial" w:hAnsi="Arial" w:cs="Arial"/>
              </w:rPr>
            </w:pPr>
            <w:r w:rsidRPr="002D3F81">
              <w:rPr>
                <w:rFonts w:ascii="Arial" w:hAnsi="Arial" w:cs="Arial"/>
              </w:rPr>
              <w:t>4</w:t>
            </w:r>
          </w:p>
        </w:tc>
        <w:tc>
          <w:tcPr>
            <w:tcW w:w="3222" w:type="dxa"/>
          </w:tcPr>
          <w:p w14:paraId="24600FB8" w14:textId="77777777" w:rsidR="002D3F81" w:rsidRPr="002D3F81" w:rsidRDefault="002D3F81" w:rsidP="007E6F26">
            <w:pPr>
              <w:pStyle w:val="BodyText"/>
              <w:spacing w:line="252" w:lineRule="auto"/>
              <w:ind w:left="-133" w:right="-10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D3F81">
              <w:rPr>
                <w:rFonts w:ascii="Arial" w:hAnsi="Arial" w:cs="Arial"/>
              </w:rPr>
              <w:t>Peroxide Forming Material</w:t>
            </w:r>
          </w:p>
        </w:tc>
        <w:tc>
          <w:tcPr>
            <w:cnfStyle w:val="000010000000" w:firstRow="0" w:lastRow="0" w:firstColumn="0" w:lastColumn="0" w:oddVBand="1" w:evenVBand="0" w:oddHBand="0" w:evenHBand="0" w:firstRowFirstColumn="0" w:firstRowLastColumn="0" w:lastRowFirstColumn="0" w:lastRowLastColumn="0"/>
            <w:tcW w:w="2335" w:type="dxa"/>
          </w:tcPr>
          <w:p w14:paraId="1447BE1E" w14:textId="77777777" w:rsidR="002D3F81" w:rsidRPr="002D3F81" w:rsidRDefault="002D3F81" w:rsidP="007E6F26">
            <w:pPr>
              <w:pStyle w:val="BodyText"/>
              <w:spacing w:line="252" w:lineRule="auto"/>
              <w:ind w:left="-102" w:right="-19"/>
              <w:jc w:val="center"/>
              <w:rPr>
                <w:rFonts w:ascii="Arial" w:hAnsi="Arial" w:cs="Arial"/>
              </w:rPr>
            </w:pPr>
            <w:r w:rsidRPr="002D3F81">
              <w:rPr>
                <w:rFonts w:ascii="Arial" w:hAnsi="Arial" w:cs="Arial"/>
              </w:rPr>
              <w:t>3x100 milliliters, 1x1 liter</w:t>
            </w:r>
          </w:p>
        </w:tc>
      </w:tr>
      <w:tr w:rsidR="002D3F81" w:rsidRPr="002D3F81" w14:paraId="5230CB23" w14:textId="77777777" w:rsidTr="007E6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0" w:type="dxa"/>
          </w:tcPr>
          <w:p w14:paraId="25BF1143" w14:textId="77777777" w:rsidR="002D3F81" w:rsidRPr="002D3F81" w:rsidRDefault="002D3F81" w:rsidP="007E6F26">
            <w:pPr>
              <w:pStyle w:val="BodyText"/>
              <w:spacing w:line="252" w:lineRule="auto"/>
              <w:ind w:right="-78"/>
              <w:rPr>
                <w:rFonts w:ascii="Arial" w:hAnsi="Arial" w:cs="Arial"/>
                <w:b w:val="0"/>
                <w:bCs w:val="0"/>
              </w:rPr>
            </w:pPr>
            <w:r w:rsidRPr="002D3F81">
              <w:rPr>
                <w:rFonts w:ascii="Arial" w:hAnsi="Arial" w:cs="Arial"/>
                <w:b w:val="0"/>
                <w:bCs w:val="0"/>
              </w:rPr>
              <w:t>1,2 Dimethoxyethane</w:t>
            </w:r>
          </w:p>
        </w:tc>
        <w:tc>
          <w:tcPr>
            <w:cnfStyle w:val="000010000000" w:firstRow="0" w:lastRow="0" w:firstColumn="0" w:lastColumn="0" w:oddVBand="1" w:evenVBand="0" w:oddHBand="0" w:evenHBand="0" w:firstRowFirstColumn="0" w:firstRowLastColumn="0" w:lastRowFirstColumn="0" w:lastRowLastColumn="0"/>
            <w:tcW w:w="1073" w:type="dxa"/>
          </w:tcPr>
          <w:p w14:paraId="2E05F72E" w14:textId="77777777" w:rsidR="002D3F81" w:rsidRPr="002D3F81" w:rsidRDefault="002D3F81" w:rsidP="007E6F26">
            <w:pPr>
              <w:pStyle w:val="BodyText"/>
              <w:spacing w:line="252" w:lineRule="auto"/>
              <w:ind w:right="-85"/>
              <w:jc w:val="center"/>
              <w:rPr>
                <w:rFonts w:ascii="Arial" w:hAnsi="Arial" w:cs="Arial"/>
              </w:rPr>
            </w:pPr>
            <w:r w:rsidRPr="002D3F81">
              <w:rPr>
                <w:rFonts w:ascii="Arial" w:hAnsi="Arial" w:cs="Arial"/>
              </w:rPr>
              <w:t>2</w:t>
            </w:r>
          </w:p>
        </w:tc>
        <w:tc>
          <w:tcPr>
            <w:tcW w:w="3222" w:type="dxa"/>
          </w:tcPr>
          <w:p w14:paraId="35E87043" w14:textId="77777777" w:rsidR="002D3F81" w:rsidRPr="002D3F81" w:rsidRDefault="002D3F81" w:rsidP="007E6F26">
            <w:pPr>
              <w:pStyle w:val="BodyText"/>
              <w:spacing w:line="252" w:lineRule="auto"/>
              <w:ind w:left="-133" w:right="-102"/>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D3F81">
              <w:rPr>
                <w:rFonts w:ascii="Arial" w:hAnsi="Arial" w:cs="Arial"/>
              </w:rPr>
              <w:t>Peroxide Forming Material</w:t>
            </w:r>
          </w:p>
        </w:tc>
        <w:tc>
          <w:tcPr>
            <w:cnfStyle w:val="000010000000" w:firstRow="0" w:lastRow="0" w:firstColumn="0" w:lastColumn="0" w:oddVBand="1" w:evenVBand="0" w:oddHBand="0" w:evenHBand="0" w:firstRowFirstColumn="0" w:firstRowLastColumn="0" w:lastRowFirstColumn="0" w:lastRowLastColumn="0"/>
            <w:tcW w:w="2335" w:type="dxa"/>
          </w:tcPr>
          <w:p w14:paraId="312777EF" w14:textId="77777777" w:rsidR="002D3F81" w:rsidRPr="002D3F81" w:rsidRDefault="002D3F81" w:rsidP="007E6F26">
            <w:pPr>
              <w:pStyle w:val="BodyText"/>
              <w:spacing w:line="252" w:lineRule="auto"/>
              <w:ind w:left="-102" w:right="-19"/>
              <w:jc w:val="center"/>
              <w:rPr>
                <w:rFonts w:ascii="Arial" w:hAnsi="Arial" w:cs="Arial"/>
              </w:rPr>
            </w:pPr>
            <w:r w:rsidRPr="002D3F81">
              <w:rPr>
                <w:rFonts w:ascii="Arial" w:hAnsi="Arial" w:cs="Arial"/>
              </w:rPr>
              <w:t>100 milliliters</w:t>
            </w:r>
          </w:p>
        </w:tc>
      </w:tr>
      <w:tr w:rsidR="002D3F81" w:rsidRPr="002D3F81" w14:paraId="036CE683" w14:textId="77777777" w:rsidTr="007E6F26">
        <w:tc>
          <w:tcPr>
            <w:cnfStyle w:val="001000000000" w:firstRow="0" w:lastRow="0" w:firstColumn="1" w:lastColumn="0" w:oddVBand="0" w:evenVBand="0" w:oddHBand="0" w:evenHBand="0" w:firstRowFirstColumn="0" w:firstRowLastColumn="0" w:lastRowFirstColumn="0" w:lastRowLastColumn="0"/>
            <w:tcW w:w="2720" w:type="dxa"/>
          </w:tcPr>
          <w:p w14:paraId="34EDEA36" w14:textId="77777777" w:rsidR="002D3F81" w:rsidRPr="002D3F81" w:rsidRDefault="002D3F81" w:rsidP="007E6F26">
            <w:pPr>
              <w:pStyle w:val="BodyText"/>
              <w:spacing w:line="252" w:lineRule="auto"/>
              <w:ind w:right="-78"/>
              <w:rPr>
                <w:rFonts w:ascii="Arial" w:hAnsi="Arial" w:cs="Arial"/>
                <w:b w:val="0"/>
                <w:bCs w:val="0"/>
              </w:rPr>
            </w:pPr>
            <w:r w:rsidRPr="002D3F81">
              <w:rPr>
                <w:rFonts w:ascii="Arial" w:hAnsi="Arial" w:cs="Arial"/>
                <w:b w:val="0"/>
                <w:bCs w:val="0"/>
              </w:rPr>
              <w:t>Glycidyl Methyl Ether</w:t>
            </w:r>
          </w:p>
        </w:tc>
        <w:tc>
          <w:tcPr>
            <w:cnfStyle w:val="000010000000" w:firstRow="0" w:lastRow="0" w:firstColumn="0" w:lastColumn="0" w:oddVBand="1" w:evenVBand="0" w:oddHBand="0" w:evenHBand="0" w:firstRowFirstColumn="0" w:firstRowLastColumn="0" w:lastRowFirstColumn="0" w:lastRowLastColumn="0"/>
            <w:tcW w:w="1073" w:type="dxa"/>
          </w:tcPr>
          <w:p w14:paraId="263EF40F" w14:textId="77777777" w:rsidR="002D3F81" w:rsidRPr="002D3F81" w:rsidRDefault="002D3F81" w:rsidP="007E6F26">
            <w:pPr>
              <w:pStyle w:val="BodyText"/>
              <w:spacing w:line="252" w:lineRule="auto"/>
              <w:ind w:right="-85"/>
              <w:jc w:val="center"/>
              <w:rPr>
                <w:rFonts w:ascii="Arial" w:hAnsi="Arial" w:cs="Arial"/>
              </w:rPr>
            </w:pPr>
            <w:r w:rsidRPr="002D3F81">
              <w:rPr>
                <w:rFonts w:ascii="Arial" w:hAnsi="Arial" w:cs="Arial"/>
              </w:rPr>
              <w:t>2</w:t>
            </w:r>
          </w:p>
        </w:tc>
        <w:tc>
          <w:tcPr>
            <w:tcW w:w="3222" w:type="dxa"/>
          </w:tcPr>
          <w:p w14:paraId="5825A024" w14:textId="77777777" w:rsidR="002D3F81" w:rsidRPr="002D3F81" w:rsidRDefault="002D3F81" w:rsidP="007E6F26">
            <w:pPr>
              <w:pStyle w:val="BodyText"/>
              <w:spacing w:line="252" w:lineRule="auto"/>
              <w:ind w:left="-133" w:right="-10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D3F81">
              <w:rPr>
                <w:rFonts w:ascii="Arial" w:hAnsi="Arial" w:cs="Arial"/>
              </w:rPr>
              <w:t>Peroxide Forming Material</w:t>
            </w:r>
          </w:p>
        </w:tc>
        <w:tc>
          <w:tcPr>
            <w:cnfStyle w:val="000010000000" w:firstRow="0" w:lastRow="0" w:firstColumn="0" w:lastColumn="0" w:oddVBand="1" w:evenVBand="0" w:oddHBand="0" w:evenHBand="0" w:firstRowFirstColumn="0" w:firstRowLastColumn="0" w:lastRowFirstColumn="0" w:lastRowLastColumn="0"/>
            <w:tcW w:w="2335" w:type="dxa"/>
          </w:tcPr>
          <w:p w14:paraId="367D63DD" w14:textId="346D6548" w:rsidR="002D3F81" w:rsidRPr="002D3F81" w:rsidRDefault="002D3F81" w:rsidP="007E6F26">
            <w:pPr>
              <w:pStyle w:val="BodyText"/>
              <w:spacing w:line="252" w:lineRule="auto"/>
              <w:ind w:left="-102" w:right="-19"/>
              <w:jc w:val="center"/>
              <w:rPr>
                <w:rFonts w:ascii="Arial" w:hAnsi="Arial" w:cs="Arial"/>
              </w:rPr>
            </w:pPr>
            <w:r w:rsidRPr="002D3F81">
              <w:rPr>
                <w:rFonts w:ascii="Arial" w:hAnsi="Arial" w:cs="Arial"/>
              </w:rPr>
              <w:t>1x25 milliliter</w:t>
            </w:r>
            <w:r w:rsidR="00DF6C35">
              <w:rPr>
                <w:rFonts w:ascii="Arial" w:hAnsi="Arial" w:cs="Arial"/>
              </w:rPr>
              <w:t>s</w:t>
            </w:r>
            <w:r w:rsidRPr="002D3F81">
              <w:rPr>
                <w:rFonts w:ascii="Arial" w:hAnsi="Arial" w:cs="Arial"/>
              </w:rPr>
              <w:t>, 1x1 gram</w:t>
            </w:r>
          </w:p>
        </w:tc>
      </w:tr>
      <w:tr w:rsidR="002D3F81" w:rsidRPr="002D3F81" w14:paraId="2AA3A743" w14:textId="77777777" w:rsidTr="007E6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0" w:type="dxa"/>
          </w:tcPr>
          <w:p w14:paraId="03D3DF2C" w14:textId="77777777" w:rsidR="002D3F81" w:rsidRPr="002D3F81" w:rsidRDefault="002D3F81" w:rsidP="007E6F26">
            <w:pPr>
              <w:pStyle w:val="BodyText"/>
              <w:spacing w:line="252" w:lineRule="auto"/>
              <w:ind w:right="-78"/>
              <w:rPr>
                <w:rFonts w:ascii="Arial" w:hAnsi="Arial" w:cs="Arial"/>
                <w:b w:val="0"/>
                <w:bCs w:val="0"/>
              </w:rPr>
            </w:pPr>
            <w:r w:rsidRPr="002D3F81">
              <w:rPr>
                <w:rFonts w:ascii="Arial" w:hAnsi="Arial" w:cs="Arial"/>
                <w:b w:val="0"/>
                <w:bCs w:val="0"/>
              </w:rPr>
              <w:t>Tetrahydrofuran</w:t>
            </w:r>
          </w:p>
        </w:tc>
        <w:tc>
          <w:tcPr>
            <w:cnfStyle w:val="000010000000" w:firstRow="0" w:lastRow="0" w:firstColumn="0" w:lastColumn="0" w:oddVBand="1" w:evenVBand="0" w:oddHBand="0" w:evenHBand="0" w:firstRowFirstColumn="0" w:firstRowLastColumn="0" w:lastRowFirstColumn="0" w:lastRowLastColumn="0"/>
            <w:tcW w:w="1073" w:type="dxa"/>
          </w:tcPr>
          <w:p w14:paraId="72255B92" w14:textId="77777777" w:rsidR="002D3F81" w:rsidRPr="002D3F81" w:rsidRDefault="002D3F81" w:rsidP="007E6F26">
            <w:pPr>
              <w:pStyle w:val="BodyText"/>
              <w:spacing w:line="252" w:lineRule="auto"/>
              <w:ind w:right="-85"/>
              <w:jc w:val="center"/>
              <w:rPr>
                <w:rFonts w:ascii="Arial" w:hAnsi="Arial" w:cs="Arial"/>
              </w:rPr>
            </w:pPr>
            <w:r w:rsidRPr="002D3F81">
              <w:rPr>
                <w:rFonts w:ascii="Arial" w:hAnsi="Arial" w:cs="Arial"/>
              </w:rPr>
              <w:t>22</w:t>
            </w:r>
          </w:p>
        </w:tc>
        <w:tc>
          <w:tcPr>
            <w:tcW w:w="3222" w:type="dxa"/>
          </w:tcPr>
          <w:p w14:paraId="1E36DFE9" w14:textId="77777777" w:rsidR="002D3F81" w:rsidRPr="002D3F81" w:rsidRDefault="002D3F81" w:rsidP="007E6F26">
            <w:pPr>
              <w:pStyle w:val="BodyText"/>
              <w:spacing w:line="252" w:lineRule="auto"/>
              <w:ind w:left="-133" w:right="-102"/>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D3F81">
              <w:rPr>
                <w:rFonts w:ascii="Arial" w:hAnsi="Arial" w:cs="Arial"/>
              </w:rPr>
              <w:t>Peroxide Forming Material</w:t>
            </w:r>
          </w:p>
        </w:tc>
        <w:tc>
          <w:tcPr>
            <w:cnfStyle w:val="000010000000" w:firstRow="0" w:lastRow="0" w:firstColumn="0" w:lastColumn="0" w:oddVBand="1" w:evenVBand="0" w:oddHBand="0" w:evenHBand="0" w:firstRowFirstColumn="0" w:firstRowLastColumn="0" w:lastRowFirstColumn="0" w:lastRowLastColumn="0"/>
            <w:tcW w:w="2335" w:type="dxa"/>
          </w:tcPr>
          <w:p w14:paraId="3A38A877" w14:textId="11F0DA0C" w:rsidR="002D3F81" w:rsidRPr="002D3F81" w:rsidRDefault="002D3F81" w:rsidP="007E6F26">
            <w:pPr>
              <w:pStyle w:val="BodyText"/>
              <w:spacing w:line="252" w:lineRule="auto"/>
              <w:ind w:left="-102" w:right="-19"/>
              <w:jc w:val="center"/>
              <w:rPr>
                <w:rFonts w:ascii="Arial" w:hAnsi="Arial" w:cs="Arial"/>
              </w:rPr>
            </w:pPr>
            <w:r w:rsidRPr="002D3F81">
              <w:rPr>
                <w:rFonts w:ascii="Arial" w:hAnsi="Arial" w:cs="Arial"/>
              </w:rPr>
              <w:t>12x1 liter, 7x100 milliliter</w:t>
            </w:r>
            <w:r w:rsidR="00DF6C35">
              <w:rPr>
                <w:rFonts w:ascii="Arial" w:hAnsi="Arial" w:cs="Arial"/>
              </w:rPr>
              <w:t>s</w:t>
            </w:r>
            <w:r w:rsidRPr="002D3F81">
              <w:rPr>
                <w:rFonts w:ascii="Arial" w:hAnsi="Arial" w:cs="Arial"/>
              </w:rPr>
              <w:t>, 1x20 liter</w:t>
            </w:r>
            <w:r w:rsidR="00DF6C35">
              <w:rPr>
                <w:rFonts w:ascii="Arial" w:hAnsi="Arial" w:cs="Arial"/>
              </w:rPr>
              <w:t>s</w:t>
            </w:r>
            <w:r w:rsidRPr="002D3F81">
              <w:rPr>
                <w:rFonts w:ascii="Arial" w:hAnsi="Arial" w:cs="Arial"/>
              </w:rPr>
              <w:t>, 2x4 liter</w:t>
            </w:r>
            <w:r w:rsidR="00DF6C35">
              <w:rPr>
                <w:rFonts w:ascii="Arial" w:hAnsi="Arial" w:cs="Arial"/>
              </w:rPr>
              <w:t>s</w:t>
            </w:r>
          </w:p>
        </w:tc>
      </w:tr>
      <w:tr w:rsidR="002D3F81" w:rsidRPr="002D3F81" w14:paraId="65508368" w14:textId="77777777" w:rsidTr="007E6F26">
        <w:tc>
          <w:tcPr>
            <w:cnfStyle w:val="001000000000" w:firstRow="0" w:lastRow="0" w:firstColumn="1" w:lastColumn="0" w:oddVBand="0" w:evenVBand="0" w:oddHBand="0" w:evenHBand="0" w:firstRowFirstColumn="0" w:firstRowLastColumn="0" w:lastRowFirstColumn="0" w:lastRowLastColumn="0"/>
            <w:tcW w:w="2720" w:type="dxa"/>
          </w:tcPr>
          <w:p w14:paraId="63547A7F" w14:textId="77777777" w:rsidR="002D3F81" w:rsidRPr="002D3F81" w:rsidRDefault="002D3F81" w:rsidP="007E6F26">
            <w:pPr>
              <w:pStyle w:val="BodyText"/>
              <w:spacing w:line="252" w:lineRule="auto"/>
              <w:ind w:right="-78"/>
              <w:rPr>
                <w:rFonts w:ascii="Arial" w:hAnsi="Arial" w:cs="Arial"/>
                <w:b w:val="0"/>
                <w:bCs w:val="0"/>
              </w:rPr>
            </w:pPr>
            <w:r w:rsidRPr="002D3F81">
              <w:rPr>
                <w:rFonts w:ascii="Arial" w:hAnsi="Arial" w:cs="Arial"/>
                <w:b w:val="0"/>
                <w:bCs w:val="0"/>
              </w:rPr>
              <w:t>Ethylene Glycol Mono tert-Butyl Ether</w:t>
            </w:r>
          </w:p>
        </w:tc>
        <w:tc>
          <w:tcPr>
            <w:cnfStyle w:val="000010000000" w:firstRow="0" w:lastRow="0" w:firstColumn="0" w:lastColumn="0" w:oddVBand="1" w:evenVBand="0" w:oddHBand="0" w:evenHBand="0" w:firstRowFirstColumn="0" w:firstRowLastColumn="0" w:lastRowFirstColumn="0" w:lastRowLastColumn="0"/>
            <w:tcW w:w="1073" w:type="dxa"/>
          </w:tcPr>
          <w:p w14:paraId="3AEC4D14" w14:textId="77777777" w:rsidR="002D3F81" w:rsidRPr="002D3F81" w:rsidRDefault="002D3F81" w:rsidP="007E6F26">
            <w:pPr>
              <w:pStyle w:val="BodyText"/>
              <w:spacing w:line="252" w:lineRule="auto"/>
              <w:ind w:right="-85"/>
              <w:jc w:val="center"/>
              <w:rPr>
                <w:rFonts w:ascii="Arial" w:hAnsi="Arial" w:cs="Arial"/>
              </w:rPr>
            </w:pPr>
            <w:r w:rsidRPr="002D3F81">
              <w:rPr>
                <w:rFonts w:ascii="Arial" w:hAnsi="Arial" w:cs="Arial"/>
              </w:rPr>
              <w:t>1</w:t>
            </w:r>
          </w:p>
        </w:tc>
        <w:tc>
          <w:tcPr>
            <w:tcW w:w="3222" w:type="dxa"/>
          </w:tcPr>
          <w:p w14:paraId="1655C42C" w14:textId="77777777" w:rsidR="002D3F81" w:rsidRPr="002D3F81" w:rsidRDefault="002D3F81" w:rsidP="007E6F26">
            <w:pPr>
              <w:pStyle w:val="BodyText"/>
              <w:spacing w:line="252" w:lineRule="auto"/>
              <w:ind w:left="-133" w:right="-10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D3F81">
              <w:rPr>
                <w:rFonts w:ascii="Arial" w:hAnsi="Arial" w:cs="Arial"/>
              </w:rPr>
              <w:t>Peroxide Forming Material</w:t>
            </w:r>
          </w:p>
        </w:tc>
        <w:tc>
          <w:tcPr>
            <w:cnfStyle w:val="000010000000" w:firstRow="0" w:lastRow="0" w:firstColumn="0" w:lastColumn="0" w:oddVBand="1" w:evenVBand="0" w:oddHBand="0" w:evenHBand="0" w:firstRowFirstColumn="0" w:firstRowLastColumn="0" w:lastRowFirstColumn="0" w:lastRowLastColumn="0"/>
            <w:tcW w:w="2335" w:type="dxa"/>
          </w:tcPr>
          <w:p w14:paraId="73537F88" w14:textId="77777777" w:rsidR="002D3F81" w:rsidRPr="002D3F81" w:rsidRDefault="002D3F81" w:rsidP="007E6F26">
            <w:pPr>
              <w:pStyle w:val="BodyText"/>
              <w:spacing w:line="252" w:lineRule="auto"/>
              <w:ind w:left="-102" w:right="-19"/>
              <w:jc w:val="center"/>
              <w:rPr>
                <w:rFonts w:ascii="Arial" w:hAnsi="Arial" w:cs="Arial"/>
              </w:rPr>
            </w:pPr>
            <w:r w:rsidRPr="002D3F81">
              <w:rPr>
                <w:rFonts w:ascii="Arial" w:hAnsi="Arial" w:cs="Arial"/>
              </w:rPr>
              <w:t>25 milliliters</w:t>
            </w:r>
          </w:p>
        </w:tc>
      </w:tr>
      <w:tr w:rsidR="002D3F81" w:rsidRPr="002D3F81" w14:paraId="0890D22B" w14:textId="77777777" w:rsidTr="007E6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0" w:type="dxa"/>
          </w:tcPr>
          <w:p w14:paraId="5CCE287D" w14:textId="77777777" w:rsidR="002D3F81" w:rsidRPr="002D3F81" w:rsidRDefault="002D3F81" w:rsidP="007E6F26">
            <w:pPr>
              <w:pStyle w:val="BodyText"/>
              <w:spacing w:line="252" w:lineRule="auto"/>
              <w:ind w:right="-78"/>
              <w:rPr>
                <w:rFonts w:ascii="Arial" w:hAnsi="Arial" w:cs="Arial"/>
                <w:b w:val="0"/>
                <w:bCs w:val="0"/>
              </w:rPr>
            </w:pPr>
            <w:r w:rsidRPr="002D3F81">
              <w:rPr>
                <w:rFonts w:ascii="Arial" w:hAnsi="Arial" w:cs="Arial"/>
                <w:b w:val="0"/>
                <w:bCs w:val="0"/>
              </w:rPr>
              <w:t>1-H Benzotriazole</w:t>
            </w:r>
          </w:p>
        </w:tc>
        <w:tc>
          <w:tcPr>
            <w:cnfStyle w:val="000010000000" w:firstRow="0" w:lastRow="0" w:firstColumn="0" w:lastColumn="0" w:oddVBand="1" w:evenVBand="0" w:oddHBand="0" w:evenHBand="0" w:firstRowFirstColumn="0" w:firstRowLastColumn="0" w:lastRowFirstColumn="0" w:lastRowLastColumn="0"/>
            <w:tcW w:w="1073" w:type="dxa"/>
          </w:tcPr>
          <w:p w14:paraId="6BF418FA" w14:textId="77777777" w:rsidR="002D3F81" w:rsidRPr="002D3F81" w:rsidRDefault="002D3F81" w:rsidP="007E6F26">
            <w:pPr>
              <w:pStyle w:val="BodyText"/>
              <w:spacing w:line="252" w:lineRule="auto"/>
              <w:ind w:right="-85"/>
              <w:jc w:val="center"/>
              <w:rPr>
                <w:rFonts w:ascii="Arial" w:hAnsi="Arial" w:cs="Arial"/>
              </w:rPr>
            </w:pPr>
            <w:r w:rsidRPr="002D3F81">
              <w:rPr>
                <w:rFonts w:ascii="Arial" w:hAnsi="Arial" w:cs="Arial"/>
              </w:rPr>
              <w:t>1</w:t>
            </w:r>
          </w:p>
        </w:tc>
        <w:tc>
          <w:tcPr>
            <w:tcW w:w="3222" w:type="dxa"/>
          </w:tcPr>
          <w:p w14:paraId="0E6F194C" w14:textId="77777777" w:rsidR="002D3F81" w:rsidRPr="002D3F81" w:rsidRDefault="002D3F81" w:rsidP="007E6F26">
            <w:pPr>
              <w:pStyle w:val="BodyText"/>
              <w:spacing w:line="252" w:lineRule="auto"/>
              <w:ind w:left="-133"/>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D3F81">
              <w:rPr>
                <w:rFonts w:ascii="Arial" w:hAnsi="Arial" w:cs="Arial"/>
              </w:rPr>
              <w:t>Shock Sensitive Compounds</w:t>
            </w:r>
          </w:p>
        </w:tc>
        <w:tc>
          <w:tcPr>
            <w:cnfStyle w:val="000010000000" w:firstRow="0" w:lastRow="0" w:firstColumn="0" w:lastColumn="0" w:oddVBand="1" w:evenVBand="0" w:oddHBand="0" w:evenHBand="0" w:firstRowFirstColumn="0" w:firstRowLastColumn="0" w:lastRowFirstColumn="0" w:lastRowLastColumn="0"/>
            <w:tcW w:w="2335" w:type="dxa"/>
          </w:tcPr>
          <w:p w14:paraId="572A306E" w14:textId="77777777" w:rsidR="002D3F81" w:rsidRPr="002D3F81" w:rsidRDefault="002D3F81" w:rsidP="007E6F26">
            <w:pPr>
              <w:pStyle w:val="BodyText"/>
              <w:spacing w:line="252" w:lineRule="auto"/>
              <w:ind w:left="-102" w:right="-19"/>
              <w:jc w:val="center"/>
              <w:rPr>
                <w:rFonts w:ascii="Arial" w:hAnsi="Arial" w:cs="Arial"/>
              </w:rPr>
            </w:pPr>
            <w:r w:rsidRPr="002D3F81">
              <w:rPr>
                <w:rFonts w:ascii="Arial" w:hAnsi="Arial" w:cs="Arial"/>
              </w:rPr>
              <w:t>1000 grams</w:t>
            </w:r>
          </w:p>
        </w:tc>
      </w:tr>
      <w:tr w:rsidR="002D3F81" w:rsidRPr="002D3F81" w14:paraId="44E4BF5A" w14:textId="77777777" w:rsidTr="007E6F26">
        <w:tc>
          <w:tcPr>
            <w:cnfStyle w:val="001000000000" w:firstRow="0" w:lastRow="0" w:firstColumn="1" w:lastColumn="0" w:oddVBand="0" w:evenVBand="0" w:oddHBand="0" w:evenHBand="0" w:firstRowFirstColumn="0" w:firstRowLastColumn="0" w:lastRowFirstColumn="0" w:lastRowLastColumn="0"/>
            <w:tcW w:w="2720" w:type="dxa"/>
          </w:tcPr>
          <w:p w14:paraId="36DB65CE" w14:textId="77777777" w:rsidR="002D3F81" w:rsidRPr="002D3F81" w:rsidRDefault="002D3F81" w:rsidP="007E6F26">
            <w:pPr>
              <w:pStyle w:val="BodyText"/>
              <w:spacing w:line="252" w:lineRule="auto"/>
              <w:ind w:right="-78"/>
              <w:rPr>
                <w:rFonts w:ascii="Arial" w:hAnsi="Arial" w:cs="Arial"/>
                <w:b w:val="0"/>
                <w:bCs w:val="0"/>
              </w:rPr>
            </w:pPr>
            <w:r w:rsidRPr="002D3F81">
              <w:rPr>
                <w:rFonts w:ascii="Arial" w:hAnsi="Arial" w:cs="Arial"/>
                <w:b w:val="0"/>
                <w:bCs w:val="0"/>
              </w:rPr>
              <w:t>1-Hydroxybenzotriazole</w:t>
            </w:r>
          </w:p>
        </w:tc>
        <w:tc>
          <w:tcPr>
            <w:cnfStyle w:val="000010000000" w:firstRow="0" w:lastRow="0" w:firstColumn="0" w:lastColumn="0" w:oddVBand="1" w:evenVBand="0" w:oddHBand="0" w:evenHBand="0" w:firstRowFirstColumn="0" w:firstRowLastColumn="0" w:lastRowFirstColumn="0" w:lastRowLastColumn="0"/>
            <w:tcW w:w="1073" w:type="dxa"/>
          </w:tcPr>
          <w:p w14:paraId="19DD73CB" w14:textId="77777777" w:rsidR="002D3F81" w:rsidRPr="002D3F81" w:rsidRDefault="002D3F81" w:rsidP="007E6F26">
            <w:pPr>
              <w:pStyle w:val="BodyText"/>
              <w:spacing w:line="252" w:lineRule="auto"/>
              <w:ind w:right="-85"/>
              <w:jc w:val="center"/>
              <w:rPr>
                <w:rFonts w:ascii="Arial" w:hAnsi="Arial" w:cs="Arial"/>
              </w:rPr>
            </w:pPr>
            <w:r w:rsidRPr="002D3F81">
              <w:rPr>
                <w:rFonts w:ascii="Arial" w:hAnsi="Arial" w:cs="Arial"/>
              </w:rPr>
              <w:t>1</w:t>
            </w:r>
          </w:p>
        </w:tc>
        <w:tc>
          <w:tcPr>
            <w:tcW w:w="3222" w:type="dxa"/>
          </w:tcPr>
          <w:p w14:paraId="5FAFF20F" w14:textId="77777777" w:rsidR="002D3F81" w:rsidRPr="002D3F81" w:rsidRDefault="002D3F81" w:rsidP="007E6F26">
            <w:pPr>
              <w:pStyle w:val="BodyText"/>
              <w:spacing w:line="252" w:lineRule="auto"/>
              <w:ind w:left="-133" w:right="-10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D3F81">
              <w:rPr>
                <w:rFonts w:ascii="Arial" w:hAnsi="Arial" w:cs="Arial"/>
              </w:rPr>
              <w:t>Shock Sensitive Compounds</w:t>
            </w:r>
          </w:p>
        </w:tc>
        <w:tc>
          <w:tcPr>
            <w:cnfStyle w:val="000010000000" w:firstRow="0" w:lastRow="0" w:firstColumn="0" w:lastColumn="0" w:oddVBand="1" w:evenVBand="0" w:oddHBand="0" w:evenHBand="0" w:firstRowFirstColumn="0" w:firstRowLastColumn="0" w:lastRowFirstColumn="0" w:lastRowLastColumn="0"/>
            <w:tcW w:w="2335" w:type="dxa"/>
          </w:tcPr>
          <w:p w14:paraId="7BE615F1" w14:textId="77777777" w:rsidR="002D3F81" w:rsidRPr="002D3F81" w:rsidRDefault="002D3F81" w:rsidP="007E6F26">
            <w:pPr>
              <w:pStyle w:val="BodyText"/>
              <w:spacing w:line="252" w:lineRule="auto"/>
              <w:ind w:left="-102" w:right="-19"/>
              <w:jc w:val="center"/>
              <w:rPr>
                <w:rFonts w:ascii="Arial" w:hAnsi="Arial" w:cs="Arial"/>
              </w:rPr>
            </w:pPr>
            <w:r w:rsidRPr="002D3F81">
              <w:rPr>
                <w:rFonts w:ascii="Arial" w:hAnsi="Arial" w:cs="Arial"/>
              </w:rPr>
              <w:t>500 grams</w:t>
            </w:r>
          </w:p>
        </w:tc>
      </w:tr>
      <w:tr w:rsidR="002D3F81" w:rsidRPr="002D3F81" w14:paraId="1337384E" w14:textId="77777777" w:rsidTr="007E6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0" w:type="dxa"/>
          </w:tcPr>
          <w:p w14:paraId="168DC2D4" w14:textId="77777777" w:rsidR="002D3F81" w:rsidRPr="002D3F81" w:rsidRDefault="002D3F81" w:rsidP="007E6F26">
            <w:pPr>
              <w:pStyle w:val="BodyText"/>
              <w:spacing w:line="252" w:lineRule="auto"/>
              <w:ind w:right="-78"/>
              <w:rPr>
                <w:rFonts w:ascii="Arial" w:hAnsi="Arial" w:cs="Arial"/>
                <w:b w:val="0"/>
                <w:bCs w:val="0"/>
              </w:rPr>
            </w:pPr>
            <w:r w:rsidRPr="002D3F81">
              <w:rPr>
                <w:rFonts w:ascii="Arial" w:hAnsi="Arial" w:cs="Arial"/>
                <w:b w:val="0"/>
                <w:bCs w:val="0"/>
              </w:rPr>
              <w:t>Sodium Amide</w:t>
            </w:r>
          </w:p>
        </w:tc>
        <w:tc>
          <w:tcPr>
            <w:cnfStyle w:val="000010000000" w:firstRow="0" w:lastRow="0" w:firstColumn="0" w:lastColumn="0" w:oddVBand="1" w:evenVBand="0" w:oddHBand="0" w:evenHBand="0" w:firstRowFirstColumn="0" w:firstRowLastColumn="0" w:lastRowFirstColumn="0" w:lastRowLastColumn="0"/>
            <w:tcW w:w="1073" w:type="dxa"/>
          </w:tcPr>
          <w:p w14:paraId="5777FE67" w14:textId="77777777" w:rsidR="002D3F81" w:rsidRPr="002D3F81" w:rsidRDefault="002D3F81" w:rsidP="007E6F26">
            <w:pPr>
              <w:pStyle w:val="BodyText"/>
              <w:spacing w:line="252" w:lineRule="auto"/>
              <w:ind w:right="-85"/>
              <w:jc w:val="center"/>
              <w:rPr>
                <w:rFonts w:ascii="Arial" w:hAnsi="Arial" w:cs="Arial"/>
              </w:rPr>
            </w:pPr>
            <w:r w:rsidRPr="002D3F81">
              <w:rPr>
                <w:rFonts w:ascii="Arial" w:hAnsi="Arial" w:cs="Arial"/>
              </w:rPr>
              <w:t>1</w:t>
            </w:r>
          </w:p>
        </w:tc>
        <w:tc>
          <w:tcPr>
            <w:tcW w:w="3222" w:type="dxa"/>
          </w:tcPr>
          <w:p w14:paraId="3167A8E2" w14:textId="77777777" w:rsidR="002D3F81" w:rsidRPr="002D3F81" w:rsidRDefault="002D3F81" w:rsidP="007E6F26">
            <w:pPr>
              <w:pStyle w:val="BodyText"/>
              <w:spacing w:line="252" w:lineRule="auto"/>
              <w:ind w:left="-133" w:right="-102"/>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D3F81">
              <w:rPr>
                <w:rFonts w:ascii="Arial" w:hAnsi="Arial" w:cs="Arial"/>
              </w:rPr>
              <w:t>Peroxide Forming Material</w:t>
            </w:r>
          </w:p>
        </w:tc>
        <w:tc>
          <w:tcPr>
            <w:cnfStyle w:val="000010000000" w:firstRow="0" w:lastRow="0" w:firstColumn="0" w:lastColumn="0" w:oddVBand="1" w:evenVBand="0" w:oddHBand="0" w:evenHBand="0" w:firstRowFirstColumn="0" w:firstRowLastColumn="0" w:lastRowFirstColumn="0" w:lastRowLastColumn="0"/>
            <w:tcW w:w="2335" w:type="dxa"/>
          </w:tcPr>
          <w:p w14:paraId="70C6BC6B" w14:textId="77777777" w:rsidR="002D3F81" w:rsidRPr="002D3F81" w:rsidRDefault="002D3F81" w:rsidP="007E6F26">
            <w:pPr>
              <w:pStyle w:val="BodyText"/>
              <w:spacing w:line="252" w:lineRule="auto"/>
              <w:ind w:left="-102" w:right="-19"/>
              <w:jc w:val="center"/>
              <w:rPr>
                <w:rFonts w:ascii="Arial" w:hAnsi="Arial" w:cs="Arial"/>
              </w:rPr>
            </w:pPr>
            <w:r w:rsidRPr="002D3F81">
              <w:rPr>
                <w:rFonts w:ascii="Arial" w:hAnsi="Arial" w:cs="Arial"/>
              </w:rPr>
              <w:t>100 grams</w:t>
            </w:r>
          </w:p>
        </w:tc>
      </w:tr>
      <w:tr w:rsidR="002D3F81" w:rsidRPr="002D3F81" w14:paraId="5D3626E4" w14:textId="77777777" w:rsidTr="007E6F26">
        <w:tc>
          <w:tcPr>
            <w:cnfStyle w:val="001000000000" w:firstRow="0" w:lastRow="0" w:firstColumn="1" w:lastColumn="0" w:oddVBand="0" w:evenVBand="0" w:oddHBand="0" w:evenHBand="0" w:firstRowFirstColumn="0" w:firstRowLastColumn="0" w:lastRowFirstColumn="0" w:lastRowLastColumn="0"/>
            <w:tcW w:w="2720" w:type="dxa"/>
          </w:tcPr>
          <w:p w14:paraId="4877BD4F" w14:textId="77777777" w:rsidR="002D3F81" w:rsidRPr="002D3F81" w:rsidRDefault="002D3F81" w:rsidP="007E6F26">
            <w:pPr>
              <w:pStyle w:val="BodyText"/>
              <w:spacing w:line="252" w:lineRule="auto"/>
              <w:ind w:right="-78"/>
              <w:rPr>
                <w:rFonts w:ascii="Arial" w:hAnsi="Arial" w:cs="Arial"/>
                <w:b w:val="0"/>
                <w:bCs w:val="0"/>
              </w:rPr>
            </w:pPr>
            <w:r w:rsidRPr="002D3F81">
              <w:rPr>
                <w:rFonts w:ascii="Arial" w:hAnsi="Arial" w:cs="Arial"/>
                <w:b w:val="0"/>
                <w:bCs w:val="0"/>
              </w:rPr>
              <w:t>2,4 Dinitrophenol</w:t>
            </w:r>
          </w:p>
        </w:tc>
        <w:tc>
          <w:tcPr>
            <w:cnfStyle w:val="000010000000" w:firstRow="0" w:lastRow="0" w:firstColumn="0" w:lastColumn="0" w:oddVBand="1" w:evenVBand="0" w:oddHBand="0" w:evenHBand="0" w:firstRowFirstColumn="0" w:firstRowLastColumn="0" w:lastRowFirstColumn="0" w:lastRowLastColumn="0"/>
            <w:tcW w:w="1073" w:type="dxa"/>
          </w:tcPr>
          <w:p w14:paraId="34A669A6" w14:textId="77777777" w:rsidR="002D3F81" w:rsidRPr="002D3F81" w:rsidRDefault="002D3F81" w:rsidP="007E6F26">
            <w:pPr>
              <w:pStyle w:val="BodyText"/>
              <w:spacing w:line="252" w:lineRule="auto"/>
              <w:ind w:right="-85"/>
              <w:jc w:val="center"/>
              <w:rPr>
                <w:rFonts w:ascii="Arial" w:hAnsi="Arial" w:cs="Arial"/>
              </w:rPr>
            </w:pPr>
            <w:r w:rsidRPr="002D3F81">
              <w:rPr>
                <w:rFonts w:ascii="Arial" w:hAnsi="Arial" w:cs="Arial"/>
              </w:rPr>
              <w:t>1</w:t>
            </w:r>
          </w:p>
        </w:tc>
        <w:tc>
          <w:tcPr>
            <w:tcW w:w="3222" w:type="dxa"/>
          </w:tcPr>
          <w:p w14:paraId="6F2FD8FF" w14:textId="77777777" w:rsidR="002D3F81" w:rsidRPr="002D3F81" w:rsidRDefault="002D3F81" w:rsidP="007E6F26">
            <w:pPr>
              <w:pStyle w:val="BodyText"/>
              <w:spacing w:line="252" w:lineRule="auto"/>
              <w:ind w:left="-133" w:right="-10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D3F81">
              <w:rPr>
                <w:rFonts w:ascii="Arial" w:hAnsi="Arial" w:cs="Arial"/>
              </w:rPr>
              <w:t>Shock Sensitive Compounds</w:t>
            </w:r>
          </w:p>
        </w:tc>
        <w:tc>
          <w:tcPr>
            <w:cnfStyle w:val="000010000000" w:firstRow="0" w:lastRow="0" w:firstColumn="0" w:lastColumn="0" w:oddVBand="1" w:evenVBand="0" w:oddHBand="0" w:evenHBand="0" w:firstRowFirstColumn="0" w:firstRowLastColumn="0" w:lastRowFirstColumn="0" w:lastRowLastColumn="0"/>
            <w:tcW w:w="2335" w:type="dxa"/>
          </w:tcPr>
          <w:p w14:paraId="19A4AAB8" w14:textId="77777777" w:rsidR="002D3F81" w:rsidRPr="002D3F81" w:rsidRDefault="002D3F81" w:rsidP="007E6F26">
            <w:pPr>
              <w:pStyle w:val="BodyText"/>
              <w:spacing w:line="252" w:lineRule="auto"/>
              <w:ind w:left="-102" w:right="-19"/>
              <w:jc w:val="center"/>
              <w:rPr>
                <w:rFonts w:ascii="Arial" w:hAnsi="Arial" w:cs="Arial"/>
              </w:rPr>
            </w:pPr>
            <w:r w:rsidRPr="002D3F81">
              <w:rPr>
                <w:rFonts w:ascii="Arial" w:hAnsi="Arial" w:cs="Arial"/>
              </w:rPr>
              <w:t>100 grams</w:t>
            </w:r>
          </w:p>
        </w:tc>
      </w:tr>
      <w:tr w:rsidR="002D3F81" w:rsidRPr="002D3F81" w14:paraId="34EF2ED5" w14:textId="77777777" w:rsidTr="007E6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0" w:type="dxa"/>
          </w:tcPr>
          <w:p w14:paraId="017ECEB3" w14:textId="77777777" w:rsidR="002D3F81" w:rsidRPr="002D3F81" w:rsidRDefault="002D3F81" w:rsidP="007E6F26">
            <w:pPr>
              <w:pStyle w:val="BodyText"/>
              <w:spacing w:line="252" w:lineRule="auto"/>
              <w:ind w:right="-78"/>
              <w:rPr>
                <w:rFonts w:ascii="Arial" w:hAnsi="Arial" w:cs="Arial"/>
                <w:b w:val="0"/>
                <w:bCs w:val="0"/>
              </w:rPr>
            </w:pPr>
            <w:r w:rsidRPr="002D3F81">
              <w:rPr>
                <w:rFonts w:ascii="Arial" w:hAnsi="Arial" w:cs="Arial"/>
                <w:b w:val="0"/>
                <w:bCs w:val="0"/>
              </w:rPr>
              <w:t>2,4 Dinitrophenylhydrazine</w:t>
            </w:r>
          </w:p>
        </w:tc>
        <w:tc>
          <w:tcPr>
            <w:cnfStyle w:val="000010000000" w:firstRow="0" w:lastRow="0" w:firstColumn="0" w:lastColumn="0" w:oddVBand="1" w:evenVBand="0" w:oddHBand="0" w:evenHBand="0" w:firstRowFirstColumn="0" w:firstRowLastColumn="0" w:lastRowFirstColumn="0" w:lastRowLastColumn="0"/>
            <w:tcW w:w="1073" w:type="dxa"/>
          </w:tcPr>
          <w:p w14:paraId="78CC62A5" w14:textId="77777777" w:rsidR="002D3F81" w:rsidRPr="002D3F81" w:rsidRDefault="002D3F81" w:rsidP="007E6F26">
            <w:pPr>
              <w:pStyle w:val="BodyText"/>
              <w:spacing w:line="252" w:lineRule="auto"/>
              <w:ind w:right="-85"/>
              <w:jc w:val="center"/>
              <w:rPr>
                <w:rFonts w:ascii="Arial" w:hAnsi="Arial" w:cs="Arial"/>
              </w:rPr>
            </w:pPr>
            <w:r w:rsidRPr="002D3F81">
              <w:rPr>
                <w:rFonts w:ascii="Arial" w:hAnsi="Arial" w:cs="Arial"/>
              </w:rPr>
              <w:t>1</w:t>
            </w:r>
          </w:p>
        </w:tc>
        <w:tc>
          <w:tcPr>
            <w:tcW w:w="3222" w:type="dxa"/>
          </w:tcPr>
          <w:p w14:paraId="53F147EE" w14:textId="77777777" w:rsidR="002D3F81" w:rsidRPr="002D3F81" w:rsidRDefault="002D3F81" w:rsidP="007E6F26">
            <w:pPr>
              <w:pStyle w:val="BodyText"/>
              <w:spacing w:line="252" w:lineRule="auto"/>
              <w:ind w:left="-133" w:right="-102"/>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D3F81">
              <w:rPr>
                <w:rFonts w:ascii="Arial" w:hAnsi="Arial" w:cs="Arial"/>
              </w:rPr>
              <w:t>Shock Sensitive Compounds</w:t>
            </w:r>
          </w:p>
        </w:tc>
        <w:tc>
          <w:tcPr>
            <w:cnfStyle w:val="000010000000" w:firstRow="0" w:lastRow="0" w:firstColumn="0" w:lastColumn="0" w:oddVBand="1" w:evenVBand="0" w:oddHBand="0" w:evenHBand="0" w:firstRowFirstColumn="0" w:firstRowLastColumn="0" w:lastRowFirstColumn="0" w:lastRowLastColumn="0"/>
            <w:tcW w:w="2335" w:type="dxa"/>
          </w:tcPr>
          <w:p w14:paraId="6A6161BB" w14:textId="77777777" w:rsidR="002D3F81" w:rsidRPr="002D3F81" w:rsidRDefault="002D3F81" w:rsidP="007E6F26">
            <w:pPr>
              <w:pStyle w:val="BodyText"/>
              <w:spacing w:line="252" w:lineRule="auto"/>
              <w:ind w:left="-102" w:right="-19"/>
              <w:jc w:val="center"/>
              <w:rPr>
                <w:rFonts w:ascii="Arial" w:hAnsi="Arial" w:cs="Arial"/>
              </w:rPr>
            </w:pPr>
            <w:r w:rsidRPr="002D3F81">
              <w:rPr>
                <w:rFonts w:ascii="Arial" w:hAnsi="Arial" w:cs="Arial"/>
              </w:rPr>
              <w:t>100 grams</w:t>
            </w:r>
          </w:p>
        </w:tc>
      </w:tr>
      <w:tr w:rsidR="002D3F81" w:rsidRPr="002D3F81" w14:paraId="74B3FCC2" w14:textId="77777777" w:rsidTr="007E6F26">
        <w:tc>
          <w:tcPr>
            <w:cnfStyle w:val="001000000000" w:firstRow="0" w:lastRow="0" w:firstColumn="1" w:lastColumn="0" w:oddVBand="0" w:evenVBand="0" w:oddHBand="0" w:evenHBand="0" w:firstRowFirstColumn="0" w:firstRowLastColumn="0" w:lastRowFirstColumn="0" w:lastRowLastColumn="0"/>
            <w:tcW w:w="2720" w:type="dxa"/>
          </w:tcPr>
          <w:p w14:paraId="56E46A6F" w14:textId="77777777" w:rsidR="002D3F81" w:rsidRPr="002D3F81" w:rsidRDefault="002D3F81" w:rsidP="007E6F26">
            <w:pPr>
              <w:pStyle w:val="BodyText"/>
              <w:spacing w:line="252" w:lineRule="auto"/>
              <w:ind w:right="-78"/>
              <w:rPr>
                <w:rFonts w:ascii="Arial" w:hAnsi="Arial" w:cs="Arial"/>
                <w:b w:val="0"/>
                <w:bCs w:val="0"/>
              </w:rPr>
            </w:pPr>
            <w:r w:rsidRPr="002D3F81">
              <w:rPr>
                <w:rFonts w:ascii="Arial" w:hAnsi="Arial" w:cs="Arial"/>
                <w:b w:val="0"/>
                <w:bCs w:val="0"/>
              </w:rPr>
              <w:t>Diphenylphosphoryl Azide</w:t>
            </w:r>
          </w:p>
        </w:tc>
        <w:tc>
          <w:tcPr>
            <w:cnfStyle w:val="000010000000" w:firstRow="0" w:lastRow="0" w:firstColumn="0" w:lastColumn="0" w:oddVBand="1" w:evenVBand="0" w:oddHBand="0" w:evenHBand="0" w:firstRowFirstColumn="0" w:firstRowLastColumn="0" w:lastRowFirstColumn="0" w:lastRowLastColumn="0"/>
            <w:tcW w:w="1073" w:type="dxa"/>
          </w:tcPr>
          <w:p w14:paraId="13D401FD" w14:textId="77777777" w:rsidR="002D3F81" w:rsidRPr="002D3F81" w:rsidRDefault="002D3F81" w:rsidP="007E6F26">
            <w:pPr>
              <w:pStyle w:val="BodyText"/>
              <w:spacing w:line="252" w:lineRule="auto"/>
              <w:ind w:right="-85"/>
              <w:jc w:val="center"/>
              <w:rPr>
                <w:rFonts w:ascii="Arial" w:hAnsi="Arial" w:cs="Arial"/>
              </w:rPr>
            </w:pPr>
            <w:r w:rsidRPr="002D3F81">
              <w:rPr>
                <w:rFonts w:ascii="Arial" w:hAnsi="Arial" w:cs="Arial"/>
              </w:rPr>
              <w:t>1</w:t>
            </w:r>
          </w:p>
        </w:tc>
        <w:tc>
          <w:tcPr>
            <w:tcW w:w="3222" w:type="dxa"/>
          </w:tcPr>
          <w:p w14:paraId="475CFC55" w14:textId="77777777" w:rsidR="002D3F81" w:rsidRPr="002D3F81" w:rsidRDefault="002D3F81" w:rsidP="007E6F26">
            <w:pPr>
              <w:pStyle w:val="BodyText"/>
              <w:spacing w:line="252" w:lineRule="auto"/>
              <w:ind w:left="-133" w:right="-10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D3F81">
              <w:rPr>
                <w:rFonts w:ascii="Arial" w:hAnsi="Arial" w:cs="Arial"/>
              </w:rPr>
              <w:t>Shock Sensitive Compounds</w:t>
            </w:r>
          </w:p>
        </w:tc>
        <w:tc>
          <w:tcPr>
            <w:cnfStyle w:val="000010000000" w:firstRow="0" w:lastRow="0" w:firstColumn="0" w:lastColumn="0" w:oddVBand="1" w:evenVBand="0" w:oddHBand="0" w:evenHBand="0" w:firstRowFirstColumn="0" w:firstRowLastColumn="0" w:lastRowFirstColumn="0" w:lastRowLastColumn="0"/>
            <w:tcW w:w="2335" w:type="dxa"/>
          </w:tcPr>
          <w:p w14:paraId="55493646" w14:textId="77777777" w:rsidR="002D3F81" w:rsidRPr="002D3F81" w:rsidRDefault="002D3F81" w:rsidP="007E6F26">
            <w:pPr>
              <w:pStyle w:val="BodyText"/>
              <w:spacing w:line="252" w:lineRule="auto"/>
              <w:ind w:left="-102" w:right="-19"/>
              <w:jc w:val="center"/>
              <w:rPr>
                <w:rFonts w:ascii="Arial" w:hAnsi="Arial" w:cs="Arial"/>
              </w:rPr>
            </w:pPr>
            <w:r w:rsidRPr="002D3F81">
              <w:rPr>
                <w:rFonts w:ascii="Arial" w:hAnsi="Arial" w:cs="Arial"/>
              </w:rPr>
              <w:t>100 grams</w:t>
            </w:r>
          </w:p>
        </w:tc>
      </w:tr>
      <w:tr w:rsidR="002D3F81" w:rsidRPr="002D3F81" w14:paraId="188574F0" w14:textId="77777777" w:rsidTr="007E6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0" w:type="dxa"/>
          </w:tcPr>
          <w:p w14:paraId="37F49CCE" w14:textId="77777777" w:rsidR="002D3F81" w:rsidRPr="002D3F81" w:rsidRDefault="002D3F81" w:rsidP="007E6F26">
            <w:pPr>
              <w:pStyle w:val="BodyText"/>
              <w:spacing w:line="252" w:lineRule="auto"/>
              <w:ind w:right="-78"/>
              <w:rPr>
                <w:rFonts w:ascii="Arial" w:hAnsi="Arial" w:cs="Arial"/>
                <w:b w:val="0"/>
                <w:bCs w:val="0"/>
              </w:rPr>
            </w:pPr>
            <w:r w:rsidRPr="002D3F81">
              <w:rPr>
                <w:rFonts w:ascii="Arial" w:hAnsi="Arial" w:cs="Arial"/>
                <w:b w:val="0"/>
                <w:bCs w:val="0"/>
              </w:rPr>
              <w:t>Borane THF Complex</w:t>
            </w:r>
          </w:p>
        </w:tc>
        <w:tc>
          <w:tcPr>
            <w:cnfStyle w:val="000010000000" w:firstRow="0" w:lastRow="0" w:firstColumn="0" w:lastColumn="0" w:oddVBand="1" w:evenVBand="0" w:oddHBand="0" w:evenHBand="0" w:firstRowFirstColumn="0" w:firstRowLastColumn="0" w:lastRowFirstColumn="0" w:lastRowLastColumn="0"/>
            <w:tcW w:w="1073" w:type="dxa"/>
          </w:tcPr>
          <w:p w14:paraId="3E306E44" w14:textId="77777777" w:rsidR="002D3F81" w:rsidRPr="002D3F81" w:rsidRDefault="002D3F81" w:rsidP="007E6F26">
            <w:pPr>
              <w:pStyle w:val="BodyText"/>
              <w:spacing w:line="252" w:lineRule="auto"/>
              <w:ind w:right="-85"/>
              <w:jc w:val="center"/>
              <w:rPr>
                <w:rFonts w:ascii="Arial" w:hAnsi="Arial" w:cs="Arial"/>
              </w:rPr>
            </w:pPr>
            <w:r w:rsidRPr="002D3F81">
              <w:rPr>
                <w:rFonts w:ascii="Arial" w:hAnsi="Arial" w:cs="Arial"/>
              </w:rPr>
              <w:t>2</w:t>
            </w:r>
          </w:p>
        </w:tc>
        <w:tc>
          <w:tcPr>
            <w:tcW w:w="3222" w:type="dxa"/>
          </w:tcPr>
          <w:p w14:paraId="630301F7" w14:textId="77777777" w:rsidR="002D3F81" w:rsidRPr="002D3F81" w:rsidRDefault="002D3F81" w:rsidP="007E6F26">
            <w:pPr>
              <w:pStyle w:val="BodyText"/>
              <w:spacing w:line="252" w:lineRule="auto"/>
              <w:ind w:left="-133" w:right="-102"/>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D3F81">
              <w:rPr>
                <w:rFonts w:ascii="Arial" w:hAnsi="Arial" w:cs="Arial"/>
              </w:rPr>
              <w:t>Temperature Sensitive Compound</w:t>
            </w:r>
          </w:p>
        </w:tc>
        <w:tc>
          <w:tcPr>
            <w:cnfStyle w:val="000010000000" w:firstRow="0" w:lastRow="0" w:firstColumn="0" w:lastColumn="0" w:oddVBand="1" w:evenVBand="0" w:oddHBand="0" w:evenHBand="0" w:firstRowFirstColumn="0" w:firstRowLastColumn="0" w:lastRowFirstColumn="0" w:lastRowLastColumn="0"/>
            <w:tcW w:w="2335" w:type="dxa"/>
          </w:tcPr>
          <w:p w14:paraId="056F43B7" w14:textId="77777777" w:rsidR="002D3F81" w:rsidRPr="002D3F81" w:rsidRDefault="002D3F81" w:rsidP="007E6F26">
            <w:pPr>
              <w:pStyle w:val="BodyText"/>
              <w:spacing w:line="252" w:lineRule="auto"/>
              <w:ind w:left="-102" w:right="-19"/>
              <w:jc w:val="center"/>
              <w:rPr>
                <w:rFonts w:ascii="Arial" w:hAnsi="Arial" w:cs="Arial"/>
              </w:rPr>
            </w:pPr>
            <w:r w:rsidRPr="002D3F81">
              <w:rPr>
                <w:rFonts w:ascii="Arial" w:hAnsi="Arial" w:cs="Arial"/>
              </w:rPr>
              <w:t>100 milliliters</w:t>
            </w:r>
          </w:p>
        </w:tc>
      </w:tr>
      <w:tr w:rsidR="002D3F81" w:rsidRPr="002D3F81" w14:paraId="0103F35A" w14:textId="77777777" w:rsidTr="007E6F26">
        <w:tc>
          <w:tcPr>
            <w:cnfStyle w:val="001000000000" w:firstRow="0" w:lastRow="0" w:firstColumn="1" w:lastColumn="0" w:oddVBand="0" w:evenVBand="0" w:oddHBand="0" w:evenHBand="0" w:firstRowFirstColumn="0" w:firstRowLastColumn="0" w:lastRowFirstColumn="0" w:lastRowLastColumn="0"/>
            <w:tcW w:w="2720" w:type="dxa"/>
          </w:tcPr>
          <w:p w14:paraId="52E3CA2B" w14:textId="77777777" w:rsidR="002D3F81" w:rsidRPr="002D3F81" w:rsidRDefault="002D3F81" w:rsidP="007E6F26">
            <w:pPr>
              <w:pStyle w:val="BodyText"/>
              <w:spacing w:line="252" w:lineRule="auto"/>
              <w:ind w:right="-78"/>
              <w:rPr>
                <w:rFonts w:ascii="Arial" w:hAnsi="Arial" w:cs="Arial"/>
                <w:b w:val="0"/>
                <w:bCs w:val="0"/>
              </w:rPr>
            </w:pPr>
            <w:r w:rsidRPr="002D3F81">
              <w:rPr>
                <w:rFonts w:ascii="Arial" w:hAnsi="Arial" w:cs="Arial"/>
                <w:b w:val="0"/>
                <w:bCs w:val="0"/>
              </w:rPr>
              <w:lastRenderedPageBreak/>
              <w:t>MEK Peroxide</w:t>
            </w:r>
          </w:p>
        </w:tc>
        <w:tc>
          <w:tcPr>
            <w:cnfStyle w:val="000010000000" w:firstRow="0" w:lastRow="0" w:firstColumn="0" w:lastColumn="0" w:oddVBand="1" w:evenVBand="0" w:oddHBand="0" w:evenHBand="0" w:firstRowFirstColumn="0" w:firstRowLastColumn="0" w:lastRowFirstColumn="0" w:lastRowLastColumn="0"/>
            <w:tcW w:w="1073" w:type="dxa"/>
          </w:tcPr>
          <w:p w14:paraId="07CFA931" w14:textId="77777777" w:rsidR="002D3F81" w:rsidRPr="002D3F81" w:rsidRDefault="002D3F81" w:rsidP="007E6F26">
            <w:pPr>
              <w:pStyle w:val="BodyText"/>
              <w:spacing w:line="252" w:lineRule="auto"/>
              <w:ind w:right="-85"/>
              <w:jc w:val="center"/>
              <w:rPr>
                <w:rFonts w:ascii="Arial" w:hAnsi="Arial" w:cs="Arial"/>
              </w:rPr>
            </w:pPr>
            <w:r w:rsidRPr="002D3F81">
              <w:rPr>
                <w:rFonts w:ascii="Arial" w:hAnsi="Arial" w:cs="Arial"/>
              </w:rPr>
              <w:t>1</w:t>
            </w:r>
          </w:p>
        </w:tc>
        <w:tc>
          <w:tcPr>
            <w:tcW w:w="3222" w:type="dxa"/>
          </w:tcPr>
          <w:p w14:paraId="449A80E9" w14:textId="77777777" w:rsidR="002D3F81" w:rsidRPr="002D3F81" w:rsidRDefault="002D3F81" w:rsidP="007E6F26">
            <w:pPr>
              <w:pStyle w:val="BodyText"/>
              <w:spacing w:line="252" w:lineRule="auto"/>
              <w:ind w:left="-133" w:right="-10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D3F81">
              <w:rPr>
                <w:rFonts w:ascii="Arial" w:hAnsi="Arial" w:cs="Arial"/>
              </w:rPr>
              <w:t>Shock Sensitive Compounds</w:t>
            </w:r>
          </w:p>
        </w:tc>
        <w:tc>
          <w:tcPr>
            <w:cnfStyle w:val="000010000000" w:firstRow="0" w:lastRow="0" w:firstColumn="0" w:lastColumn="0" w:oddVBand="1" w:evenVBand="0" w:oddHBand="0" w:evenHBand="0" w:firstRowFirstColumn="0" w:firstRowLastColumn="0" w:lastRowFirstColumn="0" w:lastRowLastColumn="0"/>
            <w:tcW w:w="2335" w:type="dxa"/>
          </w:tcPr>
          <w:p w14:paraId="765048C0" w14:textId="77777777" w:rsidR="002D3F81" w:rsidRPr="002D3F81" w:rsidRDefault="002D3F81" w:rsidP="007E6F26">
            <w:pPr>
              <w:pStyle w:val="BodyText"/>
              <w:spacing w:line="252" w:lineRule="auto"/>
              <w:ind w:left="-102" w:right="-19"/>
              <w:jc w:val="center"/>
              <w:rPr>
                <w:rFonts w:ascii="Arial" w:hAnsi="Arial" w:cs="Arial"/>
              </w:rPr>
            </w:pPr>
            <w:r w:rsidRPr="002D3F81">
              <w:rPr>
                <w:rFonts w:ascii="Arial" w:hAnsi="Arial" w:cs="Arial"/>
              </w:rPr>
              <w:t>250 milliliters</w:t>
            </w:r>
          </w:p>
        </w:tc>
      </w:tr>
      <w:tr w:rsidR="002D3F81" w:rsidRPr="002D3F81" w14:paraId="633406AE" w14:textId="77777777" w:rsidTr="007E6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0" w:type="dxa"/>
          </w:tcPr>
          <w:p w14:paraId="0F9B7214" w14:textId="77777777" w:rsidR="002D3F81" w:rsidRPr="002D3F81" w:rsidRDefault="002D3F81" w:rsidP="007E6F26">
            <w:pPr>
              <w:pStyle w:val="BodyText"/>
              <w:spacing w:line="252" w:lineRule="auto"/>
              <w:ind w:right="-78"/>
              <w:rPr>
                <w:rFonts w:ascii="Arial" w:hAnsi="Arial" w:cs="Arial"/>
                <w:b w:val="0"/>
                <w:bCs w:val="0"/>
              </w:rPr>
            </w:pPr>
            <w:r w:rsidRPr="002D3F81">
              <w:rPr>
                <w:rFonts w:ascii="Arial" w:hAnsi="Arial" w:cs="Arial"/>
                <w:b w:val="0"/>
                <w:bCs w:val="0"/>
              </w:rPr>
              <w:t>Potassium</w:t>
            </w:r>
          </w:p>
        </w:tc>
        <w:tc>
          <w:tcPr>
            <w:cnfStyle w:val="000010000000" w:firstRow="0" w:lastRow="0" w:firstColumn="0" w:lastColumn="0" w:oddVBand="1" w:evenVBand="0" w:oddHBand="0" w:evenHBand="0" w:firstRowFirstColumn="0" w:firstRowLastColumn="0" w:lastRowFirstColumn="0" w:lastRowLastColumn="0"/>
            <w:tcW w:w="1073" w:type="dxa"/>
          </w:tcPr>
          <w:p w14:paraId="59742D73" w14:textId="77777777" w:rsidR="002D3F81" w:rsidRPr="002D3F81" w:rsidRDefault="002D3F81" w:rsidP="007E6F26">
            <w:pPr>
              <w:pStyle w:val="BodyText"/>
              <w:spacing w:line="252" w:lineRule="auto"/>
              <w:ind w:right="-85"/>
              <w:jc w:val="center"/>
              <w:rPr>
                <w:rFonts w:ascii="Arial" w:hAnsi="Arial" w:cs="Arial"/>
              </w:rPr>
            </w:pPr>
            <w:r w:rsidRPr="002D3F81">
              <w:rPr>
                <w:rFonts w:ascii="Arial" w:hAnsi="Arial" w:cs="Arial"/>
              </w:rPr>
              <w:t>1</w:t>
            </w:r>
          </w:p>
        </w:tc>
        <w:tc>
          <w:tcPr>
            <w:tcW w:w="3222" w:type="dxa"/>
          </w:tcPr>
          <w:p w14:paraId="5900855B" w14:textId="77777777" w:rsidR="002D3F81" w:rsidRPr="002D3F81" w:rsidRDefault="002D3F81" w:rsidP="007E6F26">
            <w:pPr>
              <w:pStyle w:val="BodyText"/>
              <w:spacing w:line="252" w:lineRule="auto"/>
              <w:ind w:left="-133" w:right="-102"/>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D3F81">
              <w:rPr>
                <w:rFonts w:ascii="Arial" w:hAnsi="Arial" w:cs="Arial"/>
              </w:rPr>
              <w:t>Peroxide Forming Material</w:t>
            </w:r>
          </w:p>
        </w:tc>
        <w:tc>
          <w:tcPr>
            <w:cnfStyle w:val="000010000000" w:firstRow="0" w:lastRow="0" w:firstColumn="0" w:lastColumn="0" w:oddVBand="1" w:evenVBand="0" w:oddHBand="0" w:evenHBand="0" w:firstRowFirstColumn="0" w:firstRowLastColumn="0" w:lastRowFirstColumn="0" w:lastRowLastColumn="0"/>
            <w:tcW w:w="2335" w:type="dxa"/>
          </w:tcPr>
          <w:p w14:paraId="0408DDDC" w14:textId="77777777" w:rsidR="002D3F81" w:rsidRPr="002D3F81" w:rsidRDefault="002D3F81" w:rsidP="007E6F26">
            <w:pPr>
              <w:pStyle w:val="BodyText"/>
              <w:spacing w:line="252" w:lineRule="auto"/>
              <w:ind w:left="-102" w:right="-19"/>
              <w:jc w:val="center"/>
              <w:rPr>
                <w:rFonts w:ascii="Arial" w:hAnsi="Arial" w:cs="Arial"/>
              </w:rPr>
            </w:pPr>
            <w:r w:rsidRPr="002D3F81">
              <w:rPr>
                <w:rFonts w:ascii="Arial" w:hAnsi="Arial" w:cs="Arial"/>
              </w:rPr>
              <w:t>25 grams</w:t>
            </w:r>
          </w:p>
        </w:tc>
      </w:tr>
      <w:tr w:rsidR="002D3F81" w:rsidRPr="002D3F81" w14:paraId="60BBE49B" w14:textId="77777777" w:rsidTr="007E6F26">
        <w:tc>
          <w:tcPr>
            <w:cnfStyle w:val="001000000000" w:firstRow="0" w:lastRow="0" w:firstColumn="1" w:lastColumn="0" w:oddVBand="0" w:evenVBand="0" w:oddHBand="0" w:evenHBand="0" w:firstRowFirstColumn="0" w:firstRowLastColumn="0" w:lastRowFirstColumn="0" w:lastRowLastColumn="0"/>
            <w:tcW w:w="2720" w:type="dxa"/>
          </w:tcPr>
          <w:p w14:paraId="5DF11F2B" w14:textId="77777777" w:rsidR="002D3F81" w:rsidRPr="002D3F81" w:rsidRDefault="002D3F81" w:rsidP="007E6F26">
            <w:pPr>
              <w:pStyle w:val="BodyText"/>
              <w:spacing w:line="252" w:lineRule="auto"/>
              <w:ind w:right="-78"/>
              <w:rPr>
                <w:rFonts w:ascii="Arial" w:hAnsi="Arial" w:cs="Arial"/>
                <w:b w:val="0"/>
                <w:bCs w:val="0"/>
              </w:rPr>
            </w:pPr>
            <w:r w:rsidRPr="002D3F81">
              <w:rPr>
                <w:rFonts w:ascii="Arial" w:hAnsi="Arial" w:cs="Arial"/>
                <w:b w:val="0"/>
                <w:bCs w:val="0"/>
              </w:rPr>
              <w:t>1H Tetrazole</w:t>
            </w:r>
          </w:p>
        </w:tc>
        <w:tc>
          <w:tcPr>
            <w:cnfStyle w:val="000010000000" w:firstRow="0" w:lastRow="0" w:firstColumn="0" w:lastColumn="0" w:oddVBand="1" w:evenVBand="0" w:oddHBand="0" w:evenHBand="0" w:firstRowFirstColumn="0" w:firstRowLastColumn="0" w:lastRowFirstColumn="0" w:lastRowLastColumn="0"/>
            <w:tcW w:w="1073" w:type="dxa"/>
          </w:tcPr>
          <w:p w14:paraId="0645AC49" w14:textId="77777777" w:rsidR="002D3F81" w:rsidRPr="002D3F81" w:rsidRDefault="002D3F81" w:rsidP="007E6F26">
            <w:pPr>
              <w:pStyle w:val="BodyText"/>
              <w:spacing w:line="252" w:lineRule="auto"/>
              <w:ind w:right="-85"/>
              <w:jc w:val="center"/>
              <w:rPr>
                <w:rFonts w:ascii="Arial" w:hAnsi="Arial" w:cs="Arial"/>
              </w:rPr>
            </w:pPr>
            <w:r w:rsidRPr="002D3F81">
              <w:rPr>
                <w:rFonts w:ascii="Arial" w:hAnsi="Arial" w:cs="Arial"/>
              </w:rPr>
              <w:t>1</w:t>
            </w:r>
          </w:p>
        </w:tc>
        <w:tc>
          <w:tcPr>
            <w:tcW w:w="3222" w:type="dxa"/>
          </w:tcPr>
          <w:p w14:paraId="39EF2311" w14:textId="77777777" w:rsidR="002D3F81" w:rsidRPr="002D3F81" w:rsidRDefault="002D3F81" w:rsidP="007E6F26">
            <w:pPr>
              <w:pStyle w:val="BodyText"/>
              <w:spacing w:line="252" w:lineRule="auto"/>
              <w:ind w:left="-133" w:right="-10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D3F81">
              <w:rPr>
                <w:rFonts w:ascii="Arial" w:hAnsi="Arial" w:cs="Arial"/>
              </w:rPr>
              <w:t>Shock Sensitive Compounds</w:t>
            </w:r>
          </w:p>
        </w:tc>
        <w:tc>
          <w:tcPr>
            <w:cnfStyle w:val="000010000000" w:firstRow="0" w:lastRow="0" w:firstColumn="0" w:lastColumn="0" w:oddVBand="1" w:evenVBand="0" w:oddHBand="0" w:evenHBand="0" w:firstRowFirstColumn="0" w:firstRowLastColumn="0" w:lastRowFirstColumn="0" w:lastRowLastColumn="0"/>
            <w:tcW w:w="2335" w:type="dxa"/>
          </w:tcPr>
          <w:p w14:paraId="26212602" w14:textId="77777777" w:rsidR="002D3F81" w:rsidRPr="002D3F81" w:rsidRDefault="002D3F81" w:rsidP="007E6F26">
            <w:pPr>
              <w:pStyle w:val="BodyText"/>
              <w:spacing w:line="252" w:lineRule="auto"/>
              <w:ind w:left="-102" w:right="-19"/>
              <w:jc w:val="center"/>
              <w:rPr>
                <w:rFonts w:ascii="Arial" w:hAnsi="Arial" w:cs="Arial"/>
              </w:rPr>
            </w:pPr>
            <w:r w:rsidRPr="002D3F81">
              <w:rPr>
                <w:rFonts w:ascii="Arial" w:hAnsi="Arial" w:cs="Arial"/>
              </w:rPr>
              <w:t>25 milliliters</w:t>
            </w:r>
          </w:p>
        </w:tc>
      </w:tr>
      <w:tr w:rsidR="002D3F81" w:rsidRPr="002D3F81" w14:paraId="4170302C" w14:textId="77777777" w:rsidTr="007E6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0" w:type="dxa"/>
          </w:tcPr>
          <w:p w14:paraId="233DEBE5" w14:textId="77777777" w:rsidR="002D3F81" w:rsidRPr="002D3F81" w:rsidRDefault="002D3F81" w:rsidP="007E6F26">
            <w:pPr>
              <w:pStyle w:val="BodyText"/>
              <w:spacing w:line="252" w:lineRule="auto"/>
              <w:ind w:right="-78"/>
              <w:rPr>
                <w:rFonts w:ascii="Arial" w:hAnsi="Arial" w:cs="Arial"/>
                <w:b w:val="0"/>
                <w:bCs w:val="0"/>
              </w:rPr>
            </w:pPr>
            <w:r w:rsidRPr="002D3F81">
              <w:rPr>
                <w:rFonts w:ascii="Arial" w:hAnsi="Arial" w:cs="Arial"/>
                <w:b w:val="0"/>
                <w:bCs w:val="0"/>
              </w:rPr>
              <w:t>Sodium Azide</w:t>
            </w:r>
          </w:p>
        </w:tc>
        <w:tc>
          <w:tcPr>
            <w:cnfStyle w:val="000010000000" w:firstRow="0" w:lastRow="0" w:firstColumn="0" w:lastColumn="0" w:oddVBand="1" w:evenVBand="0" w:oddHBand="0" w:evenHBand="0" w:firstRowFirstColumn="0" w:firstRowLastColumn="0" w:lastRowFirstColumn="0" w:lastRowLastColumn="0"/>
            <w:tcW w:w="1073" w:type="dxa"/>
          </w:tcPr>
          <w:p w14:paraId="198F8503" w14:textId="77777777" w:rsidR="002D3F81" w:rsidRPr="002D3F81" w:rsidRDefault="002D3F81" w:rsidP="007E6F26">
            <w:pPr>
              <w:pStyle w:val="BodyText"/>
              <w:spacing w:line="252" w:lineRule="auto"/>
              <w:ind w:right="-85"/>
              <w:jc w:val="center"/>
              <w:rPr>
                <w:rFonts w:ascii="Arial" w:hAnsi="Arial" w:cs="Arial"/>
              </w:rPr>
            </w:pPr>
            <w:r w:rsidRPr="002D3F81">
              <w:rPr>
                <w:rFonts w:ascii="Arial" w:hAnsi="Arial" w:cs="Arial"/>
              </w:rPr>
              <w:t>1</w:t>
            </w:r>
          </w:p>
        </w:tc>
        <w:tc>
          <w:tcPr>
            <w:tcW w:w="3222" w:type="dxa"/>
          </w:tcPr>
          <w:p w14:paraId="31EE8F3E" w14:textId="77777777" w:rsidR="002D3F81" w:rsidRPr="002D3F81" w:rsidRDefault="002D3F81" w:rsidP="007E6F26">
            <w:pPr>
              <w:pStyle w:val="BodyText"/>
              <w:spacing w:line="252" w:lineRule="auto"/>
              <w:ind w:left="-133" w:right="-102"/>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D3F81">
              <w:rPr>
                <w:rFonts w:ascii="Arial" w:hAnsi="Arial" w:cs="Arial"/>
              </w:rPr>
              <w:t>Shock Sensitive Compounds</w:t>
            </w:r>
          </w:p>
        </w:tc>
        <w:tc>
          <w:tcPr>
            <w:cnfStyle w:val="000010000000" w:firstRow="0" w:lastRow="0" w:firstColumn="0" w:lastColumn="0" w:oddVBand="1" w:evenVBand="0" w:oddHBand="0" w:evenHBand="0" w:firstRowFirstColumn="0" w:firstRowLastColumn="0" w:lastRowFirstColumn="0" w:lastRowLastColumn="0"/>
            <w:tcW w:w="2335" w:type="dxa"/>
          </w:tcPr>
          <w:p w14:paraId="27FA1E7C" w14:textId="77777777" w:rsidR="002D3F81" w:rsidRPr="002D3F81" w:rsidRDefault="002D3F81" w:rsidP="007E6F26">
            <w:pPr>
              <w:pStyle w:val="BodyText"/>
              <w:spacing w:line="252" w:lineRule="auto"/>
              <w:ind w:left="-102" w:right="-19"/>
              <w:jc w:val="center"/>
              <w:rPr>
                <w:rFonts w:ascii="Arial" w:hAnsi="Arial" w:cs="Arial"/>
              </w:rPr>
            </w:pPr>
            <w:r w:rsidRPr="002D3F81">
              <w:rPr>
                <w:rFonts w:ascii="Arial" w:hAnsi="Arial" w:cs="Arial"/>
              </w:rPr>
              <w:t>100 grams</w:t>
            </w:r>
          </w:p>
        </w:tc>
      </w:tr>
      <w:tr w:rsidR="002D3F81" w:rsidRPr="002D3F81" w14:paraId="323F2F01" w14:textId="77777777" w:rsidTr="007E6F26">
        <w:tc>
          <w:tcPr>
            <w:cnfStyle w:val="001000000000" w:firstRow="0" w:lastRow="0" w:firstColumn="1" w:lastColumn="0" w:oddVBand="0" w:evenVBand="0" w:oddHBand="0" w:evenHBand="0" w:firstRowFirstColumn="0" w:firstRowLastColumn="0" w:lastRowFirstColumn="0" w:lastRowLastColumn="0"/>
            <w:tcW w:w="2720" w:type="dxa"/>
          </w:tcPr>
          <w:p w14:paraId="07F4D983" w14:textId="77777777" w:rsidR="002D3F81" w:rsidRPr="002D3F81" w:rsidRDefault="002D3F81" w:rsidP="007E6F26">
            <w:pPr>
              <w:pStyle w:val="BodyText"/>
              <w:spacing w:line="252" w:lineRule="auto"/>
              <w:ind w:right="-78"/>
              <w:rPr>
                <w:rFonts w:ascii="Arial" w:hAnsi="Arial" w:cs="Arial"/>
                <w:b w:val="0"/>
                <w:bCs w:val="0"/>
              </w:rPr>
            </w:pPr>
            <w:r w:rsidRPr="002D3F81">
              <w:rPr>
                <w:rFonts w:ascii="Arial" w:hAnsi="Arial" w:cs="Arial"/>
                <w:b w:val="0"/>
                <w:bCs w:val="0"/>
              </w:rPr>
              <w:t>Styrene</w:t>
            </w:r>
          </w:p>
        </w:tc>
        <w:tc>
          <w:tcPr>
            <w:cnfStyle w:val="000010000000" w:firstRow="0" w:lastRow="0" w:firstColumn="0" w:lastColumn="0" w:oddVBand="1" w:evenVBand="0" w:oddHBand="0" w:evenHBand="0" w:firstRowFirstColumn="0" w:firstRowLastColumn="0" w:lastRowFirstColumn="0" w:lastRowLastColumn="0"/>
            <w:tcW w:w="1073" w:type="dxa"/>
          </w:tcPr>
          <w:p w14:paraId="57491BAE" w14:textId="77777777" w:rsidR="002D3F81" w:rsidRPr="002D3F81" w:rsidRDefault="002D3F81" w:rsidP="007E6F26">
            <w:pPr>
              <w:pStyle w:val="BodyText"/>
              <w:spacing w:line="252" w:lineRule="auto"/>
              <w:ind w:right="-85"/>
              <w:jc w:val="center"/>
              <w:rPr>
                <w:rFonts w:ascii="Arial" w:hAnsi="Arial" w:cs="Arial"/>
              </w:rPr>
            </w:pPr>
            <w:r w:rsidRPr="002D3F81">
              <w:rPr>
                <w:rFonts w:ascii="Arial" w:hAnsi="Arial" w:cs="Arial"/>
              </w:rPr>
              <w:t>1</w:t>
            </w:r>
          </w:p>
        </w:tc>
        <w:tc>
          <w:tcPr>
            <w:tcW w:w="3222" w:type="dxa"/>
          </w:tcPr>
          <w:p w14:paraId="2AB7B8AE" w14:textId="77777777" w:rsidR="002D3F81" w:rsidRPr="002D3F81" w:rsidRDefault="002D3F81" w:rsidP="007E6F26">
            <w:pPr>
              <w:pStyle w:val="BodyText"/>
              <w:spacing w:line="252" w:lineRule="auto"/>
              <w:ind w:left="-133" w:right="-10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D3F81">
              <w:rPr>
                <w:rFonts w:ascii="Arial" w:hAnsi="Arial" w:cs="Arial"/>
              </w:rPr>
              <w:t>Peroxide/Polymerization Material</w:t>
            </w:r>
          </w:p>
        </w:tc>
        <w:tc>
          <w:tcPr>
            <w:cnfStyle w:val="000010000000" w:firstRow="0" w:lastRow="0" w:firstColumn="0" w:lastColumn="0" w:oddVBand="1" w:evenVBand="0" w:oddHBand="0" w:evenHBand="0" w:firstRowFirstColumn="0" w:firstRowLastColumn="0" w:lastRowFirstColumn="0" w:lastRowLastColumn="0"/>
            <w:tcW w:w="2335" w:type="dxa"/>
          </w:tcPr>
          <w:p w14:paraId="6534B636" w14:textId="77777777" w:rsidR="002D3F81" w:rsidRPr="002D3F81" w:rsidRDefault="002D3F81" w:rsidP="007E6F26">
            <w:pPr>
              <w:pStyle w:val="BodyText"/>
              <w:spacing w:line="252" w:lineRule="auto"/>
              <w:ind w:left="-102" w:right="-19"/>
              <w:jc w:val="center"/>
              <w:rPr>
                <w:rFonts w:ascii="Arial" w:hAnsi="Arial" w:cs="Arial"/>
              </w:rPr>
            </w:pPr>
            <w:r w:rsidRPr="002D3F81">
              <w:rPr>
                <w:rFonts w:ascii="Arial" w:hAnsi="Arial" w:cs="Arial"/>
              </w:rPr>
              <w:t>1 liter</w:t>
            </w:r>
          </w:p>
        </w:tc>
      </w:tr>
      <w:tr w:rsidR="002D3F81" w:rsidRPr="002D3F81" w14:paraId="77C94EEF" w14:textId="77777777" w:rsidTr="007E6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0" w:type="dxa"/>
          </w:tcPr>
          <w:p w14:paraId="3CFAF6BB" w14:textId="77777777" w:rsidR="002D3F81" w:rsidRPr="002D3F81" w:rsidRDefault="002D3F81" w:rsidP="007E6F26">
            <w:pPr>
              <w:pStyle w:val="BodyText"/>
              <w:spacing w:line="252" w:lineRule="auto"/>
              <w:ind w:right="-78"/>
              <w:rPr>
                <w:rFonts w:ascii="Arial" w:hAnsi="Arial" w:cs="Arial"/>
                <w:b w:val="0"/>
                <w:bCs w:val="0"/>
              </w:rPr>
            </w:pPr>
            <w:r w:rsidRPr="002D3F81">
              <w:rPr>
                <w:rFonts w:ascii="Arial" w:hAnsi="Arial" w:cs="Arial"/>
                <w:b w:val="0"/>
                <w:bCs w:val="0"/>
              </w:rPr>
              <w:t>Methyl Methacrylate</w:t>
            </w:r>
          </w:p>
        </w:tc>
        <w:tc>
          <w:tcPr>
            <w:cnfStyle w:val="000010000000" w:firstRow="0" w:lastRow="0" w:firstColumn="0" w:lastColumn="0" w:oddVBand="1" w:evenVBand="0" w:oddHBand="0" w:evenHBand="0" w:firstRowFirstColumn="0" w:firstRowLastColumn="0" w:lastRowFirstColumn="0" w:lastRowLastColumn="0"/>
            <w:tcW w:w="1073" w:type="dxa"/>
          </w:tcPr>
          <w:p w14:paraId="02D834B6" w14:textId="77777777" w:rsidR="002D3F81" w:rsidRPr="002D3F81" w:rsidRDefault="002D3F81" w:rsidP="007E6F26">
            <w:pPr>
              <w:pStyle w:val="BodyText"/>
              <w:spacing w:line="252" w:lineRule="auto"/>
              <w:ind w:right="-85"/>
              <w:jc w:val="center"/>
              <w:rPr>
                <w:rFonts w:ascii="Arial" w:hAnsi="Arial" w:cs="Arial"/>
              </w:rPr>
            </w:pPr>
            <w:r w:rsidRPr="002D3F81">
              <w:rPr>
                <w:rFonts w:ascii="Arial" w:hAnsi="Arial" w:cs="Arial"/>
              </w:rPr>
              <w:t>1</w:t>
            </w:r>
          </w:p>
        </w:tc>
        <w:tc>
          <w:tcPr>
            <w:tcW w:w="3222" w:type="dxa"/>
          </w:tcPr>
          <w:p w14:paraId="3B6AD640" w14:textId="77777777" w:rsidR="002D3F81" w:rsidRPr="002D3F81" w:rsidRDefault="002D3F81" w:rsidP="007E6F26">
            <w:pPr>
              <w:pStyle w:val="BodyText"/>
              <w:spacing w:line="252" w:lineRule="auto"/>
              <w:ind w:left="-133" w:right="-102"/>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D3F81">
              <w:rPr>
                <w:rFonts w:ascii="Arial" w:hAnsi="Arial" w:cs="Arial"/>
              </w:rPr>
              <w:t>Peroxide/Polymerization Material</w:t>
            </w:r>
          </w:p>
        </w:tc>
        <w:tc>
          <w:tcPr>
            <w:cnfStyle w:val="000010000000" w:firstRow="0" w:lastRow="0" w:firstColumn="0" w:lastColumn="0" w:oddVBand="1" w:evenVBand="0" w:oddHBand="0" w:evenHBand="0" w:firstRowFirstColumn="0" w:firstRowLastColumn="0" w:lastRowFirstColumn="0" w:lastRowLastColumn="0"/>
            <w:tcW w:w="2335" w:type="dxa"/>
          </w:tcPr>
          <w:p w14:paraId="0CAA2E92" w14:textId="77777777" w:rsidR="002D3F81" w:rsidRPr="002D3F81" w:rsidRDefault="002D3F81" w:rsidP="007E6F26">
            <w:pPr>
              <w:pStyle w:val="BodyText"/>
              <w:spacing w:line="252" w:lineRule="auto"/>
              <w:ind w:left="-102" w:right="-19"/>
              <w:jc w:val="center"/>
              <w:rPr>
                <w:rFonts w:ascii="Arial" w:hAnsi="Arial" w:cs="Arial"/>
              </w:rPr>
            </w:pPr>
            <w:r w:rsidRPr="002D3F81">
              <w:rPr>
                <w:rFonts w:ascii="Arial" w:hAnsi="Arial" w:cs="Arial"/>
              </w:rPr>
              <w:t>1 liter</w:t>
            </w:r>
          </w:p>
        </w:tc>
      </w:tr>
      <w:tr w:rsidR="002D3F81" w:rsidRPr="002D3F81" w14:paraId="73BDD913" w14:textId="77777777" w:rsidTr="007E6F26">
        <w:tc>
          <w:tcPr>
            <w:cnfStyle w:val="001000000000" w:firstRow="0" w:lastRow="0" w:firstColumn="1" w:lastColumn="0" w:oddVBand="0" w:evenVBand="0" w:oddHBand="0" w:evenHBand="0" w:firstRowFirstColumn="0" w:firstRowLastColumn="0" w:lastRowFirstColumn="0" w:lastRowLastColumn="0"/>
            <w:tcW w:w="2720" w:type="dxa"/>
          </w:tcPr>
          <w:p w14:paraId="00E61400" w14:textId="77777777" w:rsidR="002D3F81" w:rsidRPr="002D3F81" w:rsidRDefault="002D3F81" w:rsidP="007E6F26">
            <w:pPr>
              <w:pStyle w:val="BodyText"/>
              <w:spacing w:line="252" w:lineRule="auto"/>
              <w:ind w:right="-78"/>
              <w:rPr>
                <w:rFonts w:ascii="Arial" w:hAnsi="Arial" w:cs="Arial"/>
                <w:b w:val="0"/>
                <w:bCs w:val="0"/>
              </w:rPr>
            </w:pPr>
            <w:r w:rsidRPr="002D3F81">
              <w:rPr>
                <w:rFonts w:ascii="Arial" w:hAnsi="Arial" w:cs="Arial"/>
                <w:b w:val="0"/>
                <w:bCs w:val="0"/>
              </w:rPr>
              <w:t>Cyclohexadiene</w:t>
            </w:r>
          </w:p>
        </w:tc>
        <w:tc>
          <w:tcPr>
            <w:cnfStyle w:val="000010000000" w:firstRow="0" w:lastRow="0" w:firstColumn="0" w:lastColumn="0" w:oddVBand="1" w:evenVBand="0" w:oddHBand="0" w:evenHBand="0" w:firstRowFirstColumn="0" w:firstRowLastColumn="0" w:lastRowFirstColumn="0" w:lastRowLastColumn="0"/>
            <w:tcW w:w="1073" w:type="dxa"/>
          </w:tcPr>
          <w:p w14:paraId="1599EA24" w14:textId="77777777" w:rsidR="002D3F81" w:rsidRPr="002D3F81" w:rsidRDefault="002D3F81" w:rsidP="007E6F26">
            <w:pPr>
              <w:pStyle w:val="BodyText"/>
              <w:spacing w:line="252" w:lineRule="auto"/>
              <w:ind w:right="-85"/>
              <w:jc w:val="center"/>
              <w:rPr>
                <w:rFonts w:ascii="Arial" w:hAnsi="Arial" w:cs="Arial"/>
              </w:rPr>
            </w:pPr>
            <w:r w:rsidRPr="002D3F81">
              <w:rPr>
                <w:rFonts w:ascii="Arial" w:hAnsi="Arial" w:cs="Arial"/>
              </w:rPr>
              <w:t>1</w:t>
            </w:r>
          </w:p>
        </w:tc>
        <w:tc>
          <w:tcPr>
            <w:tcW w:w="3222" w:type="dxa"/>
          </w:tcPr>
          <w:p w14:paraId="4CB82C03" w14:textId="77777777" w:rsidR="002D3F81" w:rsidRPr="002D3F81" w:rsidRDefault="002D3F81" w:rsidP="007E6F26">
            <w:pPr>
              <w:pStyle w:val="BodyText"/>
              <w:spacing w:line="252" w:lineRule="auto"/>
              <w:ind w:left="-133" w:right="-10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D3F81">
              <w:rPr>
                <w:rFonts w:ascii="Arial" w:hAnsi="Arial" w:cs="Arial"/>
              </w:rPr>
              <w:t>Peroxide/Polymerization Material</w:t>
            </w:r>
          </w:p>
        </w:tc>
        <w:tc>
          <w:tcPr>
            <w:cnfStyle w:val="000010000000" w:firstRow="0" w:lastRow="0" w:firstColumn="0" w:lastColumn="0" w:oddVBand="1" w:evenVBand="0" w:oddHBand="0" w:evenHBand="0" w:firstRowFirstColumn="0" w:firstRowLastColumn="0" w:lastRowFirstColumn="0" w:lastRowLastColumn="0"/>
            <w:tcW w:w="2335" w:type="dxa"/>
          </w:tcPr>
          <w:p w14:paraId="507D58A0" w14:textId="77777777" w:rsidR="002D3F81" w:rsidRPr="002D3F81" w:rsidRDefault="002D3F81" w:rsidP="007E6F26">
            <w:pPr>
              <w:pStyle w:val="BodyText"/>
              <w:spacing w:line="252" w:lineRule="auto"/>
              <w:ind w:left="-102" w:right="-19"/>
              <w:jc w:val="center"/>
              <w:rPr>
                <w:rFonts w:ascii="Arial" w:hAnsi="Arial" w:cs="Arial"/>
              </w:rPr>
            </w:pPr>
            <w:r w:rsidRPr="002D3F81">
              <w:rPr>
                <w:rFonts w:ascii="Arial" w:hAnsi="Arial" w:cs="Arial"/>
              </w:rPr>
              <w:t>250 milliliters</w:t>
            </w:r>
          </w:p>
        </w:tc>
      </w:tr>
      <w:tr w:rsidR="002D3F81" w:rsidRPr="002D3F81" w14:paraId="3FF13981" w14:textId="77777777" w:rsidTr="007E6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0" w:type="dxa"/>
          </w:tcPr>
          <w:p w14:paraId="553D9DC5" w14:textId="77777777" w:rsidR="002D3F81" w:rsidRPr="002D3F81" w:rsidRDefault="002D3F81" w:rsidP="007E6F26">
            <w:pPr>
              <w:pStyle w:val="BodyText"/>
              <w:spacing w:line="252" w:lineRule="auto"/>
              <w:ind w:right="-78"/>
              <w:rPr>
                <w:rFonts w:ascii="Arial" w:hAnsi="Arial" w:cs="Arial"/>
                <w:b w:val="0"/>
                <w:bCs w:val="0"/>
              </w:rPr>
            </w:pPr>
            <w:r w:rsidRPr="002D3F81">
              <w:rPr>
                <w:rFonts w:ascii="Arial" w:hAnsi="Arial" w:cs="Arial"/>
                <w:b w:val="0"/>
                <w:bCs w:val="0"/>
              </w:rPr>
              <w:t>Isobutyl Vinyl Ether</w:t>
            </w:r>
          </w:p>
        </w:tc>
        <w:tc>
          <w:tcPr>
            <w:cnfStyle w:val="000010000000" w:firstRow="0" w:lastRow="0" w:firstColumn="0" w:lastColumn="0" w:oddVBand="1" w:evenVBand="0" w:oddHBand="0" w:evenHBand="0" w:firstRowFirstColumn="0" w:firstRowLastColumn="0" w:lastRowFirstColumn="0" w:lastRowLastColumn="0"/>
            <w:tcW w:w="1073" w:type="dxa"/>
          </w:tcPr>
          <w:p w14:paraId="37DA6FC0" w14:textId="77777777" w:rsidR="002D3F81" w:rsidRPr="002D3F81" w:rsidRDefault="002D3F81" w:rsidP="007E6F26">
            <w:pPr>
              <w:pStyle w:val="BodyText"/>
              <w:spacing w:line="252" w:lineRule="auto"/>
              <w:ind w:right="-85"/>
              <w:jc w:val="center"/>
              <w:rPr>
                <w:rFonts w:ascii="Arial" w:hAnsi="Arial" w:cs="Arial"/>
              </w:rPr>
            </w:pPr>
            <w:r w:rsidRPr="002D3F81">
              <w:rPr>
                <w:rFonts w:ascii="Arial" w:hAnsi="Arial" w:cs="Arial"/>
              </w:rPr>
              <w:t>1</w:t>
            </w:r>
          </w:p>
        </w:tc>
        <w:tc>
          <w:tcPr>
            <w:tcW w:w="3222" w:type="dxa"/>
          </w:tcPr>
          <w:p w14:paraId="51FDE2C7" w14:textId="77777777" w:rsidR="002D3F81" w:rsidRPr="002D3F81" w:rsidRDefault="002D3F81" w:rsidP="007E6F26">
            <w:pPr>
              <w:pStyle w:val="BodyText"/>
              <w:spacing w:line="252" w:lineRule="auto"/>
              <w:ind w:left="-133" w:right="-102"/>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D3F81">
              <w:rPr>
                <w:rFonts w:ascii="Arial" w:hAnsi="Arial" w:cs="Arial"/>
              </w:rPr>
              <w:t>Peroxide/Polymerization Material</w:t>
            </w:r>
          </w:p>
        </w:tc>
        <w:tc>
          <w:tcPr>
            <w:cnfStyle w:val="000010000000" w:firstRow="0" w:lastRow="0" w:firstColumn="0" w:lastColumn="0" w:oddVBand="1" w:evenVBand="0" w:oddHBand="0" w:evenHBand="0" w:firstRowFirstColumn="0" w:firstRowLastColumn="0" w:lastRowFirstColumn="0" w:lastRowLastColumn="0"/>
            <w:tcW w:w="2335" w:type="dxa"/>
          </w:tcPr>
          <w:p w14:paraId="13F1D7D1" w14:textId="77777777" w:rsidR="002D3F81" w:rsidRPr="002D3F81" w:rsidRDefault="002D3F81" w:rsidP="007E6F26">
            <w:pPr>
              <w:pStyle w:val="BodyText"/>
              <w:spacing w:line="252" w:lineRule="auto"/>
              <w:ind w:left="-102" w:right="-19"/>
              <w:jc w:val="center"/>
              <w:rPr>
                <w:rFonts w:ascii="Arial" w:hAnsi="Arial" w:cs="Arial"/>
              </w:rPr>
            </w:pPr>
            <w:r w:rsidRPr="002D3F81">
              <w:rPr>
                <w:rFonts w:ascii="Arial" w:hAnsi="Arial" w:cs="Arial"/>
              </w:rPr>
              <w:t>100 milliliters</w:t>
            </w:r>
          </w:p>
        </w:tc>
      </w:tr>
      <w:tr w:rsidR="002D3F81" w:rsidRPr="002D3F81" w14:paraId="0E362605" w14:textId="77777777" w:rsidTr="007E6F26">
        <w:tc>
          <w:tcPr>
            <w:cnfStyle w:val="001000000000" w:firstRow="0" w:lastRow="0" w:firstColumn="1" w:lastColumn="0" w:oddVBand="0" w:evenVBand="0" w:oddHBand="0" w:evenHBand="0" w:firstRowFirstColumn="0" w:firstRowLastColumn="0" w:lastRowFirstColumn="0" w:lastRowLastColumn="0"/>
            <w:tcW w:w="2720" w:type="dxa"/>
          </w:tcPr>
          <w:p w14:paraId="2437D5C5" w14:textId="77777777" w:rsidR="002D3F81" w:rsidRPr="002D3F81" w:rsidRDefault="002D3F81" w:rsidP="007E6F26">
            <w:pPr>
              <w:pStyle w:val="BodyText"/>
              <w:spacing w:line="252" w:lineRule="auto"/>
              <w:ind w:right="-78"/>
              <w:rPr>
                <w:rFonts w:ascii="Arial" w:hAnsi="Arial" w:cs="Arial"/>
                <w:b w:val="0"/>
                <w:bCs w:val="0"/>
              </w:rPr>
            </w:pPr>
            <w:r w:rsidRPr="002D3F81">
              <w:rPr>
                <w:rFonts w:ascii="Arial" w:hAnsi="Arial" w:cs="Arial"/>
                <w:b w:val="0"/>
                <w:bCs w:val="0"/>
              </w:rPr>
              <w:t>Benzoyl Peroxide</w:t>
            </w:r>
          </w:p>
        </w:tc>
        <w:tc>
          <w:tcPr>
            <w:cnfStyle w:val="000010000000" w:firstRow="0" w:lastRow="0" w:firstColumn="0" w:lastColumn="0" w:oddVBand="1" w:evenVBand="0" w:oddHBand="0" w:evenHBand="0" w:firstRowFirstColumn="0" w:firstRowLastColumn="0" w:lastRowFirstColumn="0" w:lastRowLastColumn="0"/>
            <w:tcW w:w="1073" w:type="dxa"/>
          </w:tcPr>
          <w:p w14:paraId="0D109A1F" w14:textId="77777777" w:rsidR="002D3F81" w:rsidRPr="002D3F81" w:rsidRDefault="002D3F81" w:rsidP="007E6F26">
            <w:pPr>
              <w:pStyle w:val="BodyText"/>
              <w:spacing w:line="252" w:lineRule="auto"/>
              <w:ind w:right="-85"/>
              <w:jc w:val="center"/>
              <w:rPr>
                <w:rFonts w:ascii="Arial" w:hAnsi="Arial" w:cs="Arial"/>
              </w:rPr>
            </w:pPr>
            <w:r w:rsidRPr="002D3F81">
              <w:rPr>
                <w:rFonts w:ascii="Arial" w:hAnsi="Arial" w:cs="Arial"/>
              </w:rPr>
              <w:t>1</w:t>
            </w:r>
          </w:p>
        </w:tc>
        <w:tc>
          <w:tcPr>
            <w:tcW w:w="3222" w:type="dxa"/>
          </w:tcPr>
          <w:p w14:paraId="50F5498A" w14:textId="77777777" w:rsidR="002D3F81" w:rsidRPr="002D3F81" w:rsidRDefault="002D3F81" w:rsidP="007E6F26">
            <w:pPr>
              <w:pStyle w:val="BodyText"/>
              <w:spacing w:line="252" w:lineRule="auto"/>
              <w:ind w:left="-133" w:right="-10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D3F81">
              <w:rPr>
                <w:rFonts w:ascii="Arial" w:hAnsi="Arial" w:cs="Arial"/>
              </w:rPr>
              <w:t>Shock/Temperature Sensitive Compound</w:t>
            </w:r>
          </w:p>
        </w:tc>
        <w:tc>
          <w:tcPr>
            <w:cnfStyle w:val="000010000000" w:firstRow="0" w:lastRow="0" w:firstColumn="0" w:lastColumn="0" w:oddVBand="1" w:evenVBand="0" w:oddHBand="0" w:evenHBand="0" w:firstRowFirstColumn="0" w:firstRowLastColumn="0" w:lastRowFirstColumn="0" w:lastRowLastColumn="0"/>
            <w:tcW w:w="2335" w:type="dxa"/>
          </w:tcPr>
          <w:p w14:paraId="6D130866" w14:textId="77777777" w:rsidR="002D3F81" w:rsidRPr="002D3F81" w:rsidRDefault="002D3F81" w:rsidP="007E6F26">
            <w:pPr>
              <w:pStyle w:val="BodyText"/>
              <w:spacing w:line="252" w:lineRule="auto"/>
              <w:ind w:left="-102" w:right="-19"/>
              <w:jc w:val="center"/>
              <w:rPr>
                <w:rFonts w:ascii="Arial" w:hAnsi="Arial" w:cs="Arial"/>
              </w:rPr>
            </w:pPr>
            <w:r w:rsidRPr="002D3F81">
              <w:rPr>
                <w:rFonts w:ascii="Arial" w:hAnsi="Arial" w:cs="Arial"/>
              </w:rPr>
              <w:t>50 grams</w:t>
            </w:r>
          </w:p>
        </w:tc>
      </w:tr>
      <w:tr w:rsidR="002D3F81" w:rsidRPr="002D3F81" w14:paraId="29488A62" w14:textId="77777777" w:rsidTr="007E6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0" w:type="dxa"/>
          </w:tcPr>
          <w:p w14:paraId="4E5D561F" w14:textId="77777777" w:rsidR="002D3F81" w:rsidRPr="002D3F81" w:rsidRDefault="002D3F81" w:rsidP="007E6F26">
            <w:pPr>
              <w:pStyle w:val="BodyText"/>
              <w:spacing w:line="252" w:lineRule="auto"/>
              <w:ind w:right="-78"/>
              <w:rPr>
                <w:rFonts w:ascii="Arial" w:hAnsi="Arial" w:cs="Arial"/>
                <w:b w:val="0"/>
                <w:bCs w:val="0"/>
              </w:rPr>
            </w:pPr>
            <w:r w:rsidRPr="002D3F81">
              <w:rPr>
                <w:rFonts w:ascii="Arial" w:hAnsi="Arial" w:cs="Arial"/>
                <w:b w:val="0"/>
                <w:bCs w:val="0"/>
              </w:rPr>
              <w:t>2,2 Azobisisobutyronitrile</w:t>
            </w:r>
          </w:p>
        </w:tc>
        <w:tc>
          <w:tcPr>
            <w:cnfStyle w:val="000010000000" w:firstRow="0" w:lastRow="0" w:firstColumn="0" w:lastColumn="0" w:oddVBand="1" w:evenVBand="0" w:oddHBand="0" w:evenHBand="0" w:firstRowFirstColumn="0" w:firstRowLastColumn="0" w:lastRowFirstColumn="0" w:lastRowLastColumn="0"/>
            <w:tcW w:w="1073" w:type="dxa"/>
          </w:tcPr>
          <w:p w14:paraId="6DBDC7F6" w14:textId="77777777" w:rsidR="002D3F81" w:rsidRPr="002D3F81" w:rsidRDefault="002D3F81" w:rsidP="007E6F26">
            <w:pPr>
              <w:pStyle w:val="BodyText"/>
              <w:spacing w:line="252" w:lineRule="auto"/>
              <w:ind w:right="-85"/>
              <w:jc w:val="center"/>
              <w:rPr>
                <w:rFonts w:ascii="Arial" w:hAnsi="Arial" w:cs="Arial"/>
              </w:rPr>
            </w:pPr>
            <w:r w:rsidRPr="002D3F81">
              <w:rPr>
                <w:rFonts w:ascii="Arial" w:hAnsi="Arial" w:cs="Arial"/>
              </w:rPr>
              <w:t>1</w:t>
            </w:r>
          </w:p>
        </w:tc>
        <w:tc>
          <w:tcPr>
            <w:tcW w:w="3222" w:type="dxa"/>
          </w:tcPr>
          <w:p w14:paraId="24AD2D5E" w14:textId="77777777" w:rsidR="002D3F81" w:rsidRPr="002D3F81" w:rsidRDefault="002D3F81" w:rsidP="007E6F26">
            <w:pPr>
              <w:pStyle w:val="BodyText"/>
              <w:spacing w:line="252" w:lineRule="auto"/>
              <w:ind w:left="-133" w:right="-102"/>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D3F81">
              <w:rPr>
                <w:rFonts w:ascii="Arial" w:hAnsi="Arial" w:cs="Arial"/>
              </w:rPr>
              <w:t>Shock/Temperature Sensitive Compound</w:t>
            </w:r>
          </w:p>
        </w:tc>
        <w:tc>
          <w:tcPr>
            <w:cnfStyle w:val="000010000000" w:firstRow="0" w:lastRow="0" w:firstColumn="0" w:lastColumn="0" w:oddVBand="1" w:evenVBand="0" w:oddHBand="0" w:evenHBand="0" w:firstRowFirstColumn="0" w:firstRowLastColumn="0" w:lastRowFirstColumn="0" w:lastRowLastColumn="0"/>
            <w:tcW w:w="2335" w:type="dxa"/>
          </w:tcPr>
          <w:p w14:paraId="22B23283" w14:textId="77777777" w:rsidR="002D3F81" w:rsidRPr="002D3F81" w:rsidRDefault="002D3F81" w:rsidP="007E6F26">
            <w:pPr>
              <w:pStyle w:val="BodyText"/>
              <w:spacing w:line="252" w:lineRule="auto"/>
              <w:ind w:left="-102" w:right="-19"/>
              <w:jc w:val="center"/>
              <w:rPr>
                <w:rFonts w:ascii="Arial" w:hAnsi="Arial" w:cs="Arial"/>
              </w:rPr>
            </w:pPr>
            <w:r w:rsidRPr="002D3F81">
              <w:rPr>
                <w:rFonts w:ascii="Arial" w:hAnsi="Arial" w:cs="Arial"/>
              </w:rPr>
              <w:t>100 grams</w:t>
            </w:r>
          </w:p>
        </w:tc>
      </w:tr>
      <w:tr w:rsidR="002D3F81" w:rsidRPr="002D3F81" w14:paraId="35AC6A7D" w14:textId="77777777" w:rsidTr="007E6F26">
        <w:tc>
          <w:tcPr>
            <w:cnfStyle w:val="001000000000" w:firstRow="0" w:lastRow="0" w:firstColumn="1" w:lastColumn="0" w:oddVBand="0" w:evenVBand="0" w:oddHBand="0" w:evenHBand="0" w:firstRowFirstColumn="0" w:firstRowLastColumn="0" w:lastRowFirstColumn="0" w:lastRowLastColumn="0"/>
            <w:tcW w:w="2720" w:type="dxa"/>
          </w:tcPr>
          <w:p w14:paraId="5EF18D51" w14:textId="77777777" w:rsidR="002D3F81" w:rsidRPr="002D3F81" w:rsidRDefault="002D3F81" w:rsidP="007E6F26">
            <w:pPr>
              <w:pStyle w:val="BodyText"/>
              <w:spacing w:line="252" w:lineRule="auto"/>
              <w:ind w:right="-78"/>
              <w:rPr>
                <w:rFonts w:ascii="Arial" w:hAnsi="Arial" w:cs="Arial"/>
                <w:b w:val="0"/>
                <w:bCs w:val="0"/>
              </w:rPr>
            </w:pPr>
            <w:r w:rsidRPr="002D3F81">
              <w:rPr>
                <w:rFonts w:ascii="Arial" w:hAnsi="Arial" w:cs="Arial"/>
                <w:b w:val="0"/>
                <w:bCs w:val="0"/>
              </w:rPr>
              <w:t>Diazald</w:t>
            </w:r>
          </w:p>
        </w:tc>
        <w:tc>
          <w:tcPr>
            <w:cnfStyle w:val="000010000000" w:firstRow="0" w:lastRow="0" w:firstColumn="0" w:lastColumn="0" w:oddVBand="1" w:evenVBand="0" w:oddHBand="0" w:evenHBand="0" w:firstRowFirstColumn="0" w:firstRowLastColumn="0" w:lastRowFirstColumn="0" w:lastRowLastColumn="0"/>
            <w:tcW w:w="1073" w:type="dxa"/>
          </w:tcPr>
          <w:p w14:paraId="73C753B5" w14:textId="77777777" w:rsidR="002D3F81" w:rsidRPr="002D3F81" w:rsidRDefault="002D3F81" w:rsidP="007E6F26">
            <w:pPr>
              <w:pStyle w:val="BodyText"/>
              <w:spacing w:line="252" w:lineRule="auto"/>
              <w:ind w:right="-85"/>
              <w:jc w:val="center"/>
              <w:rPr>
                <w:rFonts w:ascii="Arial" w:hAnsi="Arial" w:cs="Arial"/>
              </w:rPr>
            </w:pPr>
            <w:r w:rsidRPr="002D3F81">
              <w:rPr>
                <w:rFonts w:ascii="Arial" w:hAnsi="Arial" w:cs="Arial"/>
              </w:rPr>
              <w:t>1</w:t>
            </w:r>
          </w:p>
        </w:tc>
        <w:tc>
          <w:tcPr>
            <w:tcW w:w="3222" w:type="dxa"/>
          </w:tcPr>
          <w:p w14:paraId="40E34D8D" w14:textId="77777777" w:rsidR="002D3F81" w:rsidRPr="002D3F81" w:rsidRDefault="002D3F81" w:rsidP="007E6F26">
            <w:pPr>
              <w:pStyle w:val="BodyText"/>
              <w:spacing w:line="252" w:lineRule="auto"/>
              <w:ind w:left="-133" w:right="-10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D3F81">
              <w:rPr>
                <w:rFonts w:ascii="Arial" w:hAnsi="Arial" w:cs="Arial"/>
              </w:rPr>
              <w:t>Shock/Temperature Sensitive Compound</w:t>
            </w:r>
          </w:p>
        </w:tc>
        <w:tc>
          <w:tcPr>
            <w:cnfStyle w:val="000010000000" w:firstRow="0" w:lastRow="0" w:firstColumn="0" w:lastColumn="0" w:oddVBand="1" w:evenVBand="0" w:oddHBand="0" w:evenHBand="0" w:firstRowFirstColumn="0" w:firstRowLastColumn="0" w:lastRowFirstColumn="0" w:lastRowLastColumn="0"/>
            <w:tcW w:w="2335" w:type="dxa"/>
          </w:tcPr>
          <w:p w14:paraId="6B22EB5E" w14:textId="77777777" w:rsidR="002D3F81" w:rsidRPr="002D3F81" w:rsidRDefault="002D3F81" w:rsidP="007E6F26">
            <w:pPr>
              <w:pStyle w:val="BodyText"/>
              <w:spacing w:line="252" w:lineRule="auto"/>
              <w:ind w:left="-102" w:right="-19"/>
              <w:jc w:val="center"/>
              <w:rPr>
                <w:rFonts w:ascii="Arial" w:hAnsi="Arial" w:cs="Arial"/>
              </w:rPr>
            </w:pPr>
            <w:r w:rsidRPr="002D3F81">
              <w:rPr>
                <w:rFonts w:ascii="Arial" w:hAnsi="Arial" w:cs="Arial"/>
              </w:rPr>
              <w:t>25 grams</w:t>
            </w:r>
          </w:p>
        </w:tc>
      </w:tr>
      <w:tr w:rsidR="002D3F81" w:rsidRPr="002D3F81" w14:paraId="5CB47AA1" w14:textId="77777777" w:rsidTr="007E6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0" w:type="dxa"/>
          </w:tcPr>
          <w:p w14:paraId="327E0245" w14:textId="77777777" w:rsidR="002D3F81" w:rsidRPr="002D3F81" w:rsidRDefault="002D3F81" w:rsidP="007E6F26">
            <w:pPr>
              <w:pStyle w:val="BodyText"/>
              <w:spacing w:line="252" w:lineRule="auto"/>
              <w:ind w:right="-78"/>
              <w:rPr>
                <w:rFonts w:ascii="Arial" w:hAnsi="Arial" w:cs="Arial"/>
                <w:b w:val="0"/>
                <w:bCs w:val="0"/>
              </w:rPr>
            </w:pPr>
            <w:r w:rsidRPr="002D3F81">
              <w:rPr>
                <w:rFonts w:ascii="Arial" w:hAnsi="Arial" w:cs="Arial"/>
                <w:b w:val="0"/>
                <w:bCs w:val="0"/>
              </w:rPr>
              <w:t>Diisopropyl Azidocarboxylate</w:t>
            </w:r>
          </w:p>
        </w:tc>
        <w:tc>
          <w:tcPr>
            <w:cnfStyle w:val="000010000000" w:firstRow="0" w:lastRow="0" w:firstColumn="0" w:lastColumn="0" w:oddVBand="1" w:evenVBand="0" w:oddHBand="0" w:evenHBand="0" w:firstRowFirstColumn="0" w:firstRowLastColumn="0" w:lastRowFirstColumn="0" w:lastRowLastColumn="0"/>
            <w:tcW w:w="1073" w:type="dxa"/>
          </w:tcPr>
          <w:p w14:paraId="2729E823" w14:textId="77777777" w:rsidR="002D3F81" w:rsidRPr="002D3F81" w:rsidRDefault="002D3F81" w:rsidP="007E6F26">
            <w:pPr>
              <w:pStyle w:val="BodyText"/>
              <w:spacing w:line="252" w:lineRule="auto"/>
              <w:ind w:right="-85"/>
              <w:jc w:val="center"/>
              <w:rPr>
                <w:rFonts w:ascii="Arial" w:hAnsi="Arial" w:cs="Arial"/>
              </w:rPr>
            </w:pPr>
            <w:r w:rsidRPr="002D3F81">
              <w:rPr>
                <w:rFonts w:ascii="Arial" w:hAnsi="Arial" w:cs="Arial"/>
              </w:rPr>
              <w:t>1</w:t>
            </w:r>
          </w:p>
        </w:tc>
        <w:tc>
          <w:tcPr>
            <w:tcW w:w="3222" w:type="dxa"/>
          </w:tcPr>
          <w:p w14:paraId="0DBB3CBE" w14:textId="77777777" w:rsidR="002D3F81" w:rsidRPr="002D3F81" w:rsidRDefault="002D3F81" w:rsidP="007E6F26">
            <w:pPr>
              <w:pStyle w:val="BodyText"/>
              <w:spacing w:line="252" w:lineRule="auto"/>
              <w:ind w:left="-133" w:right="-102"/>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D3F81">
              <w:rPr>
                <w:rFonts w:ascii="Arial" w:hAnsi="Arial" w:cs="Arial"/>
              </w:rPr>
              <w:t>Shock Sensitive Compounds</w:t>
            </w:r>
          </w:p>
        </w:tc>
        <w:tc>
          <w:tcPr>
            <w:cnfStyle w:val="000010000000" w:firstRow="0" w:lastRow="0" w:firstColumn="0" w:lastColumn="0" w:oddVBand="1" w:evenVBand="0" w:oddHBand="0" w:evenHBand="0" w:firstRowFirstColumn="0" w:firstRowLastColumn="0" w:lastRowFirstColumn="0" w:lastRowLastColumn="0"/>
            <w:tcW w:w="2335" w:type="dxa"/>
          </w:tcPr>
          <w:p w14:paraId="6315F713" w14:textId="77777777" w:rsidR="002D3F81" w:rsidRPr="002D3F81" w:rsidRDefault="002D3F81" w:rsidP="007E6F26">
            <w:pPr>
              <w:pStyle w:val="BodyText"/>
              <w:spacing w:line="252" w:lineRule="auto"/>
              <w:ind w:left="-102" w:right="-19"/>
              <w:jc w:val="center"/>
              <w:rPr>
                <w:rFonts w:ascii="Arial" w:hAnsi="Arial" w:cs="Arial"/>
              </w:rPr>
            </w:pPr>
            <w:r w:rsidRPr="002D3F81">
              <w:rPr>
                <w:rFonts w:ascii="Arial" w:hAnsi="Arial" w:cs="Arial"/>
              </w:rPr>
              <w:t>100 grams</w:t>
            </w:r>
          </w:p>
        </w:tc>
      </w:tr>
      <w:tr w:rsidR="002D3F81" w:rsidRPr="002D3F81" w14:paraId="2AD620D1" w14:textId="77777777" w:rsidTr="007E6F26">
        <w:tc>
          <w:tcPr>
            <w:cnfStyle w:val="001000000000" w:firstRow="0" w:lastRow="0" w:firstColumn="1" w:lastColumn="0" w:oddVBand="0" w:evenVBand="0" w:oddHBand="0" w:evenHBand="0" w:firstRowFirstColumn="0" w:firstRowLastColumn="0" w:lastRowFirstColumn="0" w:lastRowLastColumn="0"/>
            <w:tcW w:w="2720" w:type="dxa"/>
          </w:tcPr>
          <w:p w14:paraId="12D14D74" w14:textId="77777777" w:rsidR="002D3F81" w:rsidRPr="002D3F81" w:rsidRDefault="002D3F81" w:rsidP="007E6F26">
            <w:pPr>
              <w:pStyle w:val="BodyText"/>
              <w:spacing w:line="252" w:lineRule="auto"/>
              <w:ind w:right="-78"/>
              <w:rPr>
                <w:rFonts w:ascii="Arial" w:hAnsi="Arial" w:cs="Arial"/>
                <w:b w:val="0"/>
                <w:bCs w:val="0"/>
              </w:rPr>
            </w:pPr>
            <w:r w:rsidRPr="002D3F81">
              <w:rPr>
                <w:rFonts w:ascii="Arial" w:hAnsi="Arial" w:cs="Arial"/>
                <w:b w:val="0"/>
                <w:bCs w:val="0"/>
              </w:rPr>
              <w:t>Picrylsulfonic Acid</w:t>
            </w:r>
          </w:p>
        </w:tc>
        <w:tc>
          <w:tcPr>
            <w:cnfStyle w:val="000010000000" w:firstRow="0" w:lastRow="0" w:firstColumn="0" w:lastColumn="0" w:oddVBand="1" w:evenVBand="0" w:oddHBand="0" w:evenHBand="0" w:firstRowFirstColumn="0" w:firstRowLastColumn="0" w:lastRowFirstColumn="0" w:lastRowLastColumn="0"/>
            <w:tcW w:w="1073" w:type="dxa"/>
          </w:tcPr>
          <w:p w14:paraId="02952240" w14:textId="77777777" w:rsidR="002D3F81" w:rsidRPr="002D3F81" w:rsidRDefault="002D3F81" w:rsidP="007E6F26">
            <w:pPr>
              <w:pStyle w:val="BodyText"/>
              <w:spacing w:line="252" w:lineRule="auto"/>
              <w:ind w:right="-85"/>
              <w:jc w:val="center"/>
              <w:rPr>
                <w:rFonts w:ascii="Arial" w:hAnsi="Arial" w:cs="Arial"/>
              </w:rPr>
            </w:pPr>
            <w:r w:rsidRPr="002D3F81">
              <w:rPr>
                <w:rFonts w:ascii="Arial" w:hAnsi="Arial" w:cs="Arial"/>
              </w:rPr>
              <w:t>1</w:t>
            </w:r>
          </w:p>
        </w:tc>
        <w:tc>
          <w:tcPr>
            <w:tcW w:w="3222" w:type="dxa"/>
          </w:tcPr>
          <w:p w14:paraId="2E4FB330" w14:textId="77777777" w:rsidR="002D3F81" w:rsidRPr="002D3F81" w:rsidRDefault="002D3F81" w:rsidP="007E6F26">
            <w:pPr>
              <w:pStyle w:val="BodyText"/>
              <w:spacing w:line="252" w:lineRule="auto"/>
              <w:ind w:left="-133" w:right="-10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D3F81">
              <w:rPr>
                <w:rFonts w:ascii="Arial" w:hAnsi="Arial" w:cs="Arial"/>
              </w:rPr>
              <w:t>Shock Sensitive Compounds</w:t>
            </w:r>
          </w:p>
        </w:tc>
        <w:tc>
          <w:tcPr>
            <w:cnfStyle w:val="000010000000" w:firstRow="0" w:lastRow="0" w:firstColumn="0" w:lastColumn="0" w:oddVBand="1" w:evenVBand="0" w:oddHBand="0" w:evenHBand="0" w:firstRowFirstColumn="0" w:firstRowLastColumn="0" w:lastRowFirstColumn="0" w:lastRowLastColumn="0"/>
            <w:tcW w:w="2335" w:type="dxa"/>
          </w:tcPr>
          <w:p w14:paraId="429A0C49" w14:textId="77777777" w:rsidR="002D3F81" w:rsidRPr="002D3F81" w:rsidRDefault="002D3F81" w:rsidP="007E6F26">
            <w:pPr>
              <w:pStyle w:val="BodyText"/>
              <w:spacing w:line="252" w:lineRule="auto"/>
              <w:ind w:left="-102" w:right="-19"/>
              <w:jc w:val="center"/>
              <w:rPr>
                <w:rFonts w:ascii="Arial" w:hAnsi="Arial" w:cs="Arial"/>
              </w:rPr>
            </w:pPr>
            <w:r w:rsidRPr="002D3F81">
              <w:rPr>
                <w:rFonts w:ascii="Arial" w:hAnsi="Arial" w:cs="Arial"/>
              </w:rPr>
              <w:t>50 grams</w:t>
            </w:r>
          </w:p>
        </w:tc>
      </w:tr>
      <w:tr w:rsidR="002D3F81" w:rsidRPr="002D3F81" w14:paraId="39081B24" w14:textId="77777777" w:rsidTr="007E6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0" w:type="dxa"/>
          </w:tcPr>
          <w:p w14:paraId="73B5B2A9" w14:textId="77777777" w:rsidR="002D3F81" w:rsidRPr="002D3F81" w:rsidRDefault="002D3F81" w:rsidP="007E6F26">
            <w:pPr>
              <w:pStyle w:val="BodyText"/>
              <w:spacing w:line="252" w:lineRule="auto"/>
              <w:ind w:right="-78"/>
              <w:rPr>
                <w:rFonts w:ascii="Arial" w:hAnsi="Arial" w:cs="Arial"/>
                <w:b w:val="0"/>
                <w:bCs w:val="0"/>
              </w:rPr>
            </w:pPr>
            <w:r w:rsidRPr="002D3F81">
              <w:rPr>
                <w:rFonts w:ascii="Arial" w:hAnsi="Arial" w:cs="Arial"/>
                <w:b w:val="0"/>
                <w:bCs w:val="0"/>
              </w:rPr>
              <w:t>3-Chloroperoxybenzoic Acid</w:t>
            </w:r>
          </w:p>
        </w:tc>
        <w:tc>
          <w:tcPr>
            <w:cnfStyle w:val="000010000000" w:firstRow="0" w:lastRow="0" w:firstColumn="0" w:lastColumn="0" w:oddVBand="1" w:evenVBand="0" w:oddHBand="0" w:evenHBand="0" w:firstRowFirstColumn="0" w:firstRowLastColumn="0" w:lastRowFirstColumn="0" w:lastRowLastColumn="0"/>
            <w:tcW w:w="1073" w:type="dxa"/>
          </w:tcPr>
          <w:p w14:paraId="1C93FB34" w14:textId="77777777" w:rsidR="002D3F81" w:rsidRPr="002D3F81" w:rsidRDefault="002D3F81" w:rsidP="007E6F26">
            <w:pPr>
              <w:pStyle w:val="BodyText"/>
              <w:spacing w:line="252" w:lineRule="auto"/>
              <w:ind w:right="-85"/>
              <w:jc w:val="center"/>
              <w:rPr>
                <w:rFonts w:ascii="Arial" w:hAnsi="Arial" w:cs="Arial"/>
              </w:rPr>
            </w:pPr>
            <w:r w:rsidRPr="002D3F81">
              <w:rPr>
                <w:rFonts w:ascii="Arial" w:hAnsi="Arial" w:cs="Arial"/>
              </w:rPr>
              <w:t>1</w:t>
            </w:r>
          </w:p>
        </w:tc>
        <w:tc>
          <w:tcPr>
            <w:tcW w:w="3222" w:type="dxa"/>
          </w:tcPr>
          <w:p w14:paraId="7418AC77" w14:textId="77777777" w:rsidR="002D3F81" w:rsidRPr="002D3F81" w:rsidRDefault="002D3F81" w:rsidP="007E6F26">
            <w:pPr>
              <w:pStyle w:val="BodyText"/>
              <w:spacing w:line="252" w:lineRule="auto"/>
              <w:ind w:left="-133" w:right="-102"/>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D3F81">
              <w:rPr>
                <w:rFonts w:ascii="Arial" w:hAnsi="Arial" w:cs="Arial"/>
              </w:rPr>
              <w:t>Shock/Temperature Sensitive Compound</w:t>
            </w:r>
          </w:p>
        </w:tc>
        <w:tc>
          <w:tcPr>
            <w:cnfStyle w:val="000010000000" w:firstRow="0" w:lastRow="0" w:firstColumn="0" w:lastColumn="0" w:oddVBand="1" w:evenVBand="0" w:oddHBand="0" w:evenHBand="0" w:firstRowFirstColumn="0" w:firstRowLastColumn="0" w:lastRowFirstColumn="0" w:lastRowLastColumn="0"/>
            <w:tcW w:w="2335" w:type="dxa"/>
          </w:tcPr>
          <w:p w14:paraId="719D425F" w14:textId="77777777" w:rsidR="002D3F81" w:rsidRPr="002D3F81" w:rsidRDefault="002D3F81" w:rsidP="007E6F26">
            <w:pPr>
              <w:pStyle w:val="BodyText"/>
              <w:spacing w:line="252" w:lineRule="auto"/>
              <w:ind w:left="-102" w:right="-19"/>
              <w:jc w:val="center"/>
              <w:rPr>
                <w:rFonts w:ascii="Arial" w:hAnsi="Arial" w:cs="Arial"/>
              </w:rPr>
            </w:pPr>
            <w:r w:rsidRPr="002D3F81">
              <w:rPr>
                <w:rFonts w:ascii="Arial" w:hAnsi="Arial" w:cs="Arial"/>
              </w:rPr>
              <w:t>100 grams</w:t>
            </w:r>
          </w:p>
        </w:tc>
      </w:tr>
      <w:tr w:rsidR="002D3F81" w:rsidRPr="002D3F81" w14:paraId="4D27AA39" w14:textId="77777777" w:rsidTr="007E6F26">
        <w:tc>
          <w:tcPr>
            <w:cnfStyle w:val="001000000000" w:firstRow="0" w:lastRow="0" w:firstColumn="1" w:lastColumn="0" w:oddVBand="0" w:evenVBand="0" w:oddHBand="0" w:evenHBand="0" w:firstRowFirstColumn="0" w:firstRowLastColumn="0" w:lastRowFirstColumn="0" w:lastRowLastColumn="0"/>
            <w:tcW w:w="2720" w:type="dxa"/>
          </w:tcPr>
          <w:p w14:paraId="07060BD3" w14:textId="77777777" w:rsidR="002D3F81" w:rsidRPr="002D3F81" w:rsidRDefault="002D3F81" w:rsidP="007E6F26">
            <w:pPr>
              <w:pStyle w:val="BodyText"/>
              <w:spacing w:line="252" w:lineRule="auto"/>
              <w:ind w:right="-78"/>
              <w:rPr>
                <w:rFonts w:ascii="Arial" w:hAnsi="Arial" w:cs="Arial"/>
                <w:b w:val="0"/>
                <w:bCs w:val="0"/>
              </w:rPr>
            </w:pPr>
            <w:r w:rsidRPr="002D3F81">
              <w:rPr>
                <w:rFonts w:ascii="Arial" w:hAnsi="Arial" w:cs="Arial"/>
                <w:b w:val="0"/>
                <w:bCs w:val="0"/>
              </w:rPr>
              <w:t>1-Hydroxy-7-azabenzotriazole</w:t>
            </w:r>
          </w:p>
        </w:tc>
        <w:tc>
          <w:tcPr>
            <w:cnfStyle w:val="000010000000" w:firstRow="0" w:lastRow="0" w:firstColumn="0" w:lastColumn="0" w:oddVBand="1" w:evenVBand="0" w:oddHBand="0" w:evenHBand="0" w:firstRowFirstColumn="0" w:firstRowLastColumn="0" w:lastRowFirstColumn="0" w:lastRowLastColumn="0"/>
            <w:tcW w:w="1073" w:type="dxa"/>
          </w:tcPr>
          <w:p w14:paraId="0E0045AB" w14:textId="77777777" w:rsidR="002D3F81" w:rsidRPr="002D3F81" w:rsidRDefault="002D3F81" w:rsidP="007E6F26">
            <w:pPr>
              <w:pStyle w:val="BodyText"/>
              <w:spacing w:line="252" w:lineRule="auto"/>
              <w:ind w:right="-85"/>
              <w:jc w:val="center"/>
              <w:rPr>
                <w:rFonts w:ascii="Arial" w:hAnsi="Arial" w:cs="Arial"/>
              </w:rPr>
            </w:pPr>
            <w:r w:rsidRPr="002D3F81">
              <w:rPr>
                <w:rFonts w:ascii="Arial" w:hAnsi="Arial" w:cs="Arial"/>
              </w:rPr>
              <w:t>1</w:t>
            </w:r>
          </w:p>
        </w:tc>
        <w:tc>
          <w:tcPr>
            <w:tcW w:w="3222" w:type="dxa"/>
          </w:tcPr>
          <w:p w14:paraId="3B7D6473" w14:textId="77777777" w:rsidR="002D3F81" w:rsidRPr="002D3F81" w:rsidRDefault="002D3F81" w:rsidP="007E6F26">
            <w:pPr>
              <w:pStyle w:val="BodyText"/>
              <w:spacing w:line="252" w:lineRule="auto"/>
              <w:ind w:left="-133" w:right="-10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D3F81">
              <w:rPr>
                <w:rFonts w:ascii="Arial" w:hAnsi="Arial" w:cs="Arial"/>
              </w:rPr>
              <w:t>Shock Sensitive Compounds</w:t>
            </w:r>
          </w:p>
        </w:tc>
        <w:tc>
          <w:tcPr>
            <w:cnfStyle w:val="000010000000" w:firstRow="0" w:lastRow="0" w:firstColumn="0" w:lastColumn="0" w:oddVBand="1" w:evenVBand="0" w:oddHBand="0" w:evenHBand="0" w:firstRowFirstColumn="0" w:firstRowLastColumn="0" w:lastRowFirstColumn="0" w:lastRowLastColumn="0"/>
            <w:tcW w:w="2335" w:type="dxa"/>
          </w:tcPr>
          <w:p w14:paraId="54835383" w14:textId="77777777" w:rsidR="002D3F81" w:rsidRPr="002D3F81" w:rsidRDefault="002D3F81" w:rsidP="007E6F26">
            <w:pPr>
              <w:pStyle w:val="BodyText"/>
              <w:spacing w:line="252" w:lineRule="auto"/>
              <w:ind w:left="-102" w:right="-19"/>
              <w:jc w:val="center"/>
              <w:rPr>
                <w:rFonts w:ascii="Arial" w:hAnsi="Arial" w:cs="Arial"/>
              </w:rPr>
            </w:pPr>
            <w:r w:rsidRPr="002D3F81">
              <w:rPr>
                <w:rFonts w:ascii="Arial" w:hAnsi="Arial" w:cs="Arial"/>
              </w:rPr>
              <w:t>25 grams</w:t>
            </w:r>
          </w:p>
        </w:tc>
      </w:tr>
      <w:tr w:rsidR="002D3F81" w:rsidRPr="002D3F81" w14:paraId="24A54B1D" w14:textId="77777777" w:rsidTr="007E6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0" w:type="dxa"/>
          </w:tcPr>
          <w:p w14:paraId="05BA1A30" w14:textId="77777777" w:rsidR="002D3F81" w:rsidRPr="002D3F81" w:rsidRDefault="002D3F81" w:rsidP="007E6F26">
            <w:pPr>
              <w:pStyle w:val="BodyText"/>
              <w:spacing w:line="252" w:lineRule="auto"/>
              <w:ind w:right="-78"/>
              <w:rPr>
                <w:rFonts w:ascii="Arial" w:hAnsi="Arial" w:cs="Arial"/>
                <w:b w:val="0"/>
                <w:bCs w:val="0"/>
              </w:rPr>
            </w:pPr>
            <w:r w:rsidRPr="002D3F81">
              <w:rPr>
                <w:rFonts w:ascii="Arial" w:hAnsi="Arial" w:cs="Arial"/>
                <w:b w:val="0"/>
                <w:bCs w:val="0"/>
              </w:rPr>
              <w:t>1,3,5 Trinitrobenzene</w:t>
            </w:r>
          </w:p>
        </w:tc>
        <w:tc>
          <w:tcPr>
            <w:cnfStyle w:val="000010000000" w:firstRow="0" w:lastRow="0" w:firstColumn="0" w:lastColumn="0" w:oddVBand="1" w:evenVBand="0" w:oddHBand="0" w:evenHBand="0" w:firstRowFirstColumn="0" w:firstRowLastColumn="0" w:lastRowFirstColumn="0" w:lastRowLastColumn="0"/>
            <w:tcW w:w="1073" w:type="dxa"/>
          </w:tcPr>
          <w:p w14:paraId="4F8B4FDF" w14:textId="77777777" w:rsidR="002D3F81" w:rsidRPr="002D3F81" w:rsidRDefault="002D3F81" w:rsidP="007E6F26">
            <w:pPr>
              <w:pStyle w:val="BodyText"/>
              <w:spacing w:line="252" w:lineRule="auto"/>
              <w:ind w:right="-85"/>
              <w:jc w:val="center"/>
              <w:rPr>
                <w:rFonts w:ascii="Arial" w:hAnsi="Arial" w:cs="Arial"/>
              </w:rPr>
            </w:pPr>
            <w:r w:rsidRPr="002D3F81">
              <w:rPr>
                <w:rFonts w:ascii="Arial" w:hAnsi="Arial" w:cs="Arial"/>
              </w:rPr>
              <w:t>1</w:t>
            </w:r>
          </w:p>
        </w:tc>
        <w:tc>
          <w:tcPr>
            <w:tcW w:w="3222" w:type="dxa"/>
          </w:tcPr>
          <w:p w14:paraId="2E83ECD6" w14:textId="77777777" w:rsidR="002D3F81" w:rsidRPr="002D3F81" w:rsidRDefault="002D3F81" w:rsidP="007E6F26">
            <w:pPr>
              <w:pStyle w:val="BodyText"/>
              <w:spacing w:line="252" w:lineRule="auto"/>
              <w:ind w:left="-133" w:right="-102"/>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D3F81">
              <w:rPr>
                <w:rFonts w:ascii="Arial" w:hAnsi="Arial" w:cs="Arial"/>
              </w:rPr>
              <w:t>Shock Sensitive Compounds</w:t>
            </w:r>
          </w:p>
        </w:tc>
        <w:tc>
          <w:tcPr>
            <w:cnfStyle w:val="000010000000" w:firstRow="0" w:lastRow="0" w:firstColumn="0" w:lastColumn="0" w:oddVBand="1" w:evenVBand="0" w:oddHBand="0" w:evenHBand="0" w:firstRowFirstColumn="0" w:firstRowLastColumn="0" w:lastRowFirstColumn="0" w:lastRowLastColumn="0"/>
            <w:tcW w:w="2335" w:type="dxa"/>
          </w:tcPr>
          <w:p w14:paraId="1621AAE2" w14:textId="77777777" w:rsidR="002D3F81" w:rsidRPr="002D3F81" w:rsidRDefault="002D3F81" w:rsidP="007E6F26">
            <w:pPr>
              <w:pStyle w:val="BodyText"/>
              <w:spacing w:line="252" w:lineRule="auto"/>
              <w:ind w:left="-102" w:right="-19"/>
              <w:jc w:val="center"/>
              <w:rPr>
                <w:rFonts w:ascii="Arial" w:hAnsi="Arial" w:cs="Arial"/>
              </w:rPr>
            </w:pPr>
            <w:r w:rsidRPr="002D3F81">
              <w:rPr>
                <w:rFonts w:ascii="Arial" w:hAnsi="Arial" w:cs="Arial"/>
              </w:rPr>
              <w:t>50 grams</w:t>
            </w:r>
          </w:p>
        </w:tc>
      </w:tr>
      <w:tr w:rsidR="002D3F81" w:rsidRPr="002D3F81" w14:paraId="213F7C98" w14:textId="77777777" w:rsidTr="007E6F26">
        <w:tc>
          <w:tcPr>
            <w:cnfStyle w:val="001000000000" w:firstRow="0" w:lastRow="0" w:firstColumn="1" w:lastColumn="0" w:oddVBand="0" w:evenVBand="0" w:oddHBand="0" w:evenHBand="0" w:firstRowFirstColumn="0" w:firstRowLastColumn="0" w:lastRowFirstColumn="0" w:lastRowLastColumn="0"/>
            <w:tcW w:w="2720" w:type="dxa"/>
          </w:tcPr>
          <w:p w14:paraId="743F550C" w14:textId="77777777" w:rsidR="002D3F81" w:rsidRPr="002D3F81" w:rsidRDefault="002D3F81" w:rsidP="007E6F26">
            <w:pPr>
              <w:pStyle w:val="BodyText"/>
              <w:spacing w:line="252" w:lineRule="auto"/>
              <w:ind w:right="-78"/>
              <w:rPr>
                <w:rFonts w:ascii="Arial" w:hAnsi="Arial" w:cs="Arial"/>
                <w:b w:val="0"/>
                <w:bCs w:val="0"/>
              </w:rPr>
            </w:pPr>
            <w:r w:rsidRPr="002D3F81">
              <w:rPr>
                <w:rFonts w:ascii="Arial" w:hAnsi="Arial" w:cs="Arial"/>
                <w:b w:val="0"/>
                <w:bCs w:val="0"/>
              </w:rPr>
              <w:t>Picric Acid</w:t>
            </w:r>
          </w:p>
        </w:tc>
        <w:tc>
          <w:tcPr>
            <w:cnfStyle w:val="000010000000" w:firstRow="0" w:lastRow="0" w:firstColumn="0" w:lastColumn="0" w:oddVBand="1" w:evenVBand="0" w:oddHBand="0" w:evenHBand="0" w:firstRowFirstColumn="0" w:firstRowLastColumn="0" w:lastRowFirstColumn="0" w:lastRowLastColumn="0"/>
            <w:tcW w:w="1073" w:type="dxa"/>
          </w:tcPr>
          <w:p w14:paraId="3CAEB26F" w14:textId="77777777" w:rsidR="002D3F81" w:rsidRPr="002D3F81" w:rsidRDefault="002D3F81" w:rsidP="007E6F26">
            <w:pPr>
              <w:pStyle w:val="BodyText"/>
              <w:spacing w:line="252" w:lineRule="auto"/>
              <w:ind w:right="-85"/>
              <w:jc w:val="center"/>
              <w:rPr>
                <w:rFonts w:ascii="Arial" w:hAnsi="Arial" w:cs="Arial"/>
              </w:rPr>
            </w:pPr>
            <w:r w:rsidRPr="002D3F81">
              <w:rPr>
                <w:rFonts w:ascii="Arial" w:hAnsi="Arial" w:cs="Arial"/>
              </w:rPr>
              <w:t>1</w:t>
            </w:r>
          </w:p>
        </w:tc>
        <w:tc>
          <w:tcPr>
            <w:tcW w:w="3222" w:type="dxa"/>
          </w:tcPr>
          <w:p w14:paraId="15001695" w14:textId="77777777" w:rsidR="002D3F81" w:rsidRPr="002D3F81" w:rsidRDefault="002D3F81" w:rsidP="007E6F26">
            <w:pPr>
              <w:pStyle w:val="BodyText"/>
              <w:spacing w:line="252" w:lineRule="auto"/>
              <w:ind w:left="-133" w:right="-10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D3F81">
              <w:rPr>
                <w:rFonts w:ascii="Arial" w:hAnsi="Arial" w:cs="Arial"/>
              </w:rPr>
              <w:t>Shock Sensitive Compounds</w:t>
            </w:r>
          </w:p>
        </w:tc>
        <w:tc>
          <w:tcPr>
            <w:cnfStyle w:val="000010000000" w:firstRow="0" w:lastRow="0" w:firstColumn="0" w:lastColumn="0" w:oddVBand="1" w:evenVBand="0" w:oddHBand="0" w:evenHBand="0" w:firstRowFirstColumn="0" w:firstRowLastColumn="0" w:lastRowFirstColumn="0" w:lastRowLastColumn="0"/>
            <w:tcW w:w="2335" w:type="dxa"/>
          </w:tcPr>
          <w:p w14:paraId="3F6F05D4" w14:textId="77777777" w:rsidR="002D3F81" w:rsidRPr="002D3F81" w:rsidRDefault="002D3F81" w:rsidP="007E6F26">
            <w:pPr>
              <w:pStyle w:val="BodyText"/>
              <w:spacing w:line="252" w:lineRule="auto"/>
              <w:ind w:left="-102" w:right="-19"/>
              <w:jc w:val="center"/>
              <w:rPr>
                <w:rFonts w:ascii="Arial" w:hAnsi="Arial" w:cs="Arial"/>
              </w:rPr>
            </w:pPr>
            <w:r w:rsidRPr="002D3F81">
              <w:rPr>
                <w:rFonts w:ascii="Arial" w:hAnsi="Arial" w:cs="Arial"/>
              </w:rPr>
              <w:t>100 grams</w:t>
            </w:r>
          </w:p>
        </w:tc>
      </w:tr>
      <w:tr w:rsidR="002D3F81" w:rsidRPr="002D3F81" w14:paraId="70FDC4D8" w14:textId="77777777" w:rsidTr="007E6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0" w:type="dxa"/>
          </w:tcPr>
          <w:p w14:paraId="1B9BA03F" w14:textId="77777777" w:rsidR="002D3F81" w:rsidRPr="002D3F81" w:rsidRDefault="002D3F81" w:rsidP="007E6F26">
            <w:pPr>
              <w:pStyle w:val="BodyText"/>
              <w:spacing w:line="252" w:lineRule="auto"/>
              <w:ind w:right="-78"/>
              <w:rPr>
                <w:rFonts w:ascii="Arial" w:hAnsi="Arial" w:cs="Arial"/>
                <w:b w:val="0"/>
                <w:bCs w:val="0"/>
              </w:rPr>
            </w:pPr>
            <w:r w:rsidRPr="002D3F81">
              <w:rPr>
                <w:rFonts w:ascii="Arial" w:hAnsi="Arial" w:cs="Arial"/>
                <w:b w:val="0"/>
                <w:bCs w:val="0"/>
              </w:rPr>
              <w:t>Nitrocellulose</w:t>
            </w:r>
          </w:p>
        </w:tc>
        <w:tc>
          <w:tcPr>
            <w:cnfStyle w:val="000010000000" w:firstRow="0" w:lastRow="0" w:firstColumn="0" w:lastColumn="0" w:oddVBand="1" w:evenVBand="0" w:oddHBand="0" w:evenHBand="0" w:firstRowFirstColumn="0" w:firstRowLastColumn="0" w:lastRowFirstColumn="0" w:lastRowLastColumn="0"/>
            <w:tcW w:w="1073" w:type="dxa"/>
          </w:tcPr>
          <w:p w14:paraId="3C5F603D" w14:textId="77777777" w:rsidR="002D3F81" w:rsidRPr="002D3F81" w:rsidRDefault="002D3F81" w:rsidP="007E6F26">
            <w:pPr>
              <w:pStyle w:val="BodyText"/>
              <w:spacing w:line="252" w:lineRule="auto"/>
              <w:ind w:right="-85"/>
              <w:jc w:val="center"/>
              <w:rPr>
                <w:rFonts w:ascii="Arial" w:hAnsi="Arial" w:cs="Arial"/>
              </w:rPr>
            </w:pPr>
            <w:r w:rsidRPr="002D3F81">
              <w:rPr>
                <w:rFonts w:ascii="Arial" w:hAnsi="Arial" w:cs="Arial"/>
              </w:rPr>
              <w:t>1</w:t>
            </w:r>
          </w:p>
        </w:tc>
        <w:tc>
          <w:tcPr>
            <w:tcW w:w="3222" w:type="dxa"/>
          </w:tcPr>
          <w:p w14:paraId="31FBC559" w14:textId="77777777" w:rsidR="002D3F81" w:rsidRPr="002D3F81" w:rsidRDefault="002D3F81" w:rsidP="007E6F26">
            <w:pPr>
              <w:pStyle w:val="BodyText"/>
              <w:spacing w:line="252" w:lineRule="auto"/>
              <w:ind w:left="-133" w:right="-102"/>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D3F81">
              <w:rPr>
                <w:rFonts w:ascii="Arial" w:hAnsi="Arial" w:cs="Arial"/>
              </w:rPr>
              <w:t>Shock Sensitive Compounds</w:t>
            </w:r>
          </w:p>
        </w:tc>
        <w:tc>
          <w:tcPr>
            <w:cnfStyle w:val="000010000000" w:firstRow="0" w:lastRow="0" w:firstColumn="0" w:lastColumn="0" w:oddVBand="1" w:evenVBand="0" w:oddHBand="0" w:evenHBand="0" w:firstRowFirstColumn="0" w:firstRowLastColumn="0" w:lastRowFirstColumn="0" w:lastRowLastColumn="0"/>
            <w:tcW w:w="2335" w:type="dxa"/>
          </w:tcPr>
          <w:p w14:paraId="22CEC239" w14:textId="77777777" w:rsidR="002D3F81" w:rsidRPr="002D3F81" w:rsidRDefault="002D3F81" w:rsidP="007E6F26">
            <w:pPr>
              <w:pStyle w:val="BodyText"/>
              <w:spacing w:line="252" w:lineRule="auto"/>
              <w:ind w:left="-102" w:right="-19"/>
              <w:jc w:val="center"/>
              <w:rPr>
                <w:rFonts w:ascii="Arial" w:hAnsi="Arial" w:cs="Arial"/>
              </w:rPr>
            </w:pPr>
            <w:r w:rsidRPr="002D3F81">
              <w:rPr>
                <w:rFonts w:ascii="Arial" w:hAnsi="Arial" w:cs="Arial"/>
              </w:rPr>
              <w:t>100 grams</w:t>
            </w:r>
          </w:p>
        </w:tc>
      </w:tr>
      <w:tr w:rsidR="002D3F81" w:rsidRPr="002D3F81" w14:paraId="39428386" w14:textId="77777777" w:rsidTr="007E6F26">
        <w:tc>
          <w:tcPr>
            <w:cnfStyle w:val="001000000000" w:firstRow="0" w:lastRow="0" w:firstColumn="1" w:lastColumn="0" w:oddVBand="0" w:evenVBand="0" w:oddHBand="0" w:evenHBand="0" w:firstRowFirstColumn="0" w:firstRowLastColumn="0" w:lastRowFirstColumn="0" w:lastRowLastColumn="0"/>
            <w:tcW w:w="2720" w:type="dxa"/>
          </w:tcPr>
          <w:p w14:paraId="52757EE4" w14:textId="77777777" w:rsidR="002D3F81" w:rsidRPr="002D3F81" w:rsidRDefault="002D3F81" w:rsidP="007E6F26">
            <w:pPr>
              <w:pStyle w:val="BodyText"/>
              <w:spacing w:line="252" w:lineRule="auto"/>
              <w:ind w:right="-78"/>
              <w:rPr>
                <w:rFonts w:ascii="Arial" w:hAnsi="Arial" w:cs="Arial"/>
                <w:b w:val="0"/>
                <w:bCs w:val="0"/>
              </w:rPr>
            </w:pPr>
            <w:r w:rsidRPr="002D3F81">
              <w:rPr>
                <w:rFonts w:ascii="Arial" w:hAnsi="Arial" w:cs="Arial"/>
                <w:b w:val="0"/>
                <w:bCs w:val="0"/>
              </w:rPr>
              <w:t>Picramic Acid</w:t>
            </w:r>
          </w:p>
        </w:tc>
        <w:tc>
          <w:tcPr>
            <w:cnfStyle w:val="000010000000" w:firstRow="0" w:lastRow="0" w:firstColumn="0" w:lastColumn="0" w:oddVBand="1" w:evenVBand="0" w:oddHBand="0" w:evenHBand="0" w:firstRowFirstColumn="0" w:firstRowLastColumn="0" w:lastRowFirstColumn="0" w:lastRowLastColumn="0"/>
            <w:tcW w:w="1073" w:type="dxa"/>
          </w:tcPr>
          <w:p w14:paraId="0091C461" w14:textId="77777777" w:rsidR="002D3F81" w:rsidRPr="002D3F81" w:rsidRDefault="002D3F81" w:rsidP="007E6F26">
            <w:pPr>
              <w:pStyle w:val="BodyText"/>
              <w:spacing w:line="252" w:lineRule="auto"/>
              <w:ind w:right="-85"/>
              <w:jc w:val="center"/>
              <w:rPr>
                <w:rFonts w:ascii="Arial" w:hAnsi="Arial" w:cs="Arial"/>
              </w:rPr>
            </w:pPr>
            <w:r w:rsidRPr="002D3F81">
              <w:rPr>
                <w:rFonts w:ascii="Arial" w:hAnsi="Arial" w:cs="Arial"/>
              </w:rPr>
              <w:t>1</w:t>
            </w:r>
          </w:p>
        </w:tc>
        <w:tc>
          <w:tcPr>
            <w:tcW w:w="3222" w:type="dxa"/>
          </w:tcPr>
          <w:p w14:paraId="73275EA7" w14:textId="77777777" w:rsidR="002D3F81" w:rsidRPr="002D3F81" w:rsidRDefault="002D3F81" w:rsidP="007E6F26">
            <w:pPr>
              <w:pStyle w:val="BodyText"/>
              <w:spacing w:line="252" w:lineRule="auto"/>
              <w:ind w:left="-133" w:right="-10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D3F81">
              <w:rPr>
                <w:rFonts w:ascii="Arial" w:hAnsi="Arial" w:cs="Arial"/>
              </w:rPr>
              <w:t>Shock Sensitive Compounds</w:t>
            </w:r>
          </w:p>
        </w:tc>
        <w:tc>
          <w:tcPr>
            <w:cnfStyle w:val="000010000000" w:firstRow="0" w:lastRow="0" w:firstColumn="0" w:lastColumn="0" w:oddVBand="1" w:evenVBand="0" w:oddHBand="0" w:evenHBand="0" w:firstRowFirstColumn="0" w:firstRowLastColumn="0" w:lastRowFirstColumn="0" w:lastRowLastColumn="0"/>
            <w:tcW w:w="2335" w:type="dxa"/>
          </w:tcPr>
          <w:p w14:paraId="48672D52" w14:textId="77777777" w:rsidR="002D3F81" w:rsidRPr="002D3F81" w:rsidRDefault="002D3F81" w:rsidP="007E6F26">
            <w:pPr>
              <w:pStyle w:val="BodyText"/>
              <w:spacing w:line="252" w:lineRule="auto"/>
              <w:ind w:left="-102" w:right="-19"/>
              <w:jc w:val="center"/>
              <w:rPr>
                <w:rFonts w:ascii="Arial" w:hAnsi="Arial" w:cs="Arial"/>
              </w:rPr>
            </w:pPr>
            <w:r w:rsidRPr="002D3F81">
              <w:rPr>
                <w:rFonts w:ascii="Arial" w:hAnsi="Arial" w:cs="Arial"/>
              </w:rPr>
              <w:t>50 grams</w:t>
            </w:r>
          </w:p>
        </w:tc>
      </w:tr>
      <w:tr w:rsidR="002D3F81" w:rsidRPr="002D3F81" w14:paraId="4E9D9D73" w14:textId="77777777" w:rsidTr="007E6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0" w:type="dxa"/>
          </w:tcPr>
          <w:p w14:paraId="47BC7243" w14:textId="77777777" w:rsidR="002D3F81" w:rsidRPr="002D3F81" w:rsidRDefault="002D3F81" w:rsidP="007E6F26">
            <w:pPr>
              <w:pStyle w:val="BodyText"/>
              <w:spacing w:line="252" w:lineRule="auto"/>
              <w:ind w:right="-78"/>
              <w:rPr>
                <w:rFonts w:ascii="Arial" w:hAnsi="Arial" w:cs="Arial"/>
                <w:b w:val="0"/>
                <w:bCs w:val="0"/>
              </w:rPr>
            </w:pPr>
            <w:r w:rsidRPr="002D3F81">
              <w:rPr>
                <w:rFonts w:ascii="Arial" w:hAnsi="Arial" w:cs="Arial"/>
                <w:b w:val="0"/>
                <w:bCs w:val="0"/>
              </w:rPr>
              <w:t>5-Amino-1H-Tetrazole</w:t>
            </w:r>
          </w:p>
        </w:tc>
        <w:tc>
          <w:tcPr>
            <w:cnfStyle w:val="000010000000" w:firstRow="0" w:lastRow="0" w:firstColumn="0" w:lastColumn="0" w:oddVBand="1" w:evenVBand="0" w:oddHBand="0" w:evenHBand="0" w:firstRowFirstColumn="0" w:firstRowLastColumn="0" w:lastRowFirstColumn="0" w:lastRowLastColumn="0"/>
            <w:tcW w:w="1073" w:type="dxa"/>
          </w:tcPr>
          <w:p w14:paraId="2378523A" w14:textId="77777777" w:rsidR="002D3F81" w:rsidRPr="002D3F81" w:rsidRDefault="002D3F81" w:rsidP="007E6F26">
            <w:pPr>
              <w:pStyle w:val="BodyText"/>
              <w:spacing w:line="252" w:lineRule="auto"/>
              <w:ind w:right="-85"/>
              <w:jc w:val="center"/>
              <w:rPr>
                <w:rFonts w:ascii="Arial" w:hAnsi="Arial" w:cs="Arial"/>
              </w:rPr>
            </w:pPr>
            <w:r w:rsidRPr="002D3F81">
              <w:rPr>
                <w:rFonts w:ascii="Arial" w:hAnsi="Arial" w:cs="Arial"/>
              </w:rPr>
              <w:t>1</w:t>
            </w:r>
          </w:p>
        </w:tc>
        <w:tc>
          <w:tcPr>
            <w:tcW w:w="3222" w:type="dxa"/>
          </w:tcPr>
          <w:p w14:paraId="59F74566" w14:textId="77777777" w:rsidR="002D3F81" w:rsidRPr="002D3F81" w:rsidRDefault="002D3F81" w:rsidP="007E6F26">
            <w:pPr>
              <w:pStyle w:val="BodyText"/>
              <w:spacing w:line="252" w:lineRule="auto"/>
              <w:ind w:left="-133" w:right="-102"/>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D3F81">
              <w:rPr>
                <w:rFonts w:ascii="Arial" w:hAnsi="Arial" w:cs="Arial"/>
              </w:rPr>
              <w:t>Shock Sensitive Compounds</w:t>
            </w:r>
          </w:p>
        </w:tc>
        <w:tc>
          <w:tcPr>
            <w:cnfStyle w:val="000010000000" w:firstRow="0" w:lastRow="0" w:firstColumn="0" w:lastColumn="0" w:oddVBand="1" w:evenVBand="0" w:oddHBand="0" w:evenHBand="0" w:firstRowFirstColumn="0" w:firstRowLastColumn="0" w:lastRowFirstColumn="0" w:lastRowLastColumn="0"/>
            <w:tcW w:w="2335" w:type="dxa"/>
          </w:tcPr>
          <w:p w14:paraId="7E2E3B15" w14:textId="77777777" w:rsidR="002D3F81" w:rsidRPr="002D3F81" w:rsidRDefault="002D3F81" w:rsidP="007E6F26">
            <w:pPr>
              <w:pStyle w:val="BodyText"/>
              <w:spacing w:line="252" w:lineRule="auto"/>
              <w:ind w:left="-102" w:right="-19"/>
              <w:jc w:val="center"/>
              <w:rPr>
                <w:rFonts w:ascii="Arial" w:hAnsi="Arial" w:cs="Arial"/>
              </w:rPr>
            </w:pPr>
            <w:r w:rsidRPr="002D3F81">
              <w:rPr>
                <w:rFonts w:ascii="Arial" w:hAnsi="Arial" w:cs="Arial"/>
              </w:rPr>
              <w:t>25 grams</w:t>
            </w:r>
          </w:p>
        </w:tc>
      </w:tr>
    </w:tbl>
    <w:p w14:paraId="0FAE1255" w14:textId="77777777" w:rsidR="002D3F81" w:rsidRPr="002D3F81" w:rsidRDefault="002D3F81" w:rsidP="002D3F81">
      <w:pPr>
        <w:rPr>
          <w:rFonts w:ascii="Arial" w:hAnsi="Arial" w:cs="Arial"/>
        </w:rPr>
      </w:pPr>
    </w:p>
    <w:p w14:paraId="2F82E72D" w14:textId="77777777" w:rsidR="002D3F81" w:rsidRPr="002D3F81" w:rsidRDefault="002D3F81" w:rsidP="002D3F81">
      <w:pPr>
        <w:rPr>
          <w:rFonts w:ascii="Arial" w:hAnsi="Arial" w:cs="Arial"/>
        </w:rPr>
      </w:pPr>
      <w:r w:rsidRPr="002D3F81">
        <w:rPr>
          <w:rFonts w:ascii="Arial" w:hAnsi="Arial" w:cs="Arial"/>
        </w:rPr>
        <w:t>Building 7 located at 700 Forbes Blvd, South San Francisco, CA 94080</w:t>
      </w:r>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0"/>
        <w:gridCol w:w="1073"/>
        <w:gridCol w:w="3042"/>
        <w:gridCol w:w="2515"/>
      </w:tblGrid>
      <w:tr w:rsidR="002D3F81" w:rsidRPr="002D3F81" w14:paraId="34CC19DC" w14:textId="77777777" w:rsidTr="007E6F2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20" w:type="dxa"/>
          </w:tcPr>
          <w:p w14:paraId="4BEB789F" w14:textId="77777777" w:rsidR="002D3F81" w:rsidRPr="002D3F81" w:rsidRDefault="002D3F81" w:rsidP="007E6F26">
            <w:pPr>
              <w:pStyle w:val="BodyText"/>
              <w:spacing w:line="252" w:lineRule="auto"/>
              <w:ind w:right="-83"/>
              <w:jc w:val="center"/>
              <w:rPr>
                <w:rFonts w:ascii="Arial" w:hAnsi="Arial" w:cs="Arial"/>
                <w:b w:val="0"/>
                <w:bCs w:val="0"/>
              </w:rPr>
            </w:pPr>
            <w:r w:rsidRPr="002D3F81">
              <w:rPr>
                <w:rFonts w:ascii="Arial" w:hAnsi="Arial" w:cs="Arial"/>
                <w:b w:val="0"/>
                <w:bCs w:val="0"/>
              </w:rPr>
              <w:t>Description</w:t>
            </w:r>
          </w:p>
        </w:tc>
        <w:tc>
          <w:tcPr>
            <w:cnfStyle w:val="000010000000" w:firstRow="0" w:lastRow="0" w:firstColumn="0" w:lastColumn="0" w:oddVBand="1" w:evenVBand="0" w:oddHBand="0" w:evenHBand="0" w:firstRowFirstColumn="0" w:firstRowLastColumn="0" w:lastRowFirstColumn="0" w:lastRowLastColumn="0"/>
            <w:tcW w:w="1073" w:type="dxa"/>
          </w:tcPr>
          <w:p w14:paraId="237F4C59" w14:textId="77777777" w:rsidR="002D3F81" w:rsidRPr="002D3F81" w:rsidRDefault="002D3F81" w:rsidP="007E6F26">
            <w:pPr>
              <w:pStyle w:val="BodyText"/>
              <w:spacing w:line="252" w:lineRule="auto"/>
              <w:ind w:left="-140" w:right="-88"/>
              <w:jc w:val="center"/>
              <w:rPr>
                <w:rFonts w:ascii="Arial" w:hAnsi="Arial" w:cs="Arial"/>
                <w:b w:val="0"/>
                <w:bCs w:val="0"/>
              </w:rPr>
            </w:pPr>
            <w:r w:rsidRPr="002D3F81">
              <w:rPr>
                <w:rFonts w:ascii="Arial" w:hAnsi="Arial" w:cs="Arial"/>
                <w:b w:val="0"/>
                <w:bCs w:val="0"/>
              </w:rPr>
              <w:t>Quantity</w:t>
            </w:r>
          </w:p>
        </w:tc>
        <w:tc>
          <w:tcPr>
            <w:tcW w:w="3042" w:type="dxa"/>
          </w:tcPr>
          <w:p w14:paraId="65A0AAFA" w14:textId="77777777" w:rsidR="002D3F81" w:rsidRPr="002D3F81" w:rsidRDefault="002D3F81" w:rsidP="007E6F26">
            <w:pPr>
              <w:pStyle w:val="BodyText"/>
              <w:spacing w:line="252" w:lineRule="auto"/>
              <w:ind w:right="-58"/>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2D3F81">
              <w:rPr>
                <w:rFonts w:ascii="Arial" w:hAnsi="Arial" w:cs="Arial"/>
                <w:b w:val="0"/>
                <w:bCs w:val="0"/>
              </w:rPr>
              <w:t>Hazard Designation</w:t>
            </w:r>
          </w:p>
        </w:tc>
        <w:tc>
          <w:tcPr>
            <w:cnfStyle w:val="000010000000" w:firstRow="0" w:lastRow="0" w:firstColumn="0" w:lastColumn="0" w:oddVBand="1" w:evenVBand="0" w:oddHBand="0" w:evenHBand="0" w:firstRowFirstColumn="0" w:firstRowLastColumn="0" w:lastRowFirstColumn="0" w:lastRowLastColumn="0"/>
            <w:tcW w:w="2515" w:type="dxa"/>
          </w:tcPr>
          <w:p w14:paraId="5FCC1EF2" w14:textId="77777777" w:rsidR="002D3F81" w:rsidRPr="002D3F81" w:rsidRDefault="002D3F81" w:rsidP="007E6F26">
            <w:pPr>
              <w:pStyle w:val="BodyText"/>
              <w:spacing w:line="252" w:lineRule="auto"/>
              <w:ind w:left="-102" w:right="-109"/>
              <w:jc w:val="center"/>
              <w:rPr>
                <w:rFonts w:ascii="Arial" w:hAnsi="Arial" w:cs="Arial"/>
                <w:b w:val="0"/>
                <w:bCs w:val="0"/>
              </w:rPr>
            </w:pPr>
            <w:r w:rsidRPr="002D3F81">
              <w:rPr>
                <w:rFonts w:ascii="Arial" w:hAnsi="Arial" w:cs="Arial"/>
                <w:b w:val="0"/>
                <w:bCs w:val="0"/>
              </w:rPr>
              <w:t>Container Size</w:t>
            </w:r>
          </w:p>
        </w:tc>
      </w:tr>
      <w:tr w:rsidR="002D3F81" w:rsidRPr="002D3F81" w14:paraId="0D024415" w14:textId="77777777" w:rsidTr="007E6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0" w:type="dxa"/>
            <w:tcBorders>
              <w:top w:val="none" w:sz="0" w:space="0" w:color="auto"/>
              <w:bottom w:val="none" w:sz="0" w:space="0" w:color="auto"/>
              <w:right w:val="none" w:sz="0" w:space="0" w:color="auto"/>
            </w:tcBorders>
          </w:tcPr>
          <w:p w14:paraId="1508CEA3" w14:textId="77777777" w:rsidR="002D3F81" w:rsidRPr="002D3F81" w:rsidRDefault="002D3F81" w:rsidP="007E6F26">
            <w:pPr>
              <w:pStyle w:val="BodyText"/>
              <w:spacing w:line="252" w:lineRule="auto"/>
              <w:ind w:right="-78"/>
              <w:jc w:val="center"/>
              <w:rPr>
                <w:rFonts w:ascii="Arial" w:hAnsi="Arial" w:cs="Arial"/>
                <w:b w:val="0"/>
                <w:bCs w:val="0"/>
              </w:rPr>
            </w:pPr>
            <w:r w:rsidRPr="002D3F81">
              <w:rPr>
                <w:rFonts w:ascii="Arial" w:hAnsi="Arial" w:cs="Arial"/>
                <w:b w:val="0"/>
                <w:bCs w:val="0"/>
              </w:rPr>
              <w:t>Tetrahydrofuran</w:t>
            </w:r>
          </w:p>
        </w:tc>
        <w:tc>
          <w:tcPr>
            <w:cnfStyle w:val="000010000000" w:firstRow="0" w:lastRow="0" w:firstColumn="0" w:lastColumn="0" w:oddVBand="1" w:evenVBand="0" w:oddHBand="0" w:evenHBand="0" w:firstRowFirstColumn="0" w:firstRowLastColumn="0" w:lastRowFirstColumn="0" w:lastRowLastColumn="0"/>
            <w:tcW w:w="1073" w:type="dxa"/>
            <w:tcBorders>
              <w:top w:val="none" w:sz="0" w:space="0" w:color="auto"/>
              <w:left w:val="none" w:sz="0" w:space="0" w:color="auto"/>
              <w:bottom w:val="none" w:sz="0" w:space="0" w:color="auto"/>
              <w:right w:val="none" w:sz="0" w:space="0" w:color="auto"/>
            </w:tcBorders>
          </w:tcPr>
          <w:p w14:paraId="0DEC0228" w14:textId="77777777" w:rsidR="002D3F81" w:rsidRPr="002D3F81" w:rsidRDefault="002D3F81" w:rsidP="007E6F26">
            <w:pPr>
              <w:pStyle w:val="BodyText"/>
              <w:spacing w:line="252" w:lineRule="auto"/>
              <w:ind w:right="-85"/>
              <w:jc w:val="center"/>
              <w:rPr>
                <w:rFonts w:ascii="Arial" w:hAnsi="Arial" w:cs="Arial"/>
              </w:rPr>
            </w:pPr>
            <w:r w:rsidRPr="002D3F81">
              <w:rPr>
                <w:rFonts w:ascii="Arial" w:hAnsi="Arial" w:cs="Arial"/>
              </w:rPr>
              <w:t>1</w:t>
            </w:r>
          </w:p>
        </w:tc>
        <w:tc>
          <w:tcPr>
            <w:tcW w:w="3042" w:type="dxa"/>
            <w:tcBorders>
              <w:top w:val="none" w:sz="0" w:space="0" w:color="auto"/>
              <w:bottom w:val="none" w:sz="0" w:space="0" w:color="auto"/>
            </w:tcBorders>
          </w:tcPr>
          <w:p w14:paraId="321B8230" w14:textId="77777777" w:rsidR="002D3F81" w:rsidRPr="002D3F81" w:rsidRDefault="002D3F81" w:rsidP="007E6F26">
            <w:pPr>
              <w:pStyle w:val="BodyText"/>
              <w:spacing w:line="252" w:lineRule="auto"/>
              <w:ind w:left="-133" w:right="-102"/>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D3F81">
              <w:rPr>
                <w:rFonts w:ascii="Arial" w:hAnsi="Arial" w:cs="Arial"/>
              </w:rPr>
              <w:t>Peroxide Forming Material</w:t>
            </w:r>
          </w:p>
        </w:tc>
        <w:tc>
          <w:tcPr>
            <w:cnfStyle w:val="000010000000" w:firstRow="0" w:lastRow="0" w:firstColumn="0" w:lastColumn="0" w:oddVBand="1" w:evenVBand="0" w:oddHBand="0" w:evenHBand="0" w:firstRowFirstColumn="0" w:firstRowLastColumn="0" w:lastRowFirstColumn="0" w:lastRowLastColumn="0"/>
            <w:tcW w:w="2515" w:type="dxa"/>
            <w:tcBorders>
              <w:top w:val="none" w:sz="0" w:space="0" w:color="auto"/>
              <w:left w:val="none" w:sz="0" w:space="0" w:color="auto"/>
              <w:bottom w:val="none" w:sz="0" w:space="0" w:color="auto"/>
              <w:right w:val="none" w:sz="0" w:space="0" w:color="auto"/>
            </w:tcBorders>
          </w:tcPr>
          <w:p w14:paraId="645E341E" w14:textId="77777777" w:rsidR="002D3F81" w:rsidRPr="002D3F81" w:rsidRDefault="002D3F81" w:rsidP="007E6F26">
            <w:pPr>
              <w:pStyle w:val="BodyText"/>
              <w:spacing w:line="252" w:lineRule="auto"/>
              <w:ind w:left="-102" w:right="-19"/>
              <w:jc w:val="center"/>
              <w:rPr>
                <w:rFonts w:ascii="Arial" w:hAnsi="Arial" w:cs="Arial"/>
              </w:rPr>
            </w:pPr>
            <w:r w:rsidRPr="002D3F81">
              <w:rPr>
                <w:rFonts w:ascii="Arial" w:hAnsi="Arial" w:cs="Arial"/>
              </w:rPr>
              <w:t>100 milliliters</w:t>
            </w:r>
          </w:p>
        </w:tc>
      </w:tr>
      <w:tr w:rsidR="002D3F81" w:rsidRPr="002D3F81" w14:paraId="09AA588E" w14:textId="77777777" w:rsidTr="007E6F26">
        <w:tc>
          <w:tcPr>
            <w:cnfStyle w:val="001000000000" w:firstRow="0" w:lastRow="0" w:firstColumn="1" w:lastColumn="0" w:oddVBand="0" w:evenVBand="0" w:oddHBand="0" w:evenHBand="0" w:firstRowFirstColumn="0" w:firstRowLastColumn="0" w:lastRowFirstColumn="0" w:lastRowLastColumn="0"/>
            <w:tcW w:w="2720" w:type="dxa"/>
          </w:tcPr>
          <w:p w14:paraId="2AFAA3A9" w14:textId="77777777" w:rsidR="002D3F81" w:rsidRPr="002D3F81" w:rsidRDefault="002D3F81" w:rsidP="007E6F26">
            <w:pPr>
              <w:pStyle w:val="BodyText"/>
              <w:spacing w:line="252" w:lineRule="auto"/>
              <w:ind w:right="-78"/>
              <w:jc w:val="center"/>
              <w:rPr>
                <w:rFonts w:ascii="Arial" w:hAnsi="Arial" w:cs="Arial"/>
                <w:b w:val="0"/>
                <w:bCs w:val="0"/>
              </w:rPr>
            </w:pPr>
            <w:r w:rsidRPr="002D3F81">
              <w:rPr>
                <w:rFonts w:ascii="Arial" w:hAnsi="Arial" w:cs="Arial"/>
                <w:b w:val="0"/>
                <w:bCs w:val="0"/>
              </w:rPr>
              <w:t>Methyl Tert Butyl Ether</w:t>
            </w:r>
          </w:p>
        </w:tc>
        <w:tc>
          <w:tcPr>
            <w:cnfStyle w:val="000010000000" w:firstRow="0" w:lastRow="0" w:firstColumn="0" w:lastColumn="0" w:oddVBand="1" w:evenVBand="0" w:oddHBand="0" w:evenHBand="0" w:firstRowFirstColumn="0" w:firstRowLastColumn="0" w:lastRowFirstColumn="0" w:lastRowLastColumn="0"/>
            <w:tcW w:w="1073" w:type="dxa"/>
          </w:tcPr>
          <w:p w14:paraId="6C654F8D" w14:textId="77777777" w:rsidR="002D3F81" w:rsidRPr="002D3F81" w:rsidRDefault="002D3F81" w:rsidP="007E6F26">
            <w:pPr>
              <w:pStyle w:val="BodyText"/>
              <w:spacing w:line="252" w:lineRule="auto"/>
              <w:ind w:right="-85"/>
              <w:jc w:val="center"/>
              <w:rPr>
                <w:rFonts w:ascii="Arial" w:hAnsi="Arial" w:cs="Arial"/>
              </w:rPr>
            </w:pPr>
            <w:r w:rsidRPr="002D3F81">
              <w:rPr>
                <w:rFonts w:ascii="Arial" w:hAnsi="Arial" w:cs="Arial"/>
              </w:rPr>
              <w:t>1</w:t>
            </w:r>
          </w:p>
        </w:tc>
        <w:tc>
          <w:tcPr>
            <w:tcW w:w="3042" w:type="dxa"/>
          </w:tcPr>
          <w:p w14:paraId="05A9C72B" w14:textId="77777777" w:rsidR="002D3F81" w:rsidRPr="002D3F81" w:rsidRDefault="002D3F81" w:rsidP="007E6F26">
            <w:pPr>
              <w:pStyle w:val="BodyText"/>
              <w:spacing w:line="252" w:lineRule="auto"/>
              <w:ind w:left="-133" w:right="-102"/>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D3F81">
              <w:rPr>
                <w:rFonts w:ascii="Arial" w:hAnsi="Arial" w:cs="Arial"/>
              </w:rPr>
              <w:t>Peroxide Forming Material</w:t>
            </w:r>
          </w:p>
        </w:tc>
        <w:tc>
          <w:tcPr>
            <w:cnfStyle w:val="000010000000" w:firstRow="0" w:lastRow="0" w:firstColumn="0" w:lastColumn="0" w:oddVBand="1" w:evenVBand="0" w:oddHBand="0" w:evenHBand="0" w:firstRowFirstColumn="0" w:firstRowLastColumn="0" w:lastRowFirstColumn="0" w:lastRowLastColumn="0"/>
            <w:tcW w:w="2515" w:type="dxa"/>
          </w:tcPr>
          <w:p w14:paraId="5D4A624F" w14:textId="77777777" w:rsidR="002D3F81" w:rsidRPr="002D3F81" w:rsidRDefault="002D3F81" w:rsidP="007E6F26">
            <w:pPr>
              <w:pStyle w:val="BodyText"/>
              <w:spacing w:line="252" w:lineRule="auto"/>
              <w:ind w:left="-102" w:right="-19"/>
              <w:jc w:val="center"/>
              <w:rPr>
                <w:rFonts w:ascii="Arial" w:hAnsi="Arial" w:cs="Arial"/>
              </w:rPr>
            </w:pPr>
            <w:r w:rsidRPr="002D3F81">
              <w:rPr>
                <w:rFonts w:ascii="Arial" w:hAnsi="Arial" w:cs="Arial"/>
              </w:rPr>
              <w:t>4 liters</w:t>
            </w:r>
          </w:p>
        </w:tc>
      </w:tr>
      <w:tr w:rsidR="002D3F81" w:rsidRPr="002D3F81" w14:paraId="753F4544" w14:textId="77777777" w:rsidTr="007E6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0" w:type="dxa"/>
          </w:tcPr>
          <w:p w14:paraId="6713E99E" w14:textId="77777777" w:rsidR="002D3F81" w:rsidRPr="002D3F81" w:rsidRDefault="002D3F81" w:rsidP="007E6F26">
            <w:pPr>
              <w:pStyle w:val="BodyText"/>
              <w:spacing w:line="252" w:lineRule="auto"/>
              <w:ind w:right="-78"/>
              <w:jc w:val="center"/>
              <w:rPr>
                <w:rFonts w:ascii="Arial" w:hAnsi="Arial" w:cs="Arial"/>
                <w:b w:val="0"/>
                <w:bCs w:val="0"/>
              </w:rPr>
            </w:pPr>
            <w:r w:rsidRPr="002D3F81">
              <w:rPr>
                <w:rFonts w:ascii="Arial" w:hAnsi="Arial" w:cs="Arial"/>
                <w:b w:val="0"/>
                <w:bCs w:val="0"/>
              </w:rPr>
              <w:t>Tert Butyl Methyl Ether</w:t>
            </w:r>
          </w:p>
        </w:tc>
        <w:tc>
          <w:tcPr>
            <w:cnfStyle w:val="000010000000" w:firstRow="0" w:lastRow="0" w:firstColumn="0" w:lastColumn="0" w:oddVBand="1" w:evenVBand="0" w:oddHBand="0" w:evenHBand="0" w:firstRowFirstColumn="0" w:firstRowLastColumn="0" w:lastRowFirstColumn="0" w:lastRowLastColumn="0"/>
            <w:tcW w:w="1073" w:type="dxa"/>
          </w:tcPr>
          <w:p w14:paraId="01F64EC9" w14:textId="77777777" w:rsidR="002D3F81" w:rsidRPr="002D3F81" w:rsidRDefault="002D3F81" w:rsidP="007E6F26">
            <w:pPr>
              <w:pStyle w:val="BodyText"/>
              <w:spacing w:line="252" w:lineRule="auto"/>
              <w:ind w:right="-85"/>
              <w:jc w:val="center"/>
              <w:rPr>
                <w:rFonts w:ascii="Arial" w:hAnsi="Arial" w:cs="Arial"/>
              </w:rPr>
            </w:pPr>
            <w:r w:rsidRPr="002D3F81">
              <w:rPr>
                <w:rFonts w:ascii="Arial" w:hAnsi="Arial" w:cs="Arial"/>
              </w:rPr>
              <w:t>1</w:t>
            </w:r>
          </w:p>
        </w:tc>
        <w:tc>
          <w:tcPr>
            <w:tcW w:w="3042" w:type="dxa"/>
          </w:tcPr>
          <w:p w14:paraId="61391636" w14:textId="77777777" w:rsidR="002D3F81" w:rsidRPr="002D3F81" w:rsidRDefault="002D3F81" w:rsidP="007E6F26">
            <w:pPr>
              <w:pStyle w:val="BodyText"/>
              <w:spacing w:line="252" w:lineRule="auto"/>
              <w:ind w:left="-133" w:right="-102"/>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2D3F81">
              <w:rPr>
                <w:rFonts w:ascii="Arial" w:hAnsi="Arial" w:cs="Arial"/>
              </w:rPr>
              <w:t>Peroxide Forming Material</w:t>
            </w:r>
          </w:p>
        </w:tc>
        <w:tc>
          <w:tcPr>
            <w:cnfStyle w:val="000010000000" w:firstRow="0" w:lastRow="0" w:firstColumn="0" w:lastColumn="0" w:oddVBand="1" w:evenVBand="0" w:oddHBand="0" w:evenHBand="0" w:firstRowFirstColumn="0" w:firstRowLastColumn="0" w:lastRowFirstColumn="0" w:lastRowLastColumn="0"/>
            <w:tcW w:w="2515" w:type="dxa"/>
          </w:tcPr>
          <w:p w14:paraId="6616015D" w14:textId="77777777" w:rsidR="002D3F81" w:rsidRPr="002D3F81" w:rsidRDefault="002D3F81" w:rsidP="007E6F26">
            <w:pPr>
              <w:pStyle w:val="BodyText"/>
              <w:spacing w:line="252" w:lineRule="auto"/>
              <w:ind w:left="-102" w:right="-19"/>
              <w:jc w:val="center"/>
              <w:rPr>
                <w:rFonts w:ascii="Arial" w:hAnsi="Arial" w:cs="Arial"/>
              </w:rPr>
            </w:pPr>
            <w:r w:rsidRPr="002D3F81">
              <w:rPr>
                <w:rFonts w:ascii="Arial" w:hAnsi="Arial" w:cs="Arial"/>
              </w:rPr>
              <w:t>100 milliliters</w:t>
            </w:r>
          </w:p>
        </w:tc>
      </w:tr>
    </w:tbl>
    <w:p w14:paraId="0B70A8F2" w14:textId="77777777" w:rsidR="00D608E2" w:rsidRDefault="00D608E2" w:rsidP="00C7477F">
      <w:pPr>
        <w:rPr>
          <w:rFonts w:ascii="Arial" w:hAnsi="Arial" w:cs="Arial"/>
        </w:rPr>
      </w:pPr>
    </w:p>
    <w:p w14:paraId="284B7521" w14:textId="77777777" w:rsidR="00F1612A" w:rsidRDefault="00280D33" w:rsidP="00C7477F">
      <w:pPr>
        <w:rPr>
          <w:rFonts w:ascii="Arial" w:hAnsi="Arial" w:cs="Arial"/>
        </w:rPr>
      </w:pPr>
      <w:r w:rsidRPr="00280D33">
        <w:rPr>
          <w:rFonts w:ascii="Arial" w:hAnsi="Arial" w:cs="Arial"/>
        </w:rPr>
        <w:t>The chemicals are expired and currently being stored at Genentech South San Francisco Buildings 7, 15, and 48 located at 700 Forbes Blvd, South San Francisco, CA 94080, located at 340 Point San Bruno Blvd, South San Francisco, CA 94080, and located at 645 East Grand Ave, South San Francisco, CA 94080, respectively</w:t>
      </w:r>
      <w:r w:rsidR="00C7477F" w:rsidRPr="00280D33">
        <w:rPr>
          <w:rFonts w:ascii="Arial" w:hAnsi="Arial" w:cs="Arial"/>
        </w:rPr>
        <w:t>.</w:t>
      </w:r>
      <w:r w:rsidR="00C7477F" w:rsidRPr="00F16C26">
        <w:rPr>
          <w:rFonts w:ascii="Arial" w:hAnsi="Arial" w:cs="Arial"/>
        </w:rPr>
        <w:t xml:space="preserve"> </w:t>
      </w:r>
      <w:r w:rsidR="009212E8" w:rsidRPr="006300EC">
        <w:rPr>
          <w:rFonts w:ascii="Arial" w:hAnsi="Arial" w:cs="Arial"/>
        </w:rPr>
        <w:t>D</w:t>
      </w:r>
      <w:r w:rsidR="009212E8" w:rsidRPr="009212E8">
        <w:rPr>
          <w:rFonts w:ascii="Arial" w:hAnsi="Arial" w:cs="Arial"/>
          <w:sz w:val="2"/>
          <w:szCs w:val="2"/>
        </w:rPr>
        <w:t xml:space="preserve"> </w:t>
      </w:r>
      <w:r w:rsidR="009212E8" w:rsidRPr="006300EC">
        <w:rPr>
          <w:rFonts w:ascii="Arial" w:hAnsi="Arial" w:cs="Arial"/>
        </w:rPr>
        <w:t>T</w:t>
      </w:r>
      <w:r w:rsidR="009212E8" w:rsidRPr="009212E8">
        <w:rPr>
          <w:rFonts w:ascii="Arial" w:hAnsi="Arial" w:cs="Arial"/>
          <w:sz w:val="2"/>
          <w:szCs w:val="2"/>
        </w:rPr>
        <w:t xml:space="preserve"> </w:t>
      </w:r>
      <w:r w:rsidR="009212E8" w:rsidRPr="006300EC">
        <w:rPr>
          <w:rFonts w:ascii="Arial" w:hAnsi="Arial" w:cs="Arial"/>
        </w:rPr>
        <w:t>S</w:t>
      </w:r>
      <w:r w:rsidR="009212E8" w:rsidRPr="009212E8">
        <w:rPr>
          <w:rFonts w:ascii="Arial" w:hAnsi="Arial" w:cs="Arial"/>
          <w:sz w:val="2"/>
          <w:szCs w:val="2"/>
        </w:rPr>
        <w:t xml:space="preserve"> </w:t>
      </w:r>
      <w:r w:rsidR="009212E8" w:rsidRPr="006300EC">
        <w:rPr>
          <w:rFonts w:ascii="Arial" w:hAnsi="Arial" w:cs="Arial"/>
        </w:rPr>
        <w:t>C</w:t>
      </w:r>
      <w:r w:rsidR="00C7477F" w:rsidRPr="00F16C26">
        <w:rPr>
          <w:rFonts w:ascii="Arial" w:hAnsi="Arial" w:cs="Arial"/>
        </w:rPr>
        <w:t xml:space="preserve"> has determined as a safety precaution to prevent </w:t>
      </w:r>
      <w:r w:rsidR="00C7477F" w:rsidRPr="00F16C26">
        <w:rPr>
          <w:rFonts w:ascii="Arial" w:hAnsi="Arial"/>
        </w:rPr>
        <w:t xml:space="preserve">an accident or severe injury, </w:t>
      </w:r>
      <w:r w:rsidR="00C7477F" w:rsidRPr="00F16C26">
        <w:rPr>
          <w:rFonts w:ascii="Arial" w:hAnsi="Arial" w:cs="Arial"/>
        </w:rPr>
        <w:t xml:space="preserve">an Emergency Permit should be issued to chemically stabilize the hazardous waste prior to storage and eventual transportation off-site by </w:t>
      </w:r>
      <w:r w:rsidR="00C7477F" w:rsidRPr="00A05581">
        <w:rPr>
          <w:rFonts w:ascii="Arial" w:hAnsi="Arial" w:cs="Arial"/>
        </w:rPr>
        <w:t>Clean Harbors Environmental Services</w:t>
      </w:r>
    </w:p>
    <w:p w14:paraId="1E87AB60" w14:textId="16FDF923" w:rsidR="00C7477F" w:rsidRPr="00F16C26" w:rsidRDefault="00C7477F" w:rsidP="00C7477F">
      <w:pPr>
        <w:rPr>
          <w:rFonts w:ascii="Arial" w:hAnsi="Arial"/>
        </w:rPr>
      </w:pPr>
      <w:r w:rsidRPr="00A05581">
        <w:rPr>
          <w:rFonts w:ascii="Arial" w:hAnsi="Arial" w:cs="Arial"/>
        </w:rPr>
        <w:t>(C</w:t>
      </w:r>
      <w:r w:rsidR="009212E8" w:rsidRPr="009212E8">
        <w:rPr>
          <w:rFonts w:ascii="Arial" w:hAnsi="Arial" w:cs="Arial"/>
          <w:sz w:val="2"/>
          <w:szCs w:val="2"/>
        </w:rPr>
        <w:t xml:space="preserve"> </w:t>
      </w:r>
      <w:r w:rsidRPr="00A05581">
        <w:rPr>
          <w:rFonts w:ascii="Arial" w:hAnsi="Arial" w:cs="Arial"/>
        </w:rPr>
        <w:t>H</w:t>
      </w:r>
      <w:r w:rsidR="009212E8" w:rsidRPr="009212E8">
        <w:rPr>
          <w:rFonts w:ascii="Arial" w:hAnsi="Arial" w:cs="Arial"/>
          <w:sz w:val="2"/>
          <w:szCs w:val="2"/>
        </w:rPr>
        <w:t xml:space="preserve"> </w:t>
      </w:r>
      <w:r w:rsidRPr="00A05581">
        <w:rPr>
          <w:rFonts w:ascii="Arial" w:hAnsi="Arial" w:cs="Arial"/>
        </w:rPr>
        <w:t>E</w:t>
      </w:r>
      <w:r w:rsidR="009212E8" w:rsidRPr="009212E8">
        <w:rPr>
          <w:rFonts w:ascii="Arial" w:hAnsi="Arial" w:cs="Arial"/>
          <w:sz w:val="2"/>
          <w:szCs w:val="2"/>
        </w:rPr>
        <w:t xml:space="preserve"> </w:t>
      </w:r>
      <w:r w:rsidRPr="00A05581">
        <w:rPr>
          <w:rFonts w:ascii="Arial" w:hAnsi="Arial" w:cs="Arial"/>
        </w:rPr>
        <w:t>S).</w:t>
      </w:r>
      <w:r w:rsidRPr="00F16C26">
        <w:rPr>
          <w:rFonts w:ascii="Arial" w:hAnsi="Arial" w:cs="Arial"/>
        </w:rPr>
        <w:t xml:space="preserve"> </w:t>
      </w:r>
    </w:p>
    <w:p w14:paraId="553FFFDA" w14:textId="77777777" w:rsidR="008D77D7" w:rsidRPr="00876FFA" w:rsidRDefault="008D77D7" w:rsidP="00876FFA">
      <w:pPr>
        <w:spacing w:before="120"/>
        <w:rPr>
          <w:rFonts w:ascii="Arial" w:hAnsi="Arial" w:cs="Arial"/>
        </w:rPr>
      </w:pPr>
    </w:p>
    <w:p w14:paraId="2009B987" w14:textId="1C3BC7D9" w:rsidR="008D77D7" w:rsidRDefault="00180C8A" w:rsidP="008D77D7">
      <w:pPr>
        <w:rPr>
          <w:rFonts w:ascii="Arial" w:hAnsi="Arial" w:cs="Arial"/>
        </w:rPr>
      </w:pPr>
      <w:r w:rsidRPr="00AB1919">
        <w:rPr>
          <w:rFonts w:ascii="Arial" w:hAnsi="Arial" w:cs="Arial"/>
          <w:b/>
          <w:bCs/>
          <w:u w:val="single"/>
        </w:rPr>
        <w:t>Background</w:t>
      </w:r>
      <w:r w:rsidRPr="00876FFA">
        <w:rPr>
          <w:rFonts w:ascii="Arial" w:hAnsi="Arial" w:cs="Arial"/>
        </w:rPr>
        <w:t>:</w:t>
      </w:r>
      <w:r w:rsidRPr="00876FFA">
        <w:rPr>
          <w:rFonts w:ascii="Arial" w:hAnsi="Arial" w:cs="Arial"/>
          <w:color w:val="833C0B" w:themeColor="accent2" w:themeShade="80"/>
        </w:rPr>
        <w:t xml:space="preserve"> </w:t>
      </w:r>
      <w:r w:rsidR="0018582C" w:rsidRPr="0018582C">
        <w:rPr>
          <w:rFonts w:ascii="Arial" w:hAnsi="Arial" w:cs="Arial"/>
        </w:rPr>
        <w:t xml:space="preserve">Some </w:t>
      </w:r>
      <w:r w:rsidR="0018582C" w:rsidRPr="001009CC">
        <w:rPr>
          <w:rFonts w:ascii="Arial" w:hAnsi="Arial" w:cs="Arial"/>
        </w:rPr>
        <w:t xml:space="preserve">chemicals </w:t>
      </w:r>
      <w:r w:rsidR="0018582C">
        <w:rPr>
          <w:rFonts w:ascii="Arial" w:hAnsi="Arial" w:cs="Arial"/>
        </w:rPr>
        <w:t>identified</w:t>
      </w:r>
      <w:r w:rsidR="0018582C" w:rsidRPr="001009CC">
        <w:rPr>
          <w:rFonts w:ascii="Arial" w:hAnsi="Arial" w:cs="Arial"/>
        </w:rPr>
        <w:t xml:space="preserve"> in the table</w:t>
      </w:r>
      <w:r w:rsidR="00CD313B">
        <w:rPr>
          <w:rFonts w:ascii="Arial" w:hAnsi="Arial" w:cs="Arial"/>
        </w:rPr>
        <w:t>s</w:t>
      </w:r>
      <w:r w:rsidR="0018582C">
        <w:rPr>
          <w:rFonts w:ascii="Arial" w:hAnsi="Arial" w:cs="Arial"/>
          <w:color w:val="833C0B" w:themeColor="accent2" w:themeShade="80"/>
        </w:rPr>
        <w:t xml:space="preserve"> </w:t>
      </w:r>
      <w:r w:rsidR="0018582C" w:rsidRPr="00896596">
        <w:rPr>
          <w:rFonts w:ascii="Arial" w:hAnsi="Arial" w:cs="Arial"/>
        </w:rPr>
        <w:t xml:space="preserve">produce peroxides as </w:t>
      </w:r>
      <w:r w:rsidR="0018582C">
        <w:rPr>
          <w:rFonts w:ascii="Arial" w:hAnsi="Arial" w:cs="Arial"/>
        </w:rPr>
        <w:t>they</w:t>
      </w:r>
      <w:r w:rsidR="0018582C" w:rsidRPr="00896596">
        <w:rPr>
          <w:rFonts w:ascii="Arial" w:hAnsi="Arial" w:cs="Arial"/>
        </w:rPr>
        <w:t xml:space="preserve"> degrade (i.e. after the product’s expiration date). The peroxides produced may be unstable at relatively low concentrations, resulting in fire and/or explosion if improperly handled. Chemical stabilization is recommended prior to transport to a permitted storage, treatment, and disposal facility.</w:t>
      </w:r>
    </w:p>
    <w:p w14:paraId="2F9F52F8" w14:textId="0E3EBEBA" w:rsidR="0018582C" w:rsidRDefault="0018582C" w:rsidP="008D77D7">
      <w:pPr>
        <w:rPr>
          <w:rFonts w:ascii="Arial" w:hAnsi="Arial" w:cs="Arial"/>
        </w:rPr>
      </w:pPr>
    </w:p>
    <w:p w14:paraId="41A8B8B9" w14:textId="3C6E8B40" w:rsidR="0018582C" w:rsidRPr="00896596" w:rsidRDefault="0018582C" w:rsidP="0018582C">
      <w:pPr>
        <w:rPr>
          <w:rFonts w:ascii="Arial" w:hAnsi="Arial" w:cs="Arial"/>
        </w:rPr>
      </w:pPr>
      <w:r w:rsidRPr="0018582C">
        <w:rPr>
          <w:rFonts w:ascii="Arial" w:hAnsi="Arial" w:cs="Arial"/>
        </w:rPr>
        <w:t xml:space="preserve">Some </w:t>
      </w:r>
      <w:r w:rsidRPr="001009CC">
        <w:rPr>
          <w:rFonts w:ascii="Arial" w:hAnsi="Arial" w:cs="Arial"/>
        </w:rPr>
        <w:t xml:space="preserve">chemicals </w:t>
      </w:r>
      <w:r>
        <w:rPr>
          <w:rFonts w:ascii="Arial" w:hAnsi="Arial" w:cs="Arial"/>
        </w:rPr>
        <w:t>identified</w:t>
      </w:r>
      <w:r w:rsidRPr="001009CC">
        <w:rPr>
          <w:rFonts w:ascii="Arial" w:hAnsi="Arial" w:cs="Arial"/>
        </w:rPr>
        <w:t xml:space="preserve"> in the table</w:t>
      </w:r>
      <w:r w:rsidR="00CD313B">
        <w:rPr>
          <w:rFonts w:ascii="Arial" w:hAnsi="Arial" w:cs="Arial"/>
        </w:rPr>
        <w:t>s</w:t>
      </w:r>
      <w:r>
        <w:rPr>
          <w:rFonts w:ascii="Arial" w:hAnsi="Arial" w:cs="Arial"/>
        </w:rPr>
        <w:t xml:space="preserve"> are shock sensitive or shock/temperature sensitive compounds. Instability can be introduced as the chemicals and/or storage containers degrade (i.e. after the product’s expiration date). </w:t>
      </w:r>
      <w:r w:rsidRPr="00896596">
        <w:rPr>
          <w:rFonts w:ascii="Arial" w:hAnsi="Arial" w:cs="Arial"/>
        </w:rPr>
        <w:t>Chemical stabilization is recommended prior to transport to a permitted storage, treatment, and disposal facility.</w:t>
      </w:r>
    </w:p>
    <w:p w14:paraId="182795C1" w14:textId="77777777" w:rsidR="0018582C" w:rsidRPr="00896596" w:rsidRDefault="0018582C" w:rsidP="008D77D7">
      <w:pPr>
        <w:rPr>
          <w:rFonts w:ascii="Arial" w:hAnsi="Arial" w:cs="Arial"/>
        </w:rPr>
      </w:pPr>
    </w:p>
    <w:p w14:paraId="4BCC8C48" w14:textId="77777777" w:rsidR="008D77D7" w:rsidRPr="008D77D7" w:rsidRDefault="008D77D7" w:rsidP="008D77D7">
      <w:pPr>
        <w:rPr>
          <w:rFonts w:ascii="Arial" w:hAnsi="Arial" w:cs="Arial"/>
          <w:color w:val="833C0B" w:themeColor="accent2" w:themeShade="80"/>
        </w:rPr>
      </w:pPr>
    </w:p>
    <w:p w14:paraId="7E818383" w14:textId="7502DF5F" w:rsidR="008D77D7" w:rsidRPr="00F16C26" w:rsidRDefault="00180C8A" w:rsidP="008D77D7">
      <w:pPr>
        <w:rPr>
          <w:rFonts w:ascii="Arial" w:hAnsi="Arial"/>
        </w:rPr>
      </w:pPr>
      <w:r w:rsidRPr="00AB1919">
        <w:rPr>
          <w:rFonts w:ascii="Arial" w:hAnsi="Arial" w:cs="Arial"/>
          <w:b/>
          <w:bCs/>
          <w:u w:val="single"/>
        </w:rPr>
        <w:t>Project Activities</w:t>
      </w:r>
      <w:r w:rsidRPr="00876FFA">
        <w:rPr>
          <w:rFonts w:ascii="Arial" w:hAnsi="Arial" w:cs="Arial"/>
        </w:rPr>
        <w:t xml:space="preserve">:  </w:t>
      </w:r>
      <w:r w:rsidR="008D77D7" w:rsidRPr="00F16C26">
        <w:rPr>
          <w:rFonts w:ascii="Arial" w:hAnsi="Arial" w:cs="Arial"/>
        </w:rPr>
        <w:t>The treatment of the hazardous waste involves the addition of solution to the container in a controlled manner to reduce the reactive or ignitable characteristics of the chemical. Treatment will take place within a designated exclusion zone.</w:t>
      </w:r>
      <w:r w:rsidR="008D77D7" w:rsidRPr="00F16C26">
        <w:rPr>
          <w:rFonts w:ascii="Arial" w:hAnsi="Arial"/>
        </w:rPr>
        <w:t xml:space="preserve"> Only technicians from </w:t>
      </w:r>
      <w:r w:rsidR="009212E8" w:rsidRPr="00A05581">
        <w:rPr>
          <w:rFonts w:ascii="Arial" w:hAnsi="Arial" w:cs="Arial"/>
        </w:rPr>
        <w:t>C</w:t>
      </w:r>
      <w:r w:rsidR="009212E8" w:rsidRPr="009212E8">
        <w:rPr>
          <w:rFonts w:ascii="Arial" w:hAnsi="Arial" w:cs="Arial"/>
          <w:sz w:val="2"/>
          <w:szCs w:val="2"/>
        </w:rPr>
        <w:t xml:space="preserve"> </w:t>
      </w:r>
      <w:r w:rsidR="009212E8" w:rsidRPr="00A05581">
        <w:rPr>
          <w:rFonts w:ascii="Arial" w:hAnsi="Arial" w:cs="Arial"/>
        </w:rPr>
        <w:t>H</w:t>
      </w:r>
      <w:r w:rsidR="009212E8" w:rsidRPr="009212E8">
        <w:rPr>
          <w:rFonts w:ascii="Arial" w:hAnsi="Arial" w:cs="Arial"/>
          <w:sz w:val="2"/>
          <w:szCs w:val="2"/>
        </w:rPr>
        <w:t xml:space="preserve"> </w:t>
      </w:r>
      <w:r w:rsidR="009212E8" w:rsidRPr="00A05581">
        <w:rPr>
          <w:rFonts w:ascii="Arial" w:hAnsi="Arial" w:cs="Arial"/>
        </w:rPr>
        <w:t>E</w:t>
      </w:r>
      <w:r w:rsidR="009212E8" w:rsidRPr="009212E8">
        <w:rPr>
          <w:rFonts w:ascii="Arial" w:hAnsi="Arial" w:cs="Arial"/>
          <w:sz w:val="2"/>
          <w:szCs w:val="2"/>
        </w:rPr>
        <w:t xml:space="preserve"> </w:t>
      </w:r>
      <w:r w:rsidR="009212E8" w:rsidRPr="00A05581">
        <w:rPr>
          <w:rFonts w:ascii="Arial" w:hAnsi="Arial" w:cs="Arial"/>
        </w:rPr>
        <w:t>S</w:t>
      </w:r>
      <w:r w:rsidR="008D77D7" w:rsidRPr="00F16C26">
        <w:rPr>
          <w:rFonts w:ascii="Arial" w:hAnsi="Arial"/>
        </w:rPr>
        <w:t xml:space="preserve"> will be allowed in the exclusion zone. Movement, preparation, and treatment of the containers will be in accordance with established standards.</w:t>
      </w:r>
    </w:p>
    <w:p w14:paraId="499F29A8" w14:textId="77777777" w:rsidR="008D77D7" w:rsidRPr="0036206F" w:rsidRDefault="008D77D7" w:rsidP="008D77D7">
      <w:pPr>
        <w:rPr>
          <w:rFonts w:ascii="Arial" w:hAnsi="Arial" w:cs="Arial"/>
          <w:lang w:val="en"/>
        </w:rPr>
      </w:pPr>
    </w:p>
    <w:p w14:paraId="7A0DEF9D" w14:textId="405D496B" w:rsidR="008D77D7" w:rsidRPr="0036206F" w:rsidRDefault="008D77D7" w:rsidP="008D77D7">
      <w:pPr>
        <w:rPr>
          <w:rFonts w:ascii="Arial" w:hAnsi="Arial" w:cs="Arial"/>
          <w:lang w:val="en"/>
        </w:rPr>
      </w:pPr>
      <w:r w:rsidRPr="0036206F">
        <w:rPr>
          <w:rFonts w:ascii="Arial" w:hAnsi="Arial" w:cs="Arial"/>
          <w:lang w:val="en"/>
        </w:rPr>
        <w:t xml:space="preserve">Within 10 business days of the expiration of this permit, </w:t>
      </w:r>
      <w:r w:rsidR="00421FB6">
        <w:rPr>
          <w:rFonts w:ascii="Arial" w:hAnsi="Arial" w:cs="Arial"/>
          <w:lang w:val="en"/>
        </w:rPr>
        <w:t>Genentech South San Francisco</w:t>
      </w:r>
      <w:r w:rsidR="00A05581">
        <w:rPr>
          <w:rFonts w:ascii="Arial" w:hAnsi="Arial" w:cs="Arial"/>
          <w:lang w:val="en"/>
        </w:rPr>
        <w:t xml:space="preserve"> </w:t>
      </w:r>
      <w:r w:rsidRPr="0036206F">
        <w:rPr>
          <w:rFonts w:ascii="Arial" w:hAnsi="Arial" w:cs="Arial"/>
          <w:lang w:val="en"/>
        </w:rPr>
        <w:t>will submit a final report, signed in accordance with Title 22, California Code of Regulations section 66270.11(d). The report shall include certification that the treatment area has been cleared of all residual hazardous waste generated from this emergency treatment and all generated waste has been properly managed.</w:t>
      </w:r>
    </w:p>
    <w:p w14:paraId="28D940AF" w14:textId="79870B7E" w:rsidR="00180C8A" w:rsidRPr="00876FFA" w:rsidRDefault="008D77D7" w:rsidP="008D77D7">
      <w:pPr>
        <w:pStyle w:val="BodyText"/>
        <w:spacing w:before="240" w:after="0"/>
        <w:rPr>
          <w:rFonts w:ascii="Arial" w:hAnsi="Arial" w:cs="Arial"/>
        </w:rPr>
      </w:pPr>
      <w:r w:rsidRPr="00F16C26">
        <w:rPr>
          <w:rFonts w:ascii="Arial" w:hAnsi="Arial"/>
        </w:rPr>
        <w:t>The Emergency Permit is effective beginning</w:t>
      </w:r>
      <w:r w:rsidR="00A05581">
        <w:rPr>
          <w:rFonts w:ascii="Arial" w:hAnsi="Arial"/>
        </w:rPr>
        <w:t xml:space="preserve"> </w:t>
      </w:r>
      <w:r w:rsidR="00421FB6">
        <w:rPr>
          <w:rFonts w:ascii="Arial" w:hAnsi="Arial"/>
        </w:rPr>
        <w:t>August 7</w:t>
      </w:r>
      <w:r w:rsidR="00A05581">
        <w:rPr>
          <w:rFonts w:ascii="Arial" w:hAnsi="Arial"/>
        </w:rPr>
        <w:t>, 2020</w:t>
      </w:r>
      <w:r w:rsidRPr="00F16C26">
        <w:rPr>
          <w:rFonts w:ascii="Arial" w:hAnsi="Arial" w:cs="Arial"/>
        </w:rPr>
        <w:t xml:space="preserve"> and shall expire on </w:t>
      </w:r>
      <w:r w:rsidR="00421FB6">
        <w:rPr>
          <w:rFonts w:ascii="Arial" w:hAnsi="Arial" w:cs="Arial"/>
        </w:rPr>
        <w:t>November 2</w:t>
      </w:r>
      <w:r w:rsidR="00A05581">
        <w:rPr>
          <w:rFonts w:ascii="Arial" w:hAnsi="Arial" w:cs="Arial"/>
        </w:rPr>
        <w:t>, 2020</w:t>
      </w:r>
      <w:r>
        <w:rPr>
          <w:rFonts w:ascii="Arial" w:hAnsi="Arial" w:cs="Arial"/>
        </w:rPr>
        <w:t>.</w:t>
      </w:r>
    </w:p>
    <w:p w14:paraId="78AC80F1" w14:textId="03A7BFBE" w:rsidR="00180C8A" w:rsidRPr="00876FFA" w:rsidRDefault="00180C8A" w:rsidP="0005238C">
      <w:pPr>
        <w:spacing w:before="240"/>
        <w:rPr>
          <w:rFonts w:ascii="Arial" w:hAnsi="Arial" w:cs="Arial"/>
        </w:rPr>
      </w:pPr>
      <w:r w:rsidRPr="00876FFA">
        <w:rPr>
          <w:rFonts w:ascii="Arial" w:hAnsi="Arial" w:cs="Arial"/>
          <w:b/>
          <w:bCs/>
          <w:u w:val="single"/>
        </w:rPr>
        <w:t xml:space="preserve">Name of </w:t>
      </w:r>
      <w:r w:rsidR="00891D20" w:rsidRPr="00876FFA">
        <w:rPr>
          <w:rFonts w:ascii="Arial" w:hAnsi="Arial" w:cs="Arial"/>
          <w:b/>
          <w:bCs/>
          <w:u w:val="single"/>
        </w:rPr>
        <w:t>Public</w:t>
      </w:r>
      <w:r w:rsidRPr="00876FFA">
        <w:rPr>
          <w:rFonts w:ascii="Arial" w:hAnsi="Arial" w:cs="Arial"/>
          <w:b/>
          <w:bCs/>
          <w:u w:val="single"/>
        </w:rPr>
        <w:t xml:space="preserve"> Agency Approving Project</w:t>
      </w:r>
      <w:r w:rsidRPr="00876FFA">
        <w:rPr>
          <w:rFonts w:ascii="Arial" w:hAnsi="Arial" w:cs="Arial"/>
        </w:rPr>
        <w:t xml:space="preserve">:  Department of Toxic Substances Control </w:t>
      </w:r>
    </w:p>
    <w:p w14:paraId="5C8B3189" w14:textId="1FCF1640" w:rsidR="00180C8A" w:rsidRPr="00876FFA" w:rsidRDefault="00180C8A" w:rsidP="00876F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rPr>
      </w:pPr>
      <w:r w:rsidRPr="00876FFA">
        <w:rPr>
          <w:rFonts w:ascii="Arial" w:hAnsi="Arial" w:cs="Arial"/>
          <w:b/>
          <w:bCs/>
          <w:u w:val="single"/>
        </w:rPr>
        <w:t>Name of Person or Agency Carrying Out Project</w:t>
      </w:r>
      <w:r w:rsidRPr="00876FFA">
        <w:rPr>
          <w:rFonts w:ascii="Arial" w:hAnsi="Arial" w:cs="Arial"/>
        </w:rPr>
        <w:t>:</w:t>
      </w:r>
      <w:r w:rsidR="00C44AC8">
        <w:rPr>
          <w:rFonts w:ascii="Arial" w:hAnsi="Arial" w:cs="Arial"/>
        </w:rPr>
        <w:t xml:space="preserve"> </w:t>
      </w:r>
      <w:r w:rsidR="00A05581">
        <w:rPr>
          <w:rFonts w:ascii="Arial" w:hAnsi="Arial" w:cs="Arial"/>
        </w:rPr>
        <w:t>Clean Harbors Environmental Services</w:t>
      </w:r>
    </w:p>
    <w:p w14:paraId="4806A5C0" w14:textId="25FBE6EF" w:rsidR="00180C8A" w:rsidRPr="00876FFA" w:rsidRDefault="00180C8A" w:rsidP="00876FFA">
      <w:pPr>
        <w:spacing w:before="120"/>
        <w:rPr>
          <w:rFonts w:ascii="Arial" w:hAnsi="Arial" w:cs="Arial"/>
        </w:rPr>
      </w:pPr>
      <w:r w:rsidRPr="00876FFA">
        <w:rPr>
          <w:rFonts w:ascii="Arial" w:hAnsi="Arial" w:cs="Arial"/>
          <w:b/>
          <w:bCs/>
          <w:u w:val="single"/>
        </w:rPr>
        <w:t>Exempt Status</w:t>
      </w:r>
      <w:r w:rsidRPr="00876FFA">
        <w:rPr>
          <w:rFonts w:ascii="Arial" w:hAnsi="Arial" w:cs="Arial"/>
        </w:rPr>
        <w:t xml:space="preserve">: </w:t>
      </w:r>
      <w:r w:rsidR="00D000A6">
        <w:rPr>
          <w:rFonts w:ascii="Arial" w:hAnsi="Arial" w:cs="Arial"/>
        </w:rPr>
        <w:t>Emergency Project [PRC, Sec. 21080(b)(4); 14 CCR, Sec.15269(c)]</w:t>
      </w:r>
    </w:p>
    <w:p w14:paraId="267B2BBD" w14:textId="7053B51A" w:rsidR="00C44AC8" w:rsidRDefault="00180C8A" w:rsidP="00C44AC8">
      <w:pPr>
        <w:spacing w:before="120"/>
        <w:rPr>
          <w:rFonts w:ascii="Arial" w:hAnsi="Arial"/>
        </w:rPr>
      </w:pPr>
      <w:r w:rsidRPr="00876FFA">
        <w:rPr>
          <w:rFonts w:ascii="Arial" w:hAnsi="Arial" w:cs="Arial"/>
          <w:b/>
          <w:bCs/>
          <w:u w:val="single"/>
        </w:rPr>
        <w:t>Reasons Why Project is Exempt</w:t>
      </w:r>
      <w:r w:rsidRPr="00876FFA">
        <w:rPr>
          <w:rFonts w:ascii="Arial" w:hAnsi="Arial" w:cs="Arial"/>
        </w:rPr>
        <w:t xml:space="preserve">: </w:t>
      </w:r>
      <w:r w:rsidR="00C44AC8" w:rsidRPr="006300EC">
        <w:rPr>
          <w:rFonts w:ascii="Arial" w:hAnsi="Arial"/>
        </w:rPr>
        <w:t>This action is necessary to prevent an emergency.</w:t>
      </w:r>
      <w:r w:rsidR="00C44AC8">
        <w:rPr>
          <w:rFonts w:ascii="Arial" w:hAnsi="Arial"/>
        </w:rPr>
        <w:t xml:space="preserve"> Chemical stabilization of the </w:t>
      </w:r>
      <w:r w:rsidR="00C44AC8">
        <w:rPr>
          <w:rFonts w:ascii="Arial" w:hAnsi="Arial" w:cs="Arial"/>
        </w:rPr>
        <w:t>chemical</w:t>
      </w:r>
      <w:r w:rsidR="00C44AC8" w:rsidRPr="00046DA6">
        <w:rPr>
          <w:rFonts w:ascii="Arial" w:hAnsi="Arial"/>
        </w:rPr>
        <w:t xml:space="preserve"> is</w:t>
      </w:r>
      <w:r w:rsidR="00C44AC8">
        <w:rPr>
          <w:rFonts w:ascii="Arial" w:hAnsi="Arial"/>
        </w:rPr>
        <w:t xml:space="preserve"> necessary prior to transportation to a</w:t>
      </w:r>
      <w:r w:rsidR="00B74136">
        <w:rPr>
          <w:rFonts w:ascii="Arial" w:hAnsi="Arial"/>
        </w:rPr>
        <w:t>n authorized</w:t>
      </w:r>
      <w:r w:rsidR="00C44AC8">
        <w:rPr>
          <w:rFonts w:ascii="Arial" w:hAnsi="Arial"/>
        </w:rPr>
        <w:t xml:space="preserve"> </w:t>
      </w:r>
      <w:r w:rsidR="00B74136">
        <w:rPr>
          <w:rFonts w:ascii="Arial" w:hAnsi="Arial"/>
        </w:rPr>
        <w:t xml:space="preserve">hazardous waste </w:t>
      </w:r>
      <w:r w:rsidR="00C44AC8">
        <w:rPr>
          <w:rFonts w:ascii="Arial" w:hAnsi="Arial"/>
        </w:rPr>
        <w:t>treatment, storage, and disposal facility to prevent accidental fire and/or explosion during transport.</w:t>
      </w:r>
    </w:p>
    <w:p w14:paraId="4D170171" w14:textId="77777777" w:rsidR="00C44AC8" w:rsidRDefault="00C44AC8" w:rsidP="00C44AC8">
      <w:pPr>
        <w:spacing w:before="120"/>
        <w:rPr>
          <w:rFonts w:ascii="Arial" w:hAnsi="Arial"/>
        </w:rPr>
      </w:pPr>
    </w:p>
    <w:p w14:paraId="6A744D6B" w14:textId="5E49B7A4" w:rsidR="00876FFA" w:rsidRPr="00BD6DAD" w:rsidRDefault="003928B8" w:rsidP="00C44AC8">
      <w:pPr>
        <w:spacing w:before="120"/>
        <w:rPr>
          <w:rFonts w:ascii="Arial" w:hAnsi="Arial" w:cs="Arial"/>
        </w:rPr>
      </w:pPr>
      <w:r>
        <w:rPr>
          <w:rFonts w:ascii="Arial" w:hAnsi="Arial" w:cs="Arial"/>
        </w:rPr>
        <w:t>T</w:t>
      </w:r>
      <w:r w:rsidR="00876FFA">
        <w:rPr>
          <w:rFonts w:ascii="Arial" w:hAnsi="Arial" w:cs="Arial"/>
        </w:rPr>
        <w:t>he administrative record for this project</w:t>
      </w:r>
      <w:r w:rsidR="00876FFA" w:rsidRPr="00BD6DAD">
        <w:rPr>
          <w:rFonts w:ascii="Arial" w:hAnsi="Arial" w:cs="Arial"/>
        </w:rPr>
        <w:t xml:space="preserve"> </w:t>
      </w:r>
      <w:r w:rsidR="00876FFA">
        <w:rPr>
          <w:rFonts w:ascii="Arial" w:hAnsi="Arial" w:cs="Arial"/>
        </w:rPr>
        <w:t>is</w:t>
      </w:r>
      <w:r w:rsidR="00876FFA" w:rsidRPr="00BD6DAD">
        <w:rPr>
          <w:rFonts w:ascii="Arial" w:hAnsi="Arial" w:cs="Arial"/>
        </w:rPr>
        <w:t xml:space="preserve"> available to the public</w:t>
      </w:r>
      <w:r>
        <w:rPr>
          <w:rFonts w:ascii="Arial" w:hAnsi="Arial" w:cs="Arial"/>
        </w:rPr>
        <w:t xml:space="preserve"> by appointment</w:t>
      </w:r>
      <w:r w:rsidR="00876FFA" w:rsidRPr="00BD6DAD">
        <w:rPr>
          <w:rFonts w:ascii="Arial" w:hAnsi="Arial" w:cs="Arial"/>
        </w:rPr>
        <w:t xml:space="preserve"> at the following location</w:t>
      </w:r>
      <w:r w:rsidR="00876FFA" w:rsidRPr="00BD6DAD">
        <w:rPr>
          <w:rFonts w:ascii="Arial" w:hAnsi="Arial" w:cs="Arial"/>
        </w:rPr>
        <w:fldChar w:fldCharType="begin">
          <w:ffData>
            <w:name w:val="Text15"/>
            <w:enabled/>
            <w:calcOnExit w:val="0"/>
            <w:textInput/>
          </w:ffData>
        </w:fldChar>
      </w:r>
      <w:bookmarkStart w:id="1" w:name="Text15"/>
      <w:r w:rsidR="00876FFA" w:rsidRPr="00BD6DAD">
        <w:rPr>
          <w:rFonts w:ascii="Arial" w:hAnsi="Arial" w:cs="Arial"/>
        </w:rPr>
        <w:instrText xml:space="preserve"> FORMTEXT </w:instrText>
      </w:r>
      <w:r w:rsidR="00504476">
        <w:rPr>
          <w:rFonts w:ascii="Arial" w:hAnsi="Arial" w:cs="Arial"/>
        </w:rPr>
      </w:r>
      <w:r w:rsidR="00504476">
        <w:rPr>
          <w:rFonts w:ascii="Arial" w:hAnsi="Arial" w:cs="Arial"/>
        </w:rPr>
        <w:fldChar w:fldCharType="separate"/>
      </w:r>
      <w:r w:rsidR="00876FFA" w:rsidRPr="00BD6DAD">
        <w:rPr>
          <w:rFonts w:ascii="Arial" w:hAnsi="Arial" w:cs="Arial"/>
        </w:rPr>
        <w:fldChar w:fldCharType="end"/>
      </w:r>
      <w:bookmarkEnd w:id="1"/>
      <w:r w:rsidR="00876FFA">
        <w:rPr>
          <w:rFonts w:ascii="Arial" w:hAnsi="Arial" w:cs="Arial"/>
        </w:rPr>
        <w:t>:</w:t>
      </w:r>
    </w:p>
    <w:p w14:paraId="0ACAEBAC" w14:textId="77777777" w:rsidR="00876FFA" w:rsidRPr="003A5237" w:rsidRDefault="00876FFA" w:rsidP="00876FFA">
      <w:pPr>
        <w:spacing w:before="240"/>
        <w:ind w:firstLine="2880"/>
        <w:rPr>
          <w:rFonts w:ascii="Arial" w:hAnsi="Arial"/>
        </w:rPr>
      </w:pPr>
      <w:r w:rsidRPr="003A5237">
        <w:rPr>
          <w:rFonts w:ascii="Arial" w:hAnsi="Arial"/>
        </w:rPr>
        <w:t>Department of Toxic Substances Control</w:t>
      </w:r>
    </w:p>
    <w:p w14:paraId="25BFEB3F" w14:textId="44D8A839" w:rsidR="00876FFA" w:rsidRDefault="005849B6" w:rsidP="00876FFA">
      <w:pPr>
        <w:ind w:firstLine="2880"/>
        <w:rPr>
          <w:rFonts w:ascii="Arial" w:hAnsi="Arial"/>
        </w:rPr>
      </w:pPr>
      <w:r>
        <w:rPr>
          <w:rFonts w:ascii="Arial" w:hAnsi="Arial"/>
        </w:rPr>
        <w:t>File Room</w:t>
      </w:r>
    </w:p>
    <w:p w14:paraId="46BA5B76" w14:textId="5082C766" w:rsidR="005849B6" w:rsidRPr="003A5237" w:rsidRDefault="005849B6" w:rsidP="00876FFA">
      <w:pPr>
        <w:ind w:firstLine="2880"/>
        <w:rPr>
          <w:rFonts w:ascii="Arial" w:hAnsi="Arial"/>
        </w:rPr>
      </w:pPr>
      <w:r>
        <w:rPr>
          <w:rFonts w:ascii="Arial" w:hAnsi="Arial"/>
        </w:rPr>
        <w:t>Permitting Division</w:t>
      </w:r>
    </w:p>
    <w:p w14:paraId="4EB0877C" w14:textId="221F88DB" w:rsidR="00876FFA" w:rsidRPr="003A5237" w:rsidRDefault="005849B6" w:rsidP="00876FFA">
      <w:pPr>
        <w:ind w:firstLine="2880"/>
        <w:rPr>
          <w:rFonts w:ascii="Arial" w:hAnsi="Arial"/>
        </w:rPr>
      </w:pPr>
      <w:r>
        <w:rPr>
          <w:rFonts w:ascii="Arial" w:hAnsi="Arial"/>
        </w:rPr>
        <w:t>8800 Cal Center Drive</w:t>
      </w:r>
    </w:p>
    <w:p w14:paraId="654A7158" w14:textId="07E1CB20" w:rsidR="00876FFA" w:rsidRDefault="005849B6" w:rsidP="00F6190A">
      <w:pPr>
        <w:spacing w:after="240"/>
        <w:ind w:firstLine="2880"/>
        <w:rPr>
          <w:rFonts w:ascii="Arial" w:hAnsi="Arial"/>
        </w:rPr>
      </w:pPr>
      <w:r>
        <w:rPr>
          <w:rFonts w:ascii="Arial" w:hAnsi="Arial"/>
        </w:rPr>
        <w:t>Sacramento</w:t>
      </w:r>
      <w:r w:rsidR="00876FFA" w:rsidRPr="003A5237">
        <w:rPr>
          <w:rFonts w:ascii="Arial" w:hAnsi="Arial"/>
        </w:rPr>
        <w:t xml:space="preserve">, CA </w:t>
      </w:r>
      <w:r>
        <w:rPr>
          <w:rFonts w:ascii="Arial" w:hAnsi="Arial"/>
        </w:rPr>
        <w:t>95826</w:t>
      </w:r>
    </w:p>
    <w:p w14:paraId="38B7D6C9" w14:textId="77777777" w:rsidR="00876FFA" w:rsidRDefault="00876FFA" w:rsidP="00876FFA">
      <w:pPr>
        <w:jc w:val="center"/>
        <w:rPr>
          <w:rFonts w:ascii="Arial" w:hAnsi="Arial"/>
        </w:rPr>
      </w:pPr>
    </w:p>
    <w:p w14:paraId="1F0E1052" w14:textId="77777777" w:rsidR="00C7477F" w:rsidRDefault="00C7477F" w:rsidP="00876FFA">
      <w:pPr>
        <w:jc w:val="center"/>
        <w:rPr>
          <w:rFonts w:ascii="Arial" w:hAnsi="Arial"/>
        </w:rPr>
      </w:pPr>
    </w:p>
    <w:p w14:paraId="7A83F11F" w14:textId="436544D2" w:rsidR="00C7477F" w:rsidRDefault="00C7477F" w:rsidP="00876FFA">
      <w:pPr>
        <w:jc w:val="center"/>
        <w:rPr>
          <w:rFonts w:ascii="Arial" w:hAnsi="Arial"/>
        </w:rPr>
        <w:sectPr w:rsidR="00C7477F" w:rsidSect="00644BBB">
          <w:type w:val="continuous"/>
          <w:pgSz w:w="12240" w:h="15840"/>
          <w:pgMar w:top="360" w:right="720" w:bottom="360" w:left="720" w:header="360" w:footer="270" w:gutter="0"/>
          <w:cols w:space="720"/>
        </w:sectPr>
      </w:pPr>
    </w:p>
    <w:p w14:paraId="32C61DA3" w14:textId="77777777" w:rsidR="00876FFA" w:rsidRDefault="00876FFA" w:rsidP="00F5607D">
      <w:pPr>
        <w:rPr>
          <w:rFonts w:ascii="Arial" w:hAnsi="Arial"/>
        </w:rPr>
      </w:pPr>
      <w:r>
        <w:rPr>
          <w:rFonts w:ascii="Arial" w:hAnsi="Arial"/>
        </w:rPr>
        <w:t>Contact Person</w:t>
      </w:r>
    </w:p>
    <w:p w14:paraId="756BB4ED" w14:textId="3593A84A" w:rsidR="00876FFA" w:rsidRDefault="00504476" w:rsidP="00F5607D">
      <w:pPr>
        <w:rPr>
          <w:rFonts w:ascii="Arial" w:hAnsi="Arial"/>
        </w:rPr>
      </w:pPr>
      <w:sdt>
        <w:sdtPr>
          <w:rPr>
            <w:rFonts w:ascii="Arial" w:hAnsi="Arial"/>
          </w:rPr>
          <w:alias w:val="Contact Name"/>
          <w:tag w:val="Contact Name"/>
          <w:id w:val="-983225067"/>
          <w:placeholder>
            <w:docPart w:val="A7B4DA09FE344E63BE77BAE36DCEBD53"/>
          </w:placeholder>
        </w:sdtPr>
        <w:sdtEndPr/>
        <w:sdtContent>
          <w:r w:rsidR="00AD3D64">
            <w:rPr>
              <w:rFonts w:ascii="Arial" w:hAnsi="Arial"/>
            </w:rPr>
            <w:t>Parisa Khosraviani</w:t>
          </w:r>
        </w:sdtContent>
      </w:sdt>
    </w:p>
    <w:p w14:paraId="4008E993" w14:textId="77777777" w:rsidR="00876FFA" w:rsidRDefault="00876FFA" w:rsidP="00F5607D">
      <w:pPr>
        <w:rPr>
          <w:rFonts w:ascii="Arial" w:hAnsi="Arial"/>
        </w:rPr>
      </w:pPr>
      <w:r>
        <w:rPr>
          <w:rFonts w:ascii="Arial" w:hAnsi="Arial"/>
        </w:rPr>
        <w:br w:type="column"/>
      </w:r>
      <w:r>
        <w:rPr>
          <w:rFonts w:ascii="Arial" w:hAnsi="Arial"/>
        </w:rPr>
        <w:t>Contact Title</w:t>
      </w:r>
    </w:p>
    <w:p w14:paraId="30F58172" w14:textId="481D102D" w:rsidR="00876FFA" w:rsidRDefault="00504476" w:rsidP="00F5607D">
      <w:pPr>
        <w:rPr>
          <w:rFonts w:ascii="Arial" w:hAnsi="Arial"/>
        </w:rPr>
      </w:pPr>
      <w:sdt>
        <w:sdtPr>
          <w:rPr>
            <w:rFonts w:ascii="Arial" w:hAnsi="Arial"/>
          </w:rPr>
          <w:alias w:val="Contact Title"/>
          <w:tag w:val="Contact Title"/>
          <w:id w:val="-1454788640"/>
          <w:placeholder>
            <w:docPart w:val="241B38B334AD436DB91BA14EAD4D54FA"/>
          </w:placeholder>
        </w:sdtPr>
        <w:sdtEndPr/>
        <w:sdtContent>
          <w:r w:rsidR="00AD3D64">
            <w:rPr>
              <w:rFonts w:ascii="Arial" w:hAnsi="Arial"/>
            </w:rPr>
            <w:t>Hazardous Substances Engineer</w:t>
          </w:r>
        </w:sdtContent>
      </w:sdt>
    </w:p>
    <w:p w14:paraId="5573D279" w14:textId="77777777" w:rsidR="00876FFA" w:rsidRDefault="00876FFA" w:rsidP="00F5607D">
      <w:pPr>
        <w:rPr>
          <w:rFonts w:ascii="Arial" w:hAnsi="Arial"/>
        </w:rPr>
      </w:pPr>
      <w:r>
        <w:rPr>
          <w:rFonts w:ascii="Arial" w:hAnsi="Arial"/>
        </w:rPr>
        <w:br w:type="column"/>
      </w:r>
      <w:r>
        <w:rPr>
          <w:rFonts w:ascii="Arial" w:hAnsi="Arial"/>
        </w:rPr>
        <w:t>Phone Number</w:t>
      </w:r>
    </w:p>
    <w:p w14:paraId="575E408D" w14:textId="2F7D313A" w:rsidR="00876FFA" w:rsidRDefault="00504476" w:rsidP="00F5607D">
      <w:pPr>
        <w:rPr>
          <w:rFonts w:ascii="Arial" w:hAnsi="Arial"/>
        </w:rPr>
      </w:pPr>
      <w:sdt>
        <w:sdtPr>
          <w:rPr>
            <w:rFonts w:ascii="Arial" w:hAnsi="Arial"/>
          </w:rPr>
          <w:alias w:val="Phone Number"/>
          <w:tag w:val="Phone Number"/>
          <w:id w:val="-1156293826"/>
          <w:placeholder>
            <w:docPart w:val="BE8E9B16314A4793ABBF0F446E003E61"/>
          </w:placeholder>
        </w:sdtPr>
        <w:sdtEndPr/>
        <w:sdtContent>
          <w:r w:rsidR="00AD3D64">
            <w:rPr>
              <w:rFonts w:ascii="Arial" w:hAnsi="Arial"/>
            </w:rPr>
            <w:t>(916) 255-6559</w:t>
          </w:r>
        </w:sdtContent>
      </w:sdt>
    </w:p>
    <w:p w14:paraId="55DF3DD5" w14:textId="77777777" w:rsidR="00876FFA" w:rsidRDefault="00876FFA" w:rsidP="00876FFA">
      <w:pPr>
        <w:ind w:firstLine="720"/>
        <w:jc w:val="center"/>
        <w:rPr>
          <w:rFonts w:ascii="Arial" w:hAnsi="Arial"/>
        </w:rPr>
        <w:sectPr w:rsidR="00876FFA" w:rsidSect="00203D6F">
          <w:type w:val="continuous"/>
          <w:pgSz w:w="12240" w:h="15840"/>
          <w:pgMar w:top="360" w:right="720" w:bottom="360" w:left="720" w:header="360" w:footer="270" w:gutter="0"/>
          <w:cols w:num="3" w:space="360" w:equalWidth="0">
            <w:col w:w="3600" w:space="360"/>
            <w:col w:w="3600" w:space="360"/>
            <w:col w:w="2880"/>
          </w:cols>
        </w:sectPr>
      </w:pPr>
    </w:p>
    <w:p w14:paraId="705401B2" w14:textId="30A9CB59" w:rsidR="00876FFA" w:rsidRDefault="00F5607D" w:rsidP="00F5607D">
      <w:pPr>
        <w:spacing w:before="240"/>
        <w:rPr>
          <w:rFonts w:ascii="Arial" w:hAnsi="Arial"/>
        </w:rPr>
      </w:pPr>
      <w:r>
        <w:rPr>
          <w:rFonts w:ascii="Arial" w:hAnsi="Arial"/>
        </w:rPr>
        <w:t>Approver’s Signature:</w:t>
      </w:r>
    </w:p>
    <w:p w14:paraId="2003BA8D" w14:textId="0F8A58E0" w:rsidR="00F5607D" w:rsidRDefault="00B843C5" w:rsidP="00F5607D">
      <w:pPr>
        <w:spacing w:before="240"/>
        <w:rPr>
          <w:rFonts w:ascii="Arial" w:hAnsi="Arial"/>
        </w:rPr>
      </w:pPr>
      <w:r>
        <w:rPr>
          <w:rFonts w:ascii="Arial" w:hAnsi="Arial"/>
          <w:noProof/>
        </w:rPr>
        <mc:AlternateContent>
          <mc:Choice Requires="wps">
            <w:drawing>
              <wp:anchor distT="0" distB="0" distL="114300" distR="114300" simplePos="0" relativeHeight="251659264" behindDoc="0" locked="0" layoutInCell="1" allowOverlap="1" wp14:anchorId="2A0F36E1" wp14:editId="3D87E3A1">
                <wp:simplePos x="0" y="0"/>
                <wp:positionH relativeFrom="margin">
                  <wp:posOffset>-107004</wp:posOffset>
                </wp:positionH>
                <wp:positionV relativeFrom="paragraph">
                  <wp:posOffset>599777</wp:posOffset>
                </wp:positionV>
                <wp:extent cx="4726866" cy="5286"/>
                <wp:effectExtent l="0" t="0" r="36195" b="3302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726866" cy="528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378BB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45pt,47.25pt" to="363.7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" strokecolor="black [3200]" strokeweight=".5pt">
                <v:stroke joinstyle="miter"/>
                <w10:wrap anchorx="margin"/>
              </v:line>
            </w:pict>
          </mc:Fallback>
        </mc:AlternateContent>
      </w:r>
      <w:r>
        <w:rPr>
          <w:noProof/>
        </w:rPr>
        <w:drawing>
          <wp:inline distT="0" distB="0" distL="0" distR="0" wp14:anchorId="132089A9" wp14:editId="624DC413">
            <wp:extent cx="93345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33450" cy="447675"/>
                    </a:xfrm>
                    <a:prstGeom prst="rect">
                      <a:avLst/>
                    </a:prstGeom>
                  </pic:spPr>
                </pic:pic>
              </a:graphicData>
            </a:graphic>
          </wp:inline>
        </w:drawing>
      </w:r>
    </w:p>
    <w:p w14:paraId="61D20A64" w14:textId="14DD797C" w:rsidR="00876FFA" w:rsidRDefault="00876FFA" w:rsidP="00F5607D">
      <w:pPr>
        <w:jc w:val="center"/>
        <w:rPr>
          <w:rFonts w:ascii="Arial" w:hAnsi="Arial"/>
        </w:rPr>
      </w:pPr>
    </w:p>
    <w:p w14:paraId="673B7105" w14:textId="3079B2BC" w:rsidR="00F5607D" w:rsidRDefault="00F5607D" w:rsidP="00F5607D">
      <w:pPr>
        <w:spacing w:before="360"/>
        <w:rPr>
          <w:rFonts w:ascii="Arial" w:hAnsi="Arial"/>
        </w:rPr>
      </w:pPr>
      <w:r>
        <w:rPr>
          <w:rFonts w:ascii="Arial" w:hAnsi="Arial"/>
        </w:rPr>
        <w:t xml:space="preserve">Date: </w:t>
      </w:r>
    </w:p>
    <w:p w14:paraId="6B9BD727" w14:textId="481FB0FE" w:rsidR="00876FFA" w:rsidRDefault="00504476" w:rsidP="00AF78B4">
      <w:pPr>
        <w:spacing w:before="360"/>
        <w:rPr>
          <w:rFonts w:ascii="Arial" w:hAnsi="Arial"/>
        </w:rPr>
      </w:pPr>
      <w:sdt>
        <w:sdtPr>
          <w:rPr>
            <w:rFonts w:ascii="Arial" w:hAnsi="Arial"/>
          </w:rPr>
          <w:id w:val="1041793569"/>
          <w:placeholder>
            <w:docPart w:val="D539607521E1452490A2B1440ED7A80A"/>
          </w:placeholder>
          <w:date w:fullDate="2020-08-04T00:00:00Z">
            <w:dateFormat w:val="MMMM d, yyyy"/>
            <w:lid w:val="en-US"/>
            <w:storeMappedDataAs w:val="dateTime"/>
            <w:calendar w:val="gregorian"/>
          </w:date>
        </w:sdtPr>
        <w:sdtEndPr/>
        <w:sdtContent>
          <w:r w:rsidR="00421FB6">
            <w:rPr>
              <w:rFonts w:ascii="Arial" w:hAnsi="Arial"/>
            </w:rPr>
            <w:t xml:space="preserve">August </w:t>
          </w:r>
          <w:r>
            <w:rPr>
              <w:rFonts w:ascii="Arial" w:hAnsi="Arial"/>
            </w:rPr>
            <w:t>4</w:t>
          </w:r>
          <w:r w:rsidR="00421FB6">
            <w:rPr>
              <w:rFonts w:ascii="Arial" w:hAnsi="Arial"/>
            </w:rPr>
            <w:t>, 2020</w:t>
          </w:r>
        </w:sdtContent>
      </w:sdt>
    </w:p>
    <w:p w14:paraId="5499E223" w14:textId="77777777" w:rsidR="00876FFA" w:rsidRDefault="00876FFA" w:rsidP="00876FFA">
      <w:pPr>
        <w:rPr>
          <w:rFonts w:ascii="Arial" w:hAnsi="Arial"/>
        </w:rPr>
        <w:sectPr w:rsidR="00876FFA" w:rsidSect="00203D6F">
          <w:type w:val="continuous"/>
          <w:pgSz w:w="12240" w:h="15840"/>
          <w:pgMar w:top="360" w:right="720" w:bottom="360" w:left="720" w:header="360" w:footer="270" w:gutter="0"/>
          <w:cols w:num="2" w:space="720" w:equalWidth="0">
            <w:col w:w="7200" w:space="720"/>
            <w:col w:w="2880"/>
          </w:cols>
        </w:sectPr>
      </w:pPr>
    </w:p>
    <w:p w14:paraId="2E853301" w14:textId="2B17EA6B" w:rsidR="00876FFA" w:rsidRDefault="00876FFA" w:rsidP="00876FFA">
      <w:pPr>
        <w:jc w:val="center"/>
        <w:rPr>
          <w:rFonts w:ascii="Arial" w:hAnsi="Arial"/>
        </w:rPr>
        <w:sectPr w:rsidR="00876FFA" w:rsidSect="00644BBB">
          <w:type w:val="continuous"/>
          <w:pgSz w:w="12240" w:h="15840"/>
          <w:pgMar w:top="360" w:right="720" w:bottom="360" w:left="720" w:header="360" w:footer="270" w:gutter="0"/>
          <w:cols w:space="720"/>
        </w:sectPr>
      </w:pPr>
    </w:p>
    <w:p w14:paraId="4702827B" w14:textId="15D46F49" w:rsidR="00876FFA" w:rsidRDefault="00876FFA" w:rsidP="00F5607D">
      <w:pPr>
        <w:rPr>
          <w:rFonts w:ascii="Arial" w:hAnsi="Arial"/>
        </w:rPr>
      </w:pPr>
      <w:r>
        <w:rPr>
          <w:rFonts w:ascii="Arial" w:hAnsi="Arial"/>
        </w:rPr>
        <w:t>Approver</w:t>
      </w:r>
      <w:r w:rsidR="00F5607D">
        <w:rPr>
          <w:rFonts w:ascii="Arial" w:hAnsi="Arial"/>
        </w:rPr>
        <w:t>’s</w:t>
      </w:r>
      <w:r>
        <w:rPr>
          <w:rFonts w:ascii="Arial" w:hAnsi="Arial"/>
        </w:rPr>
        <w:t xml:space="preserve"> Name</w:t>
      </w:r>
    </w:p>
    <w:p w14:paraId="46548FB6" w14:textId="01B161F3" w:rsidR="00876FFA" w:rsidRDefault="00504476" w:rsidP="00F5607D">
      <w:pPr>
        <w:rPr>
          <w:rFonts w:ascii="Arial" w:hAnsi="Arial"/>
        </w:rPr>
      </w:pPr>
      <w:sdt>
        <w:sdtPr>
          <w:rPr>
            <w:rFonts w:ascii="Arial" w:hAnsi="Arial"/>
          </w:rPr>
          <w:alias w:val="Approver Name"/>
          <w:tag w:val="Approver Name"/>
          <w:id w:val="861788637"/>
          <w:placeholder>
            <w:docPart w:val="3A3A4CD94A854305B43780D68C3CE38E"/>
          </w:placeholder>
        </w:sdtPr>
        <w:sdtEndPr/>
        <w:sdtContent>
          <w:r w:rsidR="00AD3D64">
            <w:rPr>
              <w:rFonts w:ascii="Arial" w:hAnsi="Arial"/>
            </w:rPr>
            <w:t>Parisa Khosraviani</w:t>
          </w:r>
        </w:sdtContent>
      </w:sdt>
    </w:p>
    <w:p w14:paraId="351A0997" w14:textId="77777777" w:rsidR="00876FFA" w:rsidRDefault="00876FFA" w:rsidP="00F5607D">
      <w:pPr>
        <w:rPr>
          <w:rFonts w:ascii="Arial" w:hAnsi="Arial"/>
        </w:rPr>
      </w:pPr>
      <w:r>
        <w:rPr>
          <w:rFonts w:ascii="Arial" w:hAnsi="Arial"/>
        </w:rPr>
        <w:br w:type="column"/>
      </w:r>
      <w:r>
        <w:rPr>
          <w:rFonts w:ascii="Arial" w:hAnsi="Arial"/>
        </w:rPr>
        <w:t>Approver’s Title</w:t>
      </w:r>
    </w:p>
    <w:p w14:paraId="42EEC2D7" w14:textId="279CA942" w:rsidR="00876FFA" w:rsidRDefault="00504476" w:rsidP="00F5607D">
      <w:pPr>
        <w:tabs>
          <w:tab w:val="left" w:pos="5475"/>
        </w:tabs>
        <w:rPr>
          <w:rFonts w:ascii="Arial" w:hAnsi="Arial"/>
        </w:rPr>
      </w:pPr>
      <w:sdt>
        <w:sdtPr>
          <w:rPr>
            <w:rFonts w:ascii="Arial" w:hAnsi="Arial"/>
          </w:rPr>
          <w:alias w:val="Approver Title"/>
          <w:tag w:val="Approver Title"/>
          <w:id w:val="1550178991"/>
          <w:placeholder>
            <w:docPart w:val="3A3A4CD94A854305B43780D68C3CE38E"/>
          </w:placeholder>
        </w:sdtPr>
        <w:sdtEndPr/>
        <w:sdtContent>
          <w:r w:rsidR="00AD3D64">
            <w:rPr>
              <w:rFonts w:ascii="Arial" w:hAnsi="Arial"/>
            </w:rPr>
            <w:t>Hazardous Substances Engineer</w:t>
          </w:r>
        </w:sdtContent>
      </w:sdt>
    </w:p>
    <w:p w14:paraId="5CB59BE7" w14:textId="77777777" w:rsidR="00876FFA" w:rsidRDefault="00876FFA" w:rsidP="00F5607D">
      <w:pPr>
        <w:tabs>
          <w:tab w:val="left" w:pos="5475"/>
        </w:tabs>
        <w:rPr>
          <w:rFonts w:ascii="Arial" w:hAnsi="Arial"/>
        </w:rPr>
      </w:pPr>
      <w:r>
        <w:rPr>
          <w:rFonts w:ascii="Arial" w:hAnsi="Arial"/>
        </w:rPr>
        <w:br w:type="column"/>
      </w:r>
      <w:r>
        <w:rPr>
          <w:rFonts w:ascii="Arial" w:hAnsi="Arial"/>
        </w:rPr>
        <w:t>Approver’s Phone Number</w:t>
      </w:r>
    </w:p>
    <w:p w14:paraId="67CEA73B" w14:textId="3D0D08B4" w:rsidR="00644000" w:rsidRDefault="00504476" w:rsidP="00F5607D">
      <w:pPr>
        <w:rPr>
          <w:rFonts w:ascii="Arial" w:hAnsi="Arial"/>
        </w:rPr>
        <w:sectPr w:rsidR="00644000" w:rsidSect="00203D6F">
          <w:type w:val="continuous"/>
          <w:pgSz w:w="12240" w:h="15840"/>
          <w:pgMar w:top="360" w:right="720" w:bottom="360" w:left="720" w:header="360" w:footer="270" w:gutter="0"/>
          <w:cols w:num="3" w:space="360" w:equalWidth="0">
            <w:col w:w="3600" w:space="360"/>
            <w:col w:w="3600" w:space="360"/>
            <w:col w:w="2880"/>
          </w:cols>
        </w:sectPr>
      </w:pPr>
      <w:sdt>
        <w:sdtPr>
          <w:rPr>
            <w:rFonts w:ascii="Arial" w:hAnsi="Arial"/>
          </w:rPr>
          <w:alias w:val="Phone Number"/>
          <w:tag w:val="Phone Number"/>
          <w:id w:val="-813790319"/>
          <w:placeholder>
            <w:docPart w:val="3A3A4CD94A854305B43780D68C3CE38E"/>
          </w:placeholder>
        </w:sdtPr>
        <w:sdtEndPr/>
        <w:sdtContent>
          <w:r w:rsidR="00AD3D64">
            <w:rPr>
              <w:rFonts w:ascii="Arial" w:hAnsi="Arial"/>
            </w:rPr>
            <w:t>(916) 255-6559</w:t>
          </w:r>
        </w:sdtContent>
      </w:sdt>
    </w:p>
    <w:p w14:paraId="3403F7C7" w14:textId="4D95866D" w:rsidR="00644000" w:rsidRDefault="00644000" w:rsidP="00315B42">
      <w:pPr>
        <w:spacing w:before="120" w:after="240"/>
        <w:jc w:val="center"/>
        <w:rPr>
          <w:rFonts w:ascii="Arial" w:hAnsi="Arial"/>
        </w:rPr>
      </w:pPr>
      <w:r>
        <w:rPr>
          <w:rFonts w:ascii="Arial" w:hAnsi="Arial"/>
          <w:noProof/>
        </w:rPr>
        <mc:AlternateContent>
          <mc:Choice Requires="wps">
            <w:drawing>
              <wp:anchor distT="0" distB="0" distL="114300" distR="114300" simplePos="0" relativeHeight="251662336" behindDoc="0" locked="0" layoutInCell="1" allowOverlap="1" wp14:anchorId="5CE5B146" wp14:editId="72CE9F65">
                <wp:simplePos x="0" y="0"/>
                <wp:positionH relativeFrom="column">
                  <wp:posOffset>0</wp:posOffset>
                </wp:positionH>
                <wp:positionV relativeFrom="paragraph">
                  <wp:posOffset>247015</wp:posOffset>
                </wp:positionV>
                <wp:extent cx="685800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BD2312B"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45pt" to="540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" strokecolor="black [3200]" strokeweight=".5pt">
                <v:stroke joinstyle="miter"/>
              </v:line>
            </w:pict>
          </mc:Fallback>
        </mc:AlternateContent>
      </w:r>
      <w:r>
        <w:rPr>
          <w:rFonts w:ascii="Arial" w:hAnsi="Arial"/>
        </w:rPr>
        <w:t>TO BE COMPLETED BY OPR ONLY</w:t>
      </w:r>
    </w:p>
    <w:p w14:paraId="1745694F" w14:textId="455B7E9A" w:rsidR="00644000" w:rsidRPr="00876FFA" w:rsidRDefault="00644000" w:rsidP="00644000">
      <w:pPr>
        <w:rPr>
          <w:rFonts w:ascii="Arial" w:hAnsi="Arial" w:cs="Arial"/>
          <w:b/>
        </w:rPr>
      </w:pPr>
      <w:r>
        <w:rPr>
          <w:rFonts w:ascii="Arial" w:hAnsi="Arial"/>
        </w:rPr>
        <w:t>Date Received for Filing and Posting at OPR</w:t>
      </w:r>
      <w:r w:rsidR="00315B42">
        <w:rPr>
          <w:rFonts w:ascii="Arial" w:hAnsi="Arial"/>
        </w:rPr>
        <w:t>:</w:t>
      </w:r>
    </w:p>
    <w:sectPr w:rsidR="00644000" w:rsidRPr="00876FFA" w:rsidSect="00315B42">
      <w:footerReference w:type="even" r:id="rId15"/>
      <w:footerReference w:type="default" r:id="rId16"/>
      <w:type w:val="continuous"/>
      <w:pgSz w:w="12240" w:h="15840"/>
      <w:pgMar w:top="360" w:right="720" w:bottom="360" w:left="720" w:header="360" w:footer="2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B47DB" w14:textId="77777777" w:rsidR="005D4709" w:rsidRDefault="005D4709">
      <w:r>
        <w:separator/>
      </w:r>
    </w:p>
  </w:endnote>
  <w:endnote w:type="continuationSeparator" w:id="0">
    <w:p w14:paraId="52179763" w14:textId="77777777" w:rsidR="005D4709" w:rsidRDefault="005D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1FD31" w14:textId="77777777" w:rsidR="00A4692F" w:rsidRDefault="009014D2" w:rsidP="002730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CB3743" w14:textId="77777777" w:rsidR="00A4692F" w:rsidRDefault="00504476" w:rsidP="002730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58DE0" w14:textId="1269B30F" w:rsidR="00A4692F" w:rsidRPr="00EC184F" w:rsidRDefault="009014D2" w:rsidP="0027301A">
    <w:pPr>
      <w:pStyle w:val="Footer"/>
      <w:ind w:right="360"/>
      <w:rPr>
        <w:rFonts w:ascii="Arial" w:hAnsi="Arial" w:cs="Arial"/>
        <w:sz w:val="16"/>
        <w:szCs w:val="16"/>
      </w:rPr>
    </w:pPr>
    <w:r w:rsidRPr="00EC184F">
      <w:rPr>
        <w:rFonts w:ascii="Arial" w:hAnsi="Arial" w:cs="Arial"/>
        <w:sz w:val="16"/>
        <w:szCs w:val="16"/>
      </w:rPr>
      <w:tab/>
    </w:r>
    <w:r w:rsidRPr="00EC184F">
      <w:rPr>
        <w:rStyle w:val="PageNumber"/>
        <w:rFonts w:ascii="Arial" w:hAnsi="Arial" w:cs="Arial"/>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5E524" w14:textId="77777777" w:rsidR="00A4692F" w:rsidRDefault="009014D2" w:rsidP="006937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F4953B" w14:textId="77777777" w:rsidR="00A4692F" w:rsidRDefault="00504476" w:rsidP="0069373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2C8E1" w14:textId="77777777" w:rsidR="00A4692F" w:rsidRPr="00EC184F" w:rsidRDefault="009014D2" w:rsidP="00693739">
    <w:pPr>
      <w:pStyle w:val="Footer"/>
      <w:ind w:right="360"/>
      <w:rPr>
        <w:rFonts w:ascii="Arial" w:hAnsi="Arial" w:cs="Arial"/>
        <w:sz w:val="16"/>
        <w:szCs w:val="16"/>
      </w:rPr>
    </w:pPr>
    <w:r w:rsidRPr="00EC184F">
      <w:rPr>
        <w:rFonts w:ascii="Arial" w:hAnsi="Arial" w:cs="Arial"/>
        <w:sz w:val="16"/>
        <w:szCs w:val="16"/>
      </w:rPr>
      <w:tab/>
    </w:r>
    <w:r w:rsidRPr="00EC184F">
      <w:rPr>
        <w:rStyle w:val="PageNumbe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32FB0" w14:textId="77777777" w:rsidR="005D4709" w:rsidRDefault="005D4709">
      <w:r>
        <w:separator/>
      </w:r>
    </w:p>
  </w:footnote>
  <w:footnote w:type="continuationSeparator" w:id="0">
    <w:p w14:paraId="5D221FF2" w14:textId="77777777" w:rsidR="005D4709" w:rsidRDefault="005D4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2DA03" w14:textId="22EC7756" w:rsidR="00A4692F" w:rsidRPr="00BF7B98" w:rsidRDefault="009014D2" w:rsidP="0027301A">
    <w:pPr>
      <w:pStyle w:val="Header"/>
      <w:rPr>
        <w:rFonts w:ascii="Arial" w:hAnsi="Arial" w:cs="Arial"/>
        <w:sz w:val="16"/>
        <w:szCs w:val="16"/>
      </w:rPr>
    </w:pPr>
    <w:r>
      <w:rPr>
        <w:rFonts w:ascii="Arial" w:hAnsi="Arial" w:cs="Arial"/>
        <w:sz w:val="16"/>
        <w:szCs w:val="16"/>
      </w:rPr>
      <w:t>State of California – California Environmental Protection Agency                                                                            Department of Toxic Substances Control</w:t>
    </w:r>
  </w:p>
  <w:p w14:paraId="3BC27F4E" w14:textId="77777777" w:rsidR="00A4692F" w:rsidRDefault="00504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65B68A9C"/>
    <w:lvl w:ilvl="0">
      <w:start w:val="1"/>
      <w:numFmt w:val="decimal"/>
      <w:pStyle w:val="1"/>
      <w:lvlText w:val="%1."/>
      <w:lvlJc w:val="left"/>
      <w:pPr>
        <w:tabs>
          <w:tab w:val="num" w:pos="720"/>
        </w:tabs>
      </w:pPr>
      <w:rPr>
        <w:rFonts w:ascii="Arial" w:hAnsi="Arial"/>
        <w:sz w:val="24"/>
      </w:rPr>
    </w:lvl>
  </w:abstractNum>
  <w:abstractNum w:abstractNumId="1" w15:restartNumberingAfterBreak="0">
    <w:nsid w:val="09900139"/>
    <w:multiLevelType w:val="hybridMultilevel"/>
    <w:tmpl w:val="4E0C77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7A228C"/>
    <w:multiLevelType w:val="multilevel"/>
    <w:tmpl w:val="24A4FB62"/>
    <w:lvl w:ilvl="0">
      <w:start w:val="1"/>
      <w:numFmt w:val="bullet"/>
      <w:pStyle w:val="ListParagraph"/>
      <w:lvlText w:val=""/>
      <w:lvlJc w:val="left"/>
      <w:pPr>
        <w:tabs>
          <w:tab w:val="num" w:pos="360"/>
        </w:tabs>
        <w:ind w:left="1080" w:hanging="1080"/>
      </w:pPr>
      <w:rPr>
        <w:rFonts w:ascii="Symbol" w:hAnsi="Symbol" w:hint="default"/>
      </w:rPr>
    </w:lvl>
    <w:lvl w:ilvl="1">
      <w:start w:val="1"/>
      <w:numFmt w:val="decimal"/>
      <w:lvlText w:val="%1.%2"/>
      <w:lvlJc w:val="left"/>
      <w:pPr>
        <w:tabs>
          <w:tab w:val="num" w:pos="720"/>
        </w:tabs>
        <w:ind w:left="1080" w:hanging="1080"/>
      </w:pPr>
      <w:rPr>
        <w:rFonts w:cs="Times New Roman" w:hint="default"/>
      </w:rPr>
    </w:lvl>
    <w:lvl w:ilvl="2">
      <w:start w:val="1"/>
      <w:numFmt w:val="bullet"/>
      <w:lvlText w:val=""/>
      <w:lvlJc w:val="left"/>
      <w:pPr>
        <w:tabs>
          <w:tab w:val="num" w:pos="360"/>
        </w:tabs>
        <w:ind w:left="1512" w:hanging="1512"/>
      </w:pPr>
      <w:rPr>
        <w:rFonts w:ascii="Symbol" w:hAnsi="Symbol" w:hint="default"/>
      </w:rPr>
    </w:lvl>
    <w:lvl w:ilvl="3">
      <w:start w:val="1"/>
      <w:numFmt w:val="decimal"/>
      <w:lvlText w:val="%1.%2.%3.%4"/>
      <w:lvlJc w:val="left"/>
      <w:pPr>
        <w:tabs>
          <w:tab w:val="num" w:pos="72"/>
        </w:tabs>
        <w:ind w:left="1944" w:hanging="1944"/>
      </w:pPr>
      <w:rPr>
        <w:rFonts w:cs="Times New Roman" w:hint="default"/>
      </w:rPr>
    </w:lvl>
    <w:lvl w:ilvl="4">
      <w:start w:val="1"/>
      <w:numFmt w:val="decimal"/>
      <w:lvlText w:val="%1.%2.%3.%4.%5"/>
      <w:lvlJc w:val="left"/>
      <w:pPr>
        <w:tabs>
          <w:tab w:val="num" w:pos="72"/>
        </w:tabs>
        <w:ind w:left="2232" w:hanging="720"/>
      </w:pPr>
      <w:rPr>
        <w:rFonts w:cs="Times New Roman" w:hint="default"/>
      </w:rPr>
    </w:lvl>
    <w:lvl w:ilvl="5">
      <w:start w:val="1"/>
      <w:numFmt w:val="decimal"/>
      <w:lvlText w:val=".%5.%6"/>
      <w:lvlJc w:val="left"/>
      <w:pPr>
        <w:tabs>
          <w:tab w:val="num" w:pos="360"/>
        </w:tabs>
        <w:ind w:left="4680" w:hanging="720"/>
      </w:pPr>
      <w:rPr>
        <w:rFonts w:cs="Times New Roman" w:hint="default"/>
      </w:rPr>
    </w:lvl>
    <w:lvl w:ilvl="6">
      <w:start w:val="1"/>
      <w:numFmt w:val="decimal"/>
      <w:lvlText w:val=".%5.%6%7."/>
      <w:lvlJc w:val="left"/>
      <w:pPr>
        <w:tabs>
          <w:tab w:val="num" w:pos="360"/>
        </w:tabs>
        <w:ind w:left="5400" w:hanging="720"/>
      </w:pPr>
      <w:rPr>
        <w:rFonts w:cs="Times New Roman" w:hint="default"/>
      </w:rPr>
    </w:lvl>
    <w:lvl w:ilvl="7">
      <w:start w:val="1"/>
      <w:numFmt w:val="decimal"/>
      <w:lvlText w:val=".%5.%6%7.%8."/>
      <w:lvlJc w:val="left"/>
      <w:pPr>
        <w:tabs>
          <w:tab w:val="num" w:pos="360"/>
        </w:tabs>
        <w:ind w:left="6120" w:hanging="720"/>
      </w:pPr>
      <w:rPr>
        <w:rFonts w:cs="Times New Roman" w:hint="default"/>
      </w:rPr>
    </w:lvl>
    <w:lvl w:ilvl="8">
      <w:start w:val="1"/>
      <w:numFmt w:val="decimal"/>
      <w:lvlText w:val=".%5.%6%7.%8.%9."/>
      <w:lvlJc w:val="left"/>
      <w:pPr>
        <w:tabs>
          <w:tab w:val="num" w:pos="360"/>
        </w:tabs>
        <w:ind w:left="6840" w:hanging="720"/>
      </w:pPr>
      <w:rPr>
        <w:rFonts w:cs="Times New Roman" w:hint="default"/>
      </w:rPr>
    </w:lvl>
  </w:abstractNum>
  <w:abstractNum w:abstractNumId="3" w15:restartNumberingAfterBreak="0">
    <w:nsid w:val="1DB313B5"/>
    <w:multiLevelType w:val="hybridMultilevel"/>
    <w:tmpl w:val="219E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17340"/>
    <w:multiLevelType w:val="hybridMultilevel"/>
    <w:tmpl w:val="40C4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B0634"/>
    <w:multiLevelType w:val="hybridMultilevel"/>
    <w:tmpl w:val="F4EE1A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B91C94"/>
    <w:multiLevelType w:val="hybridMultilevel"/>
    <w:tmpl w:val="59685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91335C"/>
    <w:multiLevelType w:val="hybridMultilevel"/>
    <w:tmpl w:val="0F42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1F56D5"/>
    <w:multiLevelType w:val="hybridMultilevel"/>
    <w:tmpl w:val="C6F8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1"/>
        <w:lvlText w:val="%1."/>
        <w:lvlJc w:val="left"/>
        <w:rPr>
          <w:strike w:val="0"/>
        </w:rPr>
      </w:lvl>
    </w:lvlOverride>
  </w:num>
  <w:num w:numId="2">
    <w:abstractNumId w:val="1"/>
  </w:num>
  <w:num w:numId="3">
    <w:abstractNumId w:val="2"/>
  </w:num>
  <w:num w:numId="4">
    <w:abstractNumId w:val="6"/>
  </w:num>
  <w:num w:numId="5">
    <w:abstractNumId w:val="7"/>
  </w:num>
  <w:num w:numId="6">
    <w:abstractNumId w:val="8"/>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C8A"/>
    <w:rsid w:val="00041E94"/>
    <w:rsid w:val="00042407"/>
    <w:rsid w:val="00044F0A"/>
    <w:rsid w:val="0005238C"/>
    <w:rsid w:val="000916EB"/>
    <w:rsid w:val="000D6219"/>
    <w:rsid w:val="000E6E01"/>
    <w:rsid w:val="001200B8"/>
    <w:rsid w:val="00150E4E"/>
    <w:rsid w:val="00172CAA"/>
    <w:rsid w:val="001772F7"/>
    <w:rsid w:val="001774B1"/>
    <w:rsid w:val="00180C8A"/>
    <w:rsid w:val="00184DCD"/>
    <w:rsid w:val="0018582C"/>
    <w:rsid w:val="001E446B"/>
    <w:rsid w:val="001E6937"/>
    <w:rsid w:val="001F4C3A"/>
    <w:rsid w:val="00203A60"/>
    <w:rsid w:val="0021555F"/>
    <w:rsid w:val="00266292"/>
    <w:rsid w:val="00280D33"/>
    <w:rsid w:val="00285CE5"/>
    <w:rsid w:val="002D3F81"/>
    <w:rsid w:val="0030633C"/>
    <w:rsid w:val="00306950"/>
    <w:rsid w:val="00315B42"/>
    <w:rsid w:val="00325BEB"/>
    <w:rsid w:val="00365A89"/>
    <w:rsid w:val="00390519"/>
    <w:rsid w:val="003928B8"/>
    <w:rsid w:val="00395CED"/>
    <w:rsid w:val="003A311D"/>
    <w:rsid w:val="003A51B5"/>
    <w:rsid w:val="003B4195"/>
    <w:rsid w:val="003C5445"/>
    <w:rsid w:val="003D5F3C"/>
    <w:rsid w:val="004120EE"/>
    <w:rsid w:val="004206BD"/>
    <w:rsid w:val="00421FB6"/>
    <w:rsid w:val="00451254"/>
    <w:rsid w:val="0046472A"/>
    <w:rsid w:val="0048744B"/>
    <w:rsid w:val="00497D9A"/>
    <w:rsid w:val="004C2B95"/>
    <w:rsid w:val="004E4428"/>
    <w:rsid w:val="00504476"/>
    <w:rsid w:val="00537DA4"/>
    <w:rsid w:val="00550311"/>
    <w:rsid w:val="00557FEB"/>
    <w:rsid w:val="0057430B"/>
    <w:rsid w:val="005849B6"/>
    <w:rsid w:val="00596D5E"/>
    <w:rsid w:val="005D4709"/>
    <w:rsid w:val="00611FDB"/>
    <w:rsid w:val="0063190C"/>
    <w:rsid w:val="00644000"/>
    <w:rsid w:val="0065235D"/>
    <w:rsid w:val="0069033C"/>
    <w:rsid w:val="006A3C09"/>
    <w:rsid w:val="006A545E"/>
    <w:rsid w:val="006B588F"/>
    <w:rsid w:val="006C209E"/>
    <w:rsid w:val="006D317A"/>
    <w:rsid w:val="006D71FD"/>
    <w:rsid w:val="00701B48"/>
    <w:rsid w:val="00710BF4"/>
    <w:rsid w:val="00715881"/>
    <w:rsid w:val="0071648C"/>
    <w:rsid w:val="0074793D"/>
    <w:rsid w:val="0078792D"/>
    <w:rsid w:val="0079022D"/>
    <w:rsid w:val="0079376E"/>
    <w:rsid w:val="00797282"/>
    <w:rsid w:val="007D2B77"/>
    <w:rsid w:val="008119F0"/>
    <w:rsid w:val="0081206D"/>
    <w:rsid w:val="00876FFA"/>
    <w:rsid w:val="00886A1C"/>
    <w:rsid w:val="00891D20"/>
    <w:rsid w:val="00896596"/>
    <w:rsid w:val="008D77D7"/>
    <w:rsid w:val="009014D2"/>
    <w:rsid w:val="009212E8"/>
    <w:rsid w:val="0093383F"/>
    <w:rsid w:val="00946BF8"/>
    <w:rsid w:val="009D1C7E"/>
    <w:rsid w:val="009D31ED"/>
    <w:rsid w:val="009D6CBD"/>
    <w:rsid w:val="009E49CB"/>
    <w:rsid w:val="00A05581"/>
    <w:rsid w:val="00A2330A"/>
    <w:rsid w:val="00A41123"/>
    <w:rsid w:val="00A41EE5"/>
    <w:rsid w:val="00A62ACB"/>
    <w:rsid w:val="00A758FC"/>
    <w:rsid w:val="00A760A5"/>
    <w:rsid w:val="00AA527E"/>
    <w:rsid w:val="00AB1919"/>
    <w:rsid w:val="00AD3D64"/>
    <w:rsid w:val="00AF78B4"/>
    <w:rsid w:val="00B037D2"/>
    <w:rsid w:val="00B03E6F"/>
    <w:rsid w:val="00B157F8"/>
    <w:rsid w:val="00B74136"/>
    <w:rsid w:val="00B810B4"/>
    <w:rsid w:val="00B84305"/>
    <w:rsid w:val="00B843C5"/>
    <w:rsid w:val="00B846BC"/>
    <w:rsid w:val="00BC0B24"/>
    <w:rsid w:val="00BD2906"/>
    <w:rsid w:val="00BF27C2"/>
    <w:rsid w:val="00BF2EEB"/>
    <w:rsid w:val="00C25645"/>
    <w:rsid w:val="00C34371"/>
    <w:rsid w:val="00C44AC8"/>
    <w:rsid w:val="00C538BF"/>
    <w:rsid w:val="00C5710A"/>
    <w:rsid w:val="00C57BFF"/>
    <w:rsid w:val="00C703D1"/>
    <w:rsid w:val="00C7477F"/>
    <w:rsid w:val="00C84A6C"/>
    <w:rsid w:val="00CB6CDA"/>
    <w:rsid w:val="00CC5DA3"/>
    <w:rsid w:val="00CD313B"/>
    <w:rsid w:val="00D000A6"/>
    <w:rsid w:val="00D608E2"/>
    <w:rsid w:val="00D91BBD"/>
    <w:rsid w:val="00DF6C35"/>
    <w:rsid w:val="00DF7AA2"/>
    <w:rsid w:val="00EA473B"/>
    <w:rsid w:val="00EF05E6"/>
    <w:rsid w:val="00F02A45"/>
    <w:rsid w:val="00F04674"/>
    <w:rsid w:val="00F1612A"/>
    <w:rsid w:val="00F27B06"/>
    <w:rsid w:val="00F5607D"/>
    <w:rsid w:val="00F6190A"/>
    <w:rsid w:val="00F80AEE"/>
    <w:rsid w:val="00F962D6"/>
    <w:rsid w:val="00FA5DC4"/>
    <w:rsid w:val="00FB2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D41841"/>
  <w15:chartTrackingRefBased/>
  <w15:docId w15:val="{BC760CB3-C4FB-4780-AEFC-D3E4C5BF3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C8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0C8A"/>
    <w:pPr>
      <w:tabs>
        <w:tab w:val="center" w:pos="4320"/>
        <w:tab w:val="right" w:pos="8640"/>
      </w:tabs>
    </w:pPr>
  </w:style>
  <w:style w:type="character" w:customStyle="1" w:styleId="HeaderChar">
    <w:name w:val="Header Char"/>
    <w:basedOn w:val="DefaultParagraphFont"/>
    <w:link w:val="Header"/>
    <w:rsid w:val="00180C8A"/>
    <w:rPr>
      <w:rFonts w:ascii="Times New Roman" w:eastAsia="Times New Roman" w:hAnsi="Times New Roman" w:cs="Times New Roman"/>
      <w:sz w:val="20"/>
      <w:szCs w:val="20"/>
    </w:rPr>
  </w:style>
  <w:style w:type="paragraph" w:styleId="Footer">
    <w:name w:val="footer"/>
    <w:basedOn w:val="Normal"/>
    <w:link w:val="FooterChar"/>
    <w:rsid w:val="00180C8A"/>
    <w:pPr>
      <w:tabs>
        <w:tab w:val="center" w:pos="4320"/>
        <w:tab w:val="right" w:pos="8640"/>
      </w:tabs>
    </w:pPr>
  </w:style>
  <w:style w:type="character" w:customStyle="1" w:styleId="FooterChar">
    <w:name w:val="Footer Char"/>
    <w:basedOn w:val="DefaultParagraphFont"/>
    <w:link w:val="Footer"/>
    <w:rsid w:val="00180C8A"/>
    <w:rPr>
      <w:rFonts w:ascii="Times New Roman" w:eastAsia="Times New Roman" w:hAnsi="Times New Roman" w:cs="Times New Roman"/>
      <w:sz w:val="20"/>
      <w:szCs w:val="20"/>
    </w:rPr>
  </w:style>
  <w:style w:type="character" w:styleId="PageNumber">
    <w:name w:val="page number"/>
    <w:basedOn w:val="DefaultParagraphFont"/>
    <w:rsid w:val="00180C8A"/>
  </w:style>
  <w:style w:type="paragraph" w:customStyle="1" w:styleId="1">
    <w:name w:val="1"/>
    <w:aliases w:val="2,3"/>
    <w:basedOn w:val="Normal"/>
    <w:rsid w:val="00180C8A"/>
    <w:pPr>
      <w:widowControl w:val="0"/>
      <w:numPr>
        <w:numId w:val="1"/>
      </w:numPr>
    </w:pPr>
    <w:rPr>
      <w:rFonts w:ascii="Courier" w:hAnsi="Courier"/>
      <w:snapToGrid w:val="0"/>
      <w:sz w:val="24"/>
    </w:rPr>
  </w:style>
  <w:style w:type="paragraph" w:styleId="BodyText">
    <w:name w:val="Body Text"/>
    <w:basedOn w:val="Normal"/>
    <w:link w:val="BodyTextChar"/>
    <w:rsid w:val="00180C8A"/>
    <w:pPr>
      <w:spacing w:after="120"/>
    </w:pPr>
  </w:style>
  <w:style w:type="character" w:customStyle="1" w:styleId="BodyTextChar">
    <w:name w:val="Body Text Char"/>
    <w:basedOn w:val="DefaultParagraphFont"/>
    <w:link w:val="BodyText"/>
    <w:rsid w:val="00180C8A"/>
    <w:rPr>
      <w:rFonts w:ascii="Times New Roman" w:eastAsia="Times New Roman" w:hAnsi="Times New Roman" w:cs="Times New Roman"/>
      <w:sz w:val="20"/>
      <w:szCs w:val="20"/>
    </w:rPr>
  </w:style>
  <w:style w:type="paragraph" w:styleId="ListParagraph">
    <w:name w:val="List Paragraph"/>
    <w:basedOn w:val="Normal"/>
    <w:uiPriority w:val="99"/>
    <w:qFormat/>
    <w:rsid w:val="00180C8A"/>
    <w:pPr>
      <w:numPr>
        <w:numId w:val="3"/>
      </w:numPr>
      <w:spacing w:after="240"/>
      <w:jc w:val="both"/>
    </w:pPr>
    <w:rPr>
      <w:sz w:val="24"/>
    </w:rPr>
  </w:style>
  <w:style w:type="paragraph" w:styleId="BalloonText">
    <w:name w:val="Balloon Text"/>
    <w:basedOn w:val="Normal"/>
    <w:link w:val="BalloonTextChar"/>
    <w:uiPriority w:val="99"/>
    <w:semiHidden/>
    <w:unhideWhenUsed/>
    <w:rsid w:val="007972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28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157F8"/>
    <w:rPr>
      <w:sz w:val="16"/>
      <w:szCs w:val="16"/>
    </w:rPr>
  </w:style>
  <w:style w:type="paragraph" w:styleId="CommentText">
    <w:name w:val="annotation text"/>
    <w:basedOn w:val="Normal"/>
    <w:link w:val="CommentTextChar"/>
    <w:uiPriority w:val="99"/>
    <w:semiHidden/>
    <w:unhideWhenUsed/>
    <w:rsid w:val="00B157F8"/>
  </w:style>
  <w:style w:type="character" w:customStyle="1" w:styleId="CommentTextChar">
    <w:name w:val="Comment Text Char"/>
    <w:basedOn w:val="DefaultParagraphFont"/>
    <w:link w:val="CommentText"/>
    <w:uiPriority w:val="99"/>
    <w:semiHidden/>
    <w:rsid w:val="00B157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57F8"/>
    <w:rPr>
      <w:b/>
      <w:bCs/>
    </w:rPr>
  </w:style>
  <w:style w:type="character" w:customStyle="1" w:styleId="CommentSubjectChar">
    <w:name w:val="Comment Subject Char"/>
    <w:basedOn w:val="CommentTextChar"/>
    <w:link w:val="CommentSubject"/>
    <w:uiPriority w:val="99"/>
    <w:semiHidden/>
    <w:rsid w:val="00B157F8"/>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E6E01"/>
    <w:rPr>
      <w:color w:val="0563C1" w:themeColor="hyperlink"/>
      <w:u w:val="single"/>
    </w:rPr>
  </w:style>
  <w:style w:type="character" w:styleId="PlaceholderText">
    <w:name w:val="Placeholder Text"/>
    <w:basedOn w:val="DefaultParagraphFont"/>
    <w:uiPriority w:val="99"/>
    <w:semiHidden/>
    <w:rsid w:val="00B037D2"/>
    <w:rPr>
      <w:color w:val="808080"/>
    </w:rPr>
  </w:style>
  <w:style w:type="table" w:styleId="ListTable3">
    <w:name w:val="List Table 3"/>
    <w:basedOn w:val="TableNormal"/>
    <w:uiPriority w:val="48"/>
    <w:rsid w:val="002D3F81"/>
    <w:pPr>
      <w:widowControl w:val="0"/>
      <w:autoSpaceDE w:val="0"/>
      <w:autoSpaceDN w:val="0"/>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F80E735DA824F52A8CD50BCAAA5E0B7"/>
        <w:category>
          <w:name w:val="General"/>
          <w:gallery w:val="placeholder"/>
        </w:category>
        <w:types>
          <w:type w:val="bbPlcHdr"/>
        </w:types>
        <w:behaviors>
          <w:behavior w:val="content"/>
        </w:behaviors>
        <w:guid w:val="{CB99102B-C6EB-4B40-9369-5EC823B8FD42}"/>
      </w:docPartPr>
      <w:docPartBody>
        <w:p w:rsidR="00E9377D" w:rsidRDefault="001C3580" w:rsidP="001C3580">
          <w:pPr>
            <w:pStyle w:val="7F80E735DA824F52A8CD50BCAAA5E0B7"/>
          </w:pPr>
          <w:r w:rsidRPr="0051734E">
            <w:rPr>
              <w:rStyle w:val="PlaceholderText"/>
              <w:rFonts w:eastAsiaTheme="minorHAnsi"/>
            </w:rPr>
            <w:t>Choose an item.</w:t>
          </w:r>
        </w:p>
      </w:docPartBody>
    </w:docPart>
    <w:docPart>
      <w:docPartPr>
        <w:name w:val="8F2869B942C34AB0AB8372CFCC4ABF1A"/>
        <w:category>
          <w:name w:val="General"/>
          <w:gallery w:val="placeholder"/>
        </w:category>
        <w:types>
          <w:type w:val="bbPlcHdr"/>
        </w:types>
        <w:behaviors>
          <w:behavior w:val="content"/>
        </w:behaviors>
        <w:guid w:val="{30989F14-5BC3-4357-AD21-B962CC2B50DA}"/>
      </w:docPartPr>
      <w:docPartBody>
        <w:p w:rsidR="00E9377D" w:rsidRDefault="001C3580" w:rsidP="001C3580">
          <w:pPr>
            <w:pStyle w:val="8F2869B942C34AB0AB8372CFCC4ABF1A"/>
          </w:pPr>
          <w:r w:rsidRPr="0051734E">
            <w:rPr>
              <w:rStyle w:val="PlaceholderText"/>
              <w:rFonts w:eastAsiaTheme="minorHAnsi"/>
            </w:rPr>
            <w:t>Choose an item.</w:t>
          </w:r>
        </w:p>
      </w:docPartBody>
    </w:docPart>
    <w:docPart>
      <w:docPartPr>
        <w:name w:val="A7B4DA09FE344E63BE77BAE36DCEBD53"/>
        <w:category>
          <w:name w:val="General"/>
          <w:gallery w:val="placeholder"/>
        </w:category>
        <w:types>
          <w:type w:val="bbPlcHdr"/>
        </w:types>
        <w:behaviors>
          <w:behavior w:val="content"/>
        </w:behaviors>
        <w:guid w:val="{BF57614F-1EE4-401D-984A-DDD88F93A150}"/>
      </w:docPartPr>
      <w:docPartBody>
        <w:p w:rsidR="00E9377D" w:rsidRDefault="001C3580" w:rsidP="001C3580">
          <w:pPr>
            <w:pStyle w:val="A7B4DA09FE344E63BE77BAE36DCEBD53"/>
          </w:pPr>
          <w:r w:rsidRPr="0075764F">
            <w:rPr>
              <w:rStyle w:val="PlaceholderText"/>
            </w:rPr>
            <w:t>Click or tap here to enter text.</w:t>
          </w:r>
        </w:p>
      </w:docPartBody>
    </w:docPart>
    <w:docPart>
      <w:docPartPr>
        <w:name w:val="241B38B334AD436DB91BA14EAD4D54FA"/>
        <w:category>
          <w:name w:val="General"/>
          <w:gallery w:val="placeholder"/>
        </w:category>
        <w:types>
          <w:type w:val="bbPlcHdr"/>
        </w:types>
        <w:behaviors>
          <w:behavior w:val="content"/>
        </w:behaviors>
        <w:guid w:val="{3E6C667B-98F7-4CFA-B000-E514EC134917}"/>
      </w:docPartPr>
      <w:docPartBody>
        <w:p w:rsidR="00E9377D" w:rsidRDefault="001C3580" w:rsidP="001C3580">
          <w:pPr>
            <w:pStyle w:val="241B38B334AD436DB91BA14EAD4D54FA"/>
          </w:pPr>
          <w:r w:rsidRPr="0075764F">
            <w:rPr>
              <w:rStyle w:val="PlaceholderText"/>
            </w:rPr>
            <w:t>Click or tap here to enter text.</w:t>
          </w:r>
        </w:p>
      </w:docPartBody>
    </w:docPart>
    <w:docPart>
      <w:docPartPr>
        <w:name w:val="BE8E9B16314A4793ABBF0F446E003E61"/>
        <w:category>
          <w:name w:val="General"/>
          <w:gallery w:val="placeholder"/>
        </w:category>
        <w:types>
          <w:type w:val="bbPlcHdr"/>
        </w:types>
        <w:behaviors>
          <w:behavior w:val="content"/>
        </w:behaviors>
        <w:guid w:val="{248E170F-9745-497F-BE00-9F7F0A20DA31}"/>
      </w:docPartPr>
      <w:docPartBody>
        <w:p w:rsidR="00E9377D" w:rsidRDefault="001C3580" w:rsidP="001C3580">
          <w:pPr>
            <w:pStyle w:val="BE8E9B16314A4793ABBF0F446E003E61"/>
          </w:pPr>
          <w:r w:rsidRPr="0075764F">
            <w:rPr>
              <w:rStyle w:val="PlaceholderText"/>
            </w:rPr>
            <w:t>Click or tap here to enter text.</w:t>
          </w:r>
        </w:p>
      </w:docPartBody>
    </w:docPart>
    <w:docPart>
      <w:docPartPr>
        <w:name w:val="D539607521E1452490A2B1440ED7A80A"/>
        <w:category>
          <w:name w:val="General"/>
          <w:gallery w:val="placeholder"/>
        </w:category>
        <w:types>
          <w:type w:val="bbPlcHdr"/>
        </w:types>
        <w:behaviors>
          <w:behavior w:val="content"/>
        </w:behaviors>
        <w:guid w:val="{ABAFA4CE-55CC-4BD8-A3FA-54B38DCC769F}"/>
      </w:docPartPr>
      <w:docPartBody>
        <w:p w:rsidR="00E9377D" w:rsidRDefault="001C3580" w:rsidP="001C3580">
          <w:pPr>
            <w:pStyle w:val="D539607521E1452490A2B1440ED7A80A"/>
          </w:pPr>
          <w:r w:rsidRPr="0075764F">
            <w:rPr>
              <w:rStyle w:val="PlaceholderText"/>
            </w:rPr>
            <w:t>Click or tap to enter a date.</w:t>
          </w:r>
        </w:p>
      </w:docPartBody>
    </w:docPart>
    <w:docPart>
      <w:docPartPr>
        <w:name w:val="3A3A4CD94A854305B43780D68C3CE38E"/>
        <w:category>
          <w:name w:val="General"/>
          <w:gallery w:val="placeholder"/>
        </w:category>
        <w:types>
          <w:type w:val="bbPlcHdr"/>
        </w:types>
        <w:behaviors>
          <w:behavior w:val="content"/>
        </w:behaviors>
        <w:guid w:val="{BA79E365-2CCC-428B-B3CC-D65D7AFAE565}"/>
      </w:docPartPr>
      <w:docPartBody>
        <w:p w:rsidR="00E9377D" w:rsidRDefault="001C3580" w:rsidP="001C3580">
          <w:pPr>
            <w:pStyle w:val="3A3A4CD94A854305B43780D68C3CE38E"/>
          </w:pPr>
          <w:r w:rsidRPr="0075764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1B7"/>
    <w:rsid w:val="00002F31"/>
    <w:rsid w:val="000465F4"/>
    <w:rsid w:val="00052232"/>
    <w:rsid w:val="00161909"/>
    <w:rsid w:val="00181BD9"/>
    <w:rsid w:val="001C3580"/>
    <w:rsid w:val="0026085B"/>
    <w:rsid w:val="003A51B7"/>
    <w:rsid w:val="00587876"/>
    <w:rsid w:val="006737A2"/>
    <w:rsid w:val="006A4ED9"/>
    <w:rsid w:val="00760D11"/>
    <w:rsid w:val="007D6536"/>
    <w:rsid w:val="00A147EA"/>
    <w:rsid w:val="00B2648F"/>
    <w:rsid w:val="00BC7EC6"/>
    <w:rsid w:val="00D57888"/>
    <w:rsid w:val="00E9377D"/>
    <w:rsid w:val="00F06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C3580"/>
    <w:rPr>
      <w:color w:val="808080"/>
    </w:rPr>
  </w:style>
  <w:style w:type="paragraph" w:customStyle="1" w:styleId="F1D970961ADC472A9D8A9BA670E56E9E">
    <w:name w:val="F1D970961ADC472A9D8A9BA670E56E9E"/>
    <w:rsid w:val="003A51B7"/>
  </w:style>
  <w:style w:type="paragraph" w:customStyle="1" w:styleId="78B06912FDE94304B6D246567B54A160">
    <w:name w:val="78B06912FDE94304B6D246567B54A160"/>
    <w:rsid w:val="003A51B7"/>
  </w:style>
  <w:style w:type="paragraph" w:customStyle="1" w:styleId="4FFBD88DF95245CE85975347A7A482C5">
    <w:name w:val="4FFBD88DF95245CE85975347A7A482C5"/>
    <w:rsid w:val="003A51B7"/>
  </w:style>
  <w:style w:type="paragraph" w:customStyle="1" w:styleId="DF2E4DCCE61F46D8AA1FB70586BF132A">
    <w:name w:val="DF2E4DCCE61F46D8AA1FB70586BF132A"/>
    <w:rsid w:val="003A51B7"/>
  </w:style>
  <w:style w:type="paragraph" w:customStyle="1" w:styleId="681C4934635640F59A166F5E3AC3E70A">
    <w:name w:val="681C4934635640F59A166F5E3AC3E70A"/>
    <w:rsid w:val="003A51B7"/>
  </w:style>
  <w:style w:type="paragraph" w:customStyle="1" w:styleId="605061E3B5C248B486F9A6301525EF40">
    <w:name w:val="605061E3B5C248B486F9A6301525EF40"/>
    <w:rsid w:val="003A51B7"/>
  </w:style>
  <w:style w:type="paragraph" w:customStyle="1" w:styleId="8DCFF49686304B97888D74E3C2977D3E">
    <w:name w:val="8DCFF49686304B97888D74E3C2977D3E"/>
    <w:rsid w:val="003A51B7"/>
    <w:pPr>
      <w:spacing w:after="0" w:line="240" w:lineRule="auto"/>
    </w:pPr>
    <w:rPr>
      <w:rFonts w:ascii="Times New Roman" w:eastAsia="Times New Roman" w:hAnsi="Times New Roman" w:cs="Times New Roman"/>
      <w:sz w:val="20"/>
      <w:szCs w:val="20"/>
    </w:rPr>
  </w:style>
  <w:style w:type="paragraph" w:customStyle="1" w:styleId="681C4934635640F59A166F5E3AC3E70A1">
    <w:name w:val="681C4934635640F59A166F5E3AC3E70A1"/>
    <w:rsid w:val="003A51B7"/>
    <w:pPr>
      <w:spacing w:after="0" w:line="240" w:lineRule="auto"/>
    </w:pPr>
    <w:rPr>
      <w:rFonts w:ascii="Times New Roman" w:eastAsia="Times New Roman" w:hAnsi="Times New Roman" w:cs="Times New Roman"/>
      <w:sz w:val="20"/>
      <w:szCs w:val="20"/>
    </w:rPr>
  </w:style>
  <w:style w:type="paragraph" w:customStyle="1" w:styleId="45EB564AD55F494E930825A21B3E7A2C">
    <w:name w:val="45EB564AD55F494E930825A21B3E7A2C"/>
    <w:rsid w:val="003A51B7"/>
  </w:style>
  <w:style w:type="paragraph" w:customStyle="1" w:styleId="8DCFF49686304B97888D74E3C2977D3E1">
    <w:name w:val="8DCFF49686304B97888D74E3C2977D3E1"/>
    <w:rsid w:val="003A51B7"/>
    <w:pPr>
      <w:spacing w:after="0" w:line="240" w:lineRule="auto"/>
    </w:pPr>
    <w:rPr>
      <w:rFonts w:ascii="Times New Roman" w:eastAsia="Times New Roman" w:hAnsi="Times New Roman" w:cs="Times New Roman"/>
      <w:sz w:val="20"/>
      <w:szCs w:val="20"/>
    </w:rPr>
  </w:style>
  <w:style w:type="paragraph" w:customStyle="1" w:styleId="1679D281F11F4B788D67EFDE813C1784">
    <w:name w:val="1679D281F11F4B788D67EFDE813C1784"/>
    <w:rsid w:val="003A51B7"/>
    <w:pPr>
      <w:spacing w:after="0" w:line="240" w:lineRule="auto"/>
    </w:pPr>
    <w:rPr>
      <w:rFonts w:ascii="Times New Roman" w:eastAsia="Times New Roman" w:hAnsi="Times New Roman" w:cs="Times New Roman"/>
      <w:sz w:val="20"/>
      <w:szCs w:val="20"/>
    </w:rPr>
  </w:style>
  <w:style w:type="paragraph" w:customStyle="1" w:styleId="BC57FDB9C1074F5FA9BFCCB9D72B9144">
    <w:name w:val="BC57FDB9C1074F5FA9BFCCB9D72B9144"/>
    <w:rsid w:val="003A51B7"/>
    <w:pPr>
      <w:spacing w:after="0" w:line="240" w:lineRule="auto"/>
    </w:pPr>
    <w:rPr>
      <w:rFonts w:ascii="Times New Roman" w:eastAsia="Times New Roman" w:hAnsi="Times New Roman" w:cs="Times New Roman"/>
      <w:sz w:val="20"/>
      <w:szCs w:val="20"/>
    </w:rPr>
  </w:style>
  <w:style w:type="paragraph" w:customStyle="1" w:styleId="681C4934635640F59A166F5E3AC3E70A2">
    <w:name w:val="681C4934635640F59A166F5E3AC3E70A2"/>
    <w:rsid w:val="003A51B7"/>
    <w:pPr>
      <w:spacing w:after="0" w:line="240" w:lineRule="auto"/>
    </w:pPr>
    <w:rPr>
      <w:rFonts w:ascii="Times New Roman" w:eastAsia="Times New Roman" w:hAnsi="Times New Roman" w:cs="Times New Roman"/>
      <w:sz w:val="20"/>
      <w:szCs w:val="20"/>
    </w:rPr>
  </w:style>
  <w:style w:type="paragraph" w:customStyle="1" w:styleId="ED862F6A62634F898CB2B5C259BD9942">
    <w:name w:val="ED862F6A62634F898CB2B5C259BD9942"/>
    <w:rsid w:val="003A51B7"/>
  </w:style>
  <w:style w:type="paragraph" w:customStyle="1" w:styleId="18E98B32659F410FBBD61F1E9F3C677F">
    <w:name w:val="18E98B32659F410FBBD61F1E9F3C677F"/>
    <w:rsid w:val="003A51B7"/>
  </w:style>
  <w:style w:type="paragraph" w:customStyle="1" w:styleId="8DCFF49686304B97888D74E3C2977D3E2">
    <w:name w:val="8DCFF49686304B97888D74E3C2977D3E2"/>
    <w:rsid w:val="003A51B7"/>
    <w:pPr>
      <w:spacing w:after="0" w:line="240" w:lineRule="auto"/>
    </w:pPr>
    <w:rPr>
      <w:rFonts w:ascii="Times New Roman" w:eastAsia="Times New Roman" w:hAnsi="Times New Roman" w:cs="Times New Roman"/>
      <w:sz w:val="20"/>
      <w:szCs w:val="20"/>
    </w:rPr>
  </w:style>
  <w:style w:type="paragraph" w:customStyle="1" w:styleId="AEAF3626A2D74552B5D2C50F5E0ECBD4">
    <w:name w:val="AEAF3626A2D74552B5D2C50F5E0ECBD4"/>
    <w:rsid w:val="003A51B7"/>
    <w:pPr>
      <w:spacing w:after="0" w:line="240" w:lineRule="auto"/>
    </w:pPr>
    <w:rPr>
      <w:rFonts w:ascii="Times New Roman" w:eastAsia="Times New Roman" w:hAnsi="Times New Roman" w:cs="Times New Roman"/>
      <w:sz w:val="20"/>
      <w:szCs w:val="20"/>
    </w:rPr>
  </w:style>
  <w:style w:type="paragraph" w:customStyle="1" w:styleId="9D0E356BC89B4D7C8F87CE2F8A639CC2">
    <w:name w:val="9D0E356BC89B4D7C8F87CE2F8A639CC2"/>
    <w:rsid w:val="003A51B7"/>
  </w:style>
  <w:style w:type="paragraph" w:customStyle="1" w:styleId="7F80E735DA824F52A8CD50BCAAA5E0B7">
    <w:name w:val="7F80E735DA824F52A8CD50BCAAA5E0B7"/>
    <w:rsid w:val="001C3580"/>
  </w:style>
  <w:style w:type="paragraph" w:customStyle="1" w:styleId="8F2869B942C34AB0AB8372CFCC4ABF1A">
    <w:name w:val="8F2869B942C34AB0AB8372CFCC4ABF1A"/>
    <w:rsid w:val="001C3580"/>
  </w:style>
  <w:style w:type="paragraph" w:customStyle="1" w:styleId="A7B4DA09FE344E63BE77BAE36DCEBD53">
    <w:name w:val="A7B4DA09FE344E63BE77BAE36DCEBD53"/>
    <w:rsid w:val="001C3580"/>
  </w:style>
  <w:style w:type="paragraph" w:customStyle="1" w:styleId="241B38B334AD436DB91BA14EAD4D54FA">
    <w:name w:val="241B38B334AD436DB91BA14EAD4D54FA"/>
    <w:rsid w:val="001C3580"/>
  </w:style>
  <w:style w:type="paragraph" w:customStyle="1" w:styleId="BE8E9B16314A4793ABBF0F446E003E61">
    <w:name w:val="BE8E9B16314A4793ABBF0F446E003E61"/>
    <w:rsid w:val="001C3580"/>
  </w:style>
  <w:style w:type="paragraph" w:customStyle="1" w:styleId="D539607521E1452490A2B1440ED7A80A">
    <w:name w:val="D539607521E1452490A2B1440ED7A80A"/>
    <w:rsid w:val="001C3580"/>
  </w:style>
  <w:style w:type="paragraph" w:customStyle="1" w:styleId="3A3A4CD94A854305B43780D68C3CE38E">
    <w:name w:val="3A3A4CD94A854305B43780D68C3CE38E"/>
    <w:rsid w:val="001C35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EPA_x0020_ID xmlns="61f847d8-c6ec-4801-a271-aeda16994c73" xsi:nil="true"/>
    <Hazards_x0020_to_x0020_Health_x0020_or_x0020_Environment xmlns="61f847d8-c6ec-4801-a271-aeda16994c73" xsi:nil="true"/>
    <Materials_x0020_Involved_x0020_Name_x002c__x0020_Quantity xmlns="61f847d8-c6ec-4801-a271-aeda16994c73" xsi:nil="true"/>
    <Extent_x0020_of_x0020_Injuries xmlns="61f847d8-c6ec-4801-a271-aeda16994c73" xsi:nil="true"/>
    <Recovered_x0020_Materials_x0020_Quantity_x002c__x0020_Final_x0020_Disposition xmlns="61f847d8-c6ec-4801-a271-aeda16994c73" xsi:nil="true"/>
    <Last_x0020_Revision_x0020_Date xmlns="61f847d8-c6ec-4801-a271-aeda16994c73" xsi:nil="true"/>
    <Incident_x0020_Date_x0020_and_x0020_Time xmlns="61f847d8-c6ec-4801-a271-aeda16994c73" xsi:nil="true"/>
    <Cause_x0020_of_x0020_Incident xmlns="61f847d8-c6ec-4801-a271-aeda16994c73" xsi:nil="true"/>
    <Incident_x0020_Information xmlns="61f847d8-c6ec-4801-a271-aeda16994c7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04B46F8285624F8AD0C1D114F9647F" ma:contentTypeVersion="11" ma:contentTypeDescription="Create a new document." ma:contentTypeScope="" ma:versionID="4f84710a5fa533c4970a26bf7b994b64">
  <xsd:schema xmlns:xsd="http://www.w3.org/2001/XMLSchema" xmlns:p="http://schemas.microsoft.com/office/2006/metadata/properties" xmlns:ns2="61f847d8-c6ec-4801-a271-aeda16994c73" targetNamespace="http://schemas.microsoft.com/office/2006/metadata/properties" ma:root="true" ma:fieldsID="c6c70e4438bbb9f7a0c061003089c92b" ns2:_="">
    <xsd:import namespace="61f847d8-c6ec-4801-a271-aeda16994c73"/>
    <xsd:element name="properties">
      <xsd:complexType>
        <xsd:sequence>
          <xsd:element name="documentManagement">
            <xsd:complexType>
              <xsd:all>
                <xsd:element ref="ns2:Last_x0020_Revision_x0020_Date" minOccurs="0"/>
                <xsd:element ref="ns2:EPA_x0020_ID" minOccurs="0"/>
                <xsd:element ref="ns2:Cause_x0020_of_x0020_Incident" minOccurs="0"/>
                <xsd:element ref="ns2:Incident_x0020_Date_x0020_and_x0020_Time" minOccurs="0"/>
                <xsd:element ref="ns2:Incident_x0020_Information" minOccurs="0"/>
                <xsd:element ref="ns2:Materials_x0020_Involved_x0020_Name_x002c__x0020_Quantity" minOccurs="0"/>
                <xsd:element ref="ns2:Extent_x0020_of_x0020_Injuries" minOccurs="0"/>
                <xsd:element ref="ns2:Hazards_x0020_to_x0020_Health_x0020_or_x0020_Environment" minOccurs="0"/>
                <xsd:element ref="ns2:Recovered_x0020_Materials_x0020_Quantity_x002c__x0020_Final_x0020_Disposition" minOccurs="0"/>
              </xsd:all>
            </xsd:complexType>
          </xsd:element>
        </xsd:sequence>
      </xsd:complexType>
    </xsd:element>
  </xsd:schema>
  <xsd:schema xmlns:xsd="http://www.w3.org/2001/XMLSchema" xmlns:dms="http://schemas.microsoft.com/office/2006/documentManagement/types" targetNamespace="61f847d8-c6ec-4801-a271-aeda16994c73" elementFormDefault="qualified">
    <xsd:import namespace="http://schemas.microsoft.com/office/2006/documentManagement/types"/>
    <xsd:element name="Last_x0020_Revision_x0020_Date" ma:index="10" nillable="true" ma:displayName="Last Revision Date" ma:format="DateOnly" ma:internalName="Last_x0020_Revision_x0020_Date">
      <xsd:simpleType>
        <xsd:restriction base="dms:DateTime"/>
      </xsd:simpleType>
    </xsd:element>
    <xsd:element name="EPA_x0020_ID" ma:index="11" nillable="true" ma:displayName="EPA ID" ma:internalName="EPA_x0020_ID">
      <xsd:simpleType>
        <xsd:restriction base="dms:Text">
          <xsd:maxLength value="255"/>
        </xsd:restriction>
      </xsd:simpleType>
    </xsd:element>
    <xsd:element name="Cause_x0020_of_x0020_Incident" ma:index="12" nillable="true" ma:displayName="Cause of Incident" ma:internalName="Cause_x0020_of_x0020_Incident">
      <xsd:simpleType>
        <xsd:restriction base="dms:Text">
          <xsd:maxLength value="255"/>
        </xsd:restriction>
      </xsd:simpleType>
    </xsd:element>
    <xsd:element name="Incident_x0020_Date_x0020_and_x0020_Time" ma:index="13" nillable="true" ma:displayName="Incident Date and Time" ma:format="DateTime" ma:internalName="Incident_x0020_Date_x0020_and_x0020_Time">
      <xsd:simpleType>
        <xsd:restriction base="dms:DateTime"/>
      </xsd:simpleType>
    </xsd:element>
    <xsd:element name="Incident_x0020_Information" ma:index="14" nillable="true" ma:displayName="Incident Information" ma:internalName="Incident_x0020_Information">
      <xsd:simpleType>
        <xsd:restriction base="dms:Note"/>
      </xsd:simpleType>
    </xsd:element>
    <xsd:element name="Materials_x0020_Involved_x0020_Name_x002c__x0020_Quantity" ma:index="15" nillable="true" ma:displayName="Materials Involved Name, Quantity" ma:internalName="Materials_x0020_Involved_x0020_Name_x002c__x0020_Quantity">
      <xsd:simpleType>
        <xsd:restriction base="dms:Note"/>
      </xsd:simpleType>
    </xsd:element>
    <xsd:element name="Extent_x0020_of_x0020_Injuries" ma:index="16" nillable="true" ma:displayName="Extent of Injuries" ma:internalName="Extent_x0020_of_x0020_Injuries">
      <xsd:simpleType>
        <xsd:restriction base="dms:Text">
          <xsd:maxLength value="255"/>
        </xsd:restriction>
      </xsd:simpleType>
    </xsd:element>
    <xsd:element name="Hazards_x0020_to_x0020_Health_x0020_or_x0020_Environment" ma:index="17" nillable="true" ma:displayName="Hazards to Health or Environment" ma:internalName="Hazards_x0020_to_x0020_Health_x0020_or_x0020_Environment">
      <xsd:simpleType>
        <xsd:restriction base="dms:Note"/>
      </xsd:simpleType>
    </xsd:element>
    <xsd:element name="Recovered_x0020_Materials_x0020_Quantity_x002c__x0020_Final_x0020_Disposition" ma:index="18" nillable="true" ma:displayName="Recovered Materials Quantity, Final Disposition" ma:internalName="Recovered_x0020_Materials_x0020_Quantity_x002c__x0020_Final_x0020_Disposi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E87E9-C62A-4E55-9898-E5CBC3A5CE2E}">
  <ds:schemaRefs>
    <ds:schemaRef ds:uri="http://schemas.microsoft.com/office/2006/metadata/properties"/>
    <ds:schemaRef ds:uri="61f847d8-c6ec-4801-a271-aeda16994c73"/>
  </ds:schemaRefs>
</ds:datastoreItem>
</file>

<file path=customXml/itemProps2.xml><?xml version="1.0" encoding="utf-8"?>
<ds:datastoreItem xmlns:ds="http://schemas.openxmlformats.org/officeDocument/2006/customXml" ds:itemID="{0060D16E-AADB-4D9B-A30B-1312B9F7A0D4}">
  <ds:schemaRefs>
    <ds:schemaRef ds:uri="http://schemas.microsoft.com/sharepoint/v3/contenttype/forms"/>
  </ds:schemaRefs>
</ds:datastoreItem>
</file>

<file path=customXml/itemProps3.xml><?xml version="1.0" encoding="utf-8"?>
<ds:datastoreItem xmlns:ds="http://schemas.openxmlformats.org/officeDocument/2006/customXml" ds:itemID="{42F1D911-2353-46FE-BCE4-ED9B4036A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847d8-c6ec-4801-a271-aeda16994c7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C25BB4D-E20E-460F-901B-3222DF426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Chung-Huynh, Elizabeth@DTSC</dc:creator>
  <cp:keywords/>
  <dc:description/>
  <cp:lastModifiedBy>De Pont, Rebecca@DTSC</cp:lastModifiedBy>
  <cp:revision>3</cp:revision>
  <cp:lastPrinted>2018-09-12T22:41:00Z</cp:lastPrinted>
  <dcterms:created xsi:type="dcterms:W3CDTF">2020-08-04T19:29:00Z</dcterms:created>
  <dcterms:modified xsi:type="dcterms:W3CDTF">2020-08-04T20:06:00Z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0x0101000904B46F8285624F8AD0C1D114F9647F</vt:lpwstr>
  </property>
</Properties>
</file>