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84D5F" w14:textId="77777777" w:rsidR="00C655DF" w:rsidRPr="00BF5092" w:rsidRDefault="00C655DF" w:rsidP="00C655DF">
      <w:pPr>
        <w:jc w:val="center"/>
        <w:rPr>
          <w:b/>
          <w:bCs/>
        </w:rPr>
      </w:pPr>
      <w:r w:rsidRPr="008D507E">
        <w:rPr>
          <w:b/>
          <w:bCs/>
        </w:rPr>
        <w:t xml:space="preserve">NOTICE </w:t>
      </w:r>
      <w:r w:rsidRPr="00BF5092">
        <w:rPr>
          <w:b/>
          <w:bCs/>
        </w:rPr>
        <w:t xml:space="preserve">OF </w:t>
      </w:r>
      <w:r w:rsidR="002331C5" w:rsidRPr="00BF5092">
        <w:rPr>
          <w:b/>
          <w:bCs/>
        </w:rPr>
        <w:t xml:space="preserve">AVAILABILITY AND </w:t>
      </w:r>
      <w:r w:rsidRPr="00BF5092">
        <w:rPr>
          <w:b/>
          <w:bCs/>
        </w:rPr>
        <w:t>INTENT TO ADOPT A NEGATIVE DECLARATION</w:t>
      </w:r>
    </w:p>
    <w:p w14:paraId="138CE625" w14:textId="77777777" w:rsidR="00C655DF" w:rsidRPr="00BF5092" w:rsidRDefault="00C655DF" w:rsidP="00C655DF">
      <w:pPr>
        <w:jc w:val="center"/>
        <w:rPr>
          <w:b/>
          <w:bCs/>
        </w:rPr>
      </w:pPr>
      <w:r w:rsidRPr="00BF5092">
        <w:rPr>
          <w:b/>
          <w:bCs/>
        </w:rPr>
        <w:t>Pursuant to the California Environmental Quality Act (CEQA)</w:t>
      </w:r>
    </w:p>
    <w:p w14:paraId="1F65C880" w14:textId="427E846E" w:rsidR="008D507E" w:rsidRPr="00BF5092" w:rsidRDefault="008D507E" w:rsidP="008D507E">
      <w:pPr>
        <w:rPr>
          <w:bCs/>
        </w:rPr>
      </w:pPr>
      <w:r w:rsidRPr="00BF5092">
        <w:rPr>
          <w:bCs/>
        </w:rPr>
        <w:t xml:space="preserve">The </w:t>
      </w:r>
      <w:r w:rsidR="00777A4D" w:rsidRPr="00BF5092">
        <w:rPr>
          <w:bCs/>
        </w:rPr>
        <w:t xml:space="preserve">City of </w:t>
      </w:r>
      <w:r w:rsidR="00BF5092" w:rsidRPr="00BF5092">
        <w:rPr>
          <w:bCs/>
        </w:rPr>
        <w:t>Morro Bay, Community Development Department</w:t>
      </w:r>
      <w:r w:rsidR="00777A4D" w:rsidRPr="00BF5092">
        <w:rPr>
          <w:bCs/>
        </w:rPr>
        <w:t xml:space="preserve"> </w:t>
      </w:r>
      <w:r w:rsidRPr="00BF5092">
        <w:rPr>
          <w:bCs/>
        </w:rPr>
        <w:t xml:space="preserve">has completed the Draft Initial Study- </w:t>
      </w:r>
      <w:r w:rsidR="00BF5092" w:rsidRPr="00BF5092">
        <w:rPr>
          <w:bCs/>
        </w:rPr>
        <w:t xml:space="preserve">Mitigated </w:t>
      </w:r>
      <w:r w:rsidRPr="00BF5092">
        <w:rPr>
          <w:bCs/>
        </w:rPr>
        <w:t xml:space="preserve">Negative </w:t>
      </w:r>
      <w:r w:rsidR="00777A4D" w:rsidRPr="00BF5092">
        <w:rPr>
          <w:bCs/>
        </w:rPr>
        <w:t>Declaration (IS-</w:t>
      </w:r>
      <w:r w:rsidR="00BF5092" w:rsidRPr="00BF5092">
        <w:rPr>
          <w:bCs/>
        </w:rPr>
        <w:t>M</w:t>
      </w:r>
      <w:r w:rsidRPr="00BF5092">
        <w:rPr>
          <w:bCs/>
        </w:rPr>
        <w:t xml:space="preserve">ND) for the proposed </w:t>
      </w:r>
      <w:r w:rsidR="00BF5092" w:rsidRPr="00BF5092">
        <w:rPr>
          <w:bCs/>
        </w:rPr>
        <w:t>405 Atascadero Road Affordable Housing Project</w:t>
      </w:r>
      <w:r w:rsidR="00777A4D" w:rsidRPr="00BF5092">
        <w:rPr>
          <w:bCs/>
        </w:rPr>
        <w:t>. The Draft IS-</w:t>
      </w:r>
      <w:r w:rsidR="00BF5092" w:rsidRPr="00BF5092">
        <w:rPr>
          <w:bCs/>
        </w:rPr>
        <w:t>M</w:t>
      </w:r>
      <w:r w:rsidRPr="00BF5092">
        <w:rPr>
          <w:bCs/>
        </w:rPr>
        <w:t xml:space="preserve">ND </w:t>
      </w:r>
      <w:r w:rsidR="00777A4D" w:rsidRPr="00BF5092">
        <w:rPr>
          <w:bCs/>
        </w:rPr>
        <w:t>identifies potentially significant effects of the proposed project</w:t>
      </w:r>
      <w:r w:rsidR="00BF5092" w:rsidRPr="00BF5092">
        <w:rPr>
          <w:bCs/>
        </w:rPr>
        <w:t xml:space="preserve"> in the areas of Cultural Resources, Geology and Soils, and Tribal Cultural Resources. The</w:t>
      </w:r>
      <w:r w:rsidR="00090783">
        <w:rPr>
          <w:bCs/>
        </w:rPr>
        <w:t xml:space="preserve"> Draft</w:t>
      </w:r>
      <w:r w:rsidR="00BF5092" w:rsidRPr="00BF5092">
        <w:rPr>
          <w:bCs/>
        </w:rPr>
        <w:t xml:space="preserve"> IS-MND describe</w:t>
      </w:r>
      <w:r w:rsidR="00090783">
        <w:rPr>
          <w:bCs/>
        </w:rPr>
        <w:t>s</w:t>
      </w:r>
      <w:r w:rsidR="00BF5092" w:rsidRPr="00BF5092">
        <w:rPr>
          <w:bCs/>
        </w:rPr>
        <w:t xml:space="preserve"> required Mitigation Measures that would reduce the identified impacts to a less than significant level</w:t>
      </w:r>
      <w:r w:rsidRPr="00BF5092">
        <w:rPr>
          <w:bCs/>
        </w:rPr>
        <w:t>.</w:t>
      </w:r>
    </w:p>
    <w:p w14:paraId="1EC9A3AE" w14:textId="0CD39A46" w:rsidR="008D507E" w:rsidRPr="00BF5092" w:rsidRDefault="00777A4D" w:rsidP="008D507E">
      <w:pPr>
        <w:rPr>
          <w:b/>
          <w:bCs/>
        </w:rPr>
      </w:pPr>
      <w:r w:rsidRPr="00BF5092">
        <w:rPr>
          <w:b/>
          <w:bCs/>
        </w:rPr>
        <w:t>Lead Agency Representative</w:t>
      </w:r>
      <w:r w:rsidR="008D507E" w:rsidRPr="00BF5092">
        <w:rPr>
          <w:bCs/>
        </w:rPr>
        <w:t xml:space="preserve">: </w:t>
      </w:r>
      <w:r w:rsidR="00BF5092" w:rsidRPr="00BF5092">
        <w:rPr>
          <w:bCs/>
        </w:rPr>
        <w:t>Nancy Hubbard</w:t>
      </w:r>
    </w:p>
    <w:p w14:paraId="38990122" w14:textId="3802D471" w:rsidR="008D507E" w:rsidRPr="00BF5092" w:rsidRDefault="008D507E" w:rsidP="008D507E">
      <w:pPr>
        <w:rPr>
          <w:b/>
          <w:bCs/>
        </w:rPr>
      </w:pPr>
      <w:r w:rsidRPr="00BF5092">
        <w:rPr>
          <w:b/>
          <w:bCs/>
        </w:rPr>
        <w:t>General Plan Designation</w:t>
      </w:r>
      <w:r w:rsidRPr="00BF5092">
        <w:rPr>
          <w:bCs/>
        </w:rPr>
        <w:t xml:space="preserve">: </w:t>
      </w:r>
      <w:r w:rsidR="00BF5092" w:rsidRPr="00BF5092">
        <w:rPr>
          <w:bCs/>
        </w:rPr>
        <w:t>The project site is designated in the City of Morro Bay General Plan/Local Costal Plan as Mixed</w:t>
      </w:r>
      <w:r w:rsidR="00AA543D">
        <w:rPr>
          <w:bCs/>
        </w:rPr>
        <w:t>-</w:t>
      </w:r>
      <w:r w:rsidR="00BF5092" w:rsidRPr="00BF5092">
        <w:rPr>
          <w:bCs/>
        </w:rPr>
        <w:t>Use Area F.</w:t>
      </w:r>
    </w:p>
    <w:p w14:paraId="60CD54A9" w14:textId="0597AB95" w:rsidR="008D507E" w:rsidRPr="00BF5092" w:rsidRDefault="008D507E" w:rsidP="008D507E">
      <w:pPr>
        <w:rPr>
          <w:b/>
          <w:bCs/>
        </w:rPr>
      </w:pPr>
      <w:r w:rsidRPr="00BF5092">
        <w:rPr>
          <w:b/>
          <w:bCs/>
        </w:rPr>
        <w:t>Project Location</w:t>
      </w:r>
      <w:r w:rsidRPr="00BF5092">
        <w:rPr>
          <w:bCs/>
        </w:rPr>
        <w:t xml:space="preserve">: </w:t>
      </w:r>
      <w:r w:rsidR="00BF5092" w:rsidRPr="00BF5092">
        <w:t>The 0.94-acre project site is identified as APN 068-323-034 through -036 and is located at the northeast corner of Atascadero Road and Sunset Avenue, east of State Route (SR) 1 and north of SR 41</w:t>
      </w:r>
      <w:r w:rsidRPr="00BF5092">
        <w:rPr>
          <w:bCs/>
        </w:rPr>
        <w:t>.</w:t>
      </w:r>
    </w:p>
    <w:p w14:paraId="4035B308" w14:textId="5F9CC432" w:rsidR="00777A4D" w:rsidRPr="00BF5092" w:rsidRDefault="008D507E" w:rsidP="00777A4D">
      <w:pPr>
        <w:rPr>
          <w:bCs/>
        </w:rPr>
      </w:pPr>
      <w:r w:rsidRPr="00BF5092">
        <w:rPr>
          <w:b/>
          <w:bCs/>
        </w:rPr>
        <w:t>Project Description:</w:t>
      </w:r>
      <w:r w:rsidR="00777A4D" w:rsidRPr="00BF5092">
        <w:rPr>
          <w:b/>
          <w:bCs/>
        </w:rPr>
        <w:t xml:space="preserve"> </w:t>
      </w:r>
      <w:r w:rsidR="00BF5092" w:rsidRPr="00BF5092">
        <w:rPr>
          <w:bCs/>
        </w:rPr>
        <w:t xml:space="preserve">The proposed project is a new multi-family residential development with 35 residential units. The project would include one two-story structure and three three-story structures, an outdoor courtyard area, and associated parking. The project will be deed restricted to provide affordable rental housing. The project includes exception requests related to building </w:t>
      </w:r>
      <w:r w:rsidR="00AA543D">
        <w:rPr>
          <w:bCs/>
        </w:rPr>
        <w:t>h</w:t>
      </w:r>
      <w:r w:rsidR="00BF5092" w:rsidRPr="00BF5092">
        <w:rPr>
          <w:bCs/>
        </w:rPr>
        <w:t>eight, density, setback, and parking associated with the proposed affordability criterion</w:t>
      </w:r>
      <w:r w:rsidR="00777A4D" w:rsidRPr="00BF5092">
        <w:rPr>
          <w:bCs/>
        </w:rPr>
        <w:t xml:space="preserve">. </w:t>
      </w:r>
    </w:p>
    <w:p w14:paraId="6722195D" w14:textId="42498FBF" w:rsidR="003742E9" w:rsidRPr="00BF5092" w:rsidRDefault="003742E9" w:rsidP="003742E9">
      <w:r w:rsidRPr="00BF5092">
        <w:rPr>
          <w:b/>
          <w:bCs/>
        </w:rPr>
        <w:t xml:space="preserve">Public Review Period: </w:t>
      </w:r>
      <w:r w:rsidRPr="00BF5092">
        <w:t xml:space="preserve">Comments on the </w:t>
      </w:r>
      <w:r w:rsidR="00777A4D" w:rsidRPr="00BF5092">
        <w:t>Draft IS-</w:t>
      </w:r>
      <w:r w:rsidR="00BF5092" w:rsidRPr="00BF5092">
        <w:t>M</w:t>
      </w:r>
      <w:r w:rsidR="008D507E" w:rsidRPr="00BF5092">
        <w:t xml:space="preserve">ND </w:t>
      </w:r>
      <w:r w:rsidRPr="00BF5092">
        <w:t xml:space="preserve">may be received in writing between </w:t>
      </w:r>
      <w:r w:rsidR="007A5883">
        <w:rPr>
          <w:bCs/>
        </w:rPr>
        <w:t>Friday</w:t>
      </w:r>
      <w:r w:rsidR="005B0F77" w:rsidRPr="00BF5092">
        <w:rPr>
          <w:bCs/>
        </w:rPr>
        <w:t xml:space="preserve">, </w:t>
      </w:r>
      <w:r w:rsidR="00BF5092" w:rsidRPr="00BF5092">
        <w:rPr>
          <w:bCs/>
        </w:rPr>
        <w:t xml:space="preserve">March </w:t>
      </w:r>
      <w:r w:rsidR="007A5883">
        <w:rPr>
          <w:bCs/>
        </w:rPr>
        <w:t>6</w:t>
      </w:r>
      <w:r w:rsidR="00BF5092" w:rsidRPr="00BF5092">
        <w:rPr>
          <w:bCs/>
        </w:rPr>
        <w:t>, 2020</w:t>
      </w:r>
      <w:r w:rsidRPr="00BF5092">
        <w:rPr>
          <w:bCs/>
        </w:rPr>
        <w:t xml:space="preserve"> and </w:t>
      </w:r>
      <w:r w:rsidR="007A5883">
        <w:rPr>
          <w:bCs/>
        </w:rPr>
        <w:t>Monday</w:t>
      </w:r>
      <w:r w:rsidR="00777A4D" w:rsidRPr="00BF5092">
        <w:rPr>
          <w:bCs/>
        </w:rPr>
        <w:t xml:space="preserve">, </w:t>
      </w:r>
      <w:r w:rsidR="00BF5092" w:rsidRPr="00BF5092">
        <w:rPr>
          <w:bCs/>
        </w:rPr>
        <w:t xml:space="preserve">April </w:t>
      </w:r>
      <w:r w:rsidR="007A5883">
        <w:rPr>
          <w:bCs/>
        </w:rPr>
        <w:t>6</w:t>
      </w:r>
      <w:r w:rsidRPr="00BF5092">
        <w:rPr>
          <w:bCs/>
        </w:rPr>
        <w:t>, 20</w:t>
      </w:r>
      <w:r w:rsidR="00777A4D" w:rsidRPr="00BF5092">
        <w:rPr>
          <w:bCs/>
        </w:rPr>
        <w:t>20</w:t>
      </w:r>
      <w:r w:rsidRPr="00BF5092">
        <w:t xml:space="preserve">. </w:t>
      </w:r>
      <w:r w:rsidR="008D507E" w:rsidRPr="00BF5092">
        <w:rPr>
          <w:bCs/>
        </w:rPr>
        <w:t xml:space="preserve">Written comments must be received by 5:00 p.m. on the last day of the review period and </w:t>
      </w:r>
      <w:r w:rsidRPr="00BF5092">
        <w:t xml:space="preserve">should be sent to the City of </w:t>
      </w:r>
      <w:r w:rsidR="00BF5092" w:rsidRPr="00BF5092">
        <w:t>Morro Bay</w:t>
      </w:r>
      <w:r w:rsidRPr="00BF5092">
        <w:t xml:space="preserve"> at the following address:</w:t>
      </w:r>
    </w:p>
    <w:p w14:paraId="2233EE5C" w14:textId="650733C7" w:rsidR="003742E9" w:rsidRPr="00BF5092" w:rsidRDefault="003742E9" w:rsidP="00BF5092">
      <w:pPr>
        <w:spacing w:after="120"/>
        <w:ind w:left="720"/>
        <w:rPr>
          <w:bCs/>
        </w:rPr>
      </w:pPr>
      <w:r w:rsidRPr="00BF5092">
        <w:rPr>
          <w:bCs/>
        </w:rPr>
        <w:t xml:space="preserve">City of </w:t>
      </w:r>
      <w:r w:rsidR="00BF5092" w:rsidRPr="00BF5092">
        <w:rPr>
          <w:bCs/>
        </w:rPr>
        <w:t>Morro Bay, Community Development Department</w:t>
      </w:r>
      <w:r w:rsidRPr="00BF5092">
        <w:rPr>
          <w:bCs/>
        </w:rPr>
        <w:br/>
        <w:t xml:space="preserve">Attn: </w:t>
      </w:r>
      <w:r w:rsidR="00BF5092" w:rsidRPr="00BF5092">
        <w:rPr>
          <w:bCs/>
        </w:rPr>
        <w:t>Nancy Hubbard</w:t>
      </w:r>
      <w:r w:rsidRPr="00BF5092">
        <w:rPr>
          <w:bCs/>
        </w:rPr>
        <w:br/>
      </w:r>
      <w:r w:rsidR="00BF5092" w:rsidRPr="00BF5092">
        <w:rPr>
          <w:bCs/>
        </w:rPr>
        <w:t>955 Shasta Avenue</w:t>
      </w:r>
      <w:r w:rsidR="00BF5092" w:rsidRPr="00BF5092">
        <w:rPr>
          <w:bCs/>
        </w:rPr>
        <w:br/>
        <w:t>Morro Bay, California 93442</w:t>
      </w:r>
      <w:r w:rsidRPr="00BF5092">
        <w:rPr>
          <w:bCs/>
        </w:rPr>
        <w:br/>
        <w:t xml:space="preserve">Email: </w:t>
      </w:r>
      <w:hyperlink r:id="rId4" w:history="1">
        <w:r w:rsidR="00BF5092" w:rsidRPr="00BF5092">
          <w:rPr>
            <w:rStyle w:val="Hyperlink"/>
            <w:bCs/>
          </w:rPr>
          <w:t>nhubbard@morrobayca.gov</w:t>
        </w:r>
      </w:hyperlink>
      <w:r w:rsidRPr="00BF5092">
        <w:rPr>
          <w:bCs/>
        </w:rPr>
        <w:t xml:space="preserve"> </w:t>
      </w:r>
    </w:p>
    <w:p w14:paraId="5EE77B59" w14:textId="77777777" w:rsidR="00286789" w:rsidRDefault="003742E9" w:rsidP="00286789">
      <w:r w:rsidRPr="00BF5092">
        <w:rPr>
          <w:b/>
          <w:bCs/>
        </w:rPr>
        <w:t>Availability of Environmental Documentation</w:t>
      </w:r>
      <w:r w:rsidRPr="00BF5092">
        <w:t>: Th</w:t>
      </w:r>
      <w:r w:rsidR="008D507E" w:rsidRPr="00BF5092">
        <w:t>e Draft IS-</w:t>
      </w:r>
      <w:r w:rsidR="00BF5092">
        <w:t>M</w:t>
      </w:r>
      <w:r w:rsidRPr="00BF5092">
        <w:t xml:space="preserve">ND is available for public review during </w:t>
      </w:r>
      <w:r w:rsidR="00AA543D">
        <w:t xml:space="preserve">weekday </w:t>
      </w:r>
      <w:r w:rsidRPr="00BF5092">
        <w:t xml:space="preserve">business hours </w:t>
      </w:r>
      <w:r w:rsidR="00AA543D">
        <w:t xml:space="preserve">8am to 3pm </w:t>
      </w:r>
      <w:r w:rsidRPr="00BF5092">
        <w:t xml:space="preserve">at the address listed above and online at: </w:t>
      </w:r>
      <w:hyperlink r:id="rId5" w:history="1">
        <w:r w:rsidR="00286789">
          <w:rPr>
            <w:rStyle w:val="Hyperlink"/>
          </w:rPr>
          <w:t>http://www.morrobayca.gov/DocumentCenter/View/14121/Housing-Project-DRAFT-IS-MND</w:t>
        </w:r>
      </w:hyperlink>
    </w:p>
    <w:p w14:paraId="3D4C16A4" w14:textId="77E9C996" w:rsidR="003742E9" w:rsidRPr="003742E9" w:rsidRDefault="003742E9" w:rsidP="003742E9">
      <w:bookmarkStart w:id="0" w:name="_GoBack"/>
      <w:bookmarkEnd w:id="0"/>
    </w:p>
    <w:sectPr w:rsidR="003742E9" w:rsidRPr="003742E9" w:rsidSect="00D31452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BF3"/>
    <w:rsid w:val="00052A72"/>
    <w:rsid w:val="00086BB5"/>
    <w:rsid w:val="00090783"/>
    <w:rsid w:val="00091F0D"/>
    <w:rsid w:val="000D3987"/>
    <w:rsid w:val="00175E41"/>
    <w:rsid w:val="002331C5"/>
    <w:rsid w:val="00286789"/>
    <w:rsid w:val="002B0BAB"/>
    <w:rsid w:val="00301994"/>
    <w:rsid w:val="00332CBE"/>
    <w:rsid w:val="00340BF3"/>
    <w:rsid w:val="00352B89"/>
    <w:rsid w:val="003742E9"/>
    <w:rsid w:val="00431A38"/>
    <w:rsid w:val="0050097A"/>
    <w:rsid w:val="005425CA"/>
    <w:rsid w:val="005B0F77"/>
    <w:rsid w:val="00672328"/>
    <w:rsid w:val="00757713"/>
    <w:rsid w:val="00777A4D"/>
    <w:rsid w:val="007A5883"/>
    <w:rsid w:val="007B2975"/>
    <w:rsid w:val="00886768"/>
    <w:rsid w:val="0089594D"/>
    <w:rsid w:val="008D507E"/>
    <w:rsid w:val="00974CBD"/>
    <w:rsid w:val="009C4B4D"/>
    <w:rsid w:val="00AA543D"/>
    <w:rsid w:val="00BF5092"/>
    <w:rsid w:val="00C263E2"/>
    <w:rsid w:val="00C51352"/>
    <w:rsid w:val="00C655DF"/>
    <w:rsid w:val="00CB039A"/>
    <w:rsid w:val="00D075DD"/>
    <w:rsid w:val="00D31452"/>
    <w:rsid w:val="00E831AA"/>
    <w:rsid w:val="00F8232C"/>
    <w:rsid w:val="00FD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75F4F"/>
  <w15:docId w15:val="{20B45FAB-C7B9-43D3-93F8-40D939F14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2CB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74C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4C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4C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4C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4CB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C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4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671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15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7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8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77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4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6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0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7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1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6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6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02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7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0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77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76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5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44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1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5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42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6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9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2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4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2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3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77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34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5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32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93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8167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7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1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4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7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6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93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6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9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36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53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8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54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4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33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1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9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2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9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1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4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7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7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8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05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5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9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2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5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1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1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8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rrobayca.gov/DocumentCenter/View/14121/Housing-Project-DRAFT-IS-MND" TargetMode="External"/><Relationship Id="rId4" Type="http://schemas.openxmlformats.org/officeDocument/2006/relationships/hyperlink" Target="mailto:nhubbard@morrobayc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Bersbach</dc:creator>
  <cp:keywords/>
  <dc:description/>
  <cp:lastModifiedBy>Nancy Hubbard</cp:lastModifiedBy>
  <cp:revision>3</cp:revision>
  <dcterms:created xsi:type="dcterms:W3CDTF">2020-03-03T19:39:00Z</dcterms:created>
  <dcterms:modified xsi:type="dcterms:W3CDTF">2020-03-03T19:54:00Z</dcterms:modified>
</cp:coreProperties>
</file>