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86" w:rsidRDefault="00B54986" w:rsidP="00B205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Panamint Valley Limestone</w:t>
      </w:r>
    </w:p>
    <w:p w:rsidR="00B54986" w:rsidRDefault="00B54986" w:rsidP="00B205BA">
      <w:pPr>
        <w:spacing w:after="0" w:line="240" w:lineRule="auto"/>
        <w:jc w:val="both"/>
        <w:rPr>
          <w:rFonts w:ascii="Arial" w:hAnsi="Arial" w:cs="Arial"/>
        </w:rPr>
      </w:pPr>
    </w:p>
    <w:p w:rsidR="00B54986" w:rsidRPr="00B54986" w:rsidRDefault="00B54986" w:rsidP="00B205B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NOC </w:t>
      </w:r>
      <w:bookmarkStart w:id="0" w:name="_GoBack"/>
      <w:bookmarkEnd w:id="0"/>
      <w:r w:rsidRPr="00B54986">
        <w:rPr>
          <w:rFonts w:ascii="Arial" w:hAnsi="Arial" w:cs="Arial"/>
          <w:b/>
        </w:rPr>
        <w:t>Project Description:</w:t>
      </w:r>
    </w:p>
    <w:p w:rsidR="00B54986" w:rsidRDefault="00B54986" w:rsidP="00B205BA">
      <w:pPr>
        <w:spacing w:after="0" w:line="240" w:lineRule="auto"/>
        <w:jc w:val="both"/>
        <w:rPr>
          <w:rFonts w:ascii="Arial" w:hAnsi="Arial" w:cs="Arial"/>
        </w:rPr>
      </w:pPr>
    </w:p>
    <w:p w:rsidR="00B205BA" w:rsidRPr="00AB1FC5" w:rsidRDefault="00B205BA" w:rsidP="00B205BA">
      <w:pPr>
        <w:spacing w:after="0" w:line="240" w:lineRule="auto"/>
        <w:jc w:val="both"/>
      </w:pPr>
      <w:r w:rsidRPr="00AB1FC5">
        <w:rPr>
          <w:rFonts w:ascii="Arial" w:hAnsi="Arial" w:cs="Arial"/>
        </w:rPr>
        <w:t>The proposed use is a lime processing plant.  Limestone in the form of crushed rock will be transported to the site where it will be converted into quicklime and transported to other locations.  On-site facilities include</w:t>
      </w:r>
      <w:r w:rsidR="00AB1FC5" w:rsidRPr="00AB1FC5">
        <w:rPr>
          <w:rFonts w:ascii="Arial" w:hAnsi="Arial" w:cs="Arial"/>
        </w:rPr>
        <w:t xml:space="preserve"> </w:t>
      </w:r>
      <w:r w:rsidR="00B54986">
        <w:rPr>
          <w:rFonts w:ascii="Arial" w:hAnsi="Arial" w:cs="Arial"/>
        </w:rPr>
        <w:t xml:space="preserve">the </w:t>
      </w:r>
      <w:r w:rsidR="00AB1FC5" w:rsidRPr="00AB1FC5">
        <w:rPr>
          <w:rFonts w:ascii="Arial" w:hAnsi="Arial" w:cs="Arial"/>
        </w:rPr>
        <w:t>lime plant, office building, pellet plant, limestone powder plant, solar power generation array, loading bins, vertical kiln, conveyors, water storage tank, paved internal roadways</w:t>
      </w:r>
      <w:r w:rsidR="00AB1FC5">
        <w:rPr>
          <w:rFonts w:ascii="Arial" w:hAnsi="Arial" w:cs="Arial"/>
        </w:rPr>
        <w:t>, storm water basin, and other ancillary facilities.</w:t>
      </w:r>
    </w:p>
    <w:sectPr w:rsidR="00B205BA" w:rsidRPr="00AB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A"/>
    <w:rsid w:val="000A17C1"/>
    <w:rsid w:val="009C47DF"/>
    <w:rsid w:val="00AB1FC5"/>
    <w:rsid w:val="00B205BA"/>
    <w:rsid w:val="00B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48E4B-2593-4DE4-88B7-952CC595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 , Jim</dc:creator>
  <cp:keywords/>
  <dc:description/>
  <cp:lastModifiedBy>Morrissey , Jim</cp:lastModifiedBy>
  <cp:revision>4</cp:revision>
  <dcterms:created xsi:type="dcterms:W3CDTF">2019-11-07T19:32:00Z</dcterms:created>
  <dcterms:modified xsi:type="dcterms:W3CDTF">2019-11-20T21:41:00Z</dcterms:modified>
</cp:coreProperties>
</file>