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8F4A" w14:textId="77777777" w:rsidR="001C4C97" w:rsidRPr="002924FD" w:rsidRDefault="001C4C97">
      <w:pPr>
        <w:pStyle w:val="BodyText"/>
        <w:rPr>
          <w:rFonts w:asciiTheme="minorHAnsi" w:hAnsiTheme="minorHAnsi" w:cstheme="minorHAnsi"/>
          <w:sz w:val="20"/>
        </w:rPr>
      </w:pPr>
    </w:p>
    <w:p w14:paraId="5528F328" w14:textId="77777777" w:rsidR="001C4C97" w:rsidRPr="002924FD" w:rsidRDefault="001C4C97">
      <w:pPr>
        <w:pStyle w:val="BodyText"/>
        <w:spacing w:before="1"/>
        <w:rPr>
          <w:rFonts w:asciiTheme="minorHAnsi" w:hAnsiTheme="minorHAnsi" w:cstheme="minorHAnsi"/>
        </w:rPr>
      </w:pPr>
    </w:p>
    <w:p w14:paraId="1F05273D" w14:textId="77777777" w:rsidR="001C4C97" w:rsidRPr="002924FD" w:rsidRDefault="001C4C97">
      <w:pPr>
        <w:rPr>
          <w:rFonts w:asciiTheme="minorHAnsi" w:hAnsiTheme="minorHAnsi" w:cstheme="minorHAnsi"/>
        </w:rPr>
        <w:sectPr w:rsidR="001C4C97" w:rsidRPr="002924FD">
          <w:type w:val="continuous"/>
          <w:pgSz w:w="12240" w:h="15840"/>
          <w:pgMar w:top="0" w:right="580" w:bottom="280" w:left="620" w:header="720" w:footer="720" w:gutter="0"/>
          <w:cols w:space="720"/>
        </w:sectPr>
      </w:pPr>
    </w:p>
    <w:p w14:paraId="23BF239B" w14:textId="77777777" w:rsidR="001C4C97" w:rsidRPr="002924FD" w:rsidRDefault="004B2D50">
      <w:pPr>
        <w:spacing w:before="91"/>
        <w:ind w:left="100"/>
        <w:rPr>
          <w:rFonts w:asciiTheme="minorHAnsi" w:hAnsiTheme="minorHAnsi" w:cstheme="minorHAnsi"/>
          <w:b/>
          <w:sz w:val="28"/>
        </w:rPr>
      </w:pPr>
      <w:r w:rsidRPr="002924FD">
        <w:rPr>
          <w:rFonts w:asciiTheme="minorHAnsi" w:hAnsiTheme="minorHAnsi" w:cstheme="minorHAnsi"/>
          <w:b/>
          <w:color w:val="231F20"/>
          <w:sz w:val="28"/>
        </w:rPr>
        <w:t>Summary Form for Electronic Document Submittal</w:t>
      </w:r>
    </w:p>
    <w:p w14:paraId="76C5BFFB" w14:textId="77777777" w:rsidR="001C4C97" w:rsidRPr="002924FD" w:rsidRDefault="004B2D50">
      <w:pPr>
        <w:pStyle w:val="Heading1"/>
        <w:spacing w:before="114"/>
        <w:ind w:left="100"/>
        <w:rPr>
          <w:rFonts w:asciiTheme="minorHAnsi" w:hAnsiTheme="minorHAnsi" w:cstheme="minorHAnsi"/>
        </w:rPr>
      </w:pPr>
      <w:r w:rsidRPr="002924FD">
        <w:rPr>
          <w:rFonts w:asciiTheme="minorHAnsi" w:hAnsiTheme="minorHAnsi" w:cstheme="minorHAnsi"/>
          <w:b w:val="0"/>
        </w:rPr>
        <w:br w:type="column"/>
      </w:r>
      <w:r w:rsidRPr="002924FD">
        <w:rPr>
          <w:rFonts w:asciiTheme="minorHAnsi" w:hAnsiTheme="minorHAnsi" w:cstheme="minorHAnsi"/>
          <w:color w:val="231F20"/>
        </w:rPr>
        <w:t>Form F</w:t>
      </w:r>
    </w:p>
    <w:p w14:paraId="1B62F5C0" w14:textId="77777777" w:rsidR="001C4C97" w:rsidRPr="002924FD" w:rsidRDefault="001C4C97">
      <w:pPr>
        <w:rPr>
          <w:rFonts w:asciiTheme="minorHAnsi" w:hAnsiTheme="minorHAnsi" w:cstheme="minorHAnsi"/>
        </w:rPr>
        <w:sectPr w:rsidR="001C4C97" w:rsidRPr="002924FD">
          <w:type w:val="continuous"/>
          <w:pgSz w:w="12240" w:h="15840"/>
          <w:pgMar w:top="0" w:right="580" w:bottom="280" w:left="620" w:header="720" w:footer="720" w:gutter="0"/>
          <w:cols w:num="2" w:space="720" w:equalWidth="0">
            <w:col w:w="6877" w:space="3053"/>
            <w:col w:w="1110"/>
          </w:cols>
        </w:sectPr>
      </w:pPr>
    </w:p>
    <w:p w14:paraId="3E7A7A14" w14:textId="77777777" w:rsidR="001C4C97" w:rsidRPr="002924FD" w:rsidRDefault="001C4C97">
      <w:pPr>
        <w:pStyle w:val="BodyText"/>
        <w:spacing w:before="10"/>
        <w:rPr>
          <w:rFonts w:asciiTheme="minorHAnsi" w:hAnsiTheme="minorHAnsi" w:cstheme="minorHAnsi"/>
          <w:b/>
          <w:sz w:val="5"/>
        </w:rPr>
      </w:pPr>
    </w:p>
    <w:p w14:paraId="7BAA14FF" w14:textId="77777777" w:rsidR="001C4C97" w:rsidRPr="002924FD" w:rsidRDefault="00F85F78">
      <w:pPr>
        <w:pStyle w:val="BodyText"/>
        <w:spacing w:line="20" w:lineRule="exact"/>
        <w:ind w:left="103"/>
        <w:rPr>
          <w:rFonts w:asciiTheme="minorHAnsi" w:hAnsiTheme="minorHAnsi" w:cstheme="minorHAnsi"/>
          <w:sz w:val="2"/>
        </w:rPr>
      </w:pPr>
      <w:r>
        <w:rPr>
          <w:rFonts w:asciiTheme="minorHAnsi" w:hAnsiTheme="minorHAnsi" w:cstheme="minorHAnsi"/>
          <w:sz w:val="2"/>
        </w:rPr>
      </w:r>
      <w:r>
        <w:rPr>
          <w:rFonts w:asciiTheme="minorHAnsi" w:hAnsiTheme="minorHAnsi" w:cstheme="minorHAnsi"/>
          <w:sz w:val="2"/>
        </w:rPr>
        <w:pict w14:anchorId="4C226989">
          <v:group id="_x0000_s1044" style="width:540pt;height:.5pt;mso-position-horizontal-relative:char;mso-position-vertical-relative:line" coordsize="10800,10">
            <v:line id="_x0000_s1045" style="position:absolute" from="0,5" to="10800,5" strokecolor="#231f20" strokeweight=".5pt"/>
            <w10:anchorlock/>
          </v:group>
        </w:pict>
      </w:r>
    </w:p>
    <w:p w14:paraId="46F482A2" w14:textId="77777777" w:rsidR="001C4C97" w:rsidRPr="002924FD" w:rsidRDefault="004B2D50">
      <w:pPr>
        <w:pStyle w:val="Heading2"/>
        <w:spacing w:before="101" w:line="249" w:lineRule="auto"/>
        <w:ind w:left="104" w:right="138"/>
        <w:jc w:val="both"/>
        <w:rPr>
          <w:rFonts w:asciiTheme="minorHAnsi" w:hAnsiTheme="minorHAnsi" w:cstheme="minorHAnsi"/>
        </w:rPr>
      </w:pPr>
      <w:r w:rsidRPr="002924FD">
        <w:rPr>
          <w:rFonts w:asciiTheme="minorHAnsi" w:hAnsiTheme="minorHAnsi" w:cstheme="minorHAnsi"/>
          <w:color w:val="231F20"/>
        </w:rPr>
        <w:t>Lead agencies may include 15 hardcopies of this document when submitting electronic copies of Environmental Impact Reports, Negative Declarations, Mitigated Negative Declarations, or Notices of Preparation to the State Clearinghouse (SCH).</w:t>
      </w:r>
      <w:r w:rsidRPr="002924FD">
        <w:rPr>
          <w:rFonts w:asciiTheme="minorHAnsi" w:hAnsiTheme="minorHAnsi" w:cstheme="minorHAnsi"/>
          <w:color w:val="231F20"/>
          <w:spacing w:val="-13"/>
        </w:rPr>
        <w:t xml:space="preserve"> </w:t>
      </w:r>
      <w:r w:rsidRPr="002924FD">
        <w:rPr>
          <w:rFonts w:asciiTheme="minorHAnsi" w:hAnsiTheme="minorHAnsi" w:cstheme="minorHAnsi"/>
          <w:color w:val="231F20"/>
        </w:rPr>
        <w:t>The</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SCH</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also</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accepts</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other</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summaries,</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such</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as</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EIR</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Executive</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Summaries</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prepared</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pursuant</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to</w:t>
      </w:r>
      <w:r w:rsidRPr="002924FD">
        <w:rPr>
          <w:rFonts w:asciiTheme="minorHAnsi" w:hAnsiTheme="minorHAnsi" w:cstheme="minorHAnsi"/>
          <w:color w:val="231F20"/>
          <w:spacing w:val="-10"/>
        </w:rPr>
        <w:t xml:space="preserve"> </w:t>
      </w:r>
      <w:r w:rsidRPr="002924FD">
        <w:rPr>
          <w:rFonts w:asciiTheme="minorHAnsi" w:hAnsiTheme="minorHAnsi" w:cstheme="minorHAnsi"/>
          <w:color w:val="231F20"/>
        </w:rPr>
        <w:t>CEQA</w:t>
      </w:r>
      <w:r w:rsidRPr="002924FD">
        <w:rPr>
          <w:rFonts w:asciiTheme="minorHAnsi" w:hAnsiTheme="minorHAnsi" w:cstheme="minorHAnsi"/>
          <w:color w:val="231F20"/>
          <w:spacing w:val="-20"/>
        </w:rPr>
        <w:t xml:space="preserve"> </w:t>
      </w:r>
      <w:r w:rsidRPr="002924FD">
        <w:rPr>
          <w:rFonts w:asciiTheme="minorHAnsi" w:hAnsiTheme="minorHAnsi" w:cstheme="minorHAnsi"/>
          <w:color w:val="231F20"/>
        </w:rPr>
        <w:t>Guidelines Section 15123. Please include one copy of the Notice of Completion Form (NOC) with your submission and attach the summary to each electronic copy of the</w:t>
      </w:r>
      <w:r w:rsidRPr="002924FD">
        <w:rPr>
          <w:rFonts w:asciiTheme="minorHAnsi" w:hAnsiTheme="minorHAnsi" w:cstheme="minorHAnsi"/>
          <w:color w:val="231F20"/>
          <w:spacing w:val="-5"/>
        </w:rPr>
        <w:t xml:space="preserve"> </w:t>
      </w:r>
      <w:r w:rsidRPr="002924FD">
        <w:rPr>
          <w:rFonts w:asciiTheme="minorHAnsi" w:hAnsiTheme="minorHAnsi" w:cstheme="minorHAnsi"/>
          <w:color w:val="231F20"/>
        </w:rPr>
        <w:t>document.</w:t>
      </w:r>
    </w:p>
    <w:p w14:paraId="2D444E67" w14:textId="2D80D8F2" w:rsidR="001C4C97" w:rsidRPr="002924FD" w:rsidRDefault="004B2D50">
      <w:pPr>
        <w:spacing w:before="56"/>
        <w:ind w:left="108"/>
        <w:jc w:val="both"/>
        <w:rPr>
          <w:rFonts w:asciiTheme="minorHAnsi" w:hAnsiTheme="minorHAnsi" w:cstheme="minorHAnsi"/>
          <w:sz w:val="20"/>
        </w:rPr>
      </w:pPr>
      <w:r w:rsidRPr="002924FD">
        <w:rPr>
          <w:rFonts w:asciiTheme="minorHAnsi" w:hAnsiTheme="minorHAnsi" w:cstheme="minorHAnsi"/>
          <w:color w:val="231F20"/>
          <w:w w:val="105"/>
          <w:position w:val="-8"/>
          <w:sz w:val="20"/>
        </w:rPr>
        <w:t xml:space="preserve">SCH #: </w:t>
      </w:r>
      <w:r w:rsidR="00D53E99">
        <w:rPr>
          <w:rFonts w:asciiTheme="minorHAnsi" w:hAnsiTheme="minorHAnsi" w:cstheme="minorHAnsi"/>
          <w:color w:val="231F20"/>
          <w:w w:val="105"/>
          <w:position w:val="-8"/>
          <w:sz w:val="20"/>
        </w:rPr>
        <w:t>2018061058</w:t>
      </w:r>
    </w:p>
    <w:p w14:paraId="30809F2F" w14:textId="77777777" w:rsidR="001C4C97" w:rsidRPr="002924FD" w:rsidRDefault="00F85F78">
      <w:pPr>
        <w:pStyle w:val="BodyText"/>
        <w:spacing w:line="20" w:lineRule="exact"/>
        <w:ind w:left="815"/>
        <w:rPr>
          <w:rFonts w:asciiTheme="minorHAnsi" w:hAnsiTheme="minorHAnsi" w:cstheme="minorHAnsi"/>
          <w:sz w:val="2"/>
        </w:rPr>
      </w:pPr>
      <w:r>
        <w:rPr>
          <w:rFonts w:asciiTheme="minorHAnsi" w:hAnsiTheme="minorHAnsi" w:cstheme="minorHAnsi"/>
          <w:sz w:val="2"/>
        </w:rPr>
      </w:r>
      <w:r>
        <w:rPr>
          <w:rFonts w:asciiTheme="minorHAnsi" w:hAnsiTheme="minorHAnsi" w:cstheme="minorHAnsi"/>
          <w:sz w:val="2"/>
        </w:rPr>
        <w:pict w14:anchorId="6F033984">
          <v:group id="_x0000_s1042" style="width:156.25pt;height:.5pt;mso-position-horizontal-relative:char;mso-position-vertical-relative:line" coordsize="3125,10">
            <v:line id="_x0000_s1043" style="position:absolute" from="0,5" to="3125,5" strokecolor="#231f20" strokeweight=".5pt"/>
            <w10:anchorlock/>
          </v:group>
        </w:pict>
      </w:r>
    </w:p>
    <w:p w14:paraId="516798C7" w14:textId="77777777" w:rsidR="001C4C97" w:rsidRPr="002924FD" w:rsidRDefault="001C4C97">
      <w:pPr>
        <w:spacing w:line="20" w:lineRule="exact"/>
        <w:rPr>
          <w:rFonts w:asciiTheme="minorHAnsi" w:hAnsiTheme="minorHAnsi" w:cstheme="minorHAnsi"/>
          <w:sz w:val="2"/>
        </w:rPr>
        <w:sectPr w:rsidR="001C4C97" w:rsidRPr="002924FD">
          <w:type w:val="continuous"/>
          <w:pgSz w:w="12240" w:h="15840"/>
          <w:pgMar w:top="0" w:right="580" w:bottom="280" w:left="620" w:header="720" w:footer="720" w:gutter="0"/>
          <w:cols w:space="720"/>
        </w:sectPr>
      </w:pPr>
    </w:p>
    <w:p w14:paraId="0E5CE7CF" w14:textId="77777777" w:rsidR="001C4C97" w:rsidRPr="002924FD" w:rsidRDefault="001C4C97">
      <w:pPr>
        <w:pStyle w:val="BodyText"/>
        <w:spacing w:before="5"/>
        <w:rPr>
          <w:rFonts w:asciiTheme="minorHAnsi" w:hAnsiTheme="minorHAnsi" w:cstheme="minorHAnsi"/>
          <w:sz w:val="21"/>
        </w:rPr>
      </w:pPr>
    </w:p>
    <w:p w14:paraId="1D3597B0" w14:textId="77777777" w:rsidR="001C4C97" w:rsidRPr="002924FD" w:rsidRDefault="004B2D50">
      <w:pPr>
        <w:ind w:left="108"/>
        <w:rPr>
          <w:rFonts w:asciiTheme="minorHAnsi" w:hAnsiTheme="minorHAnsi" w:cstheme="minorHAnsi"/>
          <w:sz w:val="20"/>
        </w:rPr>
      </w:pPr>
      <w:r w:rsidRPr="002924FD">
        <w:rPr>
          <w:rFonts w:asciiTheme="minorHAnsi" w:hAnsiTheme="minorHAnsi" w:cstheme="minorHAnsi"/>
          <w:color w:val="231F20"/>
          <w:sz w:val="20"/>
        </w:rPr>
        <w:t xml:space="preserve">Project </w:t>
      </w:r>
      <w:r w:rsidRPr="002924FD">
        <w:rPr>
          <w:rFonts w:asciiTheme="minorHAnsi" w:hAnsiTheme="minorHAnsi" w:cstheme="minorHAnsi"/>
          <w:color w:val="231F20"/>
          <w:spacing w:val="-3"/>
          <w:sz w:val="20"/>
        </w:rPr>
        <w:t>Title:</w:t>
      </w:r>
    </w:p>
    <w:p w14:paraId="2C090A37" w14:textId="0712991F" w:rsidR="001C4C97" w:rsidRPr="002924FD" w:rsidRDefault="004B2D50">
      <w:pPr>
        <w:spacing w:before="111"/>
        <w:ind w:left="108"/>
        <w:rPr>
          <w:rFonts w:asciiTheme="minorHAnsi" w:hAnsiTheme="minorHAnsi" w:cstheme="minorHAnsi"/>
          <w:sz w:val="20"/>
        </w:rPr>
      </w:pPr>
      <w:r w:rsidRPr="002924FD">
        <w:rPr>
          <w:rFonts w:asciiTheme="minorHAnsi" w:hAnsiTheme="minorHAnsi" w:cstheme="minorHAnsi"/>
        </w:rPr>
        <w:br w:type="column"/>
      </w:r>
      <w:r w:rsidR="00282E98">
        <w:rPr>
          <w:rFonts w:asciiTheme="minorHAnsi" w:hAnsiTheme="minorHAnsi" w:cstheme="minorHAnsi"/>
          <w:w w:val="105"/>
          <w:sz w:val="20"/>
        </w:rPr>
        <w:t>S</w:t>
      </w:r>
      <w:r w:rsidR="00D53E99">
        <w:rPr>
          <w:rFonts w:asciiTheme="minorHAnsi" w:hAnsiTheme="minorHAnsi" w:cstheme="minorHAnsi"/>
          <w:w w:val="105"/>
          <w:sz w:val="20"/>
        </w:rPr>
        <w:t xml:space="preserve">mith </w:t>
      </w:r>
      <w:r w:rsidR="00282E98">
        <w:rPr>
          <w:rFonts w:asciiTheme="minorHAnsi" w:hAnsiTheme="minorHAnsi" w:cstheme="minorHAnsi"/>
          <w:w w:val="105"/>
          <w:sz w:val="20"/>
        </w:rPr>
        <w:t xml:space="preserve">Basin </w:t>
      </w:r>
      <w:r w:rsidR="00D53E99">
        <w:rPr>
          <w:rFonts w:asciiTheme="minorHAnsi" w:hAnsiTheme="minorHAnsi" w:cstheme="minorHAnsi"/>
          <w:w w:val="105"/>
          <w:sz w:val="20"/>
        </w:rPr>
        <w:t xml:space="preserve">Improvement </w:t>
      </w:r>
      <w:r w:rsidR="00282E98">
        <w:rPr>
          <w:rFonts w:asciiTheme="minorHAnsi" w:hAnsiTheme="minorHAnsi" w:cstheme="minorHAnsi"/>
          <w:w w:val="105"/>
          <w:sz w:val="20"/>
        </w:rPr>
        <w:t>Project</w:t>
      </w:r>
    </w:p>
    <w:p w14:paraId="71D99A32" w14:textId="77777777" w:rsidR="001C4C97" w:rsidRPr="002924FD" w:rsidRDefault="001C4C97">
      <w:pPr>
        <w:pStyle w:val="BodyText"/>
        <w:spacing w:before="4"/>
        <w:rPr>
          <w:rFonts w:asciiTheme="minorHAnsi" w:hAnsiTheme="minorHAnsi" w:cstheme="minorHAnsi"/>
          <w:sz w:val="9"/>
        </w:rPr>
      </w:pPr>
    </w:p>
    <w:p w14:paraId="43FD7589" w14:textId="77777777" w:rsidR="001C4C97" w:rsidRPr="002924FD" w:rsidRDefault="00F85F78">
      <w:pPr>
        <w:pStyle w:val="BodyText"/>
        <w:spacing w:line="20" w:lineRule="exact"/>
        <w:ind w:left="82"/>
        <w:rPr>
          <w:rFonts w:asciiTheme="minorHAnsi" w:hAnsiTheme="minorHAnsi" w:cstheme="minorHAnsi"/>
          <w:sz w:val="2"/>
        </w:rPr>
      </w:pPr>
      <w:r>
        <w:rPr>
          <w:rFonts w:asciiTheme="minorHAnsi" w:hAnsiTheme="minorHAnsi" w:cstheme="minorHAnsi"/>
          <w:sz w:val="2"/>
        </w:rPr>
      </w:r>
      <w:r>
        <w:rPr>
          <w:rFonts w:asciiTheme="minorHAnsi" w:hAnsiTheme="minorHAnsi" w:cstheme="minorHAnsi"/>
          <w:sz w:val="2"/>
        </w:rPr>
        <w:pict w14:anchorId="607CD06C">
          <v:group id="_x0000_s1040" style="width:477.95pt;height:.5pt;mso-position-horizontal-relative:char;mso-position-vertical-relative:line" coordsize="9559,10">
            <v:line id="_x0000_s1041" style="position:absolute" from="0,5" to="9559,5" strokecolor="#231f20" strokeweight=".5pt"/>
            <w10:anchorlock/>
          </v:group>
        </w:pict>
      </w:r>
    </w:p>
    <w:p w14:paraId="6D92EEE5" w14:textId="77777777" w:rsidR="001C4C97" w:rsidRPr="002924FD" w:rsidRDefault="001C4C97">
      <w:pPr>
        <w:spacing w:line="20" w:lineRule="exact"/>
        <w:rPr>
          <w:rFonts w:asciiTheme="minorHAnsi" w:hAnsiTheme="minorHAnsi" w:cstheme="minorHAnsi"/>
          <w:sz w:val="2"/>
        </w:rPr>
        <w:sectPr w:rsidR="001C4C97" w:rsidRPr="002924FD">
          <w:type w:val="continuous"/>
          <w:pgSz w:w="12240" w:h="15840"/>
          <w:pgMar w:top="0" w:right="580" w:bottom="280" w:left="620" w:header="720" w:footer="720" w:gutter="0"/>
          <w:cols w:num="2" w:space="720" w:equalWidth="0">
            <w:col w:w="1209" w:space="43"/>
            <w:col w:w="9788"/>
          </w:cols>
        </w:sectPr>
      </w:pPr>
    </w:p>
    <w:p w14:paraId="38E3B723" w14:textId="66591A3C" w:rsidR="001C4C97" w:rsidRPr="002924FD" w:rsidRDefault="00282E98">
      <w:pPr>
        <w:spacing w:before="95" w:line="193" w:lineRule="exact"/>
        <w:ind w:left="1360"/>
        <w:rPr>
          <w:rFonts w:asciiTheme="minorHAnsi" w:hAnsiTheme="minorHAnsi" w:cstheme="minorHAnsi"/>
          <w:sz w:val="20"/>
        </w:rPr>
      </w:pPr>
      <w:r>
        <w:rPr>
          <w:rFonts w:asciiTheme="minorHAnsi" w:hAnsiTheme="minorHAnsi" w:cstheme="minorHAnsi"/>
          <w:w w:val="105"/>
          <w:sz w:val="20"/>
        </w:rPr>
        <w:t>Orange County Water District</w:t>
      </w:r>
    </w:p>
    <w:p w14:paraId="12F57B94" w14:textId="77777777" w:rsidR="001C4C97" w:rsidRPr="002924FD" w:rsidRDefault="00F85F78">
      <w:pPr>
        <w:spacing w:line="193" w:lineRule="exact"/>
        <w:ind w:left="108"/>
        <w:rPr>
          <w:rFonts w:asciiTheme="minorHAnsi" w:hAnsiTheme="minorHAnsi" w:cstheme="minorHAnsi"/>
          <w:sz w:val="20"/>
        </w:rPr>
      </w:pPr>
      <w:r>
        <w:rPr>
          <w:rFonts w:asciiTheme="minorHAnsi" w:hAnsiTheme="minorHAnsi" w:cstheme="minorHAnsi"/>
        </w:rPr>
        <w:pict w14:anchorId="2F54B9F8">
          <v:line id="_x0000_s1039" style="position:absolute;left:0;text-align:left;z-index:1144;mso-position-horizontal-relative:page" from="98pt,7.6pt" to="8in,7.6pt" strokecolor="#231f20" strokeweight=".5pt">
            <w10:wrap anchorx="page"/>
          </v:line>
        </w:pict>
      </w:r>
      <w:r w:rsidR="004B2D50" w:rsidRPr="002924FD">
        <w:rPr>
          <w:rFonts w:asciiTheme="minorHAnsi" w:hAnsiTheme="minorHAnsi" w:cstheme="minorHAnsi"/>
          <w:color w:val="231F20"/>
          <w:sz w:val="20"/>
        </w:rPr>
        <w:t>Lead Agency:</w:t>
      </w:r>
    </w:p>
    <w:p w14:paraId="6E92A9A4" w14:textId="164234CF" w:rsidR="001C4C97" w:rsidRPr="002924FD" w:rsidRDefault="00F85F78">
      <w:pPr>
        <w:spacing w:before="107" w:line="320" w:lineRule="atLeast"/>
        <w:ind w:left="720" w:hanging="612"/>
        <w:rPr>
          <w:rFonts w:asciiTheme="minorHAnsi" w:hAnsiTheme="minorHAnsi" w:cstheme="minorHAnsi"/>
          <w:sz w:val="20"/>
        </w:rPr>
      </w:pPr>
      <w:r>
        <w:rPr>
          <w:rFonts w:asciiTheme="minorHAnsi" w:hAnsiTheme="minorHAnsi" w:cstheme="minorHAnsi"/>
        </w:rPr>
        <w:pict w14:anchorId="606F26CC">
          <v:line id="_x0000_s1038" style="position:absolute;left:0;text-align:left;z-index:-3592;mso-position-horizontal-relative:page" from="104.3pt,22.5pt" to="8in,22.5pt" strokecolor="#231f20" strokeweight=".5pt">
            <w10:wrap anchorx="page"/>
          </v:line>
        </w:pict>
      </w:r>
      <w:r w:rsidR="004B2D50" w:rsidRPr="002924FD">
        <w:rPr>
          <w:rFonts w:asciiTheme="minorHAnsi" w:hAnsiTheme="minorHAnsi" w:cstheme="minorHAnsi"/>
          <w:color w:val="231F20"/>
          <w:w w:val="105"/>
          <w:position w:val="-13"/>
          <w:sz w:val="20"/>
        </w:rPr>
        <w:t xml:space="preserve">Contact Name: </w:t>
      </w:r>
      <w:r w:rsidR="00282E98">
        <w:rPr>
          <w:rFonts w:asciiTheme="minorHAnsi" w:hAnsiTheme="minorHAnsi" w:cstheme="minorHAnsi"/>
          <w:w w:val="105"/>
          <w:sz w:val="20"/>
        </w:rPr>
        <w:t>Shawn Nevill</w:t>
      </w:r>
      <w:r w:rsidR="004B2D50" w:rsidRPr="002924FD">
        <w:rPr>
          <w:rFonts w:asciiTheme="minorHAnsi" w:hAnsiTheme="minorHAnsi" w:cstheme="minorHAnsi"/>
          <w:w w:val="105"/>
          <w:sz w:val="20"/>
        </w:rPr>
        <w:t xml:space="preserve">, Principal Planner </w:t>
      </w:r>
      <w:hyperlink r:id="rId5" w:history="1">
        <w:r w:rsidR="00282E98" w:rsidRPr="00F9667F">
          <w:rPr>
            <w:rStyle w:val="Hyperlink"/>
            <w:rFonts w:asciiTheme="minorHAnsi" w:hAnsiTheme="minorHAnsi" w:cstheme="minorHAnsi"/>
            <w:w w:val="105"/>
            <w:sz w:val="20"/>
          </w:rPr>
          <w:t>snevill@ocwd.com</w:t>
        </w:r>
      </w:hyperlink>
    </w:p>
    <w:p w14:paraId="0B82E05B" w14:textId="77777777" w:rsidR="001C4C97" w:rsidRPr="002924FD" w:rsidRDefault="00F85F78">
      <w:pPr>
        <w:spacing w:line="164" w:lineRule="exact"/>
        <w:ind w:left="108"/>
        <w:rPr>
          <w:rFonts w:asciiTheme="minorHAnsi" w:hAnsiTheme="minorHAnsi" w:cstheme="minorHAnsi"/>
          <w:sz w:val="20"/>
        </w:rPr>
      </w:pPr>
      <w:r>
        <w:rPr>
          <w:rFonts w:asciiTheme="minorHAnsi" w:hAnsiTheme="minorHAnsi" w:cstheme="minorHAnsi"/>
        </w:rPr>
        <w:pict w14:anchorId="233059CC">
          <v:line id="_x0000_s1037" style="position:absolute;left:0;text-align:left;z-index:1216;mso-position-horizontal-relative:page" from="66pt,5.75pt" to="5in,5.75pt" strokecolor="#231f20" strokeweight=".5pt">
            <w10:wrap anchorx="page"/>
          </v:line>
        </w:pict>
      </w:r>
      <w:r w:rsidR="004B2D50" w:rsidRPr="002924FD">
        <w:rPr>
          <w:rFonts w:asciiTheme="minorHAnsi" w:hAnsiTheme="minorHAnsi" w:cstheme="minorHAnsi"/>
          <w:color w:val="231F20"/>
          <w:sz w:val="20"/>
        </w:rPr>
        <w:t>Email:</w:t>
      </w:r>
    </w:p>
    <w:p w14:paraId="36E5CC90" w14:textId="37185EA7" w:rsidR="001C4C97" w:rsidRPr="002924FD" w:rsidRDefault="00282E98">
      <w:pPr>
        <w:spacing w:before="100" w:line="157" w:lineRule="exact"/>
        <w:ind w:left="1682"/>
        <w:rPr>
          <w:rFonts w:asciiTheme="minorHAnsi" w:hAnsiTheme="minorHAnsi" w:cstheme="minorHAnsi"/>
          <w:sz w:val="20"/>
        </w:rPr>
      </w:pPr>
      <w:r>
        <w:rPr>
          <w:rFonts w:asciiTheme="minorHAnsi" w:hAnsiTheme="minorHAnsi" w:cstheme="minorHAnsi"/>
          <w:w w:val="110"/>
          <w:sz w:val="20"/>
        </w:rPr>
        <w:t>Orange</w:t>
      </w:r>
      <w:r w:rsidR="004B2D50" w:rsidRPr="002924FD">
        <w:rPr>
          <w:rFonts w:asciiTheme="minorHAnsi" w:hAnsiTheme="minorHAnsi" w:cstheme="minorHAnsi"/>
          <w:w w:val="110"/>
          <w:sz w:val="20"/>
        </w:rPr>
        <w:t>, Orange County</w:t>
      </w:r>
    </w:p>
    <w:p w14:paraId="28E5916C" w14:textId="77777777" w:rsidR="001C4C97" w:rsidRPr="002924FD" w:rsidRDefault="004B2D50">
      <w:pPr>
        <w:pStyle w:val="BodyText"/>
        <w:rPr>
          <w:rFonts w:asciiTheme="minorHAnsi" w:hAnsiTheme="minorHAnsi" w:cstheme="minorHAnsi"/>
          <w:sz w:val="22"/>
        </w:rPr>
      </w:pPr>
      <w:r w:rsidRPr="002924FD">
        <w:rPr>
          <w:rFonts w:asciiTheme="minorHAnsi" w:hAnsiTheme="minorHAnsi" w:cstheme="minorHAnsi"/>
        </w:rPr>
        <w:br w:type="column"/>
      </w:r>
    </w:p>
    <w:p w14:paraId="0A089F4C" w14:textId="77777777" w:rsidR="001C4C97" w:rsidRPr="002924FD" w:rsidRDefault="001C4C97">
      <w:pPr>
        <w:pStyle w:val="BodyText"/>
        <w:rPr>
          <w:rFonts w:asciiTheme="minorHAnsi" w:hAnsiTheme="minorHAnsi" w:cstheme="minorHAnsi"/>
          <w:sz w:val="22"/>
        </w:rPr>
      </w:pPr>
    </w:p>
    <w:p w14:paraId="07D3EFE5" w14:textId="77777777" w:rsidR="001C4C97" w:rsidRPr="002924FD" w:rsidRDefault="001C4C97">
      <w:pPr>
        <w:pStyle w:val="BodyText"/>
        <w:rPr>
          <w:rFonts w:asciiTheme="minorHAnsi" w:hAnsiTheme="minorHAnsi" w:cstheme="minorHAnsi"/>
          <w:sz w:val="22"/>
        </w:rPr>
      </w:pPr>
    </w:p>
    <w:p w14:paraId="68A6CA07" w14:textId="77777777" w:rsidR="001C4C97" w:rsidRPr="002924FD" w:rsidRDefault="001C4C97">
      <w:pPr>
        <w:pStyle w:val="BodyText"/>
        <w:spacing w:before="3"/>
        <w:rPr>
          <w:rFonts w:asciiTheme="minorHAnsi" w:hAnsiTheme="minorHAnsi" w:cstheme="minorHAnsi"/>
          <w:sz w:val="25"/>
        </w:rPr>
      </w:pPr>
    </w:p>
    <w:p w14:paraId="61A16454" w14:textId="2A969C7B" w:rsidR="001C4C97" w:rsidRPr="002924FD" w:rsidRDefault="00282E98">
      <w:pPr>
        <w:spacing w:before="1" w:line="194" w:lineRule="exact"/>
        <w:ind w:left="1526" w:right="1603"/>
        <w:jc w:val="center"/>
        <w:rPr>
          <w:rFonts w:asciiTheme="minorHAnsi" w:hAnsiTheme="minorHAnsi" w:cstheme="minorHAnsi"/>
          <w:sz w:val="20"/>
        </w:rPr>
      </w:pPr>
      <w:r>
        <w:rPr>
          <w:rFonts w:asciiTheme="minorHAnsi" w:hAnsiTheme="minorHAnsi" w:cstheme="minorHAnsi"/>
          <w:w w:val="110"/>
          <w:sz w:val="20"/>
        </w:rPr>
        <w:t>714-378-3256</w:t>
      </w:r>
    </w:p>
    <w:p w14:paraId="0792D90A" w14:textId="77777777" w:rsidR="001C4C97" w:rsidRPr="002924FD" w:rsidRDefault="00F85F78">
      <w:pPr>
        <w:spacing w:line="194" w:lineRule="exact"/>
        <w:ind w:left="108"/>
        <w:rPr>
          <w:rFonts w:asciiTheme="minorHAnsi" w:hAnsiTheme="minorHAnsi" w:cstheme="minorHAnsi"/>
          <w:sz w:val="20"/>
        </w:rPr>
      </w:pPr>
      <w:r>
        <w:rPr>
          <w:rFonts w:asciiTheme="minorHAnsi" w:hAnsiTheme="minorHAnsi" w:cstheme="minorHAnsi"/>
        </w:rPr>
        <w:pict w14:anchorId="10F199FD">
          <v:line id="_x0000_s1036" style="position:absolute;left:0;text-align:left;z-index:1192;mso-position-horizontal-relative:page" from="438.45pt,7.5pt" to="8in,7.5pt" strokecolor="#231f20" strokeweight=".5pt">
            <w10:wrap anchorx="page"/>
          </v:line>
        </w:pict>
      </w:r>
      <w:r w:rsidR="004B2D50" w:rsidRPr="002924FD">
        <w:rPr>
          <w:rFonts w:asciiTheme="minorHAnsi" w:hAnsiTheme="minorHAnsi" w:cstheme="minorHAnsi"/>
          <w:color w:val="231F20"/>
          <w:sz w:val="20"/>
        </w:rPr>
        <w:t>Phone Number:</w:t>
      </w:r>
    </w:p>
    <w:p w14:paraId="279D050A" w14:textId="77777777" w:rsidR="001C4C97" w:rsidRPr="002924FD" w:rsidRDefault="001C4C97">
      <w:pPr>
        <w:spacing w:line="194" w:lineRule="exact"/>
        <w:rPr>
          <w:rFonts w:asciiTheme="minorHAnsi" w:hAnsiTheme="minorHAnsi" w:cstheme="minorHAnsi"/>
          <w:sz w:val="20"/>
        </w:rPr>
        <w:sectPr w:rsidR="001C4C97" w:rsidRPr="002924FD">
          <w:type w:val="continuous"/>
          <w:pgSz w:w="12240" w:h="15840"/>
          <w:pgMar w:top="0" w:right="580" w:bottom="280" w:left="620" w:header="720" w:footer="720" w:gutter="0"/>
          <w:cols w:num="2" w:space="720" w:equalWidth="0">
            <w:col w:w="4114" w:space="2510"/>
            <w:col w:w="4416"/>
          </w:cols>
        </w:sectPr>
      </w:pPr>
    </w:p>
    <w:p w14:paraId="4DD71125" w14:textId="77777777" w:rsidR="001C4C97" w:rsidRPr="002924FD" w:rsidRDefault="00F85F78">
      <w:pPr>
        <w:tabs>
          <w:tab w:val="left" w:pos="10899"/>
        </w:tabs>
        <w:spacing w:line="212" w:lineRule="exact"/>
        <w:ind w:left="108"/>
        <w:rPr>
          <w:rFonts w:asciiTheme="minorHAnsi" w:hAnsiTheme="minorHAnsi" w:cstheme="minorHAnsi"/>
          <w:sz w:val="20"/>
        </w:rPr>
      </w:pPr>
      <w:r>
        <w:rPr>
          <w:rFonts w:asciiTheme="minorHAnsi" w:hAnsiTheme="minorHAnsi" w:cstheme="minorHAnsi"/>
        </w:rPr>
        <w:pict w14:anchorId="1FAD3F33">
          <v:group id="_x0000_s1031" style="position:absolute;left:0;text-align:left;margin-left:531pt;margin-top:0;width:81pt;height:17.05pt;z-index:1264;mso-position-horizontal-relative:page;mso-position-vertical-relative:page" coordorigin="10620" coordsize="1620,341">
            <v:rect id="_x0000_s1035" style="position:absolute;left:10620;width:1620;height:341" fillcolor="#d4d0c8" stroked="f"/>
            <v:shape id="_x0000_s1034" style="position:absolute;left:10640;top:20;width:1580;height:301" coordorigin="10640,20" coordsize="1580,301" path="m12220,20r-1580,l10640,320r20,-20l10660,40r1540,l12220,20xe" stroked="f">
              <v:path arrowok="t"/>
            </v:shape>
            <v:shape id="_x0000_s1033" style="position:absolute;left:10640;top:20;width:1580;height:301" coordorigin="10640,20" coordsize="1580,301" path="m12220,20r-20,20l12200,300r-1540,l10640,320r1580,l12220,20xe" fillcolor="#949088" stroked="f">
              <v:path arrowok="t"/>
            </v:shape>
            <v:shapetype id="_x0000_t202" coordsize="21600,21600" o:spt="202" path="m,l,21600r21600,l21600,xe">
              <v:stroke joinstyle="miter"/>
              <v:path gradientshapeok="t" o:connecttype="rect"/>
            </v:shapetype>
            <v:shape id="_x0000_s1032" type="#_x0000_t202" style="position:absolute;left:10630;top:10;width:1600;height:321" filled="f" strokeweight="1pt">
              <v:textbox style="mso-next-textbox:#_x0000_s1032" inset="0,0,0,0">
                <w:txbxContent>
                  <w:p w14:paraId="43F37C1D" w14:textId="77777777" w:rsidR="001C4C97" w:rsidRDefault="004B2D50">
                    <w:pPr>
                      <w:spacing w:before="12"/>
                      <w:ind w:left="349"/>
                      <w:rPr>
                        <w:rFonts w:ascii="Arial"/>
                        <w:sz w:val="20"/>
                      </w:rPr>
                    </w:pPr>
                    <w:r>
                      <w:rPr>
                        <w:rFonts w:ascii="Arial"/>
                        <w:sz w:val="20"/>
                      </w:rPr>
                      <w:t>Print Form</w:t>
                    </w:r>
                  </w:p>
                </w:txbxContent>
              </v:textbox>
            </v:shape>
            <w10:wrap anchorx="page" anchory="page"/>
          </v:group>
        </w:pict>
      </w:r>
      <w:r w:rsidR="004B2D50" w:rsidRPr="002924FD">
        <w:rPr>
          <w:rFonts w:asciiTheme="minorHAnsi" w:hAnsiTheme="minorHAnsi" w:cstheme="minorHAnsi"/>
          <w:color w:val="231F20"/>
          <w:sz w:val="20"/>
        </w:rPr>
        <w:t>Project</w:t>
      </w:r>
      <w:r w:rsidR="004B2D50" w:rsidRPr="002924FD">
        <w:rPr>
          <w:rFonts w:asciiTheme="minorHAnsi" w:hAnsiTheme="minorHAnsi" w:cstheme="minorHAnsi"/>
          <w:color w:val="231F20"/>
          <w:spacing w:val="53"/>
          <w:sz w:val="20"/>
        </w:rPr>
        <w:t xml:space="preserve"> </w:t>
      </w:r>
      <w:r w:rsidR="004B2D50" w:rsidRPr="002924FD">
        <w:rPr>
          <w:rFonts w:asciiTheme="minorHAnsi" w:hAnsiTheme="minorHAnsi" w:cstheme="minorHAnsi"/>
          <w:color w:val="231F20"/>
          <w:sz w:val="20"/>
        </w:rPr>
        <w:t>Location:</w:t>
      </w:r>
      <w:r w:rsidR="004B2D50" w:rsidRPr="002924FD">
        <w:rPr>
          <w:rFonts w:asciiTheme="minorHAnsi" w:hAnsiTheme="minorHAnsi" w:cstheme="minorHAnsi"/>
          <w:color w:val="231F20"/>
          <w:sz w:val="20"/>
          <w:u w:val="single" w:color="231F20"/>
        </w:rPr>
        <w:t xml:space="preserve"> </w:t>
      </w:r>
      <w:r w:rsidR="004B2D50" w:rsidRPr="002924FD">
        <w:rPr>
          <w:rFonts w:asciiTheme="minorHAnsi" w:hAnsiTheme="minorHAnsi" w:cstheme="minorHAnsi"/>
          <w:color w:val="231F20"/>
          <w:sz w:val="20"/>
          <w:u w:val="single" w:color="231F20"/>
        </w:rPr>
        <w:tab/>
      </w:r>
    </w:p>
    <w:p w14:paraId="4EB9A157" w14:textId="77777777" w:rsidR="001C4C97" w:rsidRPr="002924FD" w:rsidRDefault="004B2D50">
      <w:pPr>
        <w:tabs>
          <w:tab w:val="left" w:pos="7991"/>
        </w:tabs>
        <w:spacing w:line="196" w:lineRule="exact"/>
        <w:ind w:left="2951"/>
        <w:rPr>
          <w:rFonts w:asciiTheme="minorHAnsi" w:hAnsiTheme="minorHAnsi" w:cstheme="minorHAnsi"/>
          <w:i/>
          <w:sz w:val="18"/>
        </w:rPr>
      </w:pPr>
      <w:r w:rsidRPr="002924FD">
        <w:rPr>
          <w:rFonts w:asciiTheme="minorHAnsi" w:hAnsiTheme="minorHAnsi" w:cstheme="minorHAnsi"/>
          <w:i/>
          <w:color w:val="231F20"/>
          <w:sz w:val="18"/>
        </w:rPr>
        <w:t>City</w:t>
      </w:r>
      <w:r w:rsidRPr="002924FD">
        <w:rPr>
          <w:rFonts w:asciiTheme="minorHAnsi" w:hAnsiTheme="minorHAnsi" w:cstheme="minorHAnsi"/>
          <w:i/>
          <w:color w:val="231F20"/>
          <w:sz w:val="18"/>
        </w:rPr>
        <w:tab/>
        <w:t>County</w:t>
      </w:r>
    </w:p>
    <w:p w14:paraId="426F6BD5" w14:textId="77777777" w:rsidR="001C4C97" w:rsidRPr="002924FD" w:rsidRDefault="001C4C97">
      <w:pPr>
        <w:pStyle w:val="BodyText"/>
        <w:spacing w:before="6"/>
        <w:rPr>
          <w:rFonts w:asciiTheme="minorHAnsi" w:hAnsiTheme="minorHAnsi" w:cstheme="minorHAnsi"/>
          <w:i/>
          <w:sz w:val="16"/>
        </w:rPr>
      </w:pPr>
    </w:p>
    <w:p w14:paraId="4788B36E" w14:textId="2CED0244" w:rsidR="001C4C97" w:rsidRPr="002924FD" w:rsidRDefault="00F85F78">
      <w:pPr>
        <w:pStyle w:val="Heading2"/>
        <w:spacing w:before="1"/>
        <w:ind w:left="100"/>
        <w:rPr>
          <w:rFonts w:asciiTheme="minorHAnsi" w:hAnsiTheme="minorHAnsi" w:cstheme="minorHAnsi"/>
        </w:rPr>
      </w:pPr>
      <w:r>
        <w:rPr>
          <w:rFonts w:asciiTheme="minorHAnsi" w:hAnsiTheme="minorHAnsi" w:cstheme="minorHAnsi"/>
        </w:rPr>
        <w:pict w14:anchorId="545E5B85">
          <v:shape id="_x0000_s1030" type="#_x0000_t202" style="position:absolute;left:0;text-align:left;margin-left:36.5pt;margin-top:16.4pt;width:539pt;height:193.5pt;z-index:1096;mso-wrap-distance-left:0;mso-wrap-distance-right:0;mso-position-horizontal-relative:page" filled="f" strokecolor="#231f20" strokeweight="1pt">
            <v:textbox style="mso-next-textbox:#_x0000_s1030" inset="0,0,0,0">
              <w:txbxContent>
                <w:p w14:paraId="45501C8C" w14:textId="77777777" w:rsidR="00D53E99" w:rsidRPr="00D53E99" w:rsidRDefault="00D53E99" w:rsidP="00D53E99">
                  <w:pPr>
                    <w:pStyle w:val="BodyText"/>
                    <w:ind w:left="42" w:right="138"/>
                    <w:jc w:val="both"/>
                    <w:rPr>
                      <w:rFonts w:asciiTheme="minorHAnsi" w:hAnsiTheme="minorHAnsi" w:cstheme="minorHAnsi"/>
                    </w:rPr>
                  </w:pPr>
                  <w:r w:rsidRPr="00D53E99">
                    <w:rPr>
                      <w:rFonts w:asciiTheme="minorHAnsi" w:hAnsiTheme="minorHAnsi" w:cstheme="minorHAnsi"/>
                    </w:rPr>
                    <w:t>The purpose of the Proposed Project is to:</w:t>
                  </w:r>
                </w:p>
                <w:p w14:paraId="686E1314" w14:textId="280ADE19" w:rsidR="00D53E99" w:rsidRPr="00D53E99" w:rsidRDefault="00D53E99" w:rsidP="00D53E99">
                  <w:pPr>
                    <w:pStyle w:val="BodyText"/>
                    <w:ind w:left="42" w:right="138"/>
                    <w:jc w:val="both"/>
                    <w:rPr>
                      <w:rFonts w:asciiTheme="minorHAnsi" w:hAnsiTheme="minorHAnsi" w:cstheme="minorHAnsi"/>
                    </w:rPr>
                  </w:pPr>
                  <w:r w:rsidRPr="00D53E99">
                    <w:rPr>
                      <w:rFonts w:asciiTheme="minorHAnsi" w:hAnsiTheme="minorHAnsi" w:cstheme="minorHAnsi"/>
                    </w:rPr>
                    <w:t>(1) Reconstruct failure slopes to:</w:t>
                  </w:r>
                  <w:r>
                    <w:rPr>
                      <w:rFonts w:asciiTheme="minorHAnsi" w:hAnsiTheme="minorHAnsi" w:cstheme="minorHAnsi"/>
                    </w:rPr>
                    <w:t xml:space="preserve"> </w:t>
                  </w:r>
                  <w:r w:rsidRPr="00D53E99">
                    <w:rPr>
                      <w:rFonts w:asciiTheme="minorHAnsi" w:hAnsiTheme="minorHAnsi" w:cstheme="minorHAnsi"/>
                    </w:rPr>
                    <w:t>(a) Alleviate safety concerns; and</w:t>
                  </w:r>
                  <w:r>
                    <w:rPr>
                      <w:rFonts w:asciiTheme="minorHAnsi" w:hAnsiTheme="minorHAnsi" w:cstheme="minorHAnsi"/>
                    </w:rPr>
                    <w:t xml:space="preserve"> </w:t>
                  </w:r>
                  <w:r w:rsidRPr="00D53E99">
                    <w:rPr>
                      <w:rFonts w:asciiTheme="minorHAnsi" w:hAnsiTheme="minorHAnsi" w:cstheme="minorHAnsi"/>
                    </w:rPr>
                    <w:t>(b) Reduce risk of future slope failure that would harm or destroy riparian vegetation and environmental resources.</w:t>
                  </w:r>
                </w:p>
                <w:p w14:paraId="61DEE0C6" w14:textId="77777777" w:rsidR="00D53E99" w:rsidRPr="00D53E99" w:rsidRDefault="00D53E99" w:rsidP="00D53E99">
                  <w:pPr>
                    <w:pStyle w:val="BodyText"/>
                    <w:ind w:left="42" w:right="138"/>
                    <w:jc w:val="both"/>
                    <w:rPr>
                      <w:rFonts w:asciiTheme="minorHAnsi" w:hAnsiTheme="minorHAnsi" w:cstheme="minorHAnsi"/>
                    </w:rPr>
                  </w:pPr>
                  <w:r w:rsidRPr="00D53E99">
                    <w:rPr>
                      <w:rFonts w:asciiTheme="minorHAnsi" w:hAnsiTheme="minorHAnsi" w:cstheme="minorHAnsi"/>
                    </w:rPr>
                    <w:t>(2) Regrade the bottom of Smith Basin to restore Santiago Creek in its original alignment to reduce erosion and slope failure.</w:t>
                  </w:r>
                </w:p>
                <w:p w14:paraId="5F6FB955" w14:textId="7D1F0D75" w:rsidR="00282E98" w:rsidRDefault="00D53E99" w:rsidP="00D53E99">
                  <w:pPr>
                    <w:pStyle w:val="BodyText"/>
                    <w:ind w:left="42" w:right="138"/>
                    <w:jc w:val="both"/>
                    <w:rPr>
                      <w:rFonts w:asciiTheme="minorHAnsi" w:hAnsiTheme="minorHAnsi" w:cstheme="minorHAnsi"/>
                    </w:rPr>
                  </w:pPr>
                  <w:r w:rsidRPr="00D53E99">
                    <w:rPr>
                      <w:rFonts w:asciiTheme="minorHAnsi" w:hAnsiTheme="minorHAnsi" w:cstheme="minorHAnsi"/>
                    </w:rPr>
                    <w:t>The Proposed Project activities includes re-establishing the historical access road on the north; re-grading the bottom of Smith Basin to restore Santiago Creek in its former alignment nearer the middle of the basin; repairing and reconstructing the slopes in the basin; constructing six (6) groins to slow water flow along the southern slope; and restoration of removed vegetation</w:t>
                  </w:r>
                </w:p>
                <w:p w14:paraId="4282149E" w14:textId="77777777" w:rsidR="00282E98" w:rsidRPr="00282E98" w:rsidRDefault="00282E98" w:rsidP="00282E98">
                  <w:pPr>
                    <w:pStyle w:val="BodyText"/>
                    <w:ind w:left="42" w:right="138"/>
                    <w:jc w:val="both"/>
                    <w:rPr>
                      <w:rFonts w:asciiTheme="minorHAnsi" w:hAnsiTheme="minorHAnsi" w:cstheme="minorHAnsi"/>
                    </w:rPr>
                  </w:pPr>
                </w:p>
                <w:p w14:paraId="2095627F" w14:textId="1EC07597" w:rsidR="001C4C97" w:rsidRPr="002924FD" w:rsidRDefault="00D53E99" w:rsidP="00D53E99">
                  <w:pPr>
                    <w:pStyle w:val="BodyText"/>
                    <w:ind w:left="42" w:right="138"/>
                    <w:jc w:val="both"/>
                    <w:rPr>
                      <w:rFonts w:asciiTheme="minorHAnsi" w:hAnsiTheme="minorHAnsi" w:cstheme="minorHAnsi"/>
                    </w:rPr>
                  </w:pPr>
                  <w:r w:rsidRPr="00D53E99">
                    <w:rPr>
                      <w:rFonts w:asciiTheme="minorHAnsi" w:hAnsiTheme="minorHAnsi" w:cstheme="minorHAnsi"/>
                    </w:rPr>
                    <w:t xml:space="preserve">The proposed improvement activities would occur within the area of Smith Basin, in the Cities of Orange and Villa Park, and portion of unincorporated county land in Orange County. </w:t>
                  </w:r>
                  <w:r w:rsidR="002F1917">
                    <w:rPr>
                      <w:rFonts w:asciiTheme="minorHAnsi" w:hAnsiTheme="minorHAnsi" w:cstheme="minorHAnsi"/>
                    </w:rPr>
                    <w:t>T</w:t>
                  </w:r>
                  <w:r w:rsidRPr="00D53E99">
                    <w:rPr>
                      <w:rFonts w:asciiTheme="minorHAnsi" w:hAnsiTheme="minorHAnsi" w:cstheme="minorHAnsi"/>
                    </w:rPr>
                    <w:t>he Smith Basin is bounded by Lemon Street to the west, Cannon Street to the east, Villa Park Road to the south and Santiago Boulevard to the north. The Project Site can be regionally accessed by State Route 55 via the Chapman Avenue exit. The Smith Basin is located downstream of Villa Park Dam and Santiago Reservoir and receive incoming flows from Santiago Creek, which drains into and out of the basin. The Project Site is located at Township T4 South, Range R9 West on U.S.G.S. Quad Map for Orange.</w:t>
                  </w:r>
                </w:p>
              </w:txbxContent>
            </v:textbox>
            <w10:wrap type="topAndBottom" anchorx="page"/>
          </v:shape>
        </w:pict>
      </w:r>
      <w:r w:rsidR="004B2D50" w:rsidRPr="002924FD">
        <w:rPr>
          <w:rFonts w:asciiTheme="minorHAnsi" w:hAnsiTheme="minorHAnsi" w:cstheme="minorHAnsi"/>
          <w:color w:val="231F20"/>
        </w:rPr>
        <w:t>Project De</w:t>
      </w:r>
      <w:r w:rsidR="002924FD">
        <w:rPr>
          <w:rFonts w:asciiTheme="minorHAnsi" w:hAnsiTheme="minorHAnsi" w:cstheme="minorHAnsi"/>
          <w:color w:val="231F20"/>
        </w:rPr>
        <w:t>s</w:t>
      </w:r>
      <w:r w:rsidR="004B2D50" w:rsidRPr="002924FD">
        <w:rPr>
          <w:rFonts w:asciiTheme="minorHAnsi" w:hAnsiTheme="minorHAnsi" w:cstheme="minorHAnsi"/>
          <w:color w:val="231F20"/>
        </w:rPr>
        <w:t>cription (Proposed actions, location, and/or consequences).</w:t>
      </w:r>
    </w:p>
    <w:p w14:paraId="62584FC3" w14:textId="77777777" w:rsidR="001C4C97" w:rsidRPr="002924FD" w:rsidRDefault="004B2D50">
      <w:pPr>
        <w:spacing w:before="88" w:after="54" w:line="249" w:lineRule="auto"/>
        <w:ind w:left="100"/>
        <w:rPr>
          <w:rFonts w:asciiTheme="minorHAnsi" w:hAnsiTheme="minorHAnsi" w:cstheme="minorHAnsi"/>
          <w:sz w:val="20"/>
        </w:rPr>
      </w:pPr>
      <w:r w:rsidRPr="002924FD">
        <w:rPr>
          <w:rFonts w:asciiTheme="minorHAnsi" w:hAnsiTheme="minorHAnsi" w:cstheme="minorHAnsi"/>
          <w:color w:val="231F20"/>
          <w:sz w:val="20"/>
        </w:rPr>
        <w:t>Identify the project's significant or potentially significant effects and briefly describe any proposed mitigation measures that would reduce or avoid that effect.</w:t>
      </w:r>
    </w:p>
    <w:p w14:paraId="70F8CCA5" w14:textId="77777777" w:rsidR="001C4C97" w:rsidRPr="002924FD" w:rsidRDefault="00F85F78">
      <w:pPr>
        <w:pStyle w:val="BodyText"/>
        <w:ind w:left="90"/>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237F2235">
          <v:shape id="_x0000_s1047" type="#_x0000_t202" style="width:540pt;height:234.4pt;mso-left-percent:-10001;mso-top-percent:-10001;mso-position-horizontal:absolute;mso-position-horizontal-relative:char;mso-position-vertical:absolute;mso-position-vertical-relative:line;mso-left-percent:-10001;mso-top-percent:-10001" filled="f" strokecolor="#231f20" strokeweight="1pt">
            <v:textbox style="mso-next-textbox:#_x0000_s1047" inset="0,0,0,0">
              <w:txbxContent>
                <w:p w14:paraId="70F955B4" w14:textId="77BA3300" w:rsidR="001C4C97" w:rsidRPr="002924FD" w:rsidRDefault="004B2D50" w:rsidP="004B2D50">
                  <w:pPr>
                    <w:pStyle w:val="BodyText"/>
                    <w:ind w:left="72"/>
                    <w:jc w:val="both"/>
                    <w:rPr>
                      <w:rFonts w:asciiTheme="minorHAnsi" w:hAnsiTheme="minorHAnsi" w:cstheme="minorHAnsi"/>
                    </w:rPr>
                  </w:pPr>
                  <w:r w:rsidRPr="002924FD">
                    <w:rPr>
                      <w:rFonts w:asciiTheme="minorHAnsi" w:hAnsiTheme="minorHAnsi" w:cstheme="minorHAnsi"/>
                      <w:w w:val="110"/>
                    </w:rPr>
                    <w:t xml:space="preserve">The Proposed Project has significant or potentially significant effects to </w:t>
                  </w:r>
                  <w:r w:rsidR="00D53E99">
                    <w:rPr>
                      <w:rFonts w:asciiTheme="minorHAnsi" w:hAnsiTheme="minorHAnsi" w:cstheme="minorHAnsi"/>
                      <w:w w:val="110"/>
                    </w:rPr>
                    <w:t xml:space="preserve">Air Quality, </w:t>
                  </w:r>
                  <w:r w:rsidRPr="002924FD">
                    <w:rPr>
                      <w:rFonts w:asciiTheme="minorHAnsi" w:hAnsiTheme="minorHAnsi" w:cstheme="minorHAnsi"/>
                      <w:w w:val="110"/>
                    </w:rPr>
                    <w:t>Biological Resources</w:t>
                  </w:r>
                  <w:r w:rsidR="00D53E99">
                    <w:rPr>
                      <w:rFonts w:asciiTheme="minorHAnsi" w:hAnsiTheme="minorHAnsi" w:cstheme="minorHAnsi"/>
                      <w:w w:val="110"/>
                    </w:rPr>
                    <w:t>,</w:t>
                  </w:r>
                  <w:r w:rsidR="009768CB">
                    <w:rPr>
                      <w:rFonts w:asciiTheme="minorHAnsi" w:hAnsiTheme="minorHAnsi" w:cstheme="minorHAnsi"/>
                      <w:w w:val="110"/>
                    </w:rPr>
                    <w:t xml:space="preserve"> </w:t>
                  </w:r>
                  <w:r w:rsidR="00D53E99">
                    <w:rPr>
                      <w:rFonts w:asciiTheme="minorHAnsi" w:hAnsiTheme="minorHAnsi" w:cstheme="minorHAnsi"/>
                      <w:w w:val="110"/>
                    </w:rPr>
                    <w:t xml:space="preserve">Tribal </w:t>
                  </w:r>
                  <w:r w:rsidRPr="002924FD">
                    <w:rPr>
                      <w:rFonts w:asciiTheme="minorHAnsi" w:hAnsiTheme="minorHAnsi" w:cstheme="minorHAnsi"/>
                      <w:w w:val="110"/>
                    </w:rPr>
                    <w:t>Cultural Resources</w:t>
                  </w:r>
                  <w:r w:rsidR="00D53E99">
                    <w:rPr>
                      <w:rFonts w:asciiTheme="minorHAnsi" w:hAnsiTheme="minorHAnsi" w:cstheme="minorHAnsi"/>
                      <w:w w:val="110"/>
                    </w:rPr>
                    <w:t xml:space="preserve"> and Geological Resources</w:t>
                  </w:r>
                  <w:r w:rsidR="009768CB">
                    <w:rPr>
                      <w:rFonts w:asciiTheme="minorHAnsi" w:hAnsiTheme="minorHAnsi" w:cstheme="minorHAnsi"/>
                      <w:w w:val="110"/>
                    </w:rPr>
                    <w:t xml:space="preserve">. </w:t>
                  </w:r>
                  <w:r w:rsidRPr="002924FD">
                    <w:rPr>
                      <w:rFonts w:asciiTheme="minorHAnsi" w:hAnsiTheme="minorHAnsi" w:cstheme="minorHAnsi"/>
                      <w:w w:val="110"/>
                    </w:rPr>
                    <w:t xml:space="preserve">Proposed Mitigation Measures are listed in </w:t>
                  </w:r>
                  <w:r w:rsidR="009768CB">
                    <w:rPr>
                      <w:rFonts w:asciiTheme="minorHAnsi" w:hAnsiTheme="minorHAnsi" w:cstheme="minorHAnsi"/>
                      <w:w w:val="110"/>
                    </w:rPr>
                    <w:t>Section 5.0 of the MND.</w:t>
                  </w:r>
                </w:p>
              </w:txbxContent>
            </v:textbox>
            <w10:anchorlock/>
          </v:shape>
        </w:pict>
      </w:r>
    </w:p>
    <w:p w14:paraId="13CFC9DC" w14:textId="77777777" w:rsidR="001C4C97" w:rsidRPr="002924FD" w:rsidRDefault="004B2D50">
      <w:pPr>
        <w:spacing w:line="199" w:lineRule="exact"/>
        <w:ind w:right="139"/>
        <w:jc w:val="right"/>
        <w:rPr>
          <w:rFonts w:asciiTheme="minorHAnsi" w:hAnsiTheme="minorHAnsi" w:cstheme="minorHAnsi"/>
          <w:i/>
          <w:sz w:val="18"/>
        </w:rPr>
      </w:pPr>
      <w:r w:rsidRPr="002924FD">
        <w:rPr>
          <w:rFonts w:asciiTheme="minorHAnsi" w:hAnsiTheme="minorHAnsi" w:cstheme="minorHAnsi"/>
          <w:i/>
          <w:color w:val="231F20"/>
          <w:sz w:val="18"/>
        </w:rPr>
        <w:t>Revised September 2011</w:t>
      </w:r>
    </w:p>
    <w:p w14:paraId="257FB066" w14:textId="77777777" w:rsidR="001C4C97" w:rsidRPr="002924FD" w:rsidRDefault="001C4C97">
      <w:pPr>
        <w:spacing w:line="199" w:lineRule="exact"/>
        <w:jc w:val="right"/>
        <w:rPr>
          <w:rFonts w:asciiTheme="minorHAnsi" w:hAnsiTheme="minorHAnsi" w:cstheme="minorHAnsi"/>
          <w:sz w:val="18"/>
        </w:rPr>
        <w:sectPr w:rsidR="001C4C97" w:rsidRPr="002924FD">
          <w:type w:val="continuous"/>
          <w:pgSz w:w="12240" w:h="15840"/>
          <w:pgMar w:top="0" w:right="580" w:bottom="280" w:left="620" w:header="720" w:footer="720" w:gutter="0"/>
          <w:cols w:space="720"/>
        </w:sectPr>
      </w:pPr>
    </w:p>
    <w:p w14:paraId="2E9F0ABA" w14:textId="77777777" w:rsidR="001C4C97" w:rsidRPr="002924FD" w:rsidRDefault="00F85F78">
      <w:pPr>
        <w:pStyle w:val="Heading1"/>
        <w:ind w:right="334"/>
        <w:jc w:val="right"/>
        <w:rPr>
          <w:rFonts w:asciiTheme="minorHAnsi" w:hAnsiTheme="minorHAnsi" w:cstheme="minorHAnsi"/>
        </w:rPr>
      </w:pPr>
      <w:r>
        <w:rPr>
          <w:rFonts w:asciiTheme="minorHAnsi" w:hAnsiTheme="minorHAnsi" w:cstheme="minorHAnsi"/>
        </w:rPr>
        <w:lastRenderedPageBreak/>
        <w:pict w14:anchorId="5F50229E">
          <v:line id="_x0000_s1028" style="position:absolute;left:0;text-align:left;z-index:1288;mso-wrap-distance-left:0;mso-wrap-distance-right:0;mso-position-horizontal-relative:page" from="37.7pt,17.2pt" to="577.7pt,17.2pt" strokecolor="#231f20" strokeweight=".5pt">
            <w10:wrap type="topAndBottom" anchorx="page"/>
          </v:line>
        </w:pict>
      </w:r>
      <w:r w:rsidR="004B2D50" w:rsidRPr="002924FD">
        <w:rPr>
          <w:rFonts w:asciiTheme="minorHAnsi" w:hAnsiTheme="minorHAnsi" w:cstheme="minorHAnsi"/>
          <w:color w:val="231F20"/>
        </w:rPr>
        <w:t>continued</w:t>
      </w:r>
    </w:p>
    <w:p w14:paraId="266B5AF6" w14:textId="77777777" w:rsidR="001C4C97" w:rsidRPr="002924FD" w:rsidRDefault="001C4C97">
      <w:pPr>
        <w:pStyle w:val="BodyText"/>
        <w:spacing w:before="11"/>
        <w:rPr>
          <w:rFonts w:asciiTheme="minorHAnsi" w:hAnsiTheme="minorHAnsi" w:cstheme="minorHAnsi"/>
          <w:b/>
          <w:sz w:val="13"/>
        </w:rPr>
      </w:pPr>
    </w:p>
    <w:p w14:paraId="7F8D5D97" w14:textId="77777777" w:rsidR="001C4C97" w:rsidRPr="002924FD" w:rsidRDefault="00F85F78">
      <w:pPr>
        <w:pStyle w:val="Heading2"/>
        <w:spacing w:before="93" w:line="249" w:lineRule="auto"/>
        <w:ind w:left="124"/>
        <w:rPr>
          <w:rFonts w:asciiTheme="minorHAnsi" w:hAnsiTheme="minorHAnsi" w:cstheme="minorHAnsi"/>
        </w:rPr>
      </w:pPr>
      <w:r>
        <w:rPr>
          <w:rFonts w:asciiTheme="minorHAnsi" w:hAnsiTheme="minorHAnsi" w:cstheme="minorHAnsi"/>
        </w:rPr>
        <w:pict w14:anchorId="204CFFA9">
          <v:shape id="_x0000_s1027" type="#_x0000_t202" style="position:absolute;left:0;text-align:left;margin-left:36pt;margin-top:30.85pt;width:540pt;height:304.95pt;z-index:1312;mso-wrap-distance-left:0;mso-wrap-distance-right:0;mso-position-horizontal-relative:page" filled="f" strokecolor="#231f20" strokeweight="1pt">
            <v:textbox style="mso-next-textbox:#_x0000_s1027" inset="0,0,0,0">
              <w:txbxContent>
                <w:p w14:paraId="189FBC5A" w14:textId="509E7526" w:rsidR="001C4C97" w:rsidRPr="002924FD" w:rsidRDefault="00085CE3" w:rsidP="004B2D50">
                  <w:pPr>
                    <w:pStyle w:val="BodyText"/>
                    <w:spacing w:before="7"/>
                    <w:ind w:left="38" w:right="8"/>
                    <w:jc w:val="both"/>
                    <w:rPr>
                      <w:rFonts w:asciiTheme="minorHAnsi" w:hAnsiTheme="minorHAnsi" w:cstheme="minorHAnsi"/>
                    </w:rPr>
                  </w:pPr>
                  <w:r>
                    <w:rPr>
                      <w:rFonts w:asciiTheme="minorHAnsi" w:hAnsiTheme="minorHAnsi" w:cstheme="minorHAnsi"/>
                    </w:rPr>
                    <w:t>There are no known issues of controversy.</w:t>
                  </w:r>
                </w:p>
              </w:txbxContent>
            </v:textbox>
            <w10:wrap type="topAndBottom" anchorx="page"/>
          </v:shape>
        </w:pict>
      </w:r>
      <w:r w:rsidR="004B2D50" w:rsidRPr="002924FD">
        <w:rPr>
          <w:rFonts w:asciiTheme="minorHAnsi" w:hAnsiTheme="minorHAnsi" w:cstheme="minorHAnsi"/>
          <w:color w:val="231F20"/>
        </w:rPr>
        <w:t>If applicable, describe any of the project’s areas of controversy known to the Lead Agency, including issues raised by agencies and the public.</w:t>
      </w:r>
    </w:p>
    <w:p w14:paraId="6D4C5BF8" w14:textId="77777777" w:rsidR="001C4C97" w:rsidRPr="002924FD" w:rsidRDefault="004B2D50">
      <w:pPr>
        <w:spacing w:before="91" w:after="96"/>
        <w:ind w:left="104"/>
        <w:rPr>
          <w:rFonts w:asciiTheme="minorHAnsi" w:hAnsiTheme="minorHAnsi" w:cstheme="minorHAnsi"/>
          <w:sz w:val="20"/>
        </w:rPr>
      </w:pPr>
      <w:r w:rsidRPr="002924FD">
        <w:rPr>
          <w:rFonts w:asciiTheme="minorHAnsi" w:hAnsiTheme="minorHAnsi" w:cstheme="minorHAnsi"/>
          <w:color w:val="231F20"/>
          <w:sz w:val="20"/>
        </w:rPr>
        <w:t>Provide a list of the responsible or trustee agencies for the project.</w:t>
      </w:r>
    </w:p>
    <w:p w14:paraId="25712B83" w14:textId="77777777" w:rsidR="001C4C97" w:rsidRPr="002924FD" w:rsidRDefault="00F85F78">
      <w:pPr>
        <w:pStyle w:val="BodyText"/>
        <w:ind w:left="90"/>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15AA5E61">
          <v:shape id="_x0000_s1046" type="#_x0000_t202" style="width:540pt;height:343pt;mso-left-percent:-10001;mso-top-percent:-10001;mso-position-horizontal:absolute;mso-position-horizontal-relative:char;mso-position-vertical:absolute;mso-position-vertical-relative:line;mso-left-percent:-10001;mso-top-percent:-10001" filled="f" strokecolor="#231f20" strokeweight="1pt">
            <v:textbox style="mso-next-textbox:#_x0000_s1046" inset="0,0,0,0">
              <w:txbxContent>
                <w:p w14:paraId="457FF1B5" w14:textId="1A9A9E8F" w:rsidR="002924FD" w:rsidRPr="002924FD" w:rsidRDefault="002924FD" w:rsidP="004B2D50">
                  <w:pPr>
                    <w:pStyle w:val="BodyText"/>
                    <w:ind w:left="38"/>
                    <w:jc w:val="both"/>
                    <w:rPr>
                      <w:rFonts w:asciiTheme="minorHAnsi" w:hAnsiTheme="minorHAnsi" w:cstheme="minorHAnsi"/>
                    </w:rPr>
                  </w:pPr>
                  <w:r w:rsidRPr="002924FD">
                    <w:rPr>
                      <w:rFonts w:asciiTheme="minorHAnsi" w:hAnsiTheme="minorHAnsi" w:cstheme="minorHAnsi"/>
                    </w:rPr>
                    <w:t>The Responsible Agencies, and their corresponding approvals, for this Project include the following:</w:t>
                  </w:r>
                </w:p>
                <w:p w14:paraId="586896DA" w14:textId="77777777" w:rsidR="002924FD" w:rsidRPr="002924FD" w:rsidRDefault="002924FD" w:rsidP="004B2D50">
                  <w:pPr>
                    <w:pStyle w:val="BodyText"/>
                    <w:ind w:left="38"/>
                    <w:jc w:val="both"/>
                    <w:rPr>
                      <w:rFonts w:asciiTheme="minorHAnsi" w:hAnsiTheme="minorHAnsi" w:cstheme="minorHAnsi"/>
                    </w:rPr>
                  </w:pPr>
                </w:p>
                <w:p w14:paraId="122E1787" w14:textId="2425ED63" w:rsidR="00085CE3" w:rsidRDefault="00085CE3" w:rsidP="00085CE3">
                  <w:pPr>
                    <w:pStyle w:val="BodyText"/>
                    <w:ind w:left="83"/>
                    <w:jc w:val="both"/>
                    <w:rPr>
                      <w:rFonts w:asciiTheme="minorHAnsi" w:hAnsiTheme="minorHAnsi" w:cstheme="minorHAnsi"/>
                    </w:rPr>
                  </w:pPr>
                  <w:r w:rsidRPr="00085CE3">
                    <w:rPr>
                      <w:rFonts w:asciiTheme="minorHAnsi" w:hAnsiTheme="minorHAnsi" w:cstheme="minorHAnsi"/>
                    </w:rPr>
                    <w:t xml:space="preserve">Orange County Water District </w:t>
                  </w:r>
                  <w:r>
                    <w:rPr>
                      <w:rFonts w:asciiTheme="minorHAnsi" w:hAnsiTheme="minorHAnsi" w:cstheme="minorHAnsi"/>
                    </w:rPr>
                    <w:t>- P</w:t>
                  </w:r>
                  <w:r w:rsidRPr="00085CE3">
                    <w:rPr>
                      <w:rFonts w:asciiTheme="minorHAnsi" w:hAnsiTheme="minorHAnsi" w:cstheme="minorHAnsi"/>
                    </w:rPr>
                    <w:t xml:space="preserve">roject approval and related construction contracts and agreements. </w:t>
                  </w:r>
                </w:p>
                <w:p w14:paraId="5E10BC24" w14:textId="40356421" w:rsidR="004A2F16" w:rsidRPr="00085CE3" w:rsidRDefault="004A2F16" w:rsidP="00085CE3">
                  <w:pPr>
                    <w:pStyle w:val="BodyText"/>
                    <w:ind w:left="83"/>
                    <w:jc w:val="both"/>
                    <w:rPr>
                      <w:rFonts w:asciiTheme="minorHAnsi" w:hAnsiTheme="minorHAnsi" w:cstheme="minorHAnsi"/>
                    </w:rPr>
                  </w:pPr>
                  <w:r>
                    <w:rPr>
                      <w:rFonts w:asciiTheme="minorHAnsi" w:hAnsiTheme="minorHAnsi" w:cstheme="minorHAnsi"/>
                    </w:rPr>
                    <w:t>Orange County Flood Control District – Project approval and encroachment permits.</w:t>
                  </w:r>
                </w:p>
                <w:p w14:paraId="0D4962D9" w14:textId="15337A67" w:rsidR="00085CE3" w:rsidRPr="00085CE3" w:rsidRDefault="00085CE3" w:rsidP="00085CE3">
                  <w:pPr>
                    <w:pStyle w:val="BodyText"/>
                    <w:ind w:left="83"/>
                    <w:jc w:val="both"/>
                    <w:rPr>
                      <w:rFonts w:asciiTheme="minorHAnsi" w:hAnsiTheme="minorHAnsi" w:cstheme="minorHAnsi"/>
                    </w:rPr>
                  </w:pPr>
                  <w:r w:rsidRPr="00085CE3">
                    <w:rPr>
                      <w:rFonts w:asciiTheme="minorHAnsi" w:hAnsiTheme="minorHAnsi" w:cstheme="minorHAnsi"/>
                    </w:rPr>
                    <w:t xml:space="preserve">US Army Corps of Engineers </w:t>
                  </w:r>
                  <w:r>
                    <w:rPr>
                      <w:rFonts w:asciiTheme="minorHAnsi" w:hAnsiTheme="minorHAnsi" w:cstheme="minorHAnsi"/>
                    </w:rPr>
                    <w:t xml:space="preserve">- </w:t>
                  </w:r>
                  <w:r w:rsidRPr="00085CE3">
                    <w:rPr>
                      <w:rFonts w:asciiTheme="minorHAnsi" w:hAnsiTheme="minorHAnsi" w:cstheme="minorHAnsi"/>
                    </w:rPr>
                    <w:t>Clean Water Act Section 404 Permit</w:t>
                  </w:r>
                </w:p>
                <w:p w14:paraId="5361D946" w14:textId="50BEE688" w:rsidR="00085CE3" w:rsidRPr="00085CE3" w:rsidRDefault="00085CE3" w:rsidP="00085CE3">
                  <w:pPr>
                    <w:pStyle w:val="BodyText"/>
                    <w:ind w:left="83"/>
                    <w:jc w:val="both"/>
                    <w:rPr>
                      <w:rFonts w:asciiTheme="minorHAnsi" w:hAnsiTheme="minorHAnsi" w:cstheme="minorHAnsi"/>
                    </w:rPr>
                  </w:pPr>
                  <w:r w:rsidRPr="00085CE3">
                    <w:rPr>
                      <w:rFonts w:asciiTheme="minorHAnsi" w:hAnsiTheme="minorHAnsi" w:cstheme="minorHAnsi"/>
                    </w:rPr>
                    <w:t xml:space="preserve">California Department Fish and Wildlife </w:t>
                  </w:r>
                  <w:r>
                    <w:rPr>
                      <w:rFonts w:asciiTheme="minorHAnsi" w:hAnsiTheme="minorHAnsi" w:cstheme="minorHAnsi"/>
                    </w:rPr>
                    <w:t xml:space="preserve">- </w:t>
                  </w:r>
                  <w:r w:rsidRPr="00085CE3">
                    <w:rPr>
                      <w:rFonts w:asciiTheme="minorHAnsi" w:hAnsiTheme="minorHAnsi" w:cstheme="minorHAnsi"/>
                    </w:rPr>
                    <w:t xml:space="preserve">Section 1600 Stream Bed Alteration Agreement </w:t>
                  </w:r>
                </w:p>
                <w:p w14:paraId="3F700AD4" w14:textId="2EC932E8" w:rsidR="002924FD" w:rsidRPr="002924FD" w:rsidRDefault="00085CE3" w:rsidP="00085CE3">
                  <w:pPr>
                    <w:pStyle w:val="BodyText"/>
                    <w:ind w:left="83"/>
                    <w:jc w:val="both"/>
                    <w:rPr>
                      <w:rFonts w:asciiTheme="minorHAnsi" w:hAnsiTheme="minorHAnsi" w:cstheme="minorHAnsi"/>
                    </w:rPr>
                  </w:pPr>
                  <w:r w:rsidRPr="00085CE3">
                    <w:rPr>
                      <w:rFonts w:asciiTheme="minorHAnsi" w:hAnsiTheme="minorHAnsi" w:cstheme="minorHAnsi"/>
                    </w:rPr>
                    <w:t xml:space="preserve">Regional Water Quality Control Board </w:t>
                  </w:r>
                  <w:r>
                    <w:rPr>
                      <w:rFonts w:asciiTheme="minorHAnsi" w:hAnsiTheme="minorHAnsi" w:cstheme="minorHAnsi"/>
                    </w:rPr>
                    <w:t xml:space="preserve">- </w:t>
                  </w:r>
                  <w:r w:rsidRPr="00085CE3">
                    <w:rPr>
                      <w:rFonts w:asciiTheme="minorHAnsi" w:hAnsiTheme="minorHAnsi" w:cstheme="minorHAnsi"/>
                    </w:rPr>
                    <w:t xml:space="preserve">401 Water Quality Certification </w:t>
                  </w:r>
                </w:p>
                <w:p w14:paraId="485C347E" w14:textId="5268B5C6" w:rsidR="00085CE3" w:rsidRPr="002924FD" w:rsidRDefault="002924FD" w:rsidP="00085CE3">
                  <w:pPr>
                    <w:pStyle w:val="BodyText"/>
                    <w:ind w:left="38"/>
                    <w:jc w:val="both"/>
                    <w:rPr>
                      <w:rFonts w:asciiTheme="minorHAnsi" w:hAnsiTheme="minorHAnsi" w:cstheme="minorHAnsi"/>
                    </w:rPr>
                  </w:pPr>
                  <w:r w:rsidRPr="002924FD">
                    <w:rPr>
                      <w:rFonts w:asciiTheme="minorHAnsi" w:hAnsiTheme="minorHAnsi" w:cstheme="minorHAnsi"/>
                    </w:rPr>
                    <w:t xml:space="preserve"> </w:t>
                  </w:r>
                </w:p>
                <w:p w14:paraId="6AF6E66B" w14:textId="01504F7A" w:rsidR="002924FD" w:rsidRPr="002924FD" w:rsidRDefault="002924FD" w:rsidP="004B2D50">
                  <w:pPr>
                    <w:pStyle w:val="BodyText"/>
                    <w:ind w:left="38"/>
                    <w:jc w:val="both"/>
                    <w:rPr>
                      <w:rFonts w:asciiTheme="minorHAnsi" w:hAnsiTheme="minorHAnsi" w:cstheme="minorHAnsi"/>
                    </w:rPr>
                  </w:pPr>
                </w:p>
                <w:p w14:paraId="1CF28E9C" w14:textId="77777777" w:rsidR="002924FD" w:rsidRPr="002924FD" w:rsidRDefault="002924FD" w:rsidP="004B2D50">
                  <w:pPr>
                    <w:pStyle w:val="BodyText"/>
                    <w:ind w:left="38"/>
                    <w:jc w:val="both"/>
                    <w:rPr>
                      <w:rFonts w:asciiTheme="minorHAnsi" w:hAnsiTheme="minorHAnsi" w:cstheme="minorHAnsi"/>
                    </w:rPr>
                  </w:pPr>
                </w:p>
                <w:p w14:paraId="2055B457" w14:textId="1A1C2823" w:rsidR="002924FD" w:rsidRPr="002924FD" w:rsidRDefault="002924FD" w:rsidP="004B2D50">
                  <w:pPr>
                    <w:pStyle w:val="BodyText"/>
                    <w:ind w:left="38"/>
                    <w:jc w:val="both"/>
                    <w:rPr>
                      <w:rFonts w:asciiTheme="minorHAnsi" w:hAnsiTheme="minorHAnsi" w:cstheme="minorHAnsi"/>
                    </w:rPr>
                  </w:pPr>
                  <w:r w:rsidRPr="002924FD">
                    <w:rPr>
                      <w:rFonts w:asciiTheme="minorHAnsi" w:hAnsiTheme="minorHAnsi" w:cstheme="minorHAnsi"/>
                    </w:rPr>
                    <w:t xml:space="preserve">Reviewing Agencies include those agencies that do not have discretionary powers, but that may review the </w:t>
                  </w:r>
                  <w:r w:rsidR="00085CE3">
                    <w:rPr>
                      <w:rFonts w:asciiTheme="minorHAnsi" w:hAnsiTheme="minorHAnsi" w:cstheme="minorHAnsi"/>
                    </w:rPr>
                    <w:t>IS/MND</w:t>
                  </w:r>
                  <w:r w:rsidRPr="002924FD">
                    <w:rPr>
                      <w:rFonts w:asciiTheme="minorHAnsi" w:hAnsiTheme="minorHAnsi" w:cstheme="minorHAnsi"/>
                    </w:rPr>
                    <w:t xml:space="preserve"> for adequacy and accuracy. Potential Reviewing Agencies include the following:</w:t>
                  </w:r>
                </w:p>
                <w:p w14:paraId="12F433E4" w14:textId="77777777" w:rsidR="002924FD" w:rsidRPr="002924FD" w:rsidRDefault="002924FD" w:rsidP="004B2D50">
                  <w:pPr>
                    <w:pStyle w:val="BodyText"/>
                    <w:ind w:left="38"/>
                    <w:jc w:val="both"/>
                    <w:rPr>
                      <w:rFonts w:asciiTheme="minorHAnsi" w:hAnsiTheme="minorHAnsi" w:cstheme="minorHAnsi"/>
                    </w:rPr>
                  </w:pPr>
                </w:p>
                <w:p w14:paraId="3D7773D7" w14:textId="77777777" w:rsidR="002924FD" w:rsidRPr="002924FD" w:rsidRDefault="002924FD" w:rsidP="004B2D50">
                  <w:pPr>
                    <w:pStyle w:val="BodyText"/>
                    <w:ind w:left="38"/>
                    <w:jc w:val="both"/>
                    <w:rPr>
                      <w:rFonts w:asciiTheme="minorHAnsi" w:hAnsiTheme="minorHAnsi" w:cstheme="minorHAnsi"/>
                    </w:rPr>
                  </w:pPr>
                  <w:r w:rsidRPr="002924FD">
                    <w:rPr>
                      <w:rFonts w:asciiTheme="minorHAnsi" w:hAnsiTheme="minorHAnsi" w:cstheme="minorHAnsi"/>
                    </w:rPr>
                    <w:t xml:space="preserve"> Southern California Association of Governments (SCAG)</w:t>
                  </w:r>
                </w:p>
                <w:p w14:paraId="2AA3D9EC" w14:textId="77777777" w:rsidR="002924FD" w:rsidRPr="002924FD" w:rsidRDefault="002924FD" w:rsidP="004B2D50">
                  <w:pPr>
                    <w:pStyle w:val="BodyText"/>
                    <w:ind w:left="38"/>
                    <w:jc w:val="both"/>
                    <w:rPr>
                      <w:rFonts w:asciiTheme="minorHAnsi" w:hAnsiTheme="minorHAnsi" w:cstheme="minorHAnsi"/>
                    </w:rPr>
                  </w:pPr>
                  <w:r w:rsidRPr="002924FD">
                    <w:rPr>
                      <w:rFonts w:asciiTheme="minorHAnsi" w:hAnsiTheme="minorHAnsi" w:cstheme="minorHAnsi"/>
                    </w:rPr>
                    <w:t xml:space="preserve"> South Coast Air Quality Management District (SCAQMD)</w:t>
                  </w:r>
                </w:p>
                <w:p w14:paraId="77C5ED75" w14:textId="5B4F14BD" w:rsidR="002924FD" w:rsidRDefault="002924FD" w:rsidP="004B2D50">
                  <w:pPr>
                    <w:pStyle w:val="BodyText"/>
                    <w:ind w:left="38"/>
                    <w:jc w:val="both"/>
                    <w:rPr>
                      <w:rFonts w:asciiTheme="minorHAnsi" w:hAnsiTheme="minorHAnsi" w:cstheme="minorHAnsi"/>
                    </w:rPr>
                  </w:pPr>
                  <w:r w:rsidRPr="002924FD">
                    <w:rPr>
                      <w:rFonts w:asciiTheme="minorHAnsi" w:hAnsiTheme="minorHAnsi" w:cstheme="minorHAnsi"/>
                    </w:rPr>
                    <w:t xml:space="preserve"> City of Orange</w:t>
                  </w:r>
                </w:p>
                <w:p w14:paraId="03DB6CD5" w14:textId="43F002C3" w:rsidR="004A2F16" w:rsidRPr="002924FD" w:rsidRDefault="004A2F16" w:rsidP="004B2D50">
                  <w:pPr>
                    <w:pStyle w:val="BodyText"/>
                    <w:ind w:left="38"/>
                    <w:jc w:val="both"/>
                    <w:rPr>
                      <w:rFonts w:asciiTheme="minorHAnsi" w:hAnsiTheme="minorHAnsi" w:cstheme="minorHAnsi"/>
                    </w:rPr>
                  </w:pPr>
                  <w:r>
                    <w:rPr>
                      <w:rFonts w:asciiTheme="minorHAnsi" w:hAnsiTheme="minorHAnsi" w:cstheme="minorHAnsi"/>
                    </w:rPr>
                    <w:t xml:space="preserve"> City of Villa Park</w:t>
                  </w:r>
                </w:p>
                <w:p w14:paraId="7F339B1C" w14:textId="77777777" w:rsidR="002924FD" w:rsidRPr="002924FD" w:rsidRDefault="002924FD" w:rsidP="004B2D50">
                  <w:pPr>
                    <w:pStyle w:val="BodyText"/>
                    <w:ind w:left="38"/>
                    <w:jc w:val="both"/>
                    <w:rPr>
                      <w:rFonts w:asciiTheme="minorHAnsi" w:hAnsiTheme="minorHAnsi" w:cstheme="minorHAnsi"/>
                    </w:rPr>
                  </w:pPr>
                  <w:r w:rsidRPr="002924FD">
                    <w:rPr>
                      <w:rFonts w:asciiTheme="minorHAnsi" w:hAnsiTheme="minorHAnsi" w:cstheme="minorHAnsi"/>
                    </w:rPr>
                    <w:t xml:space="preserve"> County of Orange</w:t>
                  </w:r>
                </w:p>
                <w:p w14:paraId="18D159FB" w14:textId="0B9227A0" w:rsidR="001C4C97" w:rsidRPr="002924FD" w:rsidRDefault="002924FD" w:rsidP="004B2D50">
                  <w:pPr>
                    <w:pStyle w:val="BodyText"/>
                    <w:ind w:left="38"/>
                    <w:jc w:val="both"/>
                    <w:rPr>
                      <w:rFonts w:asciiTheme="minorHAnsi" w:hAnsiTheme="minorHAnsi" w:cstheme="minorHAnsi"/>
                    </w:rPr>
                  </w:pPr>
                  <w:r w:rsidRPr="002924FD">
                    <w:rPr>
                      <w:rFonts w:asciiTheme="minorHAnsi" w:hAnsiTheme="minorHAnsi" w:cstheme="minorHAnsi"/>
                    </w:rPr>
                    <w:t xml:space="preserve"> </w:t>
                  </w:r>
                  <w:bookmarkStart w:id="0" w:name="_GoBack"/>
                  <w:bookmarkEnd w:id="0"/>
                </w:p>
              </w:txbxContent>
            </v:textbox>
            <w10:anchorlock/>
          </v:shape>
        </w:pict>
      </w:r>
    </w:p>
    <w:sectPr w:rsidR="001C4C97" w:rsidRPr="002924FD">
      <w:pgSz w:w="12240" w:h="15840"/>
      <w:pgMar w:top="38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C17"/>
    <w:multiLevelType w:val="hybridMultilevel"/>
    <w:tmpl w:val="9C00288C"/>
    <w:lvl w:ilvl="0" w:tplc="42E6DA42">
      <w:numFmt w:val="bullet"/>
      <w:lvlText w:val="•"/>
      <w:lvlJc w:val="left"/>
      <w:pPr>
        <w:ind w:left="713" w:hanging="630"/>
      </w:pPr>
      <w:rPr>
        <w:rFonts w:ascii="Calibri" w:eastAsia="Times New Roman" w:hAnsi="Calibri" w:cs="Calibri"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1" w15:restartNumberingAfterBreak="0">
    <w:nsid w:val="080D0DFA"/>
    <w:multiLevelType w:val="hybridMultilevel"/>
    <w:tmpl w:val="E2F0A5F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C4C97"/>
    <w:rsid w:val="00085CE3"/>
    <w:rsid w:val="001C4C97"/>
    <w:rsid w:val="00282E98"/>
    <w:rsid w:val="002924FD"/>
    <w:rsid w:val="002F1917"/>
    <w:rsid w:val="004A2F16"/>
    <w:rsid w:val="004B2D50"/>
    <w:rsid w:val="009768CB"/>
    <w:rsid w:val="00D53E99"/>
    <w:rsid w:val="00F8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2CD84F50"/>
  <w15:docId w15:val="{97B6F778-522F-4453-8347-C1BF5634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outlineLvl w:val="0"/>
    </w:pPr>
    <w:rPr>
      <w:rFonts w:ascii="Arial" w:eastAsia="Arial" w:hAnsi="Arial" w:cs="Arial"/>
      <w:b/>
      <w:bCs/>
      <w:sz w:val="20"/>
      <w:szCs w:val="20"/>
    </w:rPr>
  </w:style>
  <w:style w:type="paragraph" w:styleId="Heading2">
    <w:name w:val="heading 2"/>
    <w:basedOn w:val="Normal"/>
    <w:uiPriority w:val="1"/>
    <w:qFormat/>
    <w:pPr>
      <w:ind w:left="108"/>
      <w:outlineLvl w:val="1"/>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2E98"/>
    <w:rPr>
      <w:color w:val="0000FF" w:themeColor="hyperlink"/>
      <w:u w:val="single"/>
    </w:rPr>
  </w:style>
  <w:style w:type="character" w:styleId="UnresolvedMention">
    <w:name w:val="Unresolved Mention"/>
    <w:basedOn w:val="DefaultParagraphFont"/>
    <w:uiPriority w:val="99"/>
    <w:semiHidden/>
    <w:unhideWhenUsed/>
    <w:rsid w:val="00282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evill@ocw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230</Words>
  <Characters>1288</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Saunders</cp:lastModifiedBy>
  <cp:revision>7</cp:revision>
  <dcterms:created xsi:type="dcterms:W3CDTF">2018-05-31T21:18:00Z</dcterms:created>
  <dcterms:modified xsi:type="dcterms:W3CDTF">2020-03-04T22:25:00Z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2011-10-13T00:00:00Z</vt:filetime>
  </property>
  <property fmtid="{D5CDD505-2E9C-101B-9397-08002B2CF9AE}" pid="3" name="Creator">
    <vt:lpwstr>Adobe InDesign CS3 (5.0)</vt:lpwstr>
  </property>
  <property fmtid="{D5CDD505-2E9C-101B-9397-08002B2CF9AE}" pid="4" name="LastSaved">
    <vt:filetime>2018-05-31T00:00:00Z</vt:filetime>
  </property>
</Properties>
</file>